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1BF4" w:rsidRPr="00141BF4" w:rsidRDefault="000B4BC6" w:rsidP="00141BF4">
      <w:pPr>
        <w:spacing w:after="0" w:line="240" w:lineRule="auto"/>
        <w:ind w:firstLine="709"/>
        <w:jc w:val="right"/>
        <w:rPr>
          <w:rFonts w:ascii="PT Astra Serif" w:hAnsi="PT Astra Serif"/>
          <w:sz w:val="25"/>
          <w:szCs w:val="25"/>
        </w:rPr>
      </w:pPr>
      <w:r>
        <w:rPr>
          <w:rFonts w:ascii="PT Astra Serif" w:hAnsi="PT Astra Serif"/>
          <w:sz w:val="25"/>
          <w:szCs w:val="25"/>
        </w:rPr>
        <w:t xml:space="preserve">Приложение </w:t>
      </w:r>
      <w:r w:rsidR="00937797">
        <w:rPr>
          <w:rFonts w:ascii="PT Astra Serif" w:hAnsi="PT Astra Serif"/>
          <w:sz w:val="25"/>
          <w:szCs w:val="25"/>
        </w:rPr>
        <w:t>5</w:t>
      </w:r>
      <w:bookmarkStart w:id="0" w:name="_GoBack"/>
      <w:bookmarkEnd w:id="0"/>
    </w:p>
    <w:p w:rsidR="00141BF4" w:rsidRDefault="00141BF4" w:rsidP="00141BF4">
      <w:pPr>
        <w:spacing w:after="0" w:line="240" w:lineRule="auto"/>
        <w:ind w:firstLine="709"/>
        <w:jc w:val="right"/>
        <w:rPr>
          <w:rFonts w:ascii="PT Astra Serif" w:hAnsi="PT Astra Serif"/>
          <w:b/>
          <w:sz w:val="25"/>
          <w:szCs w:val="25"/>
        </w:rPr>
      </w:pPr>
    </w:p>
    <w:p w:rsidR="00CD0BBF" w:rsidRPr="00CD0BBF" w:rsidRDefault="00CD0BBF" w:rsidP="00CD0BBF">
      <w:pPr>
        <w:spacing w:line="240" w:lineRule="auto"/>
        <w:ind w:firstLine="720"/>
        <w:jc w:val="center"/>
        <w:rPr>
          <w:rFonts w:ascii="PT Astra Serif" w:hAnsi="PT Astra Serif"/>
          <w:b/>
          <w:sz w:val="25"/>
          <w:szCs w:val="25"/>
        </w:rPr>
      </w:pPr>
      <w:r w:rsidRPr="00CD0BBF">
        <w:rPr>
          <w:rFonts w:ascii="PT Astra Serif" w:hAnsi="PT Astra Serif"/>
          <w:b/>
          <w:sz w:val="25"/>
          <w:szCs w:val="25"/>
        </w:rPr>
        <w:t>Государственная поддержка в виде участия в национальном проекте «Производительность труда»</w:t>
      </w:r>
    </w:p>
    <w:p w:rsidR="000B4BC6" w:rsidRDefault="000B4BC6" w:rsidP="000B4BC6">
      <w:pPr>
        <w:spacing w:line="240" w:lineRule="auto"/>
        <w:ind w:firstLine="720"/>
        <w:jc w:val="both"/>
        <w:rPr>
          <w:rFonts w:ascii="PT Astra Serif" w:hAnsi="PT Astra Serif"/>
          <w:sz w:val="25"/>
          <w:szCs w:val="25"/>
        </w:rPr>
      </w:pPr>
      <w:r>
        <w:rPr>
          <w:rFonts w:ascii="PT Astra Serif" w:hAnsi="PT Astra Serif"/>
          <w:sz w:val="25"/>
          <w:szCs w:val="25"/>
        </w:rPr>
        <w:t>В Томской области с 2019 года реализуется национальный проект «Производительность труда» (далее – национальный проект), который включает 2 региональных проекта: «Адресная поддержка повышения производительности труда на предприятиях» и «Системные меры по повышению производительности труда».</w:t>
      </w:r>
    </w:p>
    <w:p w:rsidR="000B4BC6" w:rsidRDefault="000B4BC6" w:rsidP="000B4BC6">
      <w:pPr>
        <w:spacing w:line="240" w:lineRule="auto"/>
        <w:ind w:firstLine="720"/>
        <w:jc w:val="both"/>
        <w:rPr>
          <w:rFonts w:ascii="PT Astra Serif" w:hAnsi="PT Astra Serif"/>
          <w:sz w:val="25"/>
          <w:szCs w:val="25"/>
        </w:rPr>
      </w:pPr>
      <w:r>
        <w:rPr>
          <w:rFonts w:ascii="PT Astra Serif" w:hAnsi="PT Astra Serif"/>
          <w:sz w:val="25"/>
          <w:szCs w:val="25"/>
        </w:rPr>
        <w:t>Основная цель национального проекта – повышение объема производства путем налаживания производственной цепочки за счет сокращения времени протекания процессов, объемов незавершенного производства и увеличения выработки.</w:t>
      </w:r>
    </w:p>
    <w:p w:rsidR="000B4BC6" w:rsidRDefault="000B4BC6" w:rsidP="000B4BC6">
      <w:pPr>
        <w:spacing w:line="240" w:lineRule="auto"/>
        <w:ind w:firstLine="720"/>
        <w:jc w:val="both"/>
        <w:rPr>
          <w:rFonts w:ascii="PT Astra Serif" w:hAnsi="PT Astra Serif"/>
          <w:sz w:val="25"/>
          <w:szCs w:val="25"/>
        </w:rPr>
      </w:pPr>
      <w:r>
        <w:rPr>
          <w:rFonts w:ascii="PT Astra Serif" w:hAnsi="PT Astra Serif"/>
          <w:sz w:val="25"/>
          <w:szCs w:val="25"/>
        </w:rPr>
        <w:t>В рамках реализации национального проекта определена задача по вовлечению предприятий регионов в проект через получение безвозмездной адресной поддержки. За время реализации национального проекта на территории Томской области вовлечено 40 предприятий.</w:t>
      </w:r>
    </w:p>
    <w:p w:rsidR="000B4BC6" w:rsidRDefault="000B4BC6" w:rsidP="000B4BC6">
      <w:pPr>
        <w:spacing w:line="240" w:lineRule="auto"/>
        <w:ind w:firstLine="720"/>
        <w:jc w:val="both"/>
        <w:rPr>
          <w:rFonts w:ascii="PT Astra Serif" w:hAnsi="PT Astra Serif"/>
          <w:sz w:val="25"/>
          <w:szCs w:val="25"/>
        </w:rPr>
      </w:pPr>
      <w:r>
        <w:rPr>
          <w:rFonts w:ascii="PT Astra Serif" w:hAnsi="PT Astra Serif"/>
          <w:sz w:val="25"/>
          <w:szCs w:val="25"/>
        </w:rPr>
        <w:t>В процессе внедрения проекта сотрудники предприятий получают навыки бережливого производства с обоснованием их влияния на операционные и экономические показатели производственной деятельности предприятий и далее могут организовать их тиражирование внутри компании.</w:t>
      </w:r>
    </w:p>
    <w:p w:rsidR="000B4BC6" w:rsidRDefault="000B4BC6" w:rsidP="000B4BC6">
      <w:pPr>
        <w:spacing w:line="240" w:lineRule="auto"/>
        <w:ind w:firstLine="720"/>
        <w:jc w:val="both"/>
        <w:rPr>
          <w:rFonts w:ascii="PT Astra Serif" w:hAnsi="PT Astra Serif"/>
          <w:sz w:val="25"/>
          <w:szCs w:val="25"/>
        </w:rPr>
      </w:pPr>
      <w:r>
        <w:rPr>
          <w:rFonts w:ascii="PT Astra Serif" w:hAnsi="PT Astra Serif"/>
          <w:sz w:val="25"/>
          <w:szCs w:val="25"/>
        </w:rPr>
        <w:t>Реализация национального проекта позволила предприятиям - участникам региона в среднем увеличить выработку до 46 %, снизить время протекания процессов до 34% и сократить незавершенное производство до 36%.</w:t>
      </w:r>
    </w:p>
    <w:p w:rsidR="000B4BC6" w:rsidRDefault="000B4BC6" w:rsidP="000B4BC6">
      <w:pPr>
        <w:spacing w:line="240" w:lineRule="auto"/>
        <w:ind w:firstLine="720"/>
        <w:jc w:val="both"/>
        <w:rPr>
          <w:rFonts w:ascii="PT Astra Serif" w:hAnsi="PT Astra Serif"/>
          <w:sz w:val="25"/>
          <w:szCs w:val="25"/>
        </w:rPr>
      </w:pPr>
      <w:r>
        <w:rPr>
          <w:rFonts w:ascii="PT Astra Serif" w:hAnsi="PT Astra Serif"/>
          <w:sz w:val="25"/>
          <w:szCs w:val="25"/>
        </w:rPr>
        <w:t>Помимо улучшения производственных показателей за время участия в проекте предприятия получают возможность повысить квалификацию своих специалистов, получить доступ к актуальной методической и нормативной документации в сферах производительности труда, получить готовые эффективные решения по улучшению работы предприятий и другие важные для предприятия навыки.</w:t>
      </w:r>
    </w:p>
    <w:p w:rsidR="000B4BC6" w:rsidRDefault="000B4BC6" w:rsidP="000B4BC6">
      <w:pPr>
        <w:spacing w:line="240" w:lineRule="auto"/>
        <w:ind w:firstLine="720"/>
        <w:jc w:val="both"/>
        <w:rPr>
          <w:rFonts w:ascii="PT Astra Serif" w:hAnsi="PT Astra Serif"/>
          <w:sz w:val="25"/>
          <w:szCs w:val="25"/>
        </w:rPr>
      </w:pPr>
      <w:r>
        <w:rPr>
          <w:rFonts w:ascii="PT Astra Serif" w:hAnsi="PT Astra Serif"/>
          <w:sz w:val="25"/>
          <w:szCs w:val="25"/>
        </w:rPr>
        <w:t xml:space="preserve">Также участие предприятий в национальном проекте </w:t>
      </w:r>
      <w:r>
        <w:rPr>
          <w:rFonts w:ascii="PT Astra Serif" w:hAnsi="PT Astra Serif"/>
          <w:b/>
          <w:bCs/>
          <w:sz w:val="25"/>
          <w:szCs w:val="25"/>
        </w:rPr>
        <w:t>является мерой поддержки со стороны федерального центра и региона по развитию производства и оптимизации бизнес процессов</w:t>
      </w:r>
      <w:r>
        <w:rPr>
          <w:rFonts w:ascii="PT Astra Serif" w:hAnsi="PT Astra Serif"/>
          <w:sz w:val="25"/>
          <w:szCs w:val="25"/>
        </w:rPr>
        <w:t>.</w:t>
      </w:r>
    </w:p>
    <w:p w:rsidR="000B4BC6" w:rsidRDefault="000B4BC6" w:rsidP="000B4BC6">
      <w:pPr>
        <w:spacing w:line="240" w:lineRule="auto"/>
        <w:ind w:firstLine="720"/>
        <w:jc w:val="both"/>
        <w:rPr>
          <w:rFonts w:ascii="PT Astra Serif" w:hAnsi="PT Astra Serif"/>
          <w:sz w:val="25"/>
          <w:szCs w:val="25"/>
        </w:rPr>
      </w:pPr>
      <w:r>
        <w:rPr>
          <w:rFonts w:ascii="PT Astra Serif" w:hAnsi="PT Astra Serif"/>
          <w:sz w:val="25"/>
          <w:szCs w:val="25"/>
        </w:rPr>
        <w:t xml:space="preserve">Для участия в национальном проекте предприятие должно соответствовать установленным критериям (прилагаются). </w:t>
      </w:r>
    </w:p>
    <w:p w:rsidR="000B4BC6" w:rsidRDefault="000B4BC6" w:rsidP="000B4BC6">
      <w:pPr>
        <w:spacing w:line="240" w:lineRule="auto"/>
        <w:ind w:firstLine="720"/>
        <w:jc w:val="both"/>
        <w:rPr>
          <w:rFonts w:ascii="PT Astra Serif" w:hAnsi="PT Astra Serif"/>
          <w:sz w:val="25"/>
          <w:szCs w:val="25"/>
        </w:rPr>
      </w:pPr>
      <w:r>
        <w:rPr>
          <w:rFonts w:ascii="PT Astra Serif" w:hAnsi="PT Astra Serif"/>
          <w:sz w:val="25"/>
          <w:szCs w:val="25"/>
        </w:rPr>
        <w:t>Учитывая вышеизложенное, а также наличие предприятий на территории Томской области, подходящих под критерии национального проекта, считаем возможным использование указанного инструмента, в том числе, в качестве развития предпринимательской активности в муниципалитетах Томской области.   </w:t>
      </w:r>
    </w:p>
    <w:p w:rsidR="000B4BC6" w:rsidRDefault="000B4BC6" w:rsidP="00277804">
      <w:pPr>
        <w:spacing w:after="0" w:line="240" w:lineRule="auto"/>
        <w:ind w:firstLine="709"/>
        <w:jc w:val="center"/>
        <w:rPr>
          <w:rFonts w:ascii="PT Astra Serif" w:hAnsi="PT Astra Serif"/>
          <w:b/>
          <w:sz w:val="25"/>
          <w:szCs w:val="25"/>
        </w:rPr>
      </w:pPr>
    </w:p>
    <w:p w:rsidR="000B4BC6" w:rsidRDefault="000B4BC6" w:rsidP="00277804">
      <w:pPr>
        <w:spacing w:after="0" w:line="240" w:lineRule="auto"/>
        <w:ind w:firstLine="709"/>
        <w:jc w:val="center"/>
        <w:rPr>
          <w:rFonts w:ascii="PT Astra Serif" w:hAnsi="PT Astra Serif"/>
          <w:b/>
          <w:sz w:val="25"/>
          <w:szCs w:val="25"/>
        </w:rPr>
      </w:pPr>
    </w:p>
    <w:p w:rsidR="000B4BC6" w:rsidRDefault="000B4BC6" w:rsidP="00277804">
      <w:pPr>
        <w:spacing w:after="0" w:line="240" w:lineRule="auto"/>
        <w:ind w:firstLine="709"/>
        <w:jc w:val="center"/>
        <w:rPr>
          <w:rFonts w:ascii="PT Astra Serif" w:hAnsi="PT Astra Serif"/>
          <w:b/>
          <w:sz w:val="25"/>
          <w:szCs w:val="25"/>
        </w:rPr>
      </w:pPr>
    </w:p>
    <w:p w:rsidR="000B4BC6" w:rsidRDefault="000B4BC6" w:rsidP="00277804">
      <w:pPr>
        <w:spacing w:after="0" w:line="240" w:lineRule="auto"/>
        <w:ind w:firstLine="709"/>
        <w:jc w:val="center"/>
        <w:rPr>
          <w:rFonts w:ascii="PT Astra Serif" w:hAnsi="PT Astra Serif"/>
          <w:b/>
          <w:sz w:val="25"/>
          <w:szCs w:val="25"/>
        </w:rPr>
      </w:pPr>
    </w:p>
    <w:p w:rsidR="000B4BC6" w:rsidRDefault="000B4BC6" w:rsidP="00CD0BBF">
      <w:pPr>
        <w:spacing w:after="0" w:line="240" w:lineRule="auto"/>
        <w:rPr>
          <w:rFonts w:ascii="PT Astra Serif" w:hAnsi="PT Astra Serif"/>
          <w:b/>
          <w:sz w:val="25"/>
          <w:szCs w:val="25"/>
        </w:rPr>
      </w:pPr>
    </w:p>
    <w:p w:rsidR="000B4BC6" w:rsidRDefault="000B4BC6" w:rsidP="00277804">
      <w:pPr>
        <w:spacing w:after="0" w:line="240" w:lineRule="auto"/>
        <w:ind w:firstLine="709"/>
        <w:jc w:val="center"/>
        <w:rPr>
          <w:rFonts w:ascii="PT Astra Serif" w:hAnsi="PT Astra Serif"/>
          <w:b/>
          <w:sz w:val="25"/>
          <w:szCs w:val="25"/>
        </w:rPr>
      </w:pPr>
    </w:p>
    <w:p w:rsidR="000B4BC6" w:rsidRDefault="000B4BC6" w:rsidP="00277804">
      <w:pPr>
        <w:spacing w:after="0" w:line="240" w:lineRule="auto"/>
        <w:ind w:firstLine="709"/>
        <w:jc w:val="center"/>
        <w:rPr>
          <w:rFonts w:ascii="PT Astra Serif" w:hAnsi="PT Astra Serif"/>
          <w:b/>
          <w:sz w:val="25"/>
          <w:szCs w:val="25"/>
        </w:rPr>
      </w:pPr>
    </w:p>
    <w:p w:rsidR="00773A0C" w:rsidRPr="00E87E0D" w:rsidRDefault="00141BF4" w:rsidP="00277804">
      <w:pPr>
        <w:spacing w:after="0" w:line="240" w:lineRule="auto"/>
        <w:ind w:firstLine="709"/>
        <w:jc w:val="center"/>
        <w:rPr>
          <w:rFonts w:ascii="PT Astra Serif" w:hAnsi="PT Astra Serif"/>
          <w:b/>
          <w:sz w:val="25"/>
          <w:szCs w:val="25"/>
        </w:rPr>
      </w:pPr>
      <w:r>
        <w:rPr>
          <w:rFonts w:ascii="PT Astra Serif" w:hAnsi="PT Astra Serif"/>
          <w:b/>
          <w:sz w:val="25"/>
          <w:szCs w:val="25"/>
        </w:rPr>
        <w:t>Критерии национального проекта «Производительность  труда»</w:t>
      </w:r>
    </w:p>
    <w:p w:rsidR="00277804" w:rsidRPr="00E87E0D" w:rsidRDefault="00277804" w:rsidP="00277804">
      <w:pPr>
        <w:spacing w:after="0" w:line="240" w:lineRule="auto"/>
        <w:ind w:firstLine="709"/>
        <w:jc w:val="both"/>
        <w:rPr>
          <w:rFonts w:ascii="PT Astra Serif" w:hAnsi="PT Astra Serif"/>
          <w:sz w:val="25"/>
          <w:szCs w:val="25"/>
        </w:rPr>
      </w:pPr>
    </w:p>
    <w:p w:rsidR="00890B11" w:rsidRPr="00E87E0D" w:rsidRDefault="007B4AF8" w:rsidP="00277804">
      <w:pPr>
        <w:spacing w:after="0" w:line="240" w:lineRule="auto"/>
        <w:ind w:firstLine="709"/>
        <w:jc w:val="both"/>
        <w:rPr>
          <w:rFonts w:ascii="PT Astra Serif" w:hAnsi="PT Astra Serif"/>
          <w:sz w:val="25"/>
          <w:szCs w:val="25"/>
        </w:rPr>
      </w:pPr>
      <w:r w:rsidRPr="00E87E0D">
        <w:rPr>
          <w:rFonts w:ascii="PT Astra Serif" w:hAnsi="PT Astra Serif"/>
          <w:sz w:val="25"/>
          <w:szCs w:val="25"/>
        </w:rPr>
        <w:t>Участником Национального проекта «Производительность труда» (</w:t>
      </w:r>
      <w:r w:rsidR="00890B11" w:rsidRPr="00E87E0D">
        <w:rPr>
          <w:rFonts w:ascii="PT Astra Serif" w:hAnsi="PT Astra Serif"/>
          <w:sz w:val="25"/>
          <w:szCs w:val="25"/>
        </w:rPr>
        <w:t xml:space="preserve">далее – </w:t>
      </w:r>
      <w:r w:rsidRPr="00E87E0D">
        <w:rPr>
          <w:rFonts w:ascii="PT Astra Serif" w:hAnsi="PT Astra Serif"/>
          <w:sz w:val="25"/>
          <w:szCs w:val="25"/>
        </w:rPr>
        <w:t>проект) мо</w:t>
      </w:r>
      <w:r w:rsidR="00890B11" w:rsidRPr="00E87E0D">
        <w:rPr>
          <w:rFonts w:ascii="PT Astra Serif" w:hAnsi="PT Astra Serif"/>
          <w:sz w:val="25"/>
          <w:szCs w:val="25"/>
        </w:rPr>
        <w:t>жет стать любое производственное предприятие (юридическое лицо) на безвозмездной основе.</w:t>
      </w:r>
    </w:p>
    <w:p w:rsidR="00BD20BD" w:rsidRPr="00E87E0D" w:rsidRDefault="00277804" w:rsidP="00277804">
      <w:pPr>
        <w:spacing w:after="0" w:line="240" w:lineRule="auto"/>
        <w:ind w:firstLine="709"/>
        <w:jc w:val="both"/>
        <w:rPr>
          <w:rFonts w:ascii="PT Astra Serif" w:hAnsi="PT Astra Serif"/>
          <w:sz w:val="25"/>
          <w:szCs w:val="25"/>
        </w:rPr>
      </w:pPr>
      <w:r w:rsidRPr="00E87E0D">
        <w:rPr>
          <w:rFonts w:ascii="PT Astra Serif" w:hAnsi="PT Astra Serif"/>
          <w:sz w:val="25"/>
          <w:szCs w:val="25"/>
        </w:rPr>
        <w:t>Чтобы стать участником проекта предприятию необходимо</w:t>
      </w:r>
      <w:r w:rsidR="00BD20BD" w:rsidRPr="00E87E0D">
        <w:rPr>
          <w:rFonts w:ascii="PT Astra Serif" w:hAnsi="PT Astra Serif"/>
          <w:sz w:val="25"/>
          <w:szCs w:val="25"/>
        </w:rPr>
        <w:t>:</w:t>
      </w:r>
    </w:p>
    <w:p w:rsidR="00BD20BD" w:rsidRPr="00E87E0D" w:rsidRDefault="00BD20BD" w:rsidP="00277804">
      <w:pPr>
        <w:spacing w:after="0" w:line="240" w:lineRule="auto"/>
        <w:ind w:firstLine="709"/>
        <w:jc w:val="both"/>
        <w:rPr>
          <w:rFonts w:ascii="PT Astra Serif" w:hAnsi="PT Astra Serif"/>
          <w:sz w:val="25"/>
          <w:szCs w:val="25"/>
        </w:rPr>
      </w:pPr>
      <w:r w:rsidRPr="00E87E0D">
        <w:rPr>
          <w:rFonts w:ascii="PT Astra Serif" w:hAnsi="PT Astra Serif"/>
          <w:sz w:val="25"/>
          <w:szCs w:val="25"/>
        </w:rPr>
        <w:t>1) зарегистрироваться</w:t>
      </w:r>
      <w:r w:rsidR="0067117A" w:rsidRPr="00E87E0D">
        <w:rPr>
          <w:rFonts w:ascii="PT Astra Serif" w:hAnsi="PT Astra Serif"/>
          <w:sz w:val="25"/>
          <w:szCs w:val="25"/>
        </w:rPr>
        <w:t xml:space="preserve"> на сайте </w:t>
      </w:r>
      <w:proofErr w:type="spellStart"/>
      <w:r w:rsidR="0067117A" w:rsidRPr="00E87E0D">
        <w:rPr>
          <w:rFonts w:ascii="PT Astra Serif" w:hAnsi="PT Astra Serif"/>
          <w:sz w:val="25"/>
          <w:szCs w:val="25"/>
        </w:rPr>
        <w:t>производительность.рф</w:t>
      </w:r>
      <w:proofErr w:type="spellEnd"/>
      <w:r w:rsidR="0067117A" w:rsidRPr="00E87E0D">
        <w:rPr>
          <w:rFonts w:ascii="PT Astra Serif" w:hAnsi="PT Astra Serif"/>
          <w:sz w:val="25"/>
          <w:szCs w:val="25"/>
        </w:rPr>
        <w:t xml:space="preserve"> и подать </w:t>
      </w:r>
      <w:r w:rsidR="001E0F5B" w:rsidRPr="00E87E0D">
        <w:rPr>
          <w:rFonts w:ascii="PT Astra Serif" w:hAnsi="PT Astra Serif"/>
          <w:sz w:val="25"/>
          <w:szCs w:val="25"/>
        </w:rPr>
        <w:t>«Заявку на участие в проекте»,</w:t>
      </w:r>
      <w:r w:rsidRPr="00E87E0D">
        <w:rPr>
          <w:rFonts w:ascii="PT Astra Serif" w:hAnsi="PT Astra Serif"/>
          <w:sz w:val="25"/>
          <w:szCs w:val="25"/>
        </w:rPr>
        <w:t xml:space="preserve"> с представлением подтверждающих документов;</w:t>
      </w:r>
    </w:p>
    <w:p w:rsidR="00860873" w:rsidRPr="00E87E0D" w:rsidRDefault="0067117A" w:rsidP="00277804">
      <w:pPr>
        <w:spacing w:after="0" w:line="240" w:lineRule="auto"/>
        <w:ind w:firstLine="709"/>
        <w:jc w:val="both"/>
        <w:rPr>
          <w:rFonts w:ascii="PT Astra Serif" w:hAnsi="PT Astra Serif"/>
          <w:sz w:val="25"/>
          <w:szCs w:val="25"/>
        </w:rPr>
      </w:pPr>
      <w:r w:rsidRPr="00E87E0D">
        <w:rPr>
          <w:rFonts w:ascii="PT Astra Serif" w:hAnsi="PT Astra Serif"/>
          <w:sz w:val="25"/>
          <w:szCs w:val="25"/>
        </w:rPr>
        <w:t>2</w:t>
      </w:r>
      <w:r w:rsidR="00BD20BD" w:rsidRPr="00E87E0D">
        <w:rPr>
          <w:rFonts w:ascii="PT Astra Serif" w:hAnsi="PT Astra Serif"/>
          <w:sz w:val="25"/>
          <w:szCs w:val="25"/>
        </w:rPr>
        <w:t>)</w:t>
      </w:r>
      <w:r w:rsidR="001E0F5B" w:rsidRPr="00E87E0D">
        <w:rPr>
          <w:rFonts w:ascii="PT Astra Serif" w:hAnsi="PT Astra Serif"/>
          <w:sz w:val="25"/>
          <w:szCs w:val="25"/>
        </w:rPr>
        <w:t xml:space="preserve"> </w:t>
      </w:r>
      <w:r w:rsidR="00277804" w:rsidRPr="00E87E0D">
        <w:rPr>
          <w:rFonts w:ascii="PT Astra Serif" w:hAnsi="PT Astra Serif"/>
          <w:sz w:val="25"/>
          <w:szCs w:val="25"/>
        </w:rPr>
        <w:t>соответствовать следующим основным критериям для участия в проекте:</w:t>
      </w:r>
    </w:p>
    <w:p w:rsidR="00277804" w:rsidRPr="00860873" w:rsidRDefault="00ED0FC0" w:rsidP="0018634C">
      <w:pPr>
        <w:numPr>
          <w:ilvl w:val="0"/>
          <w:numId w:val="1"/>
        </w:numPr>
        <w:shd w:val="clear" w:color="auto" w:fill="FFFFFF"/>
        <w:tabs>
          <w:tab w:val="clear" w:pos="720"/>
          <w:tab w:val="num" w:pos="993"/>
        </w:tabs>
        <w:spacing w:after="0" w:line="240" w:lineRule="auto"/>
        <w:ind w:left="0" w:firstLine="709"/>
        <w:jc w:val="both"/>
        <w:rPr>
          <w:rFonts w:ascii="PT Astra Serif" w:eastAsia="Times New Roman" w:hAnsi="PT Astra Serif" w:cs="Arial"/>
          <w:spacing w:val="3"/>
          <w:sz w:val="25"/>
          <w:szCs w:val="25"/>
          <w:lang w:eastAsia="ru-RU"/>
        </w:rPr>
      </w:pPr>
      <w:r w:rsidRPr="00E87E0D">
        <w:rPr>
          <w:rFonts w:ascii="PT Astra Serif" w:eastAsia="Times New Roman" w:hAnsi="PT Astra Serif" w:cs="Arial"/>
          <w:spacing w:val="3"/>
          <w:sz w:val="25"/>
          <w:szCs w:val="25"/>
          <w:lang w:eastAsia="ru-RU"/>
        </w:rPr>
        <w:t>Объём годовой в</w:t>
      </w:r>
      <w:r w:rsidR="00277804" w:rsidRPr="00860873">
        <w:rPr>
          <w:rFonts w:ascii="PT Astra Serif" w:eastAsia="Times New Roman" w:hAnsi="PT Astra Serif" w:cs="Arial"/>
          <w:spacing w:val="3"/>
          <w:sz w:val="25"/>
          <w:szCs w:val="25"/>
          <w:lang w:eastAsia="ru-RU"/>
        </w:rPr>
        <w:t>ыручк</w:t>
      </w:r>
      <w:r w:rsidRPr="00E87E0D">
        <w:rPr>
          <w:rFonts w:ascii="PT Astra Serif" w:eastAsia="Times New Roman" w:hAnsi="PT Astra Serif" w:cs="Arial"/>
          <w:spacing w:val="3"/>
          <w:sz w:val="25"/>
          <w:szCs w:val="25"/>
          <w:lang w:eastAsia="ru-RU"/>
        </w:rPr>
        <w:t>и</w:t>
      </w:r>
      <w:r w:rsidR="00277804" w:rsidRPr="00860873">
        <w:rPr>
          <w:rFonts w:ascii="PT Astra Serif" w:eastAsia="Times New Roman" w:hAnsi="PT Astra Serif" w:cs="Arial"/>
          <w:spacing w:val="3"/>
          <w:sz w:val="25"/>
          <w:szCs w:val="25"/>
          <w:lang w:eastAsia="ru-RU"/>
        </w:rPr>
        <w:t xml:space="preserve"> предприятия</w:t>
      </w:r>
      <w:r w:rsidRPr="00E87E0D">
        <w:rPr>
          <w:rFonts w:ascii="PT Astra Serif" w:eastAsia="Times New Roman" w:hAnsi="PT Astra Serif" w:cs="Arial"/>
          <w:spacing w:val="3"/>
          <w:sz w:val="25"/>
          <w:szCs w:val="25"/>
          <w:lang w:eastAsia="ru-RU"/>
        </w:rPr>
        <w:t xml:space="preserve"> </w:t>
      </w:r>
      <w:r w:rsidRPr="00860873">
        <w:rPr>
          <w:rFonts w:ascii="PT Astra Serif" w:eastAsia="Times New Roman" w:hAnsi="PT Astra Serif" w:cs="Arial"/>
          <w:spacing w:val="3"/>
          <w:sz w:val="25"/>
          <w:szCs w:val="25"/>
          <w:lang w:eastAsia="ru-RU"/>
        </w:rPr>
        <w:t>за предыдущий год</w:t>
      </w:r>
      <w:r w:rsidRPr="00E87E0D">
        <w:rPr>
          <w:rFonts w:ascii="PT Astra Serif" w:eastAsia="Times New Roman" w:hAnsi="PT Astra Serif" w:cs="Arial"/>
          <w:spacing w:val="3"/>
          <w:sz w:val="25"/>
          <w:szCs w:val="25"/>
          <w:lang w:eastAsia="ru-RU"/>
        </w:rPr>
        <w:t xml:space="preserve"> должен составлять </w:t>
      </w:r>
      <w:r w:rsidR="00277804" w:rsidRPr="00860873">
        <w:rPr>
          <w:rFonts w:ascii="PT Astra Serif" w:eastAsia="Times New Roman" w:hAnsi="PT Astra Serif" w:cs="Arial"/>
          <w:spacing w:val="3"/>
          <w:sz w:val="25"/>
          <w:szCs w:val="25"/>
          <w:lang w:eastAsia="ru-RU"/>
        </w:rPr>
        <w:t>от 400 млн.</w:t>
      </w:r>
      <w:r w:rsidR="00277804" w:rsidRPr="00E87E0D">
        <w:rPr>
          <w:rFonts w:ascii="PT Astra Serif" w:eastAsia="Times New Roman" w:hAnsi="PT Astra Serif" w:cs="Arial"/>
          <w:spacing w:val="3"/>
          <w:sz w:val="25"/>
          <w:szCs w:val="25"/>
          <w:lang w:eastAsia="ru-RU"/>
        </w:rPr>
        <w:t xml:space="preserve"> </w:t>
      </w:r>
      <w:r w:rsidR="00277804" w:rsidRPr="00860873">
        <w:rPr>
          <w:rFonts w:ascii="PT Astra Serif" w:eastAsia="Times New Roman" w:hAnsi="PT Astra Serif" w:cs="Arial"/>
          <w:spacing w:val="3"/>
          <w:sz w:val="25"/>
          <w:szCs w:val="25"/>
          <w:lang w:eastAsia="ru-RU"/>
        </w:rPr>
        <w:t>руб.</w:t>
      </w:r>
      <w:r w:rsidR="00671BBF" w:rsidRPr="00E87E0D">
        <w:rPr>
          <w:rFonts w:ascii="PT Astra Serif" w:eastAsia="Times New Roman" w:hAnsi="PT Astra Serif" w:cs="Arial"/>
          <w:spacing w:val="3"/>
          <w:sz w:val="25"/>
          <w:szCs w:val="25"/>
          <w:lang w:eastAsia="ru-RU"/>
        </w:rPr>
        <w:t xml:space="preserve"> (без учёта НДС)</w:t>
      </w:r>
      <w:r w:rsidR="003C261B" w:rsidRPr="00E87E0D">
        <w:rPr>
          <w:rFonts w:ascii="PT Astra Serif" w:eastAsia="Times New Roman" w:hAnsi="PT Astra Serif" w:cs="Arial"/>
          <w:spacing w:val="3"/>
          <w:sz w:val="25"/>
          <w:szCs w:val="25"/>
          <w:lang w:eastAsia="ru-RU"/>
        </w:rPr>
        <w:t>;</w:t>
      </w:r>
    </w:p>
    <w:p w:rsidR="00277804" w:rsidRPr="00E87E0D" w:rsidRDefault="009E2293" w:rsidP="0018634C">
      <w:pPr>
        <w:numPr>
          <w:ilvl w:val="0"/>
          <w:numId w:val="1"/>
        </w:numPr>
        <w:shd w:val="clear" w:color="auto" w:fill="FFFFFF"/>
        <w:tabs>
          <w:tab w:val="clear" w:pos="720"/>
          <w:tab w:val="num" w:pos="993"/>
        </w:tabs>
        <w:spacing w:after="0" w:line="240" w:lineRule="auto"/>
        <w:ind w:left="0" w:firstLine="709"/>
        <w:jc w:val="both"/>
        <w:rPr>
          <w:rFonts w:ascii="PT Astra Serif" w:eastAsia="Times New Roman" w:hAnsi="PT Astra Serif" w:cs="Arial"/>
          <w:spacing w:val="3"/>
          <w:sz w:val="25"/>
          <w:szCs w:val="25"/>
          <w:lang w:eastAsia="ru-RU"/>
        </w:rPr>
      </w:pPr>
      <w:r w:rsidRPr="00E87E0D">
        <w:rPr>
          <w:rFonts w:ascii="PT Astra Serif" w:hAnsi="PT Astra Serif" w:cs="Times New Roman"/>
          <w:sz w:val="25"/>
          <w:szCs w:val="25"/>
        </w:rPr>
        <w:t>Предприятие должно применять общую систему налогообложения или единый сельскохозяйственный налог;</w:t>
      </w:r>
    </w:p>
    <w:p w:rsidR="00277804" w:rsidRPr="00E87E0D" w:rsidRDefault="00277804" w:rsidP="0018634C">
      <w:pPr>
        <w:numPr>
          <w:ilvl w:val="0"/>
          <w:numId w:val="1"/>
        </w:numPr>
        <w:shd w:val="clear" w:color="auto" w:fill="FFFFFF"/>
        <w:tabs>
          <w:tab w:val="clear" w:pos="720"/>
          <w:tab w:val="num" w:pos="993"/>
        </w:tabs>
        <w:spacing w:after="0" w:line="240" w:lineRule="auto"/>
        <w:ind w:left="0" w:firstLine="709"/>
        <w:jc w:val="both"/>
        <w:rPr>
          <w:rFonts w:ascii="PT Astra Serif" w:eastAsia="Times New Roman" w:hAnsi="PT Astra Serif" w:cs="Arial"/>
          <w:spacing w:val="3"/>
          <w:sz w:val="25"/>
          <w:szCs w:val="25"/>
          <w:lang w:eastAsia="ru-RU"/>
        </w:rPr>
      </w:pPr>
      <w:r w:rsidRPr="00860873">
        <w:rPr>
          <w:rFonts w:ascii="PT Astra Serif" w:eastAsia="Times New Roman" w:hAnsi="PT Astra Serif" w:cs="Arial"/>
          <w:spacing w:val="3"/>
          <w:sz w:val="25"/>
          <w:szCs w:val="25"/>
          <w:lang w:eastAsia="ru-RU"/>
        </w:rPr>
        <w:t xml:space="preserve">Доля участия налоговых резидентов иностранных государств в уставном (складочном) капитале юридического лица не </w:t>
      </w:r>
      <w:r w:rsidR="009908EA" w:rsidRPr="00E87E0D">
        <w:rPr>
          <w:rFonts w:ascii="PT Astra Serif" w:eastAsia="Times New Roman" w:hAnsi="PT Astra Serif" w:cs="Arial"/>
          <w:spacing w:val="3"/>
          <w:sz w:val="25"/>
          <w:szCs w:val="25"/>
          <w:lang w:eastAsia="ru-RU"/>
        </w:rPr>
        <w:t>должно превышать</w:t>
      </w:r>
      <w:r w:rsidRPr="00860873">
        <w:rPr>
          <w:rFonts w:ascii="PT Astra Serif" w:eastAsia="Times New Roman" w:hAnsi="PT Astra Serif" w:cs="Arial"/>
          <w:spacing w:val="3"/>
          <w:sz w:val="25"/>
          <w:szCs w:val="25"/>
          <w:lang w:eastAsia="ru-RU"/>
        </w:rPr>
        <w:t xml:space="preserve"> 50%</w:t>
      </w:r>
      <w:r w:rsidR="009E2293" w:rsidRPr="00E87E0D">
        <w:rPr>
          <w:rFonts w:ascii="PT Astra Serif" w:eastAsia="Times New Roman" w:hAnsi="PT Astra Serif" w:cs="Arial"/>
          <w:spacing w:val="3"/>
          <w:sz w:val="25"/>
          <w:szCs w:val="25"/>
          <w:lang w:eastAsia="ru-RU"/>
        </w:rPr>
        <w:t>;</w:t>
      </w:r>
    </w:p>
    <w:p w:rsidR="009E2293" w:rsidRPr="00860873" w:rsidRDefault="009908EA" w:rsidP="0018634C">
      <w:pPr>
        <w:numPr>
          <w:ilvl w:val="0"/>
          <w:numId w:val="1"/>
        </w:numPr>
        <w:shd w:val="clear" w:color="auto" w:fill="FFFFFF"/>
        <w:tabs>
          <w:tab w:val="clear" w:pos="720"/>
          <w:tab w:val="num" w:pos="993"/>
        </w:tabs>
        <w:spacing w:after="0" w:line="240" w:lineRule="auto"/>
        <w:ind w:left="0" w:firstLine="709"/>
        <w:jc w:val="both"/>
        <w:rPr>
          <w:rFonts w:ascii="PT Astra Serif" w:eastAsia="Times New Roman" w:hAnsi="PT Astra Serif" w:cs="Arial"/>
          <w:spacing w:val="3"/>
          <w:sz w:val="25"/>
          <w:szCs w:val="25"/>
          <w:lang w:eastAsia="ru-RU"/>
        </w:rPr>
      </w:pPr>
      <w:r w:rsidRPr="00E87E0D">
        <w:rPr>
          <w:rFonts w:ascii="PT Astra Serif" w:eastAsia="Times New Roman" w:hAnsi="PT Astra Serif" w:cs="Arial"/>
          <w:spacing w:val="3"/>
          <w:sz w:val="25"/>
          <w:szCs w:val="25"/>
          <w:lang w:eastAsia="ru-RU"/>
        </w:rPr>
        <w:t>Предприятие должно относиться</w:t>
      </w:r>
      <w:r w:rsidR="009E2293" w:rsidRPr="00860873">
        <w:rPr>
          <w:rFonts w:ascii="PT Astra Serif" w:eastAsia="Times New Roman" w:hAnsi="PT Astra Serif" w:cs="Arial"/>
          <w:spacing w:val="3"/>
          <w:sz w:val="25"/>
          <w:szCs w:val="25"/>
          <w:lang w:eastAsia="ru-RU"/>
        </w:rPr>
        <w:t xml:space="preserve"> к одной из базовых </w:t>
      </w:r>
      <w:proofErr w:type="spellStart"/>
      <w:r w:rsidR="009E2293" w:rsidRPr="00860873">
        <w:rPr>
          <w:rFonts w:ascii="PT Astra Serif" w:eastAsia="Times New Roman" w:hAnsi="PT Astra Serif" w:cs="Arial"/>
          <w:spacing w:val="3"/>
          <w:sz w:val="25"/>
          <w:szCs w:val="25"/>
          <w:lang w:eastAsia="ru-RU"/>
        </w:rPr>
        <w:t>несырьевых</w:t>
      </w:r>
      <w:proofErr w:type="spellEnd"/>
      <w:r w:rsidR="009E2293" w:rsidRPr="00860873">
        <w:rPr>
          <w:rFonts w:ascii="PT Astra Serif" w:eastAsia="Times New Roman" w:hAnsi="PT Astra Serif" w:cs="Arial"/>
          <w:spacing w:val="3"/>
          <w:sz w:val="25"/>
          <w:szCs w:val="25"/>
          <w:lang w:eastAsia="ru-RU"/>
        </w:rPr>
        <w:t xml:space="preserve"> отраслей, а именно: обрабатывающее производство, сельское хозяйство, транспорт, строительство, торговля</w:t>
      </w:r>
      <w:r w:rsidRPr="00E87E0D">
        <w:rPr>
          <w:rFonts w:ascii="PT Astra Serif" w:eastAsia="Times New Roman" w:hAnsi="PT Astra Serif" w:cs="Arial"/>
          <w:spacing w:val="3"/>
          <w:sz w:val="25"/>
          <w:szCs w:val="25"/>
          <w:lang w:eastAsia="ru-RU"/>
        </w:rPr>
        <w:t xml:space="preserve"> (для целей настоящего критерия понимаются по ОКВЭД-2):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3686"/>
        <w:gridCol w:w="3367"/>
      </w:tblGrid>
      <w:tr w:rsidR="009908EA" w:rsidRPr="00C04F33" w:rsidTr="007E7003">
        <w:tc>
          <w:tcPr>
            <w:tcW w:w="2518" w:type="dxa"/>
          </w:tcPr>
          <w:p w:rsidR="009908EA" w:rsidRPr="00E87E0D" w:rsidRDefault="009908EA" w:rsidP="006765BD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E87E0D">
              <w:rPr>
                <w:rFonts w:ascii="Times New Roman" w:hAnsi="Times New Roman" w:cs="Times New Roman"/>
                <w:b/>
                <w:sz w:val="25"/>
                <w:szCs w:val="25"/>
              </w:rPr>
              <w:t>Раздел</w:t>
            </w:r>
          </w:p>
        </w:tc>
        <w:tc>
          <w:tcPr>
            <w:tcW w:w="3686" w:type="dxa"/>
          </w:tcPr>
          <w:p w:rsidR="009908EA" w:rsidRPr="00E87E0D" w:rsidRDefault="009908EA" w:rsidP="006765BD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E87E0D">
              <w:rPr>
                <w:rFonts w:ascii="Times New Roman" w:hAnsi="Times New Roman" w:cs="Times New Roman"/>
                <w:b/>
                <w:sz w:val="25"/>
                <w:szCs w:val="25"/>
              </w:rPr>
              <w:t>Допустимые коды</w:t>
            </w:r>
          </w:p>
        </w:tc>
        <w:tc>
          <w:tcPr>
            <w:tcW w:w="3367" w:type="dxa"/>
          </w:tcPr>
          <w:p w:rsidR="009908EA" w:rsidRPr="00E87E0D" w:rsidRDefault="009908EA" w:rsidP="006765BD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E87E0D">
              <w:rPr>
                <w:rFonts w:ascii="Times New Roman" w:hAnsi="Times New Roman" w:cs="Times New Roman"/>
                <w:b/>
                <w:sz w:val="25"/>
                <w:szCs w:val="25"/>
              </w:rPr>
              <w:t>Недопустимые коды</w:t>
            </w:r>
          </w:p>
        </w:tc>
      </w:tr>
      <w:tr w:rsidR="009908EA" w:rsidRPr="00C04F33" w:rsidTr="007E7003">
        <w:tc>
          <w:tcPr>
            <w:tcW w:w="2518" w:type="dxa"/>
            <w:vAlign w:val="center"/>
          </w:tcPr>
          <w:p w:rsidR="009908EA" w:rsidRPr="004028BD" w:rsidRDefault="009908EA" w:rsidP="006765BD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028BD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A</w:t>
            </w:r>
            <w:r w:rsidRPr="004028BD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</w:p>
          <w:p w:rsidR="009908EA" w:rsidRPr="004028BD" w:rsidRDefault="009908EA" w:rsidP="00676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8BD">
              <w:rPr>
                <w:rFonts w:ascii="Times New Roman" w:hAnsi="Times New Roman" w:cs="Times New Roman"/>
                <w:sz w:val="18"/>
                <w:szCs w:val="18"/>
              </w:rPr>
              <w:t>(Сельское, лесное хозяйство, охота, рыболовство и рыбоводство)</w:t>
            </w:r>
          </w:p>
        </w:tc>
        <w:tc>
          <w:tcPr>
            <w:tcW w:w="3686" w:type="dxa"/>
            <w:vAlign w:val="center"/>
          </w:tcPr>
          <w:p w:rsidR="009908EA" w:rsidRPr="004028BD" w:rsidRDefault="00010795" w:rsidP="006765BD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4028BD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01 – 03</w:t>
            </w:r>
          </w:p>
        </w:tc>
        <w:tc>
          <w:tcPr>
            <w:tcW w:w="3367" w:type="dxa"/>
            <w:vAlign w:val="center"/>
          </w:tcPr>
          <w:p w:rsidR="009908EA" w:rsidRPr="004028BD" w:rsidRDefault="009908EA" w:rsidP="006765BD">
            <w:pPr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4028BD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01</w:t>
            </w:r>
            <w:r w:rsidRPr="004028BD">
              <w:rPr>
                <w:rFonts w:ascii="Times New Roman" w:hAnsi="Times New Roman" w:cs="Times New Roman"/>
                <w:sz w:val="25"/>
                <w:szCs w:val="25"/>
              </w:rPr>
              <w:t>.</w:t>
            </w:r>
            <w:r w:rsidRPr="004028BD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15</w:t>
            </w:r>
          </w:p>
        </w:tc>
      </w:tr>
      <w:tr w:rsidR="009908EA" w:rsidRPr="00C04F33" w:rsidTr="007E7003">
        <w:tc>
          <w:tcPr>
            <w:tcW w:w="2518" w:type="dxa"/>
            <w:vAlign w:val="center"/>
          </w:tcPr>
          <w:p w:rsidR="009908EA" w:rsidRPr="004028BD" w:rsidRDefault="009908EA" w:rsidP="006765BD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028BD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C</w:t>
            </w:r>
          </w:p>
          <w:p w:rsidR="009908EA" w:rsidRPr="004028BD" w:rsidRDefault="009908EA" w:rsidP="006765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28BD">
              <w:rPr>
                <w:rFonts w:ascii="Times New Roman" w:hAnsi="Times New Roman" w:cs="Times New Roman"/>
                <w:sz w:val="18"/>
                <w:szCs w:val="18"/>
              </w:rPr>
              <w:t>(Обрабатывающие производства)</w:t>
            </w:r>
          </w:p>
        </w:tc>
        <w:tc>
          <w:tcPr>
            <w:tcW w:w="3686" w:type="dxa"/>
            <w:vAlign w:val="center"/>
          </w:tcPr>
          <w:p w:rsidR="009908EA" w:rsidRPr="004028BD" w:rsidRDefault="009908EA" w:rsidP="006765BD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4028BD">
              <w:rPr>
                <w:rFonts w:ascii="Times New Roman" w:hAnsi="Times New Roman" w:cs="Times New Roman"/>
                <w:sz w:val="25"/>
                <w:szCs w:val="25"/>
              </w:rPr>
              <w:t xml:space="preserve">10 – 33 </w:t>
            </w:r>
          </w:p>
        </w:tc>
        <w:tc>
          <w:tcPr>
            <w:tcW w:w="3367" w:type="dxa"/>
            <w:vAlign w:val="center"/>
          </w:tcPr>
          <w:p w:rsidR="009908EA" w:rsidRPr="004028BD" w:rsidRDefault="009908EA" w:rsidP="006765BD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4028BD">
              <w:rPr>
                <w:rFonts w:ascii="Times New Roman" w:hAnsi="Times New Roman" w:cs="Times New Roman"/>
                <w:sz w:val="25"/>
                <w:szCs w:val="25"/>
              </w:rPr>
              <w:t>19</w:t>
            </w:r>
          </w:p>
          <w:p w:rsidR="009908EA" w:rsidRPr="004028BD" w:rsidRDefault="009908EA" w:rsidP="006765BD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4028BD">
              <w:rPr>
                <w:rFonts w:ascii="Times New Roman" w:hAnsi="Times New Roman" w:cs="Times New Roman"/>
                <w:sz w:val="25"/>
                <w:szCs w:val="25"/>
              </w:rPr>
              <w:t>12</w:t>
            </w:r>
          </w:p>
          <w:p w:rsidR="009908EA" w:rsidRPr="004028BD" w:rsidRDefault="009908EA" w:rsidP="006765BD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4028BD">
              <w:rPr>
                <w:rFonts w:ascii="Times New Roman" w:hAnsi="Times New Roman" w:cs="Times New Roman"/>
                <w:sz w:val="25"/>
                <w:szCs w:val="25"/>
              </w:rPr>
              <w:t xml:space="preserve">11.01 – 11.06 </w:t>
            </w:r>
          </w:p>
        </w:tc>
      </w:tr>
      <w:tr w:rsidR="009908EA" w:rsidRPr="00C04F33" w:rsidTr="007E7003">
        <w:tc>
          <w:tcPr>
            <w:tcW w:w="2518" w:type="dxa"/>
            <w:vAlign w:val="center"/>
          </w:tcPr>
          <w:p w:rsidR="009908EA" w:rsidRPr="004028BD" w:rsidRDefault="009908EA" w:rsidP="006765BD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028BD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F</w:t>
            </w:r>
          </w:p>
          <w:p w:rsidR="009908EA" w:rsidRPr="004028BD" w:rsidRDefault="009908EA" w:rsidP="006765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28BD">
              <w:rPr>
                <w:rFonts w:ascii="Times New Roman" w:hAnsi="Times New Roman" w:cs="Times New Roman"/>
                <w:sz w:val="18"/>
                <w:szCs w:val="18"/>
              </w:rPr>
              <w:t>(Строительство)</w:t>
            </w:r>
          </w:p>
        </w:tc>
        <w:tc>
          <w:tcPr>
            <w:tcW w:w="3686" w:type="dxa"/>
            <w:vAlign w:val="center"/>
          </w:tcPr>
          <w:p w:rsidR="009908EA" w:rsidRPr="004028BD" w:rsidRDefault="009908EA" w:rsidP="006765BD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4028BD">
              <w:rPr>
                <w:rFonts w:ascii="Times New Roman" w:hAnsi="Times New Roman" w:cs="Times New Roman"/>
                <w:sz w:val="25"/>
                <w:szCs w:val="25"/>
              </w:rPr>
              <w:t xml:space="preserve">41 – 43 </w:t>
            </w:r>
          </w:p>
        </w:tc>
        <w:tc>
          <w:tcPr>
            <w:tcW w:w="3367" w:type="dxa"/>
            <w:vAlign w:val="center"/>
          </w:tcPr>
          <w:p w:rsidR="009908EA" w:rsidRPr="004028BD" w:rsidRDefault="009908EA" w:rsidP="006765BD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9908EA" w:rsidRPr="00C04F33" w:rsidTr="007E7003">
        <w:tc>
          <w:tcPr>
            <w:tcW w:w="2518" w:type="dxa"/>
            <w:vAlign w:val="center"/>
          </w:tcPr>
          <w:p w:rsidR="009908EA" w:rsidRPr="004028BD" w:rsidRDefault="009908EA" w:rsidP="006765BD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028BD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H</w:t>
            </w:r>
          </w:p>
          <w:p w:rsidR="009908EA" w:rsidRPr="004028BD" w:rsidRDefault="009908EA" w:rsidP="006765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28BD">
              <w:rPr>
                <w:rFonts w:ascii="Times New Roman" w:hAnsi="Times New Roman" w:cs="Times New Roman"/>
                <w:sz w:val="18"/>
                <w:szCs w:val="18"/>
              </w:rPr>
              <w:t>(Транспортировка и хранение)</w:t>
            </w:r>
          </w:p>
        </w:tc>
        <w:tc>
          <w:tcPr>
            <w:tcW w:w="3686" w:type="dxa"/>
            <w:vAlign w:val="center"/>
          </w:tcPr>
          <w:p w:rsidR="009908EA" w:rsidRPr="004028BD" w:rsidRDefault="009908EA" w:rsidP="006765BD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4028BD">
              <w:rPr>
                <w:rFonts w:ascii="Times New Roman" w:hAnsi="Times New Roman" w:cs="Times New Roman"/>
                <w:sz w:val="25"/>
                <w:szCs w:val="25"/>
              </w:rPr>
              <w:t xml:space="preserve">49 – 53 </w:t>
            </w:r>
          </w:p>
        </w:tc>
        <w:tc>
          <w:tcPr>
            <w:tcW w:w="3367" w:type="dxa"/>
            <w:vAlign w:val="center"/>
          </w:tcPr>
          <w:p w:rsidR="009908EA" w:rsidRPr="004028BD" w:rsidRDefault="009908EA" w:rsidP="006765BD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4028BD">
              <w:rPr>
                <w:rFonts w:ascii="Times New Roman" w:hAnsi="Times New Roman" w:cs="Times New Roman"/>
                <w:sz w:val="25"/>
                <w:szCs w:val="25"/>
              </w:rPr>
              <w:t>52.10.21</w:t>
            </w:r>
          </w:p>
          <w:p w:rsidR="009908EA" w:rsidRPr="004028BD" w:rsidRDefault="009908EA" w:rsidP="006765BD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4028BD">
              <w:rPr>
                <w:rFonts w:ascii="Times New Roman" w:hAnsi="Times New Roman" w:cs="Times New Roman"/>
                <w:sz w:val="25"/>
                <w:szCs w:val="25"/>
              </w:rPr>
              <w:t>52.10.22</w:t>
            </w:r>
          </w:p>
        </w:tc>
      </w:tr>
      <w:tr w:rsidR="009908EA" w:rsidRPr="00C04F33" w:rsidTr="007E7003">
        <w:tc>
          <w:tcPr>
            <w:tcW w:w="2518" w:type="dxa"/>
            <w:vAlign w:val="center"/>
          </w:tcPr>
          <w:p w:rsidR="009908EA" w:rsidRPr="00E87E0D" w:rsidRDefault="009908EA" w:rsidP="006765BD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87E0D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G</w:t>
            </w:r>
          </w:p>
          <w:p w:rsidR="009908EA" w:rsidRPr="002B56D3" w:rsidRDefault="009908EA" w:rsidP="006765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6D3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Торговля</w:t>
            </w:r>
            <w:r w:rsidRPr="002B56D3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3686" w:type="dxa"/>
            <w:vAlign w:val="center"/>
          </w:tcPr>
          <w:p w:rsidR="009908EA" w:rsidRPr="00E87E0D" w:rsidRDefault="009908EA" w:rsidP="006765BD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87E0D">
              <w:rPr>
                <w:rFonts w:ascii="Times New Roman" w:hAnsi="Times New Roman" w:cs="Times New Roman"/>
                <w:sz w:val="25"/>
                <w:szCs w:val="25"/>
              </w:rPr>
              <w:t>46-47</w:t>
            </w:r>
          </w:p>
          <w:p w:rsidR="009908EA" w:rsidRPr="00E87E0D" w:rsidRDefault="009908EA" w:rsidP="006765BD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87E0D">
              <w:rPr>
                <w:rFonts w:ascii="Times New Roman" w:hAnsi="Times New Roman" w:cs="Times New Roman"/>
                <w:sz w:val="25"/>
                <w:szCs w:val="25"/>
              </w:rPr>
              <w:t>46.34.1</w:t>
            </w:r>
          </w:p>
          <w:p w:rsidR="009908EA" w:rsidRPr="00E87E0D" w:rsidRDefault="009908EA" w:rsidP="006765BD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87E0D">
              <w:rPr>
                <w:rFonts w:ascii="Times New Roman" w:hAnsi="Times New Roman" w:cs="Times New Roman"/>
                <w:sz w:val="25"/>
                <w:szCs w:val="25"/>
              </w:rPr>
              <w:t>47.25.2</w:t>
            </w:r>
          </w:p>
          <w:p w:rsidR="009908EA" w:rsidRPr="00E87E0D" w:rsidRDefault="009908EA" w:rsidP="006765BD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87E0D">
              <w:rPr>
                <w:rFonts w:ascii="Times New Roman" w:hAnsi="Times New Roman" w:cs="Times New Roman"/>
                <w:sz w:val="25"/>
                <w:szCs w:val="25"/>
              </w:rPr>
              <w:t>47.30.2</w:t>
            </w:r>
          </w:p>
        </w:tc>
        <w:tc>
          <w:tcPr>
            <w:tcW w:w="3367" w:type="dxa"/>
            <w:vAlign w:val="center"/>
          </w:tcPr>
          <w:p w:rsidR="009908EA" w:rsidRPr="00E87E0D" w:rsidRDefault="009908EA" w:rsidP="006765BD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87E0D">
              <w:rPr>
                <w:rFonts w:ascii="Times New Roman" w:hAnsi="Times New Roman" w:cs="Times New Roman"/>
                <w:sz w:val="25"/>
                <w:szCs w:val="25"/>
              </w:rPr>
              <w:t>46.1</w:t>
            </w:r>
          </w:p>
          <w:p w:rsidR="009908EA" w:rsidRPr="00E87E0D" w:rsidRDefault="009908EA" w:rsidP="006765BD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87E0D">
              <w:rPr>
                <w:rFonts w:ascii="Times New Roman" w:hAnsi="Times New Roman" w:cs="Times New Roman"/>
                <w:sz w:val="25"/>
                <w:szCs w:val="25"/>
              </w:rPr>
              <w:t>46.34</w:t>
            </w:r>
          </w:p>
          <w:p w:rsidR="009908EA" w:rsidRPr="00E87E0D" w:rsidRDefault="009908EA" w:rsidP="006765BD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87E0D">
              <w:rPr>
                <w:rFonts w:ascii="Times New Roman" w:hAnsi="Times New Roman" w:cs="Times New Roman"/>
                <w:sz w:val="25"/>
                <w:szCs w:val="25"/>
              </w:rPr>
              <w:t>46.35</w:t>
            </w:r>
          </w:p>
          <w:p w:rsidR="009908EA" w:rsidRPr="00E87E0D" w:rsidRDefault="009908EA" w:rsidP="006765BD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87E0D">
              <w:rPr>
                <w:rFonts w:ascii="Times New Roman" w:hAnsi="Times New Roman" w:cs="Times New Roman"/>
                <w:sz w:val="25"/>
                <w:szCs w:val="25"/>
              </w:rPr>
              <w:t>46.71</w:t>
            </w:r>
          </w:p>
          <w:p w:rsidR="009908EA" w:rsidRPr="00E87E0D" w:rsidRDefault="009908EA" w:rsidP="006765BD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87E0D">
              <w:rPr>
                <w:rFonts w:ascii="Times New Roman" w:hAnsi="Times New Roman" w:cs="Times New Roman"/>
                <w:sz w:val="25"/>
                <w:szCs w:val="25"/>
              </w:rPr>
              <w:t>47.25</w:t>
            </w:r>
          </w:p>
          <w:p w:rsidR="009908EA" w:rsidRPr="00E87E0D" w:rsidRDefault="009908EA" w:rsidP="006765BD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87E0D">
              <w:rPr>
                <w:rFonts w:ascii="Times New Roman" w:hAnsi="Times New Roman" w:cs="Times New Roman"/>
                <w:sz w:val="25"/>
                <w:szCs w:val="25"/>
              </w:rPr>
              <w:t>47.26</w:t>
            </w:r>
          </w:p>
          <w:p w:rsidR="009908EA" w:rsidRPr="00E87E0D" w:rsidRDefault="009908EA" w:rsidP="006765BD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87E0D">
              <w:rPr>
                <w:rFonts w:ascii="Times New Roman" w:hAnsi="Times New Roman" w:cs="Times New Roman"/>
                <w:sz w:val="25"/>
                <w:szCs w:val="25"/>
              </w:rPr>
              <w:t>47.3</w:t>
            </w:r>
          </w:p>
          <w:p w:rsidR="009908EA" w:rsidRPr="00E87E0D" w:rsidRDefault="009908EA" w:rsidP="006765BD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87E0D">
              <w:rPr>
                <w:rFonts w:ascii="Times New Roman" w:hAnsi="Times New Roman" w:cs="Times New Roman"/>
                <w:sz w:val="25"/>
                <w:szCs w:val="25"/>
              </w:rPr>
              <w:t>47.78.6</w:t>
            </w:r>
          </w:p>
          <w:p w:rsidR="009908EA" w:rsidRPr="00E87E0D" w:rsidRDefault="009908EA" w:rsidP="006765BD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87E0D">
              <w:rPr>
                <w:rFonts w:ascii="Times New Roman" w:hAnsi="Times New Roman" w:cs="Times New Roman"/>
                <w:sz w:val="25"/>
                <w:szCs w:val="25"/>
              </w:rPr>
              <w:t>47.78.61-47.78.63</w:t>
            </w:r>
          </w:p>
          <w:p w:rsidR="009908EA" w:rsidRPr="00E87E0D" w:rsidRDefault="009908EA" w:rsidP="006765BD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87E0D">
              <w:rPr>
                <w:rFonts w:ascii="Times New Roman" w:hAnsi="Times New Roman" w:cs="Times New Roman"/>
                <w:sz w:val="25"/>
                <w:szCs w:val="25"/>
              </w:rPr>
              <w:t>47.78.7-47.78.9</w:t>
            </w:r>
          </w:p>
          <w:p w:rsidR="009908EA" w:rsidRPr="00E87E0D" w:rsidRDefault="009908EA" w:rsidP="006765BD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87E0D">
              <w:rPr>
                <w:rFonts w:ascii="Times New Roman" w:hAnsi="Times New Roman" w:cs="Times New Roman"/>
                <w:sz w:val="25"/>
                <w:szCs w:val="25"/>
              </w:rPr>
              <w:t>47.79</w:t>
            </w:r>
          </w:p>
          <w:p w:rsidR="009908EA" w:rsidRPr="00E87E0D" w:rsidRDefault="009908EA" w:rsidP="006765BD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87E0D">
              <w:rPr>
                <w:rFonts w:ascii="Times New Roman" w:hAnsi="Times New Roman" w:cs="Times New Roman"/>
                <w:sz w:val="25"/>
                <w:szCs w:val="25"/>
              </w:rPr>
              <w:t>47.8</w:t>
            </w:r>
          </w:p>
          <w:p w:rsidR="009908EA" w:rsidRPr="00E87E0D" w:rsidRDefault="009908EA" w:rsidP="006765BD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87E0D">
              <w:rPr>
                <w:rFonts w:ascii="Times New Roman" w:hAnsi="Times New Roman" w:cs="Times New Roman"/>
                <w:sz w:val="25"/>
                <w:szCs w:val="25"/>
              </w:rPr>
              <w:t>47.91.3</w:t>
            </w:r>
          </w:p>
          <w:p w:rsidR="009908EA" w:rsidRPr="00E87E0D" w:rsidRDefault="009908EA" w:rsidP="006765BD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87E0D">
              <w:rPr>
                <w:rFonts w:ascii="Times New Roman" w:hAnsi="Times New Roman" w:cs="Times New Roman"/>
                <w:sz w:val="25"/>
                <w:szCs w:val="25"/>
              </w:rPr>
              <w:t>47.99</w:t>
            </w:r>
          </w:p>
        </w:tc>
      </w:tr>
    </w:tbl>
    <w:p w:rsidR="00277804" w:rsidRPr="00E87E0D" w:rsidRDefault="00277804" w:rsidP="00E87E0D">
      <w:pPr>
        <w:spacing w:after="0" w:line="240" w:lineRule="auto"/>
        <w:ind w:firstLine="709"/>
        <w:jc w:val="both"/>
        <w:rPr>
          <w:rFonts w:ascii="PT Astra Serif" w:hAnsi="PT Astra Serif"/>
          <w:sz w:val="20"/>
          <w:szCs w:val="20"/>
        </w:rPr>
      </w:pPr>
    </w:p>
    <w:sectPr w:rsidR="00277804" w:rsidRPr="00E87E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984FF0"/>
    <w:multiLevelType w:val="multilevel"/>
    <w:tmpl w:val="D15AE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2DD112D"/>
    <w:multiLevelType w:val="multilevel"/>
    <w:tmpl w:val="45764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873"/>
    <w:rsid w:val="00010795"/>
    <w:rsid w:val="000B4BC6"/>
    <w:rsid w:val="00141BF4"/>
    <w:rsid w:val="0018634C"/>
    <w:rsid w:val="001E0F5B"/>
    <w:rsid w:val="00212F8C"/>
    <w:rsid w:val="00277804"/>
    <w:rsid w:val="003C261B"/>
    <w:rsid w:val="004028BD"/>
    <w:rsid w:val="004E7CA1"/>
    <w:rsid w:val="0067117A"/>
    <w:rsid w:val="00671BBF"/>
    <w:rsid w:val="00773A0C"/>
    <w:rsid w:val="007B4AF8"/>
    <w:rsid w:val="007E7003"/>
    <w:rsid w:val="00804598"/>
    <w:rsid w:val="00860873"/>
    <w:rsid w:val="00890B11"/>
    <w:rsid w:val="00911128"/>
    <w:rsid w:val="00937797"/>
    <w:rsid w:val="00974DE0"/>
    <w:rsid w:val="009908EA"/>
    <w:rsid w:val="009E2293"/>
    <w:rsid w:val="009F6D0C"/>
    <w:rsid w:val="00B27D73"/>
    <w:rsid w:val="00BD20BD"/>
    <w:rsid w:val="00C10FA1"/>
    <w:rsid w:val="00CD0BBF"/>
    <w:rsid w:val="00E87E0D"/>
    <w:rsid w:val="00ED0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CD0B59-0739-4D7B-8BA8-26663FC3E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86087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86087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uiPriority w:val="59"/>
    <w:rsid w:val="00212F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12F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930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8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559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Батракова Татьяна Геннадьевна</dc:creator>
  <cp:lastModifiedBy>Антон Викторович Кудрявцев</cp:lastModifiedBy>
  <cp:revision>5</cp:revision>
  <cp:lastPrinted>2021-08-25T03:19:00Z</cp:lastPrinted>
  <dcterms:created xsi:type="dcterms:W3CDTF">2022-01-31T07:14:00Z</dcterms:created>
  <dcterms:modified xsi:type="dcterms:W3CDTF">2022-02-09T03:07:00Z</dcterms:modified>
</cp:coreProperties>
</file>