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F8" w:rsidRPr="004614F8" w:rsidRDefault="004614F8" w:rsidP="00461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Par110"/>
      <w:bookmarkEnd w:id="0"/>
      <w:r w:rsidRPr="004614F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4614F8" w:rsidRPr="004614F8" w:rsidRDefault="004614F8" w:rsidP="00461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614F8" w:rsidRPr="004614F8" w:rsidRDefault="004614F8" w:rsidP="00461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614F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4614F8" w:rsidRPr="004614F8" w:rsidRDefault="004614F8" w:rsidP="004614F8">
      <w:pPr>
        <w:suppressAutoHyphens/>
        <w:spacing w:before="480" w:after="48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>19.11.2018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№ 393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472"/>
      </w:tblGrid>
      <w:tr w:rsidR="004614F8" w:rsidRPr="004614F8" w:rsidTr="00C62A80">
        <w:tc>
          <w:tcPr>
            <w:tcW w:w="8472" w:type="dxa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Об утверждении муниципальной 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программы «</w:t>
            </w:r>
            <w:bookmarkStart w:id="1" w:name="_GoBack"/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Меры поддержки кадрового обеспечения 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в Первомайском районе на 2019 – 2021 годы</w:t>
            </w:r>
            <w:bookmarkEnd w:id="1"/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счет средств бюджета Первомайского района, затрачиваемым финансовым ресурсам, в соответствии со ст. 179.3  Бюджетного кодекса Российской Федерации и во исполнение постановления Главы Первомайского района от 25 декабря 2007 года №239 «О порядке формирования и утверждения докладов о результатах и основных направлениях деятельности субъектов бюджетного планирования муниципального образования «Первомайский район»</w:t>
      </w:r>
    </w:p>
    <w:p w:rsidR="004614F8" w:rsidRPr="004614F8" w:rsidRDefault="004614F8" w:rsidP="004614F8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Calibri" w:hAnsi="Courier New" w:cs="Courier New"/>
          <w:sz w:val="26"/>
          <w:szCs w:val="26"/>
          <w:lang w:eastAsia="ru-RU"/>
        </w:rPr>
      </w:pPr>
    </w:p>
    <w:p w:rsidR="004614F8" w:rsidRPr="004614F8" w:rsidRDefault="004614F8" w:rsidP="004614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ПОСТАНОВЛЯЮ:</w:t>
      </w:r>
    </w:p>
    <w:p w:rsidR="004614F8" w:rsidRPr="004614F8" w:rsidRDefault="004614F8" w:rsidP="004614F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муниципальную программу «Меры поддержки кадрового обеспечения в Первомайском районе на 2019 – 2021 годы» согласно приложению.</w:t>
      </w:r>
    </w:p>
    <w:p w:rsidR="004614F8" w:rsidRPr="004614F8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8" w:history="1"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(</w:t>
        </w:r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proofErr w:type="spellStart"/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pmr</w:t>
        </w:r>
        <w:proofErr w:type="spellEnd"/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tomsk</w:t>
        </w:r>
        <w:proofErr w:type="spellEnd"/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4614F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614F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/)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14F8" w:rsidRPr="004614F8" w:rsidRDefault="004614F8" w:rsidP="004614F8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Calibri" w:hAnsi="Times New Roman" w:cs="Times New Roman"/>
          <w:sz w:val="26"/>
          <w:szCs w:val="26"/>
          <w:lang w:eastAsia="ru-RU"/>
        </w:rPr>
        <w:t>3. Настоящее постановление вступает в силу с 01.01.2019 года.</w:t>
      </w:r>
    </w:p>
    <w:p w:rsidR="004614F8" w:rsidRPr="004614F8" w:rsidRDefault="004614F8" w:rsidP="004614F8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Calibri" w:hAnsi="Times New Roman" w:cs="Times New Roman"/>
          <w:sz w:val="26"/>
          <w:szCs w:val="26"/>
          <w:lang w:eastAsia="ru-RU"/>
        </w:rPr>
        <w:t>4. Контроль за исполнением настоящего постановления возложить на заместителя Главы Первомайского района по социальной политике Каравацкую Е.А.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Первомайского района                                                                             И.И. Сиберт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14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С.А. </w:t>
      </w:r>
      <w:proofErr w:type="spellStart"/>
      <w:r w:rsidRPr="004614F8">
        <w:rPr>
          <w:rFonts w:ascii="Times New Roman" w:eastAsia="Times New Roman" w:hAnsi="Times New Roman" w:cs="Times New Roman"/>
          <w:sz w:val="16"/>
          <w:szCs w:val="16"/>
          <w:lang w:eastAsia="ru-RU"/>
        </w:rPr>
        <w:t>Мазаник</w:t>
      </w:r>
      <w:proofErr w:type="spellEnd"/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2 24 52</w:t>
      </w:r>
    </w:p>
    <w:p w:rsid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Первомайского района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34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19.11.2018 № 393               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614F8" w:rsidRPr="004614F8" w:rsidRDefault="004614F8" w:rsidP="004614F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4614F8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«Меры поддержки кадрового обеспечения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Первомайском районе на 2019 -2021 годы»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614F8" w:rsidRPr="004614F8" w:rsidRDefault="004614F8" w:rsidP="004614F8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8"/>
          <w:szCs w:val="20"/>
          <w:lang w:eastAsia="ru-RU"/>
        </w:rPr>
        <w:t>2019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ПАСПОРТ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муниципальной программы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«Меры поддержки кадрового обеспечения в Первомайском районе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2019 -2021 годы»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54"/>
        <w:gridCol w:w="2126"/>
        <w:gridCol w:w="850"/>
        <w:gridCol w:w="284"/>
        <w:gridCol w:w="992"/>
        <w:gridCol w:w="425"/>
        <w:gridCol w:w="851"/>
        <w:gridCol w:w="283"/>
        <w:gridCol w:w="1036"/>
      </w:tblGrid>
      <w:tr w:rsidR="004614F8" w:rsidRPr="004614F8" w:rsidTr="00C62A80">
        <w:trPr>
          <w:trHeight w:val="1109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 программа «Меры поддержки кадрового обеспечения в Первомайском районе на 2019 -2021 годы»</w:t>
            </w:r>
          </w:p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(далее –Программа)</w:t>
            </w:r>
          </w:p>
        </w:tc>
      </w:tr>
      <w:tr w:rsidR="004614F8" w:rsidRPr="004614F8" w:rsidTr="00C62A80">
        <w:trPr>
          <w:trHeight w:val="707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Координатор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Главы Первомайского района по социальной политике</w:t>
            </w:r>
          </w:p>
        </w:tc>
      </w:tr>
      <w:tr w:rsidR="004614F8" w:rsidRPr="004614F8" w:rsidTr="00C62A80">
        <w:trPr>
          <w:trHeight w:val="707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688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Первомайского района </w:t>
            </w:r>
          </w:p>
        </w:tc>
      </w:tr>
      <w:tr w:rsidR="004614F8" w:rsidRPr="004614F8" w:rsidTr="00C62A80">
        <w:trPr>
          <w:trHeight w:val="707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Стратегическая цель социально-экономического развития Первомайского района до 2030 года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и качества жизни  населения.</w:t>
            </w:r>
          </w:p>
        </w:tc>
      </w:tr>
      <w:tr w:rsidR="004614F8" w:rsidRPr="004614F8" w:rsidTr="00C62A80">
        <w:trPr>
          <w:trHeight w:val="688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Программы: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-поддержка молодых специалистов, прибывающих на работу в бюджетные, автономные организации Первомайского района</w:t>
            </w:r>
          </w:p>
        </w:tc>
      </w:tr>
      <w:tr w:rsidR="004614F8" w:rsidRPr="004614F8" w:rsidTr="00C62A80">
        <w:trPr>
          <w:trHeight w:val="592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rPr>
          <w:trHeight w:val="862"/>
        </w:trPr>
        <w:tc>
          <w:tcPr>
            <w:tcW w:w="30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Укрепление кадрового состава организации, чел.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4614F8" w:rsidRPr="004614F8" w:rsidTr="00C62A80">
        <w:trPr>
          <w:trHeight w:val="885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задачи Программы: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-оказание финансовой помощи молодым специалистам за счет средств  бюджета муниципального образования «Первомайский район»</w:t>
            </w:r>
          </w:p>
        </w:tc>
      </w:tr>
      <w:tr w:rsidR="004614F8" w:rsidRPr="004614F8" w:rsidTr="00C62A80">
        <w:trPr>
          <w:trHeight w:val="575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финансовой помощи молодым специалистам за счет средств  бюджета муниципального </w:t>
            </w: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образования «Первомайский район», чел.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4614F8" w:rsidRPr="004614F8" w:rsidTr="00C62A80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больница», чел.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614F8" w:rsidRPr="004614F8" w:rsidTr="00C62A80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Единовременная выплата молодым специалистам, чел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614F8" w:rsidRPr="004614F8" w:rsidTr="00C62A80">
        <w:trPr>
          <w:trHeight w:val="1415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 реализации муниципальной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2019-2021 годы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 – 2019 год 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 – 2020 год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этап – 2021 год</w:t>
            </w:r>
          </w:p>
        </w:tc>
      </w:tr>
      <w:tr w:rsidR="004614F8" w:rsidRPr="004614F8" w:rsidTr="00C62A80">
        <w:trPr>
          <w:trHeight w:val="1415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подпрограмм МП (при наличии)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614F8" w:rsidRPr="004614F8" w:rsidTr="00C62A80">
        <w:trPr>
          <w:trHeight w:val="345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Программы (с детализацией по годам реализации, тыс. рублей)*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 (по согласованию)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1076,96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</w:tr>
      <w:tr w:rsidR="004614F8" w:rsidRPr="004614F8" w:rsidTr="00C62A80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1076,96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</w:tr>
      <w:tr w:rsidR="004614F8" w:rsidRPr="004614F8" w:rsidTr="00C62A80">
        <w:trPr>
          <w:trHeight w:val="432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rPr>
          <w:trHeight w:val="431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431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431"/>
        </w:trPr>
        <w:tc>
          <w:tcPr>
            <w:tcW w:w="30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1076,96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</w:tr>
      <w:tr w:rsidR="004614F8" w:rsidRPr="004614F8" w:rsidTr="00C62A80">
        <w:trPr>
          <w:trHeight w:val="1051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управления муниципальной Программы</w:t>
            </w:r>
          </w:p>
          <w:p w:rsidR="004614F8" w:rsidRPr="004614F8" w:rsidRDefault="004614F8" w:rsidP="004614F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контроль и мониторинг реализации МП осуществляют:</w:t>
            </w:r>
          </w:p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ведущий специалист по целевым программам отдела </w:t>
            </w: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строительства, архитектуры и ЖКХ Администрации Первомайского района </w:t>
            </w:r>
          </w:p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МКУ «Управление образования Администрации Первомайского района»</w:t>
            </w:r>
          </w:p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614F8" w:rsidRPr="004614F8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* - 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</w:t>
      </w:r>
      <w:r w:rsidRPr="00461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уточняется при принятии бюджета на очередной финансовый год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проблемы, на решение которой направлена муниципальная программа.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Первомайского района идет тенденция к снижению количества молодых квалифицированных кадров, прибывающих на работу в сельскую местность.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улучшения ситуации по привлечению квалифицированных специалистов, закрепления молодежи на селе, необходимо решение жилищных проблем молодых специалистов, достойной заработной платы.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«Меры поддержки кадрового обеспечения в Первомайском районе» (далее именуемая - программа) разработана для осуществления финансовой поддержки специалистов, прибывающих на работу в бюджетные организации (здравоохранение, образование, культура).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программы - </w:t>
      </w:r>
      <w:r w:rsidRPr="004614F8">
        <w:rPr>
          <w:rFonts w:ascii="Times New Roman" w:eastAsia="Times New Roman" w:hAnsi="Times New Roman" w:cs="Times New Roman"/>
          <w:sz w:val="26"/>
          <w:szCs w:val="26"/>
        </w:rPr>
        <w:t>поддержка молодых специалистов, прибывающих на работу в бюджетные организации Первомайского района.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Показатели целей представлены в таблице:</w:t>
      </w: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304"/>
        <w:gridCol w:w="1845"/>
        <w:gridCol w:w="1845"/>
        <w:gridCol w:w="1907"/>
      </w:tblGrid>
      <w:tr w:rsidR="004614F8" w:rsidRPr="004614F8" w:rsidTr="00C62A80">
        <w:trPr>
          <w:trHeight w:val="592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rPr>
          <w:trHeight w:val="862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Укрепление кадрового состава организации, чел.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4614F8" w:rsidRPr="004614F8" w:rsidRDefault="004614F8" w:rsidP="004614F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2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Задачей программы является: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-оказание  финансовой помощи молодым специалистам за счет средств бюджета муниципального образования «Первомайский район».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задачи представлены в таблице:</w:t>
      </w: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304"/>
        <w:gridCol w:w="1845"/>
        <w:gridCol w:w="1845"/>
        <w:gridCol w:w="1907"/>
      </w:tblGrid>
      <w:tr w:rsidR="004614F8" w:rsidRPr="004614F8" w:rsidTr="00C62A80">
        <w:trPr>
          <w:trHeight w:val="575"/>
        </w:trPr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rPr>
          <w:trHeight w:val="575"/>
        </w:trPr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финансовой помощи молодым специалистам за счет средств  бюджета муниципального образования «Первомайский район», чел.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4614F8" w:rsidRPr="004614F8" w:rsidTr="00C62A80">
        <w:trPr>
          <w:trHeight w:val="575"/>
        </w:trPr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Возмещение расходов, связанных с наймом жилья, отдельным </w:t>
            </w: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категориям граждан, состоящим в трудовых отношениях с ОГБУЗ «Первомайская районная </w:t>
            </w: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больница», чел.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614F8" w:rsidRPr="004614F8" w:rsidTr="00C62A80">
        <w:trPr>
          <w:trHeight w:val="575"/>
        </w:trPr>
        <w:tc>
          <w:tcPr>
            <w:tcW w:w="4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Единовременная выплата молодым специалистам, чел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4614F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 xml:space="preserve">             </w:t>
      </w:r>
      <w:r w:rsidRPr="004614F8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Негативное влияние на реализацию Программы может быть оказано в виде финансирования мероприятий в меньшем объёме, чем предусмотрено Программой. При наличии такого фактора Программа будет исполняться в объёме, соответствующем сумме уменьшенного финансирования.</w:t>
      </w: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614F8" w:rsidRPr="004614F8" w:rsidSect="00C77694">
          <w:headerReference w:type="default" r:id="rId9"/>
          <w:pgSz w:w="11906" w:h="16838"/>
          <w:pgMar w:top="1134" w:right="566" w:bottom="1134" w:left="1701" w:header="709" w:footer="709" w:gutter="0"/>
          <w:cols w:space="720"/>
          <w:docGrid w:linePitch="272"/>
        </w:sect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3.Перечень программных мероприятий</w:t>
      </w:r>
    </w:p>
    <w:tbl>
      <w:tblPr>
        <w:tblW w:w="15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701"/>
        <w:gridCol w:w="1559"/>
        <w:gridCol w:w="1627"/>
        <w:gridCol w:w="924"/>
        <w:gridCol w:w="1134"/>
        <w:gridCol w:w="1133"/>
        <w:gridCol w:w="992"/>
        <w:gridCol w:w="1686"/>
        <w:gridCol w:w="2001"/>
        <w:gridCol w:w="29"/>
      </w:tblGrid>
      <w:tr w:rsidR="004614F8" w:rsidRPr="004614F8" w:rsidTr="00C62A80">
        <w:trPr>
          <w:trHeight w:val="2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непосредственного результата 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4614F8" w:rsidRPr="004614F8" w:rsidTr="00C62A80">
        <w:trPr>
          <w:trHeight w:val="43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14F8" w:rsidRPr="004614F8" w:rsidTr="00C62A80">
        <w:trPr>
          <w:trHeight w:val="289"/>
        </w:trPr>
        <w:tc>
          <w:tcPr>
            <w:tcW w:w="15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Цель - </w:t>
            </w: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поддержка молодых специалистов, прибывающих на работу в бюджетные организации Первомайского района</w:t>
            </w:r>
          </w:p>
        </w:tc>
      </w:tr>
      <w:tr w:rsidR="004614F8" w:rsidRPr="004614F8" w:rsidTr="00C62A80">
        <w:trPr>
          <w:trHeight w:val="617"/>
        </w:trPr>
        <w:tc>
          <w:tcPr>
            <w:tcW w:w="15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Задача1. </w:t>
            </w: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Оказание финансовой помощи молодым специалистам за счет средств  бюджета муниципального образования «Первомайский район»</w:t>
            </w:r>
          </w:p>
        </w:tc>
      </w:tr>
      <w:tr w:rsidR="004614F8" w:rsidRPr="004614F8" w:rsidTr="00C62A80">
        <w:trPr>
          <w:trHeight w:val="263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4F8" w:rsidRPr="004614F8" w:rsidRDefault="004614F8" w:rsidP="004614F8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</w:rPr>
              <w:t>1.Оказание финансовой помощи молодым специалистам за счет средств  бюджета муниципального образования «Первомайский район», чел.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Первомайского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852,96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молодых специалистов, получивших финансовую помощь, чел. </w:t>
            </w:r>
          </w:p>
        </w:tc>
      </w:tr>
      <w:tr w:rsidR="004614F8" w:rsidRPr="004614F8" w:rsidTr="00C62A80">
        <w:trPr>
          <w:trHeight w:val="21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1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18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4F8" w:rsidRPr="004614F8" w:rsidRDefault="004614F8" w:rsidP="004614F8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</w:rPr>
              <w:t>2.Возмещение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получивших возмещение расходов, чел.</w:t>
            </w: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3.Единовременная выплата молодым специалистам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молодых специалистов получивших поддержку в размере по 10000 рублей на человека </w:t>
            </w: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trHeight w:val="240"/>
        </w:trPr>
        <w:tc>
          <w:tcPr>
            <w:tcW w:w="5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F8" w:rsidRPr="004614F8" w:rsidRDefault="004614F8" w:rsidP="004614F8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первой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1076,96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384,48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384,48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F8" w:rsidRPr="004614F8" w:rsidTr="00C62A80">
        <w:trPr>
          <w:gridAfter w:val="1"/>
          <w:wAfter w:w="29" w:type="dxa"/>
          <w:trHeight w:val="240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14F8" w:rsidRPr="004614F8" w:rsidRDefault="004614F8" w:rsidP="004614F8">
      <w:pPr>
        <w:widowControl w:val="0"/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Организационные мероприятия:</w:t>
      </w:r>
    </w:p>
    <w:p w:rsidR="004614F8" w:rsidRPr="004614F8" w:rsidRDefault="004614F8" w:rsidP="004614F8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ежегодного объема ассигнований, выделяемых из бюджета муниципального образования «Первомайский район» на реализацию мероприятий Программы.</w:t>
      </w:r>
    </w:p>
    <w:p w:rsidR="004614F8" w:rsidRPr="004614F8" w:rsidRDefault="004614F8" w:rsidP="004614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выплачивать ежемесячно материальную помощь к заработной плате.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614F8" w:rsidRPr="004614F8" w:rsidSect="009C07A6">
          <w:pgSz w:w="16838" w:h="11906" w:orient="landscape"/>
          <w:pgMar w:top="1701" w:right="1134" w:bottom="851" w:left="1134" w:header="709" w:footer="709" w:gutter="0"/>
          <w:cols w:space="720"/>
          <w:docGrid w:linePitch="272"/>
        </w:sect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муниципальной программы.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предусматривает финансирование из  бюджета муниципального образования «Первомайский район».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специалистов в организациях образования, здравоохранения и культуры на 2019 и  планируемые 2020, 2021 года учитывается исходя из предоставленных учреждениями реестров-заявок. При расчете размера материальной помощи учитывается, что она полностью выплачивается из бюджета муниципального образования «Первомайский район».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Объёмы финансирования подлежат ежегодной корректировке исходя из возможностей бюджета.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и источники финансирования Программы представлен в таблице: </w:t>
      </w: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74"/>
        <w:gridCol w:w="1640"/>
        <w:gridCol w:w="2049"/>
        <w:gridCol w:w="1640"/>
        <w:gridCol w:w="1498"/>
      </w:tblGrid>
      <w:tr w:rsidR="004614F8" w:rsidRPr="004614F8" w:rsidTr="00C62A80">
        <w:trPr>
          <w:trHeight w:val="345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rPr>
          <w:trHeight w:val="345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345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345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 (по согласованию)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1076,96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308,0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</w:tr>
      <w:tr w:rsidR="004614F8" w:rsidRPr="004614F8" w:rsidTr="00C62A80">
        <w:trPr>
          <w:trHeight w:val="345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4F8" w:rsidRPr="004614F8" w:rsidTr="00C62A80">
        <w:trPr>
          <w:trHeight w:val="345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1076,96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308,0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384,48</w:t>
            </w:r>
          </w:p>
        </w:tc>
      </w:tr>
    </w:tbl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14F8" w:rsidRPr="004614F8" w:rsidRDefault="004614F8" w:rsidP="004614F8">
      <w:pPr>
        <w:tabs>
          <w:tab w:val="left" w:pos="849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849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:rsidR="004614F8" w:rsidRPr="004614F8" w:rsidRDefault="004614F8" w:rsidP="004614F8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Объем и основные направления расходования средств (с детализацией по годам реализации, тыс. рублей) представлен в таблице:</w:t>
      </w:r>
    </w:p>
    <w:p w:rsidR="004614F8" w:rsidRPr="004614F8" w:rsidRDefault="004614F8" w:rsidP="004614F8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1452"/>
        <w:gridCol w:w="1914"/>
      </w:tblGrid>
      <w:tr w:rsidR="004614F8" w:rsidRPr="004614F8" w:rsidTr="00C62A80">
        <w:tc>
          <w:tcPr>
            <w:tcW w:w="3227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559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52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914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4614F8" w:rsidRPr="004614F8" w:rsidTr="00C62A80">
        <w:tc>
          <w:tcPr>
            <w:tcW w:w="3227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финансовой поддержки специалистов</w:t>
            </w:r>
          </w:p>
        </w:tc>
        <w:tc>
          <w:tcPr>
            <w:tcW w:w="1559" w:type="dxa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852,96</w:t>
            </w:r>
          </w:p>
        </w:tc>
        <w:tc>
          <w:tcPr>
            <w:tcW w:w="1418" w:type="dxa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452" w:type="dxa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336,48</w:t>
            </w:r>
          </w:p>
        </w:tc>
        <w:tc>
          <w:tcPr>
            <w:tcW w:w="1914" w:type="dxa"/>
          </w:tcPr>
          <w:p w:rsidR="004614F8" w:rsidRP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336,48</w:t>
            </w:r>
          </w:p>
        </w:tc>
      </w:tr>
      <w:tr w:rsidR="004614F8" w:rsidRPr="004614F8" w:rsidTr="00C62A80">
        <w:tc>
          <w:tcPr>
            <w:tcW w:w="3227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1559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418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52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914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4614F8" w:rsidRPr="004614F8" w:rsidTr="00C62A80">
        <w:tc>
          <w:tcPr>
            <w:tcW w:w="3227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Единовременная выплата молодым специалистам</w:t>
            </w:r>
          </w:p>
        </w:tc>
        <w:tc>
          <w:tcPr>
            <w:tcW w:w="1559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18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52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4" w:type="dxa"/>
          </w:tcPr>
          <w:p w:rsidR="004614F8" w:rsidRPr="004614F8" w:rsidRDefault="004614F8" w:rsidP="004614F8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F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Потребность средств бюджета муниципального образования «Первомайский район» на выплаты материальной помощи молодым специалистам рассчитывается: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учреждений образования -1496 рублей в месяц на человека с учетом начислений;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учреждений культуры - 1400 рублей на человека с учетом начислений.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Потребность средств бюджета муниципального образования «Первомайский район» на возмещение расходов, связанных с наймом жилья рассчитывается в размере 50% от размера оплаты найма жилого помещения, установленного договором найма жилого помещения.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выплата в виде материальной помощи в сумме 1496 рублей (с учетом районного коэффициента) специалистам, работающим в учреждениях образования, здравоохранения, культуры в течение первого года работы с первого числа месяца, следующего за месяцем трудоустройства.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Материальная поддержка предоставляется специалистам при соблюдении следующих условий: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проживание и наличие регистрации на территории Первомайского района;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трудоустройство в бюджетной организации на территории Первомайского района.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Для получения социальной выплаты в виде материальной помощи, учреждения образования, здравоохранения и культуры ежемесячно подают реестры на выплату специалистам, работающим первый год в данных учреждениях.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Финансовое управление Администрации Первомайского района предоставляет социальную выплату путем перечисления денежных средств работодателю, который выдает ее затем специалисту.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При увольнении с работы до истечения срока договора (5 лет) сумма социальной выплаты возвращается специалистом в местный бюджет в полном объеме.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образования, здравоохранения, культуры обеспечивают целевое использование средств, выделяемых на реализацию программы, ежемесячно до 5 числа текущего месяца представляют отчеты в виде реестра – заявки (Приложение №1 к программе) в финансово управление Администрации Первомайского района.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реализацией программы осуществляет заместитель Главы по Социальной политике Администрации Первомайского района. Мониторинг муниципальной программы осуществляет ведущий специалист по программам отдела строительства, архитектуры и ЖКХ Администрации Первомайского района, Управление образование Администрации Первомайского района.</w:t>
      </w:r>
    </w:p>
    <w:p w:rsidR="004614F8" w:rsidRPr="004614F8" w:rsidRDefault="004614F8" w:rsidP="004614F8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отдел строительства, архитектуры и ЖКХ Администрации Первомайского района возлагаются следующие полномочия: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молодых специалистов об условиях и порядке предоставления средств;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 и подготовка нормативно-правовых актов, регламентирующих работу по реализации программы;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работы по предоставлению средств из местного бюджета участникам программы совместно с финансовым управлением Администрации Первомайского района.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социально-экономической и экологической эффективности муниципальной программы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170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170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Успешное выполнение мероприятий программы позволит обеспечить: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социально-экономического развития района;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положительных демографических тенденций;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закрепление молодежи и молодых специалистов на селе.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позволят улучшить социально-экономическую обстановку в районе.</w:t>
      </w:r>
    </w:p>
    <w:p w:rsidR="004614F8" w:rsidRPr="004614F8" w:rsidRDefault="004614F8" w:rsidP="004614F8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Оценка  эффективности реализации МП производится в соответствии с постановлением Администрации Первомайского района от 18.03.2016 № 55 «</w:t>
      </w:r>
      <w:r w:rsidRPr="004614F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170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614F8" w:rsidRPr="004614F8" w:rsidSect="009C07A6">
          <w:pgSz w:w="11906" w:h="16838"/>
          <w:pgMar w:top="1134" w:right="851" w:bottom="1134" w:left="1701" w:header="709" w:footer="709" w:gutter="0"/>
          <w:cols w:space="720"/>
          <w:docGrid w:linePitch="272"/>
        </w:sect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 к муниципальной  программе</w:t>
      </w:r>
    </w:p>
    <w:p w:rsidR="004614F8" w:rsidRPr="004614F8" w:rsidRDefault="004614F8" w:rsidP="004614F8">
      <w:pPr>
        <w:tabs>
          <w:tab w:val="left" w:pos="108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Утверждаю __________________ __________________                                                           </w:t>
      </w: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«Меры поддержки кадрового обеспечения </w:t>
      </w:r>
      <w:proofErr w:type="gramStart"/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4614F8" w:rsidRPr="004614F8" w:rsidRDefault="004614F8" w:rsidP="004614F8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(подпись)          (Ф.И.О.)руководителя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Первомайском </w:t>
      </w:r>
      <w:proofErr w:type="gramStart"/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районе</w:t>
      </w:r>
      <w:proofErr w:type="gramEnd"/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2019 – 2021 </w:t>
      </w:r>
      <w:proofErr w:type="spellStart"/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г.г</w:t>
      </w:r>
      <w:proofErr w:type="spellEnd"/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РЕЕСТР-ЗАЯВКА</w:t>
      </w:r>
    </w:p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субсидию в виде материальной помощи молодым специалистам _____________________ по муниципальной       </w:t>
      </w:r>
    </w:p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(наименование учреждения)</w:t>
      </w:r>
    </w:p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 «Меры поддержки кадрового обеспечения в Первомайском районе на 2019-2021г.г.»</w:t>
      </w:r>
    </w:p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_______________20__г.</w:t>
      </w:r>
    </w:p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(месяц)</w:t>
      </w:r>
    </w:p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29"/>
        <w:gridCol w:w="1929"/>
        <w:gridCol w:w="1542"/>
        <w:gridCol w:w="1620"/>
        <w:gridCol w:w="1620"/>
        <w:gridCol w:w="1620"/>
        <w:gridCol w:w="1620"/>
      </w:tblGrid>
      <w:tr w:rsidR="004614F8" w:rsidRPr="004614F8" w:rsidTr="00C62A80">
        <w:tc>
          <w:tcPr>
            <w:tcW w:w="2808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Работодатель</w:t>
            </w:r>
          </w:p>
        </w:tc>
        <w:tc>
          <w:tcPr>
            <w:tcW w:w="1929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Участник программы</w:t>
            </w:r>
          </w:p>
        </w:tc>
        <w:tc>
          <w:tcPr>
            <w:tcW w:w="1929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Размер субсидии</w:t>
            </w:r>
          </w:p>
        </w:tc>
        <w:tc>
          <w:tcPr>
            <w:tcW w:w="1542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КФСР</w:t>
            </w: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КЦСР</w:t>
            </w: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КВР</w:t>
            </w: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КОСГУ</w:t>
            </w: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КВСР</w:t>
            </w:r>
          </w:p>
        </w:tc>
      </w:tr>
      <w:tr w:rsidR="004614F8" w:rsidRPr="004614F8" w:rsidTr="00C62A80">
        <w:tc>
          <w:tcPr>
            <w:tcW w:w="2808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14F8" w:rsidRPr="004614F8" w:rsidTr="00C62A80">
        <w:tc>
          <w:tcPr>
            <w:tcW w:w="2808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4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929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614F8" w:rsidRPr="004614F8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14F8" w:rsidRPr="004614F8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tabs>
          <w:tab w:val="left" w:pos="27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Ответственное лицо </w:t>
      </w:r>
      <w:proofErr w:type="gramStart"/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  _________________</w:t>
      </w:r>
    </w:p>
    <w:p w:rsidR="004614F8" w:rsidRPr="004614F8" w:rsidRDefault="004614F8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формы</w:t>
      </w: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(подпись)                               (Ф.И.О.)</w:t>
      </w: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4F8" w:rsidRP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523" w:rsidRDefault="00D77523"/>
    <w:sectPr w:rsidR="00D77523" w:rsidSect="004614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3A" w:rsidRDefault="00DE233A">
      <w:pPr>
        <w:spacing w:after="0" w:line="240" w:lineRule="auto"/>
      </w:pPr>
      <w:r>
        <w:separator/>
      </w:r>
    </w:p>
  </w:endnote>
  <w:endnote w:type="continuationSeparator" w:id="0">
    <w:p w:rsidR="00DE233A" w:rsidRDefault="00DE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3A" w:rsidRDefault="00DE233A">
      <w:pPr>
        <w:spacing w:after="0" w:line="240" w:lineRule="auto"/>
      </w:pPr>
      <w:r>
        <w:separator/>
      </w:r>
    </w:p>
  </w:footnote>
  <w:footnote w:type="continuationSeparator" w:id="0">
    <w:p w:rsidR="00DE233A" w:rsidRDefault="00DE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23" w:rsidRPr="009F2B57" w:rsidRDefault="00DE233A">
    <w:pPr>
      <w:pStyle w:val="a3"/>
      <w:rPr>
        <w:b/>
        <w:sz w:val="18"/>
      </w:rPr>
    </w:pPr>
  </w:p>
  <w:p w:rsidR="00F75323" w:rsidRDefault="00DE23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164"/>
    <w:multiLevelType w:val="hybridMultilevel"/>
    <w:tmpl w:val="AE1CD97E"/>
    <w:lvl w:ilvl="0" w:tplc="6E845C98">
      <w:start w:val="4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>
    <w:nsid w:val="27A21FF9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">
    <w:nsid w:val="2FB26DC6"/>
    <w:multiLevelType w:val="hybridMultilevel"/>
    <w:tmpl w:val="34B436FE"/>
    <w:lvl w:ilvl="0" w:tplc="FDF680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043355F"/>
    <w:multiLevelType w:val="hybridMultilevel"/>
    <w:tmpl w:val="BB0084B2"/>
    <w:lvl w:ilvl="0" w:tplc="2A043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4B"/>
    <w:rsid w:val="004614F8"/>
    <w:rsid w:val="006A7551"/>
    <w:rsid w:val="007D334B"/>
    <w:rsid w:val="00D77523"/>
    <w:rsid w:val="00D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4F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614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4F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614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EKO</cp:lastModifiedBy>
  <cp:revision>2</cp:revision>
  <dcterms:created xsi:type="dcterms:W3CDTF">2019-01-15T05:16:00Z</dcterms:created>
  <dcterms:modified xsi:type="dcterms:W3CDTF">2019-01-15T05:16:00Z</dcterms:modified>
</cp:coreProperties>
</file>