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C03" w:rsidRPr="00822671" w:rsidRDefault="00E51C03" w:rsidP="00D71BEA">
      <w:pPr>
        <w:suppressAutoHyphens/>
        <w:spacing w:after="0"/>
        <w:jc w:val="center"/>
        <w:rPr>
          <w:rFonts w:ascii="Arial" w:hAnsi="Arial" w:cs="Arial"/>
          <w:b/>
          <w:sz w:val="24"/>
          <w:szCs w:val="24"/>
          <w:lang w:eastAsia="ar-SA"/>
        </w:rPr>
      </w:pPr>
      <w:r w:rsidRPr="00822671">
        <w:rPr>
          <w:rFonts w:ascii="Arial" w:hAnsi="Arial" w:cs="Arial"/>
          <w:b/>
          <w:sz w:val="24"/>
          <w:szCs w:val="24"/>
          <w:lang w:eastAsia="ar-SA"/>
        </w:rPr>
        <w:t>АДМИНИСТРАЦИЯ ПЕРВОМАЙСКОГО РАЙОНА</w:t>
      </w:r>
    </w:p>
    <w:p w:rsidR="00D71BEA" w:rsidRPr="00822671" w:rsidRDefault="00D71BEA" w:rsidP="00D71BEA">
      <w:pPr>
        <w:suppressAutoHyphens/>
        <w:spacing w:after="0"/>
        <w:jc w:val="center"/>
        <w:rPr>
          <w:rFonts w:ascii="Arial" w:hAnsi="Arial" w:cs="Arial"/>
          <w:b/>
          <w:sz w:val="24"/>
          <w:szCs w:val="24"/>
          <w:lang w:eastAsia="ar-SA"/>
        </w:rPr>
      </w:pPr>
    </w:p>
    <w:p w:rsidR="00E51C03" w:rsidRPr="00822671" w:rsidRDefault="00E51C03" w:rsidP="00D71BEA">
      <w:pPr>
        <w:suppressAutoHyphens/>
        <w:spacing w:after="0"/>
        <w:jc w:val="center"/>
        <w:rPr>
          <w:rFonts w:ascii="Arial" w:hAnsi="Arial" w:cs="Arial"/>
          <w:b/>
          <w:sz w:val="24"/>
          <w:szCs w:val="24"/>
          <w:lang w:eastAsia="ar-SA"/>
        </w:rPr>
      </w:pPr>
      <w:r w:rsidRPr="00822671">
        <w:rPr>
          <w:rFonts w:ascii="Arial" w:hAnsi="Arial" w:cs="Arial"/>
          <w:b/>
          <w:sz w:val="24"/>
          <w:szCs w:val="24"/>
          <w:lang w:eastAsia="ar-SA"/>
        </w:rPr>
        <w:t>ПОСТАНОВЛЕНИЕ</w:t>
      </w:r>
    </w:p>
    <w:p w:rsidR="00D71BEA" w:rsidRPr="00822671" w:rsidRDefault="00D71BEA" w:rsidP="00D71BEA">
      <w:pPr>
        <w:suppressAutoHyphens/>
        <w:spacing w:after="0"/>
        <w:jc w:val="both"/>
        <w:rPr>
          <w:rFonts w:ascii="Arial" w:hAnsi="Arial" w:cs="Arial"/>
          <w:sz w:val="24"/>
          <w:szCs w:val="24"/>
          <w:lang w:eastAsia="ar-SA"/>
        </w:rPr>
      </w:pPr>
      <w:r w:rsidRPr="00822671">
        <w:rPr>
          <w:rFonts w:ascii="Arial" w:hAnsi="Arial" w:cs="Arial"/>
          <w:sz w:val="24"/>
          <w:szCs w:val="24"/>
          <w:lang w:eastAsia="ar-SA"/>
        </w:rPr>
        <w:t>20.11.2020                                                                                                                      № 249</w:t>
      </w:r>
    </w:p>
    <w:p w:rsidR="00E51C03" w:rsidRPr="00822671" w:rsidRDefault="00D71BEA" w:rsidP="00D71BEA">
      <w:pPr>
        <w:suppressAutoHyphens/>
        <w:spacing w:after="0"/>
        <w:ind w:right="-285"/>
        <w:jc w:val="center"/>
        <w:rPr>
          <w:rFonts w:ascii="Arial" w:hAnsi="Arial" w:cs="Arial"/>
          <w:sz w:val="24"/>
          <w:szCs w:val="24"/>
          <w:lang w:eastAsia="ar-SA"/>
        </w:rPr>
      </w:pPr>
      <w:r w:rsidRPr="00822671">
        <w:rPr>
          <w:rFonts w:ascii="Arial" w:hAnsi="Arial" w:cs="Arial"/>
          <w:sz w:val="24"/>
          <w:szCs w:val="24"/>
          <w:lang w:eastAsia="ar-SA"/>
        </w:rPr>
        <w:t>с. Первомайское</w:t>
      </w:r>
    </w:p>
    <w:p w:rsidR="00D71BEA" w:rsidRPr="00822671" w:rsidRDefault="00D71BEA" w:rsidP="00D71BEA">
      <w:pPr>
        <w:suppressAutoHyphens/>
        <w:spacing w:after="0"/>
        <w:ind w:right="-285"/>
        <w:jc w:val="center"/>
        <w:rPr>
          <w:rFonts w:ascii="Arial" w:hAnsi="Arial" w:cs="Arial"/>
          <w:sz w:val="24"/>
          <w:szCs w:val="24"/>
          <w:lang w:eastAsia="ar-SA"/>
        </w:rPr>
      </w:pPr>
    </w:p>
    <w:tbl>
      <w:tblPr>
        <w:tblW w:w="0" w:type="auto"/>
        <w:jc w:val="center"/>
        <w:tblLook w:val="01E0" w:firstRow="1" w:lastRow="1" w:firstColumn="1" w:lastColumn="1" w:noHBand="0" w:noVBand="0"/>
      </w:tblPr>
      <w:tblGrid>
        <w:gridCol w:w="8472"/>
      </w:tblGrid>
      <w:tr w:rsidR="00E51C03" w:rsidRPr="00822671" w:rsidTr="00262EDB">
        <w:trPr>
          <w:jc w:val="center"/>
        </w:trPr>
        <w:tc>
          <w:tcPr>
            <w:tcW w:w="8472" w:type="dxa"/>
          </w:tcPr>
          <w:p w:rsidR="00E51C03" w:rsidRPr="00822671" w:rsidRDefault="00E51C03" w:rsidP="00D71BEA">
            <w:pPr>
              <w:overflowPunct w:val="0"/>
              <w:autoSpaceDE w:val="0"/>
              <w:autoSpaceDN w:val="0"/>
              <w:adjustRightInd w:val="0"/>
              <w:spacing w:after="0"/>
              <w:ind w:firstLine="34"/>
              <w:jc w:val="center"/>
              <w:rPr>
                <w:rFonts w:ascii="Arial" w:hAnsi="Arial" w:cs="Arial"/>
                <w:sz w:val="24"/>
                <w:szCs w:val="24"/>
              </w:rPr>
            </w:pPr>
            <w:r w:rsidRPr="00822671">
              <w:rPr>
                <w:rFonts w:ascii="Arial" w:hAnsi="Arial" w:cs="Arial"/>
                <w:sz w:val="24"/>
                <w:szCs w:val="24"/>
              </w:rPr>
              <w:t xml:space="preserve">        </w:t>
            </w:r>
            <w:r w:rsidR="00D71BEA" w:rsidRPr="00822671">
              <w:rPr>
                <w:rFonts w:ascii="Arial" w:hAnsi="Arial" w:cs="Arial"/>
                <w:sz w:val="24"/>
                <w:szCs w:val="24"/>
              </w:rPr>
              <w:t xml:space="preserve">  </w:t>
            </w:r>
            <w:bookmarkStart w:id="0" w:name="_Hlk107914327"/>
            <w:bookmarkStart w:id="1" w:name="_GoBack"/>
            <w:r w:rsidR="00D71BEA" w:rsidRPr="00822671">
              <w:rPr>
                <w:rFonts w:ascii="Arial" w:hAnsi="Arial" w:cs="Arial"/>
                <w:sz w:val="24"/>
                <w:szCs w:val="24"/>
              </w:rPr>
              <w:t xml:space="preserve">Об утверждении муниципальной </w:t>
            </w:r>
            <w:r w:rsidRPr="00822671">
              <w:rPr>
                <w:rFonts w:ascii="Arial" w:hAnsi="Arial" w:cs="Arial"/>
                <w:sz w:val="24"/>
                <w:szCs w:val="24"/>
              </w:rPr>
              <w:t xml:space="preserve">программы </w:t>
            </w:r>
          </w:p>
          <w:p w:rsidR="004D3AB7" w:rsidRPr="00822671" w:rsidRDefault="00E51C03" w:rsidP="00D71BEA">
            <w:pPr>
              <w:spacing w:after="0"/>
              <w:jc w:val="center"/>
              <w:rPr>
                <w:rFonts w:ascii="Arial" w:hAnsi="Arial" w:cs="Arial"/>
                <w:color w:val="2D2D2D"/>
                <w:sz w:val="24"/>
                <w:szCs w:val="24"/>
              </w:rPr>
            </w:pPr>
            <w:r w:rsidRPr="00822671">
              <w:rPr>
                <w:rFonts w:ascii="Arial" w:hAnsi="Arial" w:cs="Arial"/>
                <w:color w:val="2D2D2D"/>
                <w:sz w:val="24"/>
                <w:szCs w:val="24"/>
              </w:rPr>
              <w:t>«</w:t>
            </w:r>
            <w:r w:rsidR="00486187" w:rsidRPr="00822671">
              <w:rPr>
                <w:rFonts w:ascii="Arial" w:hAnsi="Arial" w:cs="Arial"/>
                <w:sz w:val="24"/>
                <w:szCs w:val="24"/>
              </w:rPr>
              <w:t>Развитие образования в Первомайском районе</w:t>
            </w:r>
            <w:r w:rsidR="0018089B" w:rsidRPr="00822671">
              <w:rPr>
                <w:rFonts w:ascii="Arial" w:hAnsi="Arial" w:cs="Arial"/>
                <w:sz w:val="24"/>
                <w:szCs w:val="24"/>
              </w:rPr>
              <w:t xml:space="preserve"> на 2021 – 2024годы с прогнозом на 2025 -2026 годы</w:t>
            </w:r>
            <w:r w:rsidRPr="00822671">
              <w:rPr>
                <w:rFonts w:ascii="Arial" w:hAnsi="Arial" w:cs="Arial"/>
                <w:color w:val="2D2D2D"/>
                <w:sz w:val="24"/>
                <w:szCs w:val="24"/>
              </w:rPr>
              <w:t>»</w:t>
            </w:r>
          </w:p>
          <w:p w:rsidR="00E51C03" w:rsidRPr="00822671" w:rsidRDefault="004D3AB7" w:rsidP="00D71BEA">
            <w:pPr>
              <w:spacing w:after="0"/>
              <w:jc w:val="center"/>
              <w:rPr>
                <w:rFonts w:ascii="Arial" w:hAnsi="Arial" w:cs="Arial"/>
                <w:sz w:val="24"/>
                <w:szCs w:val="24"/>
              </w:rPr>
            </w:pPr>
            <w:r w:rsidRPr="00822671">
              <w:rPr>
                <w:rFonts w:ascii="Arial" w:hAnsi="Arial" w:cs="Arial"/>
                <w:color w:val="2D2D2D"/>
                <w:sz w:val="24"/>
                <w:szCs w:val="24"/>
              </w:rPr>
              <w:t>(в редакции Постановления от 28.01.2021 № 25</w:t>
            </w:r>
            <w:r w:rsidR="00247858" w:rsidRPr="00822671">
              <w:rPr>
                <w:rFonts w:ascii="Arial" w:hAnsi="Arial" w:cs="Arial"/>
                <w:color w:val="2D2D2D"/>
                <w:sz w:val="24"/>
                <w:szCs w:val="24"/>
              </w:rPr>
              <w:t>, от 16.04.2021 №84, от 06.10.2021 №217</w:t>
            </w:r>
            <w:r w:rsidR="00C15D2F" w:rsidRPr="00822671">
              <w:rPr>
                <w:rFonts w:ascii="Arial" w:hAnsi="Arial" w:cs="Arial"/>
                <w:color w:val="2D2D2D"/>
                <w:sz w:val="24"/>
                <w:szCs w:val="24"/>
              </w:rPr>
              <w:t>; от 29.12.2021 №286</w:t>
            </w:r>
            <w:r w:rsidR="00254E3A">
              <w:rPr>
                <w:rFonts w:ascii="Arial" w:hAnsi="Arial" w:cs="Arial"/>
                <w:color w:val="2D2D2D"/>
                <w:sz w:val="24"/>
                <w:szCs w:val="24"/>
              </w:rPr>
              <w:t>, от 30.03.2022 № 66</w:t>
            </w:r>
            <w:r w:rsidR="00DD1147">
              <w:rPr>
                <w:rFonts w:ascii="Arial" w:hAnsi="Arial" w:cs="Arial"/>
                <w:color w:val="2D2D2D"/>
                <w:sz w:val="24"/>
                <w:szCs w:val="24"/>
              </w:rPr>
              <w:t>, от 14.06.2022 № 128</w:t>
            </w:r>
            <w:r w:rsidR="00C55137">
              <w:rPr>
                <w:rFonts w:ascii="Arial" w:hAnsi="Arial" w:cs="Arial"/>
                <w:color w:val="2D2D2D"/>
                <w:sz w:val="24"/>
                <w:szCs w:val="24"/>
              </w:rPr>
              <w:t>, от 08.12.2022 № 243</w:t>
            </w:r>
            <w:r w:rsidR="00145340">
              <w:rPr>
                <w:rFonts w:ascii="Arial" w:hAnsi="Arial" w:cs="Arial"/>
                <w:color w:val="2D2D2D"/>
                <w:sz w:val="24"/>
                <w:szCs w:val="24"/>
              </w:rPr>
              <w:t>, от 02.02.2023 № 21</w:t>
            </w:r>
            <w:r w:rsidR="00A94875">
              <w:rPr>
                <w:rFonts w:ascii="Arial" w:hAnsi="Arial" w:cs="Arial"/>
                <w:color w:val="2D2D2D"/>
                <w:sz w:val="24"/>
                <w:szCs w:val="24"/>
              </w:rPr>
              <w:t>, от 06.04.2023 № 93</w:t>
            </w:r>
            <w:r w:rsidR="00ED1873">
              <w:rPr>
                <w:rFonts w:ascii="Arial" w:hAnsi="Arial" w:cs="Arial"/>
                <w:color w:val="2D2D2D"/>
                <w:sz w:val="24"/>
                <w:szCs w:val="24"/>
              </w:rPr>
              <w:t>, от 23.06.2023 № 136</w:t>
            </w:r>
            <w:r w:rsidR="006A60CD">
              <w:rPr>
                <w:rFonts w:ascii="Arial" w:hAnsi="Arial" w:cs="Arial"/>
                <w:color w:val="2D2D2D"/>
                <w:sz w:val="24"/>
                <w:szCs w:val="24"/>
              </w:rPr>
              <w:t>, от 24.07.2023 № 157</w:t>
            </w:r>
            <w:r w:rsidR="00423F86">
              <w:rPr>
                <w:rFonts w:ascii="Arial" w:hAnsi="Arial" w:cs="Arial"/>
                <w:color w:val="2D2D2D"/>
                <w:sz w:val="24"/>
                <w:szCs w:val="24"/>
              </w:rPr>
              <w:t>, от 07.11.2023 № 238</w:t>
            </w:r>
            <w:r w:rsidR="00550BBD">
              <w:rPr>
                <w:rFonts w:ascii="Arial" w:hAnsi="Arial" w:cs="Arial"/>
                <w:color w:val="2D2D2D"/>
                <w:sz w:val="24"/>
                <w:szCs w:val="24"/>
              </w:rPr>
              <w:t>, от 24.01.2024 № 26</w:t>
            </w:r>
            <w:r w:rsidR="00CC320F">
              <w:rPr>
                <w:rFonts w:ascii="Arial" w:hAnsi="Arial" w:cs="Arial"/>
                <w:color w:val="2D2D2D"/>
                <w:sz w:val="24"/>
                <w:szCs w:val="24"/>
              </w:rPr>
              <w:t>, от 06.02.2024 № 48</w:t>
            </w:r>
            <w:r w:rsidRPr="00822671">
              <w:rPr>
                <w:rFonts w:ascii="Arial" w:hAnsi="Arial" w:cs="Arial"/>
                <w:color w:val="2D2D2D"/>
                <w:sz w:val="24"/>
                <w:szCs w:val="24"/>
              </w:rPr>
              <w:t>)</w:t>
            </w:r>
            <w:r w:rsidR="00E51C03" w:rsidRPr="00822671">
              <w:rPr>
                <w:rFonts w:ascii="Arial" w:hAnsi="Arial" w:cs="Arial"/>
                <w:color w:val="2D2D2D"/>
                <w:sz w:val="24"/>
                <w:szCs w:val="24"/>
              </w:rPr>
              <w:t xml:space="preserve"> </w:t>
            </w:r>
          </w:p>
          <w:bookmarkEnd w:id="0"/>
          <w:bookmarkEnd w:id="1"/>
          <w:p w:rsidR="00E51C03" w:rsidRPr="00822671" w:rsidRDefault="00E51C03" w:rsidP="002A64C1">
            <w:pPr>
              <w:overflowPunct w:val="0"/>
              <w:autoSpaceDE w:val="0"/>
              <w:autoSpaceDN w:val="0"/>
              <w:adjustRightInd w:val="0"/>
              <w:ind w:firstLine="34"/>
              <w:jc w:val="center"/>
              <w:rPr>
                <w:rFonts w:ascii="Arial" w:hAnsi="Arial" w:cs="Arial"/>
                <w:sz w:val="24"/>
                <w:szCs w:val="24"/>
              </w:rPr>
            </w:pPr>
            <w:r w:rsidRPr="00822671">
              <w:rPr>
                <w:rFonts w:ascii="Arial" w:hAnsi="Arial" w:cs="Arial"/>
                <w:sz w:val="24"/>
                <w:szCs w:val="24"/>
              </w:rPr>
              <w:t xml:space="preserve"> </w:t>
            </w:r>
          </w:p>
          <w:p w:rsidR="00E51C03" w:rsidRPr="00822671" w:rsidRDefault="00E51C03" w:rsidP="002A64C1">
            <w:pPr>
              <w:overflowPunct w:val="0"/>
              <w:autoSpaceDE w:val="0"/>
              <w:autoSpaceDN w:val="0"/>
              <w:adjustRightInd w:val="0"/>
              <w:jc w:val="center"/>
              <w:textAlignment w:val="baseline"/>
              <w:rPr>
                <w:rFonts w:ascii="Arial" w:hAnsi="Arial" w:cs="Arial"/>
                <w:sz w:val="24"/>
                <w:szCs w:val="24"/>
              </w:rPr>
            </w:pPr>
          </w:p>
        </w:tc>
      </w:tr>
    </w:tbl>
    <w:p w:rsidR="00E51C03" w:rsidRPr="00822671" w:rsidRDefault="00E51C03" w:rsidP="00D71BEA">
      <w:pPr>
        <w:autoSpaceDE w:val="0"/>
        <w:autoSpaceDN w:val="0"/>
        <w:adjustRightInd w:val="0"/>
        <w:spacing w:after="0"/>
        <w:ind w:firstLine="709"/>
        <w:jc w:val="both"/>
        <w:rPr>
          <w:rFonts w:ascii="Arial" w:hAnsi="Arial" w:cs="Arial"/>
          <w:sz w:val="24"/>
          <w:szCs w:val="24"/>
        </w:rPr>
      </w:pPr>
      <w:r w:rsidRPr="00822671">
        <w:rPr>
          <w:rFonts w:ascii="Arial" w:eastAsia="Calibri" w:hAnsi="Arial" w:cs="Arial"/>
          <w:sz w:val="24"/>
          <w:szCs w:val="24"/>
        </w:rPr>
        <w:t>В соответствии со статьей 179 Бюджетного кодекса Российской Федерации,</w:t>
      </w:r>
      <w:r w:rsidRPr="00822671">
        <w:rPr>
          <w:rFonts w:ascii="Arial" w:hAnsi="Arial" w:cs="Arial"/>
          <w:sz w:val="24"/>
          <w:szCs w:val="24"/>
        </w:rPr>
        <w:t xml:space="preserve"> </w:t>
      </w:r>
      <w:r w:rsidRPr="00822671">
        <w:rPr>
          <w:rFonts w:ascii="Arial" w:hAnsi="Arial" w:cs="Arial"/>
          <w:bCs/>
          <w:sz w:val="24"/>
          <w:szCs w:val="24"/>
        </w:rPr>
        <w:t>Постановлением Администрации Первомайского района от 18.03.2016 № 55 «Об утверждении порядка принятия решений о разработке муниципальных программ, формирования и реализации муниципальных программ»,</w:t>
      </w:r>
    </w:p>
    <w:p w:rsidR="00E51C03" w:rsidRPr="00822671" w:rsidRDefault="00E51C03" w:rsidP="00D71BEA">
      <w:pPr>
        <w:autoSpaceDE w:val="0"/>
        <w:autoSpaceDN w:val="0"/>
        <w:adjustRightInd w:val="0"/>
        <w:spacing w:after="0"/>
        <w:jc w:val="both"/>
        <w:rPr>
          <w:rFonts w:ascii="Arial" w:eastAsia="Calibri" w:hAnsi="Arial" w:cs="Arial"/>
          <w:sz w:val="24"/>
          <w:szCs w:val="24"/>
        </w:rPr>
      </w:pPr>
      <w:r w:rsidRPr="00822671">
        <w:rPr>
          <w:rFonts w:ascii="Arial" w:eastAsia="Calibri" w:hAnsi="Arial" w:cs="Arial"/>
          <w:sz w:val="24"/>
          <w:szCs w:val="24"/>
        </w:rPr>
        <w:t xml:space="preserve">         ПОСТАНОВЛЯЮ:</w:t>
      </w:r>
    </w:p>
    <w:p w:rsidR="00E51C03" w:rsidRPr="00822671" w:rsidRDefault="00AF597A" w:rsidP="00D71BEA">
      <w:pPr>
        <w:overflowPunct w:val="0"/>
        <w:autoSpaceDE w:val="0"/>
        <w:autoSpaceDN w:val="0"/>
        <w:adjustRightInd w:val="0"/>
        <w:spacing w:after="0"/>
        <w:ind w:firstLine="360"/>
        <w:jc w:val="both"/>
        <w:rPr>
          <w:rFonts w:ascii="Arial" w:hAnsi="Arial" w:cs="Arial"/>
          <w:sz w:val="24"/>
          <w:szCs w:val="24"/>
        </w:rPr>
      </w:pPr>
      <w:r w:rsidRPr="00822671">
        <w:rPr>
          <w:rFonts w:ascii="Arial" w:hAnsi="Arial" w:cs="Arial"/>
          <w:sz w:val="24"/>
          <w:szCs w:val="24"/>
        </w:rPr>
        <w:t xml:space="preserve">   </w:t>
      </w:r>
      <w:r w:rsidR="00E51C03" w:rsidRPr="00822671">
        <w:rPr>
          <w:rFonts w:ascii="Arial" w:hAnsi="Arial" w:cs="Arial"/>
          <w:sz w:val="24"/>
          <w:szCs w:val="24"/>
        </w:rPr>
        <w:t>1.</w:t>
      </w:r>
      <w:r w:rsidR="00D71BEA" w:rsidRPr="00822671">
        <w:rPr>
          <w:rFonts w:ascii="Arial" w:hAnsi="Arial" w:cs="Arial"/>
          <w:sz w:val="24"/>
          <w:szCs w:val="24"/>
        </w:rPr>
        <w:t xml:space="preserve"> </w:t>
      </w:r>
      <w:r w:rsidR="00E51C03" w:rsidRPr="00822671">
        <w:rPr>
          <w:rFonts w:ascii="Arial" w:hAnsi="Arial" w:cs="Arial"/>
          <w:sz w:val="24"/>
          <w:szCs w:val="24"/>
        </w:rPr>
        <w:t>Утвердить муниципальную программу «</w:t>
      </w:r>
      <w:r w:rsidR="00486187" w:rsidRPr="00822671">
        <w:rPr>
          <w:rFonts w:ascii="Arial" w:hAnsi="Arial" w:cs="Arial"/>
          <w:sz w:val="24"/>
          <w:szCs w:val="24"/>
        </w:rPr>
        <w:t>Развитие образования в Первомайском районе</w:t>
      </w:r>
      <w:r w:rsidR="008521C5" w:rsidRPr="00822671">
        <w:rPr>
          <w:rFonts w:ascii="Arial" w:hAnsi="Arial" w:cs="Arial"/>
          <w:sz w:val="24"/>
          <w:szCs w:val="24"/>
        </w:rPr>
        <w:t xml:space="preserve"> на 2021 – 2024годы с прогнозом на 2025 -2026 годы</w:t>
      </w:r>
      <w:r w:rsidR="00E51C03" w:rsidRPr="00822671">
        <w:rPr>
          <w:rFonts w:ascii="Arial" w:hAnsi="Arial" w:cs="Arial"/>
          <w:sz w:val="24"/>
          <w:szCs w:val="24"/>
        </w:rPr>
        <w:t>» согласно приложению.</w:t>
      </w:r>
    </w:p>
    <w:p w:rsidR="00E51C03" w:rsidRPr="00822671" w:rsidRDefault="00E51C03" w:rsidP="00D71BEA">
      <w:pPr>
        <w:tabs>
          <w:tab w:val="left" w:pos="1200"/>
        </w:tabs>
        <w:overflowPunct w:val="0"/>
        <w:autoSpaceDE w:val="0"/>
        <w:autoSpaceDN w:val="0"/>
        <w:adjustRightInd w:val="0"/>
        <w:spacing w:after="0"/>
        <w:ind w:firstLine="360"/>
        <w:jc w:val="both"/>
        <w:rPr>
          <w:rFonts w:ascii="Arial" w:hAnsi="Arial" w:cs="Arial"/>
          <w:sz w:val="24"/>
          <w:szCs w:val="24"/>
        </w:rPr>
      </w:pPr>
      <w:r w:rsidRPr="00822671">
        <w:rPr>
          <w:rFonts w:ascii="Arial" w:hAnsi="Arial" w:cs="Arial"/>
          <w:sz w:val="24"/>
          <w:szCs w:val="24"/>
        </w:rPr>
        <w:t xml:space="preserve">   2. Настоящее Постановление опубликовать в газете «Заветы Ильича» и разместить на официальном сайте Первомайского района </w:t>
      </w:r>
      <w:hyperlink r:id="rId6" w:history="1">
        <w:r w:rsidRPr="00822671">
          <w:rPr>
            <w:rFonts w:ascii="Arial" w:hAnsi="Arial" w:cs="Arial"/>
            <w:sz w:val="24"/>
            <w:szCs w:val="24"/>
          </w:rPr>
          <w:t>(</w:t>
        </w:r>
        <w:r w:rsidRPr="00822671">
          <w:rPr>
            <w:rFonts w:ascii="Arial" w:hAnsi="Arial" w:cs="Arial"/>
            <w:sz w:val="24"/>
            <w:szCs w:val="24"/>
            <w:lang w:val="en-US"/>
          </w:rPr>
          <w:t>http</w:t>
        </w:r>
        <w:r w:rsidRPr="00822671">
          <w:rPr>
            <w:rFonts w:ascii="Arial" w:hAnsi="Arial" w:cs="Arial"/>
            <w:sz w:val="24"/>
            <w:szCs w:val="24"/>
          </w:rPr>
          <w:t>://</w:t>
        </w:r>
        <w:r w:rsidRPr="00822671">
          <w:rPr>
            <w:rFonts w:ascii="Arial" w:hAnsi="Arial" w:cs="Arial"/>
            <w:sz w:val="24"/>
            <w:szCs w:val="24"/>
            <w:lang w:val="en-US"/>
          </w:rPr>
          <w:t>pmr</w:t>
        </w:r>
        <w:r w:rsidRPr="00822671">
          <w:rPr>
            <w:rFonts w:ascii="Arial" w:hAnsi="Arial" w:cs="Arial"/>
            <w:sz w:val="24"/>
            <w:szCs w:val="24"/>
          </w:rPr>
          <w:t>.</w:t>
        </w:r>
        <w:r w:rsidRPr="00822671">
          <w:rPr>
            <w:rFonts w:ascii="Arial" w:hAnsi="Arial" w:cs="Arial"/>
            <w:sz w:val="24"/>
            <w:szCs w:val="24"/>
            <w:lang w:val="en-US"/>
          </w:rPr>
          <w:t>tomsk</w:t>
        </w:r>
        <w:r w:rsidRPr="00822671">
          <w:rPr>
            <w:rFonts w:ascii="Arial" w:hAnsi="Arial" w:cs="Arial"/>
            <w:sz w:val="24"/>
            <w:szCs w:val="24"/>
          </w:rPr>
          <w:t>.</w:t>
        </w:r>
        <w:r w:rsidRPr="00822671">
          <w:rPr>
            <w:rFonts w:ascii="Arial" w:hAnsi="Arial" w:cs="Arial"/>
            <w:sz w:val="24"/>
            <w:szCs w:val="24"/>
            <w:lang w:val="en-US"/>
          </w:rPr>
          <w:t>ru</w:t>
        </w:r>
      </w:hyperlink>
      <w:r w:rsidRPr="00822671">
        <w:rPr>
          <w:rFonts w:ascii="Arial" w:hAnsi="Arial" w:cs="Arial"/>
          <w:sz w:val="24"/>
          <w:szCs w:val="24"/>
        </w:rPr>
        <w:t>/).</w:t>
      </w:r>
    </w:p>
    <w:p w:rsidR="00E51C03" w:rsidRPr="00822671" w:rsidRDefault="00E51C03" w:rsidP="00D71BEA">
      <w:pPr>
        <w:spacing w:after="0"/>
        <w:ind w:firstLine="567"/>
        <w:jc w:val="both"/>
        <w:rPr>
          <w:rFonts w:ascii="Arial" w:eastAsia="Calibri" w:hAnsi="Arial" w:cs="Arial"/>
          <w:sz w:val="24"/>
          <w:szCs w:val="24"/>
        </w:rPr>
      </w:pPr>
      <w:r w:rsidRPr="00822671">
        <w:rPr>
          <w:rFonts w:ascii="Arial" w:eastAsia="Calibri" w:hAnsi="Arial" w:cs="Arial"/>
          <w:sz w:val="24"/>
          <w:szCs w:val="24"/>
        </w:rPr>
        <w:t>3. Настоящее постановление вступает в силу с 1 января 2021 года.</w:t>
      </w:r>
    </w:p>
    <w:p w:rsidR="00E51C03" w:rsidRPr="00822671" w:rsidRDefault="00E51C03" w:rsidP="00D71BEA">
      <w:pPr>
        <w:spacing w:after="0"/>
        <w:ind w:firstLine="567"/>
        <w:jc w:val="both"/>
        <w:rPr>
          <w:rFonts w:ascii="Arial" w:eastAsia="Calibri" w:hAnsi="Arial" w:cs="Arial"/>
          <w:sz w:val="24"/>
          <w:szCs w:val="24"/>
        </w:rPr>
      </w:pPr>
      <w:r w:rsidRPr="00822671">
        <w:rPr>
          <w:rFonts w:ascii="Arial" w:eastAsia="Calibri" w:hAnsi="Arial" w:cs="Arial"/>
          <w:sz w:val="24"/>
          <w:szCs w:val="24"/>
        </w:rPr>
        <w:t>4. Контроль за исполнением настоящего постановления возложить на заместителя Главы Первомайского района по социальной политике Каравацкую Е.А.</w:t>
      </w:r>
    </w:p>
    <w:p w:rsidR="00E51C03" w:rsidRPr="00822671" w:rsidRDefault="00E51C03" w:rsidP="00D71BEA">
      <w:pPr>
        <w:overflowPunct w:val="0"/>
        <w:autoSpaceDE w:val="0"/>
        <w:autoSpaceDN w:val="0"/>
        <w:adjustRightInd w:val="0"/>
        <w:spacing w:after="0"/>
        <w:jc w:val="both"/>
        <w:rPr>
          <w:rFonts w:ascii="Arial" w:hAnsi="Arial" w:cs="Arial"/>
          <w:sz w:val="24"/>
          <w:szCs w:val="24"/>
        </w:rPr>
      </w:pPr>
    </w:p>
    <w:p w:rsidR="00D71BEA" w:rsidRPr="00822671" w:rsidRDefault="00D71BEA" w:rsidP="00D71BEA">
      <w:pPr>
        <w:overflowPunct w:val="0"/>
        <w:autoSpaceDE w:val="0"/>
        <w:autoSpaceDN w:val="0"/>
        <w:adjustRightInd w:val="0"/>
        <w:spacing w:after="0"/>
        <w:jc w:val="both"/>
        <w:rPr>
          <w:rFonts w:ascii="Arial" w:hAnsi="Arial" w:cs="Arial"/>
          <w:sz w:val="24"/>
          <w:szCs w:val="24"/>
        </w:rPr>
      </w:pPr>
    </w:p>
    <w:p w:rsidR="00D71BEA" w:rsidRPr="00822671" w:rsidRDefault="00D71BEA" w:rsidP="00D71BEA">
      <w:pPr>
        <w:overflowPunct w:val="0"/>
        <w:autoSpaceDE w:val="0"/>
        <w:autoSpaceDN w:val="0"/>
        <w:adjustRightInd w:val="0"/>
        <w:spacing w:after="0"/>
        <w:jc w:val="both"/>
        <w:rPr>
          <w:rFonts w:ascii="Arial" w:hAnsi="Arial" w:cs="Arial"/>
          <w:sz w:val="24"/>
          <w:szCs w:val="24"/>
        </w:rPr>
      </w:pPr>
    </w:p>
    <w:p w:rsidR="00E51C03" w:rsidRPr="00822671" w:rsidRDefault="00E51C03" w:rsidP="00D71BEA">
      <w:pPr>
        <w:overflowPunct w:val="0"/>
        <w:autoSpaceDE w:val="0"/>
        <w:autoSpaceDN w:val="0"/>
        <w:adjustRightInd w:val="0"/>
        <w:spacing w:after="0"/>
        <w:jc w:val="center"/>
        <w:rPr>
          <w:rFonts w:ascii="Arial" w:hAnsi="Arial" w:cs="Arial"/>
          <w:sz w:val="24"/>
          <w:szCs w:val="24"/>
        </w:rPr>
      </w:pPr>
      <w:r w:rsidRPr="00822671">
        <w:rPr>
          <w:rFonts w:ascii="Arial" w:hAnsi="Arial" w:cs="Arial"/>
          <w:sz w:val="24"/>
          <w:szCs w:val="24"/>
        </w:rPr>
        <w:t>Глава Первомайского района                                                                          И.И. Сиберт</w:t>
      </w:r>
    </w:p>
    <w:p w:rsidR="00E51C03" w:rsidRPr="00822671" w:rsidRDefault="00E51C03" w:rsidP="00E51C03">
      <w:pPr>
        <w:overflowPunct w:val="0"/>
        <w:autoSpaceDE w:val="0"/>
        <w:autoSpaceDN w:val="0"/>
        <w:adjustRightInd w:val="0"/>
        <w:jc w:val="both"/>
        <w:rPr>
          <w:rFonts w:ascii="Arial" w:hAnsi="Arial" w:cs="Arial"/>
          <w:sz w:val="24"/>
          <w:szCs w:val="24"/>
        </w:rPr>
      </w:pPr>
    </w:p>
    <w:p w:rsidR="00E51C03" w:rsidRPr="00822671" w:rsidRDefault="00E51C03" w:rsidP="00E51C03">
      <w:pPr>
        <w:overflowPunct w:val="0"/>
        <w:autoSpaceDE w:val="0"/>
        <w:autoSpaceDN w:val="0"/>
        <w:adjustRightInd w:val="0"/>
        <w:jc w:val="both"/>
        <w:rPr>
          <w:rFonts w:ascii="Arial" w:hAnsi="Arial" w:cs="Arial"/>
          <w:sz w:val="24"/>
          <w:szCs w:val="24"/>
        </w:rPr>
      </w:pPr>
    </w:p>
    <w:p w:rsidR="00E51C03" w:rsidRPr="00822671" w:rsidRDefault="00E51C03" w:rsidP="00E51C03">
      <w:pPr>
        <w:overflowPunct w:val="0"/>
        <w:autoSpaceDE w:val="0"/>
        <w:autoSpaceDN w:val="0"/>
        <w:adjustRightInd w:val="0"/>
        <w:jc w:val="both"/>
        <w:rPr>
          <w:rFonts w:ascii="Arial" w:hAnsi="Arial" w:cs="Arial"/>
          <w:sz w:val="24"/>
          <w:szCs w:val="24"/>
        </w:rPr>
      </w:pPr>
    </w:p>
    <w:p w:rsidR="00262EDB" w:rsidRPr="00822671" w:rsidRDefault="00262EDB" w:rsidP="00E51C03">
      <w:pPr>
        <w:overflowPunct w:val="0"/>
        <w:autoSpaceDE w:val="0"/>
        <w:autoSpaceDN w:val="0"/>
        <w:adjustRightInd w:val="0"/>
        <w:jc w:val="both"/>
        <w:rPr>
          <w:rFonts w:ascii="Arial" w:hAnsi="Arial" w:cs="Arial"/>
          <w:sz w:val="24"/>
          <w:szCs w:val="24"/>
        </w:rPr>
      </w:pPr>
    </w:p>
    <w:p w:rsidR="00262EDB" w:rsidRPr="00822671" w:rsidRDefault="00262EDB" w:rsidP="00E51C03">
      <w:pPr>
        <w:overflowPunct w:val="0"/>
        <w:autoSpaceDE w:val="0"/>
        <w:autoSpaceDN w:val="0"/>
        <w:adjustRightInd w:val="0"/>
        <w:jc w:val="both"/>
        <w:rPr>
          <w:rFonts w:ascii="Arial" w:hAnsi="Arial" w:cs="Arial"/>
          <w:sz w:val="24"/>
          <w:szCs w:val="24"/>
        </w:rPr>
      </w:pPr>
    </w:p>
    <w:p w:rsidR="00E51C03" w:rsidRPr="00822671" w:rsidRDefault="00E51C03" w:rsidP="00E51C03">
      <w:pPr>
        <w:overflowPunct w:val="0"/>
        <w:autoSpaceDE w:val="0"/>
        <w:autoSpaceDN w:val="0"/>
        <w:adjustRightInd w:val="0"/>
        <w:jc w:val="both"/>
        <w:rPr>
          <w:rFonts w:ascii="Arial" w:hAnsi="Arial" w:cs="Arial"/>
          <w:sz w:val="24"/>
          <w:szCs w:val="24"/>
        </w:rPr>
      </w:pPr>
    </w:p>
    <w:p w:rsidR="00D71BEA" w:rsidRPr="00822671" w:rsidRDefault="00D71BEA" w:rsidP="00E51C03">
      <w:pPr>
        <w:overflowPunct w:val="0"/>
        <w:autoSpaceDE w:val="0"/>
        <w:autoSpaceDN w:val="0"/>
        <w:adjustRightInd w:val="0"/>
        <w:jc w:val="both"/>
        <w:rPr>
          <w:rFonts w:ascii="Arial" w:hAnsi="Arial" w:cs="Arial"/>
          <w:sz w:val="24"/>
          <w:szCs w:val="24"/>
        </w:rPr>
      </w:pPr>
    </w:p>
    <w:p w:rsidR="00D71BEA" w:rsidRPr="00822671" w:rsidRDefault="00D71BEA" w:rsidP="00E51C03">
      <w:pPr>
        <w:overflowPunct w:val="0"/>
        <w:autoSpaceDE w:val="0"/>
        <w:autoSpaceDN w:val="0"/>
        <w:adjustRightInd w:val="0"/>
        <w:jc w:val="both"/>
        <w:rPr>
          <w:rFonts w:ascii="Arial" w:hAnsi="Arial" w:cs="Arial"/>
          <w:sz w:val="24"/>
          <w:szCs w:val="24"/>
        </w:rPr>
      </w:pPr>
    </w:p>
    <w:p w:rsidR="00221A3A" w:rsidRPr="00822671" w:rsidRDefault="00221A3A" w:rsidP="00221A3A">
      <w:pPr>
        <w:spacing w:after="120"/>
        <w:jc w:val="center"/>
        <w:rPr>
          <w:rFonts w:ascii="Arial" w:hAnsi="Arial" w:cs="Arial"/>
          <w:b/>
          <w:sz w:val="24"/>
          <w:szCs w:val="24"/>
        </w:rPr>
        <w:sectPr w:rsidR="00221A3A" w:rsidRPr="00822671" w:rsidSect="00D71BEA">
          <w:pgSz w:w="11906" w:h="16838"/>
          <w:pgMar w:top="1134" w:right="567" w:bottom="1134" w:left="1701" w:header="709" w:footer="709" w:gutter="0"/>
          <w:cols w:space="708"/>
          <w:docGrid w:linePitch="360"/>
        </w:sectPr>
      </w:pPr>
    </w:p>
    <w:p w:rsidR="00341F49" w:rsidRPr="00822671" w:rsidRDefault="00341F49" w:rsidP="00341F49">
      <w:pPr>
        <w:spacing w:after="0" w:line="240" w:lineRule="auto"/>
        <w:jc w:val="right"/>
        <w:rPr>
          <w:rFonts w:ascii="Arial" w:hAnsi="Arial" w:cs="Arial"/>
          <w:sz w:val="24"/>
          <w:szCs w:val="24"/>
        </w:rPr>
      </w:pPr>
      <w:r w:rsidRPr="00822671">
        <w:rPr>
          <w:rFonts w:ascii="Arial" w:hAnsi="Arial" w:cs="Arial"/>
          <w:sz w:val="24"/>
          <w:szCs w:val="24"/>
        </w:rPr>
        <w:lastRenderedPageBreak/>
        <w:t>Приложение к постановлению</w:t>
      </w:r>
    </w:p>
    <w:p w:rsidR="00341F49" w:rsidRPr="00822671" w:rsidRDefault="00341F49" w:rsidP="00341F49">
      <w:pPr>
        <w:spacing w:after="0" w:line="240" w:lineRule="auto"/>
        <w:jc w:val="right"/>
        <w:rPr>
          <w:rFonts w:ascii="Arial" w:hAnsi="Arial" w:cs="Arial"/>
          <w:sz w:val="24"/>
          <w:szCs w:val="24"/>
        </w:rPr>
      </w:pPr>
      <w:r w:rsidRPr="00822671">
        <w:rPr>
          <w:rFonts w:ascii="Arial" w:hAnsi="Arial" w:cs="Arial"/>
          <w:sz w:val="24"/>
          <w:szCs w:val="24"/>
        </w:rPr>
        <w:t>Администрации Первомайского района</w:t>
      </w:r>
    </w:p>
    <w:p w:rsidR="00341F49" w:rsidRPr="00822671" w:rsidRDefault="00341F49" w:rsidP="00341F49">
      <w:pPr>
        <w:spacing w:after="0" w:line="240" w:lineRule="auto"/>
        <w:jc w:val="right"/>
        <w:rPr>
          <w:rFonts w:ascii="Arial" w:hAnsi="Arial" w:cs="Arial"/>
          <w:sz w:val="24"/>
          <w:szCs w:val="24"/>
        </w:rPr>
      </w:pPr>
      <w:r w:rsidRPr="00822671">
        <w:rPr>
          <w:rFonts w:ascii="Arial" w:hAnsi="Arial" w:cs="Arial"/>
          <w:sz w:val="24"/>
          <w:szCs w:val="24"/>
        </w:rPr>
        <w:t xml:space="preserve">от </w:t>
      </w:r>
      <w:r w:rsidR="00D71BEA" w:rsidRPr="00822671">
        <w:rPr>
          <w:rFonts w:ascii="Arial" w:hAnsi="Arial" w:cs="Arial"/>
          <w:sz w:val="24"/>
          <w:szCs w:val="24"/>
        </w:rPr>
        <w:t>20.11.2020 № 249</w:t>
      </w:r>
    </w:p>
    <w:p w:rsidR="00221A3A" w:rsidRPr="00822671" w:rsidRDefault="00221A3A" w:rsidP="0012177C">
      <w:pPr>
        <w:spacing w:after="120" w:line="240" w:lineRule="auto"/>
        <w:jc w:val="center"/>
        <w:rPr>
          <w:rFonts w:ascii="Arial" w:hAnsi="Arial" w:cs="Arial"/>
          <w:b/>
          <w:sz w:val="24"/>
          <w:szCs w:val="24"/>
        </w:rPr>
      </w:pPr>
      <w:r w:rsidRPr="00822671">
        <w:rPr>
          <w:rFonts w:ascii="Arial" w:hAnsi="Arial" w:cs="Arial"/>
          <w:b/>
          <w:sz w:val="24"/>
          <w:szCs w:val="24"/>
        </w:rPr>
        <w:t>Паспорт</w:t>
      </w:r>
      <w:r w:rsidR="002D523B" w:rsidRPr="00822671">
        <w:rPr>
          <w:rFonts w:ascii="Arial" w:hAnsi="Arial" w:cs="Arial"/>
          <w:b/>
          <w:sz w:val="24"/>
          <w:szCs w:val="24"/>
        </w:rPr>
        <w:t xml:space="preserve"> муниципальной</w:t>
      </w:r>
      <w:r w:rsidRPr="00822671">
        <w:rPr>
          <w:rFonts w:ascii="Arial" w:hAnsi="Arial" w:cs="Arial"/>
          <w:b/>
          <w:sz w:val="24"/>
          <w:szCs w:val="24"/>
        </w:rPr>
        <w:t xml:space="preserve"> программы</w:t>
      </w:r>
    </w:p>
    <w:p w:rsidR="000D5ADD" w:rsidRPr="00822671" w:rsidRDefault="0012177C" w:rsidP="0012177C">
      <w:pPr>
        <w:spacing w:after="120" w:line="240" w:lineRule="auto"/>
        <w:jc w:val="center"/>
        <w:rPr>
          <w:rFonts w:ascii="Arial" w:hAnsi="Arial" w:cs="Arial"/>
          <w:b/>
          <w:sz w:val="24"/>
          <w:szCs w:val="24"/>
        </w:rPr>
      </w:pPr>
      <w:r w:rsidRPr="00822671">
        <w:rPr>
          <w:rFonts w:ascii="Arial" w:hAnsi="Arial" w:cs="Arial"/>
          <w:b/>
          <w:sz w:val="24"/>
          <w:szCs w:val="24"/>
        </w:rPr>
        <w:t>«Развитие образования в Первомайском районе</w:t>
      </w:r>
      <w:r w:rsidR="003A591C" w:rsidRPr="00822671">
        <w:rPr>
          <w:rFonts w:ascii="Arial" w:hAnsi="Arial" w:cs="Arial"/>
          <w:sz w:val="24"/>
          <w:szCs w:val="24"/>
        </w:rPr>
        <w:t xml:space="preserve"> </w:t>
      </w:r>
      <w:r w:rsidR="003A591C" w:rsidRPr="00822671">
        <w:rPr>
          <w:rFonts w:ascii="Arial" w:hAnsi="Arial" w:cs="Arial"/>
          <w:b/>
          <w:sz w:val="24"/>
          <w:szCs w:val="24"/>
        </w:rPr>
        <w:t>на 2021 – 2024</w:t>
      </w:r>
      <w:r w:rsidR="00C55137">
        <w:rPr>
          <w:rFonts w:ascii="Arial" w:hAnsi="Arial" w:cs="Arial"/>
          <w:b/>
          <w:sz w:val="24"/>
          <w:szCs w:val="24"/>
        </w:rPr>
        <w:t xml:space="preserve"> </w:t>
      </w:r>
      <w:r w:rsidR="003A591C" w:rsidRPr="00822671">
        <w:rPr>
          <w:rFonts w:ascii="Arial" w:hAnsi="Arial" w:cs="Arial"/>
          <w:b/>
          <w:sz w:val="24"/>
          <w:szCs w:val="24"/>
        </w:rPr>
        <w:t>годы с прогнозом на 2025 -2026 годы</w:t>
      </w:r>
      <w:r w:rsidRPr="00822671">
        <w:rPr>
          <w:rFonts w:ascii="Arial" w:hAnsi="Arial" w:cs="Arial"/>
          <w:b/>
          <w:sz w:val="24"/>
          <w:szCs w:val="24"/>
        </w:rPr>
        <w:t>»</w:t>
      </w:r>
    </w:p>
    <w:p w:rsidR="00822671" w:rsidRPr="00822671" w:rsidRDefault="00822671" w:rsidP="00822671">
      <w:pPr>
        <w:spacing w:after="120" w:line="240" w:lineRule="auto"/>
        <w:jc w:val="center"/>
        <w:rPr>
          <w:rFonts w:ascii="Arial" w:hAnsi="Arial" w:cs="Arial"/>
          <w:b/>
          <w:sz w:val="24"/>
          <w:szCs w:val="24"/>
        </w:rPr>
      </w:pPr>
    </w:p>
    <w:tbl>
      <w:tblPr>
        <w:tblW w:w="15480" w:type="dxa"/>
        <w:tblInd w:w="-781" w:type="dxa"/>
        <w:tblLayout w:type="fixed"/>
        <w:tblCellMar>
          <w:left w:w="70" w:type="dxa"/>
          <w:right w:w="70" w:type="dxa"/>
        </w:tblCellMar>
        <w:tblLook w:val="04A0" w:firstRow="1" w:lastRow="0" w:firstColumn="1" w:lastColumn="0" w:noHBand="0" w:noVBand="1"/>
      </w:tblPr>
      <w:tblGrid>
        <w:gridCol w:w="4245"/>
        <w:gridCol w:w="4381"/>
        <w:gridCol w:w="942"/>
        <w:gridCol w:w="343"/>
        <w:gridCol w:w="543"/>
        <w:gridCol w:w="407"/>
        <w:gridCol w:w="543"/>
        <w:gridCol w:w="407"/>
        <w:gridCol w:w="543"/>
        <w:gridCol w:w="407"/>
        <w:gridCol w:w="543"/>
        <w:gridCol w:w="408"/>
        <w:gridCol w:w="678"/>
        <w:gridCol w:w="272"/>
        <w:gridCol w:w="818"/>
      </w:tblGrid>
      <w:tr w:rsidR="00CC320F" w:rsidTr="00CC320F">
        <w:trPr>
          <w:cantSplit/>
          <w:trHeight w:val="624"/>
        </w:trPr>
        <w:tc>
          <w:tcPr>
            <w:tcW w:w="4247"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Наименование  МП</w:t>
            </w:r>
          </w:p>
          <w:p w:rsidR="00CC320F" w:rsidRDefault="00CC320F">
            <w:pPr>
              <w:pStyle w:val="ConsPlusNormal"/>
              <w:widowControl/>
              <w:spacing w:line="276" w:lineRule="auto"/>
              <w:jc w:val="both"/>
              <w:rPr>
                <w:sz w:val="24"/>
                <w:szCs w:val="24"/>
              </w:rPr>
            </w:pPr>
            <w:r>
              <w:rPr>
                <w:sz w:val="24"/>
                <w:szCs w:val="24"/>
              </w:rPr>
              <w:t xml:space="preserve">(подпрограммы МП)       </w:t>
            </w:r>
          </w:p>
        </w:tc>
        <w:tc>
          <w:tcPr>
            <w:tcW w:w="11238" w:type="dxa"/>
            <w:gridSpan w:val="14"/>
            <w:tcBorders>
              <w:top w:val="single" w:sz="6" w:space="0" w:color="auto"/>
              <w:left w:val="single" w:sz="6" w:space="0" w:color="auto"/>
              <w:bottom w:val="single" w:sz="6" w:space="0" w:color="auto"/>
              <w:right w:val="single" w:sz="6" w:space="0" w:color="auto"/>
            </w:tcBorders>
            <w:hideMark/>
          </w:tcPr>
          <w:p w:rsidR="00CC320F" w:rsidRDefault="00CC320F">
            <w:pPr>
              <w:pStyle w:val="ConsPlusNormal"/>
              <w:spacing w:line="276" w:lineRule="auto"/>
              <w:ind w:firstLine="0"/>
              <w:rPr>
                <w:sz w:val="24"/>
                <w:szCs w:val="24"/>
              </w:rPr>
            </w:pPr>
            <w:r>
              <w:rPr>
                <w:sz w:val="24"/>
                <w:szCs w:val="24"/>
              </w:rPr>
              <w:t>Муниципальная программа  "Развитие образования в Первомайском районе на 2021 – 2024годы с прогнозом на 2025 -2026 годы " (далее - программа)</w:t>
            </w:r>
          </w:p>
        </w:tc>
      </w:tr>
      <w:tr w:rsidR="00CC320F" w:rsidTr="00CC320F">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Координатор МП</w:t>
            </w:r>
          </w:p>
          <w:p w:rsidR="00CC320F" w:rsidRDefault="00CC320F">
            <w:pPr>
              <w:pStyle w:val="ConsPlusNormal"/>
              <w:widowControl/>
              <w:spacing w:line="276" w:lineRule="auto"/>
              <w:jc w:val="both"/>
              <w:rPr>
                <w:sz w:val="24"/>
                <w:szCs w:val="24"/>
              </w:rPr>
            </w:pPr>
            <w:r>
              <w:rPr>
                <w:sz w:val="24"/>
                <w:szCs w:val="24"/>
              </w:rPr>
              <w:t>(при наличии)</w:t>
            </w:r>
          </w:p>
        </w:tc>
        <w:tc>
          <w:tcPr>
            <w:tcW w:w="11238" w:type="dxa"/>
            <w:gridSpan w:val="14"/>
            <w:tcBorders>
              <w:top w:val="single" w:sz="6" w:space="0" w:color="auto"/>
              <w:left w:val="single" w:sz="6" w:space="0" w:color="auto"/>
              <w:bottom w:val="single" w:sz="6" w:space="0" w:color="auto"/>
              <w:right w:val="single" w:sz="6" w:space="0" w:color="auto"/>
            </w:tcBorders>
            <w:hideMark/>
          </w:tcPr>
          <w:p w:rsidR="00CC320F" w:rsidRDefault="00CC320F">
            <w:pPr>
              <w:pStyle w:val="ConsPlusNormal"/>
              <w:spacing w:line="276" w:lineRule="auto"/>
              <w:ind w:firstLine="0"/>
              <w:rPr>
                <w:sz w:val="24"/>
                <w:szCs w:val="24"/>
              </w:rPr>
            </w:pPr>
            <w:r>
              <w:rPr>
                <w:sz w:val="24"/>
                <w:szCs w:val="24"/>
              </w:rPr>
              <w:t>Муниципальное казенное учреждение «Управление образования Администрации Первомайского района» (далее МКУ «Управление образования Администрации Первомайского района»</w:t>
            </w:r>
          </w:p>
        </w:tc>
      </w:tr>
      <w:tr w:rsidR="00CC320F" w:rsidTr="00CC320F">
        <w:trPr>
          <w:cantSplit/>
          <w:trHeight w:val="302"/>
        </w:trPr>
        <w:tc>
          <w:tcPr>
            <w:tcW w:w="4247"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Заказчик МП</w:t>
            </w:r>
          </w:p>
        </w:tc>
        <w:tc>
          <w:tcPr>
            <w:tcW w:w="11238" w:type="dxa"/>
            <w:gridSpan w:val="14"/>
            <w:tcBorders>
              <w:top w:val="single" w:sz="6" w:space="0" w:color="auto"/>
              <w:left w:val="single" w:sz="6" w:space="0" w:color="auto"/>
              <w:bottom w:val="single" w:sz="6" w:space="0" w:color="auto"/>
              <w:right w:val="single" w:sz="6" w:space="0" w:color="auto"/>
            </w:tcBorders>
            <w:hideMark/>
          </w:tcPr>
          <w:p w:rsidR="00CC320F" w:rsidRDefault="00CC320F">
            <w:pPr>
              <w:pStyle w:val="ConsPlusNormal"/>
              <w:spacing w:line="276" w:lineRule="auto"/>
              <w:ind w:firstLine="0"/>
              <w:rPr>
                <w:sz w:val="24"/>
                <w:szCs w:val="24"/>
              </w:rPr>
            </w:pPr>
            <w:r>
              <w:rPr>
                <w:sz w:val="24"/>
                <w:szCs w:val="24"/>
              </w:rPr>
              <w:t>Администрация Первомайского района</w:t>
            </w:r>
          </w:p>
        </w:tc>
      </w:tr>
      <w:tr w:rsidR="00CC320F" w:rsidTr="00CC320F">
        <w:trPr>
          <w:cantSplit/>
          <w:trHeight w:val="302"/>
        </w:trPr>
        <w:tc>
          <w:tcPr>
            <w:tcW w:w="4247"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Соисполнители МП</w:t>
            </w:r>
          </w:p>
        </w:tc>
        <w:tc>
          <w:tcPr>
            <w:tcW w:w="11238" w:type="dxa"/>
            <w:gridSpan w:val="14"/>
            <w:tcBorders>
              <w:top w:val="single" w:sz="6" w:space="0" w:color="auto"/>
              <w:left w:val="single" w:sz="6" w:space="0" w:color="auto"/>
              <w:bottom w:val="single" w:sz="6" w:space="0" w:color="auto"/>
              <w:right w:val="single" w:sz="6" w:space="0" w:color="auto"/>
            </w:tcBorders>
            <w:hideMark/>
          </w:tcPr>
          <w:p w:rsidR="00CC320F" w:rsidRDefault="00CC320F">
            <w:pPr>
              <w:pStyle w:val="ConsPlusNormal"/>
              <w:spacing w:line="276" w:lineRule="auto"/>
              <w:ind w:firstLine="0"/>
              <w:rPr>
                <w:sz w:val="24"/>
                <w:szCs w:val="24"/>
              </w:rPr>
            </w:pPr>
            <w:r>
              <w:rPr>
                <w:sz w:val="24"/>
                <w:szCs w:val="24"/>
              </w:rPr>
              <w:t>Управление имущественных отношений Администрации Первомайского района</w:t>
            </w:r>
          </w:p>
        </w:tc>
      </w:tr>
      <w:tr w:rsidR="00CC320F" w:rsidTr="00CC320F">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Стратегическая цель  социально –экономического развития Первомайского района до 2030 года.</w:t>
            </w:r>
          </w:p>
        </w:tc>
        <w:tc>
          <w:tcPr>
            <w:tcW w:w="11238" w:type="dxa"/>
            <w:gridSpan w:val="14"/>
            <w:tcBorders>
              <w:top w:val="single" w:sz="6" w:space="0" w:color="auto"/>
              <w:left w:val="single" w:sz="6" w:space="0" w:color="auto"/>
              <w:bottom w:val="single" w:sz="6" w:space="0" w:color="auto"/>
              <w:right w:val="single" w:sz="6" w:space="0" w:color="auto"/>
            </w:tcBorders>
          </w:tcPr>
          <w:p w:rsidR="00CC320F" w:rsidRDefault="00CC320F">
            <w:pPr>
              <w:pStyle w:val="ConsPlusNormal"/>
              <w:spacing w:line="276" w:lineRule="auto"/>
              <w:ind w:firstLine="0"/>
              <w:rPr>
                <w:sz w:val="24"/>
                <w:szCs w:val="24"/>
              </w:rPr>
            </w:pPr>
            <w:r>
              <w:rPr>
                <w:sz w:val="24"/>
                <w:szCs w:val="24"/>
              </w:rPr>
              <w:t>Создание условий для повышения уровня жизни населения на основе обеспечения устойчивого экономического роста</w:t>
            </w:r>
          </w:p>
          <w:p w:rsidR="00CC320F" w:rsidRDefault="00CC320F">
            <w:pPr>
              <w:pStyle w:val="4"/>
              <w:spacing w:before="0" w:after="150" w:line="276" w:lineRule="auto"/>
              <w:rPr>
                <w:rFonts w:ascii="Arial" w:hAnsi="Arial" w:cs="Arial"/>
                <w:sz w:val="24"/>
                <w:szCs w:val="24"/>
              </w:rPr>
            </w:pPr>
          </w:p>
        </w:tc>
      </w:tr>
      <w:tr w:rsidR="00CC320F" w:rsidTr="00CC320F">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Цель программы</w:t>
            </w:r>
          </w:p>
          <w:p w:rsidR="00CC320F" w:rsidRDefault="00CC320F">
            <w:pPr>
              <w:pStyle w:val="ConsPlusNormal"/>
              <w:widowControl/>
              <w:spacing w:line="276" w:lineRule="auto"/>
              <w:jc w:val="both"/>
              <w:rPr>
                <w:sz w:val="24"/>
                <w:szCs w:val="24"/>
              </w:rPr>
            </w:pPr>
            <w:r>
              <w:rPr>
                <w:sz w:val="24"/>
                <w:szCs w:val="24"/>
              </w:rPr>
              <w:t>(подпрограммы МП)</w:t>
            </w:r>
          </w:p>
        </w:tc>
        <w:tc>
          <w:tcPr>
            <w:tcW w:w="11238" w:type="dxa"/>
            <w:gridSpan w:val="14"/>
            <w:tcBorders>
              <w:top w:val="single" w:sz="6" w:space="0" w:color="auto"/>
              <w:left w:val="single" w:sz="6" w:space="0" w:color="auto"/>
              <w:bottom w:val="single" w:sz="6" w:space="0" w:color="auto"/>
              <w:right w:val="single" w:sz="6" w:space="0" w:color="auto"/>
            </w:tcBorders>
            <w:hideMark/>
          </w:tcPr>
          <w:p w:rsidR="00CC320F" w:rsidRDefault="00CC320F">
            <w:pPr>
              <w:pStyle w:val="ConsPlusNormal"/>
              <w:spacing w:line="276" w:lineRule="auto"/>
              <w:ind w:firstLine="0"/>
              <w:rPr>
                <w:sz w:val="24"/>
                <w:szCs w:val="24"/>
              </w:rPr>
            </w:pPr>
            <w:r>
              <w:rPr>
                <w:sz w:val="24"/>
                <w:szCs w:val="24"/>
              </w:rPr>
              <w:t>Повышение качества и доступности образования в Первомайском районе</w:t>
            </w:r>
          </w:p>
        </w:tc>
      </w:tr>
      <w:tr w:rsidR="00CC320F" w:rsidTr="00CC320F">
        <w:trPr>
          <w:cantSplit/>
          <w:trHeight w:val="666"/>
        </w:trPr>
        <w:tc>
          <w:tcPr>
            <w:tcW w:w="4247" w:type="dxa"/>
            <w:vMerge w:val="restart"/>
            <w:tcBorders>
              <w:top w:val="single" w:sz="6" w:space="0" w:color="auto"/>
              <w:left w:val="single" w:sz="6" w:space="0" w:color="auto"/>
              <w:bottom w:val="single" w:sz="4" w:space="0" w:color="auto"/>
              <w:right w:val="single" w:sz="6" w:space="0" w:color="auto"/>
            </w:tcBorders>
            <w:vAlign w:val="center"/>
            <w:hideMark/>
          </w:tcPr>
          <w:p w:rsidR="00CC320F" w:rsidRDefault="00CC320F">
            <w:pPr>
              <w:pStyle w:val="ConsPlusNormal"/>
              <w:widowControl/>
              <w:spacing w:line="276" w:lineRule="auto"/>
              <w:jc w:val="center"/>
              <w:rPr>
                <w:sz w:val="24"/>
                <w:szCs w:val="24"/>
              </w:rPr>
            </w:pPr>
            <w:r>
              <w:rPr>
                <w:sz w:val="24"/>
                <w:szCs w:val="24"/>
              </w:rPr>
              <w:t>Показатели цели МП и их значения (с детализацией по годам реализации)</w:t>
            </w:r>
          </w:p>
        </w:tc>
        <w:tc>
          <w:tcPr>
            <w:tcW w:w="5326" w:type="dxa"/>
            <w:gridSpan w:val="2"/>
            <w:tcBorders>
              <w:top w:val="single" w:sz="6" w:space="0" w:color="auto"/>
              <w:left w:val="single" w:sz="6" w:space="0" w:color="auto"/>
              <w:bottom w:val="nil"/>
              <w:right w:val="nil"/>
            </w:tcBorders>
            <w:vAlign w:val="center"/>
            <w:hideMark/>
          </w:tcPr>
          <w:p w:rsidR="00CC320F" w:rsidRDefault="00CC320F">
            <w:pPr>
              <w:pStyle w:val="ConsPlusNormal"/>
              <w:widowControl/>
              <w:spacing w:line="276" w:lineRule="auto"/>
              <w:jc w:val="center"/>
              <w:rPr>
                <w:sz w:val="24"/>
                <w:szCs w:val="24"/>
              </w:rPr>
            </w:pPr>
            <w:r>
              <w:rPr>
                <w:sz w:val="24"/>
                <w:szCs w:val="24"/>
              </w:rPr>
              <w:t>Показатели цели</w:t>
            </w:r>
          </w:p>
        </w:tc>
        <w:tc>
          <w:tcPr>
            <w:tcW w:w="8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hanging="41"/>
              <w:jc w:val="both"/>
              <w:rPr>
                <w:sz w:val="24"/>
                <w:szCs w:val="24"/>
              </w:rPr>
            </w:pPr>
            <w:r>
              <w:rPr>
                <w:sz w:val="24"/>
                <w:szCs w:val="24"/>
              </w:rPr>
              <w:t>2021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2022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8"/>
              <w:jc w:val="center"/>
              <w:rPr>
                <w:sz w:val="24"/>
                <w:szCs w:val="24"/>
              </w:rPr>
            </w:pPr>
            <w:r>
              <w:rPr>
                <w:sz w:val="24"/>
                <w:szCs w:val="24"/>
              </w:rPr>
              <w:t>2023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hanging="37"/>
              <w:jc w:val="center"/>
              <w:rPr>
                <w:sz w:val="24"/>
                <w:szCs w:val="24"/>
              </w:rPr>
            </w:pPr>
            <w:r>
              <w:rPr>
                <w:sz w:val="24"/>
                <w:szCs w:val="24"/>
              </w:rPr>
              <w:t>2024 год</w:t>
            </w:r>
          </w:p>
        </w:tc>
        <w:tc>
          <w:tcPr>
            <w:tcW w:w="10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2025 год (прогнозный)</w:t>
            </w:r>
          </w:p>
        </w:tc>
        <w:tc>
          <w:tcPr>
            <w:tcW w:w="1086"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72"/>
              <w:jc w:val="center"/>
              <w:rPr>
                <w:sz w:val="24"/>
                <w:szCs w:val="24"/>
              </w:rPr>
            </w:pPr>
            <w:r>
              <w:rPr>
                <w:sz w:val="24"/>
                <w:szCs w:val="24"/>
              </w:rPr>
              <w:t>2026 год (прогнозный)</w:t>
            </w:r>
          </w:p>
        </w:tc>
      </w:tr>
      <w:tr w:rsidR="00CC320F" w:rsidTr="00CC320F">
        <w:trPr>
          <w:cantSplit/>
          <w:trHeight w:val="666"/>
        </w:trPr>
        <w:tc>
          <w:tcPr>
            <w:tcW w:w="4247" w:type="dxa"/>
            <w:vMerge/>
            <w:tcBorders>
              <w:top w:val="single" w:sz="6" w:space="0" w:color="auto"/>
              <w:left w:val="single" w:sz="6" w:space="0" w:color="auto"/>
              <w:bottom w:val="single" w:sz="4"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6" w:space="0" w:color="auto"/>
              <w:left w:val="single" w:sz="6" w:space="0" w:color="auto"/>
              <w:bottom w:val="nil"/>
              <w:right w:val="nil"/>
            </w:tcBorders>
            <w:hideMark/>
          </w:tcPr>
          <w:p w:rsidR="00CC320F" w:rsidRDefault="00CC320F">
            <w:pPr>
              <w:pStyle w:val="ConsPlusNormal"/>
              <w:spacing w:line="276" w:lineRule="auto"/>
              <w:ind w:firstLine="0"/>
              <w:jc w:val="both"/>
              <w:rPr>
                <w:sz w:val="24"/>
                <w:szCs w:val="24"/>
              </w:rPr>
            </w:pPr>
            <w:r>
              <w:rPr>
                <w:sz w:val="24"/>
                <w:szCs w:val="24"/>
              </w:rPr>
              <w:t>1.Доля выпускников муниципальных общеобразовательных организаций, не сдавших единый государственный экзамен (по русскому языку и математике), процент</w:t>
            </w:r>
          </w:p>
        </w:tc>
        <w:tc>
          <w:tcPr>
            <w:tcW w:w="8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hanging="41"/>
              <w:jc w:val="center"/>
              <w:rPr>
                <w:sz w:val="24"/>
                <w:szCs w:val="24"/>
              </w:rPr>
            </w:pPr>
            <w:r>
              <w:rPr>
                <w:sz w:val="24"/>
                <w:szCs w:val="24"/>
              </w:rPr>
              <w:t>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8"/>
              <w:jc w:val="center"/>
              <w:rPr>
                <w:sz w:val="24"/>
                <w:szCs w:val="24"/>
              </w:rPr>
            </w:pPr>
            <w:r>
              <w:rPr>
                <w:sz w:val="24"/>
                <w:szCs w:val="24"/>
              </w:rPr>
              <w:t>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hanging="37"/>
              <w:jc w:val="center"/>
              <w:rPr>
                <w:sz w:val="24"/>
                <w:szCs w:val="24"/>
              </w:rPr>
            </w:pPr>
            <w:r>
              <w:rPr>
                <w:sz w:val="24"/>
                <w:szCs w:val="24"/>
              </w:rPr>
              <w:t>0</w:t>
            </w:r>
          </w:p>
        </w:tc>
        <w:tc>
          <w:tcPr>
            <w:tcW w:w="10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086"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72"/>
              <w:jc w:val="center"/>
              <w:rPr>
                <w:sz w:val="24"/>
                <w:szCs w:val="24"/>
              </w:rPr>
            </w:pPr>
            <w:r>
              <w:rPr>
                <w:sz w:val="24"/>
                <w:szCs w:val="24"/>
              </w:rPr>
              <w:t>0</w:t>
            </w:r>
          </w:p>
        </w:tc>
      </w:tr>
      <w:tr w:rsidR="00CC320F" w:rsidTr="00CC320F">
        <w:trPr>
          <w:cantSplit/>
          <w:trHeight w:val="666"/>
        </w:trPr>
        <w:tc>
          <w:tcPr>
            <w:tcW w:w="4247" w:type="dxa"/>
            <w:vMerge/>
            <w:tcBorders>
              <w:top w:val="single" w:sz="6" w:space="0" w:color="auto"/>
              <w:left w:val="single" w:sz="6" w:space="0" w:color="auto"/>
              <w:bottom w:val="single" w:sz="4"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6" w:space="0" w:color="auto"/>
              <w:left w:val="single" w:sz="6" w:space="0" w:color="auto"/>
              <w:bottom w:val="nil"/>
              <w:right w:val="nil"/>
            </w:tcBorders>
            <w:hideMark/>
          </w:tcPr>
          <w:p w:rsidR="00CC320F" w:rsidRDefault="00CC320F">
            <w:pPr>
              <w:pStyle w:val="ConsPlusNormal"/>
              <w:spacing w:line="276" w:lineRule="auto"/>
              <w:ind w:firstLine="0"/>
              <w:jc w:val="both"/>
              <w:rPr>
                <w:sz w:val="24"/>
                <w:szCs w:val="24"/>
              </w:rPr>
            </w:pPr>
            <w:r>
              <w:rPr>
                <w:sz w:val="24"/>
                <w:szCs w:val="24"/>
              </w:rPr>
              <w:t>2. Обеспеченность детей дошкольного возраста местами в дошкольных образовательных организациях (количество мест на 1000 детей от 0 до 7 лет), процент</w:t>
            </w:r>
          </w:p>
        </w:tc>
        <w:tc>
          <w:tcPr>
            <w:tcW w:w="8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hanging="41"/>
              <w:jc w:val="both"/>
              <w:rPr>
                <w:sz w:val="24"/>
                <w:szCs w:val="24"/>
              </w:rPr>
            </w:pPr>
            <w:r>
              <w:rPr>
                <w:sz w:val="24"/>
                <w:szCs w:val="24"/>
              </w:rPr>
              <w:t>80,50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80,60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8"/>
              <w:jc w:val="center"/>
              <w:rPr>
                <w:sz w:val="24"/>
                <w:szCs w:val="24"/>
              </w:rPr>
            </w:pPr>
            <w:r>
              <w:rPr>
                <w:sz w:val="24"/>
                <w:szCs w:val="24"/>
              </w:rPr>
              <w:t>80,70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hanging="37"/>
              <w:jc w:val="center"/>
              <w:rPr>
                <w:sz w:val="24"/>
                <w:szCs w:val="24"/>
              </w:rPr>
            </w:pPr>
            <w:r>
              <w:rPr>
                <w:sz w:val="24"/>
                <w:szCs w:val="24"/>
              </w:rPr>
              <w:t>80,80</w:t>
            </w:r>
          </w:p>
        </w:tc>
        <w:tc>
          <w:tcPr>
            <w:tcW w:w="10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80,90</w:t>
            </w:r>
          </w:p>
        </w:tc>
        <w:tc>
          <w:tcPr>
            <w:tcW w:w="1086"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72"/>
              <w:jc w:val="center"/>
              <w:rPr>
                <w:sz w:val="24"/>
                <w:szCs w:val="24"/>
              </w:rPr>
            </w:pPr>
            <w:r>
              <w:rPr>
                <w:sz w:val="24"/>
                <w:szCs w:val="24"/>
              </w:rPr>
              <w:t>81,00</w:t>
            </w:r>
          </w:p>
        </w:tc>
      </w:tr>
      <w:tr w:rsidR="00CC320F" w:rsidTr="00CC320F">
        <w:trPr>
          <w:cantSplit/>
          <w:trHeight w:val="666"/>
        </w:trPr>
        <w:tc>
          <w:tcPr>
            <w:tcW w:w="4247"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lastRenderedPageBreak/>
              <w:t>Задачи программы</w:t>
            </w:r>
          </w:p>
        </w:tc>
        <w:tc>
          <w:tcPr>
            <w:tcW w:w="11238" w:type="dxa"/>
            <w:gridSpan w:val="14"/>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ind w:firstLine="0"/>
              <w:jc w:val="both"/>
              <w:rPr>
                <w:sz w:val="24"/>
                <w:szCs w:val="24"/>
              </w:rPr>
            </w:pPr>
            <w:r>
              <w:rPr>
                <w:b/>
                <w:sz w:val="24"/>
                <w:szCs w:val="24"/>
              </w:rPr>
              <w:t>Задача 1.</w:t>
            </w:r>
            <w:r>
              <w:rPr>
                <w:sz w:val="24"/>
                <w:szCs w:val="24"/>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CC320F" w:rsidTr="00CC320F">
        <w:trPr>
          <w:cantSplit/>
          <w:trHeight w:val="1006"/>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238" w:type="dxa"/>
            <w:gridSpan w:val="14"/>
            <w:tcBorders>
              <w:top w:val="single" w:sz="6" w:space="0" w:color="auto"/>
              <w:left w:val="single" w:sz="4" w:space="0" w:color="auto"/>
              <w:bottom w:val="nil"/>
              <w:right w:val="single" w:sz="4" w:space="0" w:color="auto"/>
            </w:tcBorders>
            <w:hideMark/>
          </w:tcPr>
          <w:p w:rsidR="00CC320F" w:rsidRDefault="00CC320F">
            <w:pPr>
              <w:keepNext/>
              <w:keepLines/>
              <w:jc w:val="both"/>
              <w:rPr>
                <w:rFonts w:ascii="Arial" w:hAnsi="Arial" w:cs="Arial"/>
                <w:sz w:val="24"/>
                <w:szCs w:val="24"/>
              </w:rPr>
            </w:pPr>
            <w:r>
              <w:rPr>
                <w:rFonts w:ascii="Arial" w:hAnsi="Arial" w:cs="Arial"/>
                <w:b/>
                <w:sz w:val="24"/>
                <w:szCs w:val="24"/>
              </w:rPr>
              <w:t>Задача 2.</w:t>
            </w:r>
            <w:r>
              <w:rPr>
                <w:rFonts w:ascii="Arial" w:hAnsi="Arial" w:cs="Arial"/>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CC320F" w:rsidTr="00CC320F">
        <w:trPr>
          <w:cantSplit/>
          <w:trHeight w:val="417"/>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238" w:type="dxa"/>
            <w:gridSpan w:val="14"/>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ind w:firstLine="0"/>
              <w:jc w:val="both"/>
              <w:rPr>
                <w:sz w:val="24"/>
                <w:szCs w:val="24"/>
              </w:rPr>
            </w:pPr>
            <w:r>
              <w:rPr>
                <w:b/>
                <w:sz w:val="24"/>
                <w:szCs w:val="24"/>
              </w:rPr>
              <w:t>Задача 3.</w:t>
            </w:r>
            <w:r>
              <w:rPr>
                <w:sz w:val="24"/>
                <w:szCs w:val="24"/>
              </w:rPr>
              <w:t xml:space="preserve"> 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CC320F" w:rsidTr="00CC320F">
        <w:trPr>
          <w:cantSplit/>
          <w:trHeight w:val="417"/>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238" w:type="dxa"/>
            <w:gridSpan w:val="14"/>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ind w:firstLine="0"/>
              <w:jc w:val="both"/>
              <w:rPr>
                <w:b/>
                <w:sz w:val="24"/>
                <w:szCs w:val="24"/>
              </w:rPr>
            </w:pPr>
            <w:r>
              <w:rPr>
                <w:b/>
                <w:sz w:val="24"/>
                <w:szCs w:val="24"/>
              </w:rPr>
              <w:t xml:space="preserve">Задача 4. </w:t>
            </w:r>
            <w:r>
              <w:rPr>
                <w:sz w:val="24"/>
                <w:szCs w:val="24"/>
              </w:rPr>
              <w:t xml:space="preserve">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 </w:t>
            </w:r>
          </w:p>
        </w:tc>
      </w:tr>
      <w:tr w:rsidR="00CC320F" w:rsidTr="00CC320F">
        <w:trPr>
          <w:cantSplit/>
          <w:trHeight w:val="666"/>
        </w:trPr>
        <w:tc>
          <w:tcPr>
            <w:tcW w:w="4247" w:type="dxa"/>
            <w:vMerge w:val="restart"/>
            <w:tcBorders>
              <w:top w:val="single" w:sz="4" w:space="0" w:color="auto"/>
              <w:left w:val="single" w:sz="4" w:space="0" w:color="auto"/>
              <w:bottom w:val="single" w:sz="4" w:space="0" w:color="auto"/>
              <w:right w:val="single" w:sz="4" w:space="0" w:color="auto"/>
            </w:tcBorders>
            <w:hideMark/>
          </w:tcPr>
          <w:p w:rsidR="00CC320F" w:rsidRDefault="00CC320F">
            <w:pPr>
              <w:pStyle w:val="ConsPlusNormal"/>
              <w:widowControl/>
              <w:spacing w:line="276" w:lineRule="auto"/>
              <w:jc w:val="both"/>
              <w:rPr>
                <w:sz w:val="24"/>
                <w:szCs w:val="24"/>
              </w:rPr>
            </w:pPr>
            <w:r>
              <w:rPr>
                <w:sz w:val="24"/>
                <w:szCs w:val="24"/>
              </w:rPr>
              <w:t>Показатели задач МП и их значения (с детализацией по годам реализации МП)</w:t>
            </w:r>
          </w:p>
        </w:tc>
        <w:tc>
          <w:tcPr>
            <w:tcW w:w="5326" w:type="dxa"/>
            <w:gridSpan w:val="2"/>
            <w:tcBorders>
              <w:top w:val="single" w:sz="6" w:space="0" w:color="auto"/>
              <w:left w:val="single" w:sz="4" w:space="0" w:color="auto"/>
              <w:bottom w:val="nil"/>
              <w:right w:val="nil"/>
            </w:tcBorders>
            <w:vAlign w:val="center"/>
            <w:hideMark/>
          </w:tcPr>
          <w:p w:rsidR="00CC320F" w:rsidRDefault="00CC320F">
            <w:pPr>
              <w:pStyle w:val="ConsPlusNormal"/>
              <w:widowControl/>
              <w:spacing w:line="276" w:lineRule="auto"/>
              <w:jc w:val="center"/>
              <w:rPr>
                <w:sz w:val="24"/>
                <w:szCs w:val="24"/>
              </w:rPr>
            </w:pPr>
            <w:r>
              <w:rPr>
                <w:sz w:val="24"/>
                <w:szCs w:val="24"/>
              </w:rPr>
              <w:t>Показатели Задачи</w:t>
            </w:r>
          </w:p>
        </w:tc>
        <w:tc>
          <w:tcPr>
            <w:tcW w:w="8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2021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2022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2023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2024 год</w:t>
            </w:r>
          </w:p>
        </w:tc>
        <w:tc>
          <w:tcPr>
            <w:tcW w:w="10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2025 год (прогнозный)</w:t>
            </w:r>
          </w:p>
        </w:tc>
        <w:tc>
          <w:tcPr>
            <w:tcW w:w="1086"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sz w:val="24"/>
                <w:szCs w:val="24"/>
              </w:rPr>
            </w:pPr>
            <w:r>
              <w:rPr>
                <w:sz w:val="24"/>
                <w:szCs w:val="24"/>
              </w:rPr>
              <w:t>2026 год (прогнозный)</w:t>
            </w:r>
          </w:p>
        </w:tc>
      </w:tr>
      <w:tr w:rsidR="00CC320F" w:rsidTr="00CC320F">
        <w:trPr>
          <w:cantSplit/>
          <w:trHeight w:val="666"/>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238" w:type="dxa"/>
            <w:gridSpan w:val="14"/>
            <w:tcBorders>
              <w:top w:val="single" w:sz="6" w:space="0" w:color="auto"/>
              <w:left w:val="single" w:sz="4" w:space="0" w:color="auto"/>
              <w:bottom w:val="nil"/>
              <w:right w:val="single" w:sz="4" w:space="0" w:color="auto"/>
            </w:tcBorders>
            <w:hideMark/>
          </w:tcPr>
          <w:p w:rsidR="00CC320F" w:rsidRDefault="00CC320F">
            <w:pPr>
              <w:keepNext/>
              <w:keepLines/>
              <w:jc w:val="both"/>
              <w:rPr>
                <w:rFonts w:ascii="Arial" w:hAnsi="Arial" w:cs="Arial"/>
                <w:sz w:val="24"/>
                <w:szCs w:val="24"/>
              </w:rPr>
            </w:pPr>
            <w:r>
              <w:rPr>
                <w:rFonts w:ascii="Arial" w:hAnsi="Arial" w:cs="Arial"/>
                <w:b/>
                <w:sz w:val="24"/>
                <w:szCs w:val="24"/>
              </w:rPr>
              <w:t>Задача 1.</w:t>
            </w:r>
            <w:r>
              <w:rPr>
                <w:rFonts w:ascii="Arial" w:hAnsi="Arial" w:cs="Arial"/>
                <w:sz w:val="24"/>
                <w:szCs w:val="24"/>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CC320F" w:rsidTr="00CC320F">
        <w:trPr>
          <w:cantSplit/>
          <w:trHeight w:val="602"/>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6" w:space="0" w:color="auto"/>
              <w:left w:val="single" w:sz="4" w:space="0" w:color="auto"/>
              <w:bottom w:val="nil"/>
              <w:right w:val="nil"/>
            </w:tcBorders>
            <w:shd w:val="clear" w:color="auto" w:fill="FFFFFF" w:themeFill="background1"/>
            <w:hideMark/>
          </w:tcPr>
          <w:p w:rsidR="00CC320F" w:rsidRDefault="00CC320F">
            <w:pPr>
              <w:pStyle w:val="ConsPlusNormal"/>
              <w:spacing w:line="276" w:lineRule="auto"/>
              <w:ind w:firstLine="0"/>
              <w:jc w:val="both"/>
              <w:rPr>
                <w:sz w:val="24"/>
                <w:szCs w:val="24"/>
              </w:rPr>
            </w:pPr>
            <w:r>
              <w:rPr>
                <w:sz w:val="24"/>
                <w:szCs w:val="24"/>
              </w:rPr>
              <w:t>1. Доля детей,  охваченных подвозом, от общего числа обучающихся, в общеобразовательных организациях Первомайского района которым положен подвоз в образовательную организацию, процент</w:t>
            </w:r>
          </w:p>
        </w:tc>
        <w:tc>
          <w:tcPr>
            <w:tcW w:w="88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950"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50"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50"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108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1086" w:type="dxa"/>
            <w:gridSpan w:val="2"/>
            <w:tcBorders>
              <w:top w:val="single" w:sz="6" w:space="0" w:color="auto"/>
              <w:left w:val="single" w:sz="4" w:space="0" w:color="auto"/>
              <w:bottom w:val="nil"/>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r>
      <w:tr w:rsidR="00CC320F" w:rsidTr="00CC320F">
        <w:trPr>
          <w:cantSplit/>
          <w:trHeight w:val="666"/>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6" w:space="0" w:color="auto"/>
              <w:left w:val="single" w:sz="4" w:space="0" w:color="auto"/>
              <w:bottom w:val="nil"/>
              <w:right w:val="nil"/>
            </w:tcBorders>
            <w:shd w:val="clear" w:color="auto" w:fill="FFFFFF" w:themeFill="background1"/>
            <w:hideMark/>
          </w:tcPr>
          <w:p w:rsidR="00CC320F" w:rsidRDefault="00CC320F">
            <w:pPr>
              <w:pStyle w:val="ConsPlusNormal"/>
              <w:spacing w:line="276" w:lineRule="auto"/>
              <w:ind w:firstLine="0"/>
              <w:jc w:val="both"/>
              <w:rPr>
                <w:sz w:val="24"/>
                <w:szCs w:val="24"/>
              </w:rPr>
            </w:pPr>
            <w:r>
              <w:rPr>
                <w:sz w:val="24"/>
                <w:szCs w:val="24"/>
              </w:rPr>
              <w:t>2.Количество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8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200,0</w:t>
            </w:r>
          </w:p>
        </w:tc>
        <w:tc>
          <w:tcPr>
            <w:tcW w:w="950"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50"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50"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08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086" w:type="dxa"/>
            <w:gridSpan w:val="2"/>
            <w:tcBorders>
              <w:top w:val="single" w:sz="6" w:space="0" w:color="auto"/>
              <w:left w:val="single" w:sz="4" w:space="0" w:color="auto"/>
              <w:bottom w:val="nil"/>
              <w:right w:val="single" w:sz="4" w:space="0" w:color="auto"/>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1136"/>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6" w:space="0" w:color="auto"/>
              <w:left w:val="single" w:sz="4" w:space="0" w:color="auto"/>
              <w:bottom w:val="nil"/>
              <w:right w:val="nil"/>
            </w:tcBorders>
            <w:shd w:val="clear" w:color="auto" w:fill="FFFFFF" w:themeFill="background1"/>
            <w:hideMark/>
          </w:tcPr>
          <w:p w:rsidR="00CC320F" w:rsidRDefault="00CC320F">
            <w:pPr>
              <w:pStyle w:val="ConsPlusNormal"/>
              <w:spacing w:line="276" w:lineRule="auto"/>
              <w:ind w:firstLine="0"/>
              <w:jc w:val="both"/>
              <w:rPr>
                <w:sz w:val="24"/>
                <w:szCs w:val="24"/>
              </w:rPr>
            </w:pPr>
            <w:r>
              <w:rPr>
                <w:sz w:val="24"/>
                <w:szCs w:val="24"/>
              </w:rPr>
              <w:t>3.Число общеобразовательных организаций, в которых обеспечено сохранение мест в школах посредством капитального ремонта, уменьшающего износ зданий школ, ед.</w:t>
            </w:r>
          </w:p>
        </w:tc>
        <w:tc>
          <w:tcPr>
            <w:tcW w:w="88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950"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50"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8"/>
              <w:jc w:val="center"/>
              <w:rPr>
                <w:sz w:val="24"/>
                <w:szCs w:val="24"/>
              </w:rPr>
            </w:pPr>
            <w:r>
              <w:rPr>
                <w:sz w:val="24"/>
                <w:szCs w:val="24"/>
              </w:rPr>
              <w:t>0</w:t>
            </w:r>
          </w:p>
        </w:tc>
        <w:tc>
          <w:tcPr>
            <w:tcW w:w="950"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08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086" w:type="dxa"/>
            <w:gridSpan w:val="2"/>
            <w:tcBorders>
              <w:top w:val="single" w:sz="6" w:space="0" w:color="auto"/>
              <w:left w:val="single" w:sz="4" w:space="0" w:color="auto"/>
              <w:bottom w:val="nil"/>
              <w:right w:val="single" w:sz="4" w:space="0" w:color="auto"/>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983"/>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238" w:type="dxa"/>
            <w:gridSpan w:val="14"/>
            <w:tcBorders>
              <w:top w:val="single" w:sz="6" w:space="0" w:color="auto"/>
              <w:left w:val="single" w:sz="4" w:space="0" w:color="auto"/>
              <w:bottom w:val="nil"/>
              <w:right w:val="single" w:sz="4" w:space="0" w:color="auto"/>
            </w:tcBorders>
            <w:vAlign w:val="center"/>
            <w:hideMark/>
          </w:tcPr>
          <w:p w:rsidR="00CC320F" w:rsidRDefault="00CC320F">
            <w:pPr>
              <w:keepNext/>
              <w:keepLines/>
              <w:jc w:val="both"/>
              <w:rPr>
                <w:rFonts w:ascii="Arial" w:hAnsi="Arial" w:cs="Arial"/>
                <w:sz w:val="24"/>
                <w:szCs w:val="24"/>
              </w:rPr>
            </w:pPr>
            <w:r>
              <w:rPr>
                <w:rFonts w:ascii="Arial" w:hAnsi="Arial" w:cs="Arial"/>
                <w:b/>
                <w:sz w:val="24"/>
                <w:szCs w:val="24"/>
              </w:rPr>
              <w:t>Задача 2.</w:t>
            </w:r>
            <w:r>
              <w:rPr>
                <w:rFonts w:ascii="Arial" w:hAnsi="Arial" w:cs="Arial"/>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CC320F" w:rsidTr="00CC320F">
        <w:trPr>
          <w:cantSplit/>
          <w:trHeight w:val="986"/>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ind w:firstLine="0"/>
              <w:jc w:val="both"/>
              <w:rPr>
                <w:sz w:val="24"/>
                <w:szCs w:val="24"/>
              </w:rPr>
            </w:pPr>
            <w:r>
              <w:rPr>
                <w:b/>
                <w:sz w:val="24"/>
                <w:szCs w:val="24"/>
              </w:rPr>
              <w:t>Показатель 1.</w:t>
            </w:r>
            <w:r>
              <w:rPr>
                <w:sz w:val="24"/>
                <w:szCs w:val="24"/>
              </w:rPr>
              <w:t xml:space="preserve">  Доля образовательных организаций, соответствующих современным требованиям безопасности, процент</w:t>
            </w:r>
          </w:p>
        </w:tc>
        <w:tc>
          <w:tcPr>
            <w:tcW w:w="8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70,0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100,0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100,0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100,0</w:t>
            </w:r>
          </w:p>
        </w:tc>
        <w:tc>
          <w:tcPr>
            <w:tcW w:w="10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100,0</w:t>
            </w:r>
          </w:p>
        </w:tc>
        <w:tc>
          <w:tcPr>
            <w:tcW w:w="1086"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sz w:val="24"/>
                <w:szCs w:val="24"/>
              </w:rPr>
            </w:pPr>
            <w:r>
              <w:rPr>
                <w:sz w:val="24"/>
                <w:szCs w:val="24"/>
              </w:rPr>
              <w:t>100,0</w:t>
            </w:r>
          </w:p>
        </w:tc>
      </w:tr>
      <w:tr w:rsidR="00CC320F" w:rsidTr="00CC320F">
        <w:trPr>
          <w:cantSplit/>
          <w:trHeight w:val="666"/>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238" w:type="dxa"/>
            <w:gridSpan w:val="14"/>
            <w:tcBorders>
              <w:top w:val="single" w:sz="6" w:space="0" w:color="auto"/>
              <w:left w:val="single" w:sz="4" w:space="0" w:color="auto"/>
              <w:bottom w:val="nil"/>
              <w:right w:val="single" w:sz="4" w:space="0" w:color="auto"/>
            </w:tcBorders>
            <w:vAlign w:val="center"/>
            <w:hideMark/>
          </w:tcPr>
          <w:p w:rsidR="00CC320F" w:rsidRDefault="00CC320F">
            <w:pPr>
              <w:keepNext/>
              <w:keepLines/>
              <w:jc w:val="both"/>
              <w:rPr>
                <w:rFonts w:ascii="Arial" w:hAnsi="Arial" w:cs="Arial"/>
                <w:b/>
                <w:sz w:val="24"/>
                <w:szCs w:val="24"/>
              </w:rPr>
            </w:pPr>
            <w:r>
              <w:rPr>
                <w:rFonts w:ascii="Arial" w:hAnsi="Arial" w:cs="Arial"/>
                <w:b/>
                <w:sz w:val="24"/>
                <w:szCs w:val="24"/>
              </w:rPr>
              <w:t xml:space="preserve">Задача 3. </w:t>
            </w:r>
            <w:r>
              <w:rPr>
                <w:rFonts w:ascii="Arial" w:hAnsi="Arial" w:cs="Arial"/>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CC320F" w:rsidTr="00CC320F">
        <w:trPr>
          <w:cantSplit/>
          <w:trHeight w:val="666"/>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6" w:space="0" w:color="auto"/>
              <w:left w:val="single" w:sz="4" w:space="0" w:color="auto"/>
              <w:bottom w:val="single" w:sz="4" w:space="0" w:color="auto"/>
              <w:right w:val="nil"/>
            </w:tcBorders>
            <w:hideMark/>
          </w:tcPr>
          <w:p w:rsidR="00CC320F" w:rsidRDefault="00CC320F">
            <w:pPr>
              <w:pStyle w:val="ConsPlusNormal"/>
              <w:spacing w:line="276" w:lineRule="auto"/>
              <w:ind w:firstLine="35"/>
              <w:jc w:val="both"/>
              <w:rPr>
                <w:sz w:val="24"/>
                <w:szCs w:val="24"/>
              </w:rPr>
            </w:pPr>
            <w:r>
              <w:rPr>
                <w:b/>
                <w:sz w:val="24"/>
                <w:szCs w:val="24"/>
              </w:rPr>
              <w:t>Показатель 1.</w:t>
            </w:r>
            <w:r>
              <w:rPr>
                <w:sz w:val="24"/>
                <w:szCs w:val="24"/>
              </w:rPr>
              <w:t xml:space="preserve">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8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100,00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100,00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100,00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100,00</w:t>
            </w:r>
          </w:p>
        </w:tc>
        <w:tc>
          <w:tcPr>
            <w:tcW w:w="10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100,00</w:t>
            </w:r>
          </w:p>
        </w:tc>
        <w:tc>
          <w:tcPr>
            <w:tcW w:w="1086"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35"/>
              <w:jc w:val="center"/>
              <w:rPr>
                <w:sz w:val="24"/>
                <w:szCs w:val="24"/>
              </w:rPr>
            </w:pPr>
            <w:r>
              <w:rPr>
                <w:sz w:val="24"/>
                <w:szCs w:val="24"/>
              </w:rPr>
              <w:t>100,00</w:t>
            </w:r>
          </w:p>
        </w:tc>
      </w:tr>
      <w:tr w:rsidR="00CC320F" w:rsidTr="00CC320F">
        <w:trPr>
          <w:cantSplit/>
          <w:trHeight w:val="666"/>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ind w:firstLine="35"/>
              <w:jc w:val="both"/>
              <w:rPr>
                <w:sz w:val="24"/>
                <w:szCs w:val="24"/>
              </w:rPr>
            </w:pPr>
            <w:r>
              <w:rPr>
                <w:b/>
                <w:sz w:val="24"/>
                <w:szCs w:val="24"/>
              </w:rPr>
              <w:t>Показатель 2.</w:t>
            </w:r>
            <w:r>
              <w:rPr>
                <w:sz w:val="24"/>
                <w:szCs w:val="24"/>
              </w:rPr>
              <w:t xml:space="preserve">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8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80,50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80,60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80,70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80,80</w:t>
            </w:r>
          </w:p>
        </w:tc>
        <w:tc>
          <w:tcPr>
            <w:tcW w:w="10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80,90</w:t>
            </w:r>
          </w:p>
        </w:tc>
        <w:tc>
          <w:tcPr>
            <w:tcW w:w="1086"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35"/>
              <w:jc w:val="center"/>
              <w:rPr>
                <w:sz w:val="24"/>
                <w:szCs w:val="24"/>
              </w:rPr>
            </w:pPr>
            <w:r>
              <w:rPr>
                <w:sz w:val="24"/>
                <w:szCs w:val="24"/>
              </w:rPr>
              <w:t>81,00</w:t>
            </w:r>
          </w:p>
        </w:tc>
      </w:tr>
      <w:tr w:rsidR="00CC320F" w:rsidTr="00CC320F">
        <w:trPr>
          <w:cantSplit/>
          <w:trHeight w:val="666"/>
        </w:trPr>
        <w:tc>
          <w:tcPr>
            <w:tcW w:w="4247"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ind w:firstLine="35"/>
              <w:jc w:val="both"/>
              <w:rPr>
                <w:sz w:val="24"/>
                <w:szCs w:val="24"/>
              </w:rPr>
            </w:pPr>
            <w:r>
              <w:rPr>
                <w:b/>
                <w:sz w:val="24"/>
                <w:szCs w:val="24"/>
              </w:rPr>
              <w:t>Показатель 3.</w:t>
            </w:r>
            <w:r>
              <w:rPr>
                <w:sz w:val="24"/>
                <w:szCs w:val="24"/>
              </w:rPr>
              <w:t xml:space="preserve">  Доля детей в возрасте от 5 до 18 лет, проживающих в Первомайском районе, охваченных дополнительным образованием, процент</w:t>
            </w:r>
          </w:p>
        </w:tc>
        <w:tc>
          <w:tcPr>
            <w:tcW w:w="8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76,00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77,00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78,50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80,00</w:t>
            </w:r>
          </w:p>
        </w:tc>
        <w:tc>
          <w:tcPr>
            <w:tcW w:w="10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80,10</w:t>
            </w:r>
          </w:p>
        </w:tc>
        <w:tc>
          <w:tcPr>
            <w:tcW w:w="1086"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35"/>
              <w:jc w:val="center"/>
              <w:rPr>
                <w:sz w:val="24"/>
                <w:szCs w:val="24"/>
              </w:rPr>
            </w:pPr>
            <w:r>
              <w:rPr>
                <w:sz w:val="24"/>
                <w:szCs w:val="24"/>
              </w:rPr>
              <w:t>80,20</w:t>
            </w:r>
          </w:p>
        </w:tc>
      </w:tr>
      <w:tr w:rsidR="00CC320F" w:rsidTr="00CC320F">
        <w:trPr>
          <w:cantSplit/>
          <w:trHeight w:val="1546"/>
        </w:trPr>
        <w:tc>
          <w:tcPr>
            <w:tcW w:w="4247" w:type="dxa"/>
            <w:vMerge w:val="restart"/>
            <w:tcBorders>
              <w:top w:val="nil"/>
              <w:left w:val="single" w:sz="4" w:space="0" w:color="auto"/>
              <w:bottom w:val="single" w:sz="4" w:space="0" w:color="auto"/>
              <w:right w:val="single" w:sz="4" w:space="0" w:color="auto"/>
            </w:tcBorders>
          </w:tcPr>
          <w:p w:rsidR="00CC320F" w:rsidRDefault="00CC320F">
            <w:pPr>
              <w:pStyle w:val="ConsPlusNormal"/>
              <w:widowControl/>
              <w:spacing w:line="276" w:lineRule="auto"/>
              <w:jc w:val="both"/>
              <w:rPr>
                <w:sz w:val="24"/>
                <w:szCs w:val="24"/>
              </w:rPr>
            </w:pPr>
          </w:p>
        </w:tc>
        <w:tc>
          <w:tcPr>
            <w:tcW w:w="11238" w:type="dxa"/>
            <w:gridSpan w:val="14"/>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ind w:firstLine="35"/>
              <w:jc w:val="both"/>
              <w:rPr>
                <w:sz w:val="24"/>
                <w:szCs w:val="24"/>
              </w:rPr>
            </w:pPr>
            <w:r>
              <w:rPr>
                <w:b/>
                <w:sz w:val="24"/>
                <w:szCs w:val="24"/>
              </w:rPr>
              <w:t xml:space="preserve">Задача 4. </w:t>
            </w:r>
            <w:r>
              <w:rPr>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CC320F" w:rsidTr="00CC320F">
        <w:trPr>
          <w:cantSplit/>
          <w:trHeight w:val="666"/>
        </w:trPr>
        <w:tc>
          <w:tcPr>
            <w:tcW w:w="4247"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ind w:firstLine="35"/>
              <w:jc w:val="both"/>
              <w:rPr>
                <w:sz w:val="24"/>
                <w:szCs w:val="24"/>
              </w:rPr>
            </w:pPr>
            <w:r>
              <w:rPr>
                <w:b/>
                <w:sz w:val="24"/>
                <w:szCs w:val="24"/>
              </w:rPr>
              <w:t>Показатель 1.</w:t>
            </w:r>
            <w:r>
              <w:rPr>
                <w:sz w:val="24"/>
                <w:szCs w:val="24"/>
              </w:rPr>
              <w:t xml:space="preserve"> Количество проведенных военно-полевых сборов в год, ед.</w:t>
            </w:r>
          </w:p>
        </w:tc>
        <w:tc>
          <w:tcPr>
            <w:tcW w:w="8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w:t>
            </w:r>
          </w:p>
        </w:tc>
        <w:tc>
          <w:tcPr>
            <w:tcW w:w="10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w:t>
            </w:r>
          </w:p>
        </w:tc>
        <w:tc>
          <w:tcPr>
            <w:tcW w:w="1086"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35"/>
              <w:jc w:val="center"/>
              <w:rPr>
                <w:sz w:val="24"/>
                <w:szCs w:val="24"/>
              </w:rPr>
            </w:pPr>
            <w:r>
              <w:rPr>
                <w:sz w:val="24"/>
                <w:szCs w:val="24"/>
              </w:rPr>
              <w:t>1</w:t>
            </w:r>
          </w:p>
        </w:tc>
      </w:tr>
      <w:tr w:rsidR="00CC320F" w:rsidTr="00CC320F">
        <w:trPr>
          <w:cantSplit/>
          <w:trHeight w:val="666"/>
        </w:trPr>
        <w:tc>
          <w:tcPr>
            <w:tcW w:w="4247"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ind w:firstLine="35"/>
              <w:jc w:val="both"/>
              <w:rPr>
                <w:sz w:val="24"/>
                <w:szCs w:val="24"/>
              </w:rPr>
            </w:pPr>
            <w:r>
              <w:rPr>
                <w:b/>
                <w:sz w:val="24"/>
                <w:szCs w:val="24"/>
              </w:rPr>
              <w:t>Показатель 2.</w:t>
            </w:r>
            <w:r>
              <w:rPr>
                <w:sz w:val="24"/>
                <w:szCs w:val="24"/>
              </w:rPr>
              <w:t xml:space="preserve"> Количество участников в Вахте памяти, чел.</w:t>
            </w:r>
          </w:p>
        </w:tc>
        <w:tc>
          <w:tcPr>
            <w:tcW w:w="8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8</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8</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8</w:t>
            </w:r>
          </w:p>
        </w:tc>
        <w:tc>
          <w:tcPr>
            <w:tcW w:w="10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8</w:t>
            </w:r>
          </w:p>
        </w:tc>
        <w:tc>
          <w:tcPr>
            <w:tcW w:w="1086"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35"/>
              <w:jc w:val="center"/>
              <w:rPr>
                <w:sz w:val="24"/>
                <w:szCs w:val="24"/>
              </w:rPr>
            </w:pPr>
            <w:r>
              <w:rPr>
                <w:sz w:val="24"/>
                <w:szCs w:val="24"/>
              </w:rPr>
              <w:t>8</w:t>
            </w:r>
          </w:p>
        </w:tc>
      </w:tr>
      <w:tr w:rsidR="00CC320F" w:rsidTr="00CC320F">
        <w:trPr>
          <w:cantSplit/>
          <w:trHeight w:val="666"/>
        </w:trPr>
        <w:tc>
          <w:tcPr>
            <w:tcW w:w="4247"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ind w:firstLine="35"/>
              <w:jc w:val="both"/>
              <w:rPr>
                <w:sz w:val="24"/>
                <w:szCs w:val="24"/>
              </w:rPr>
            </w:pPr>
            <w:r>
              <w:rPr>
                <w:b/>
                <w:sz w:val="24"/>
                <w:szCs w:val="24"/>
              </w:rPr>
              <w:t>Показатель 3.</w:t>
            </w:r>
            <w:r>
              <w:rPr>
                <w:sz w:val="24"/>
                <w:szCs w:val="24"/>
              </w:rPr>
              <w:t xml:space="preserve"> Количество приобретенной формы, ед. </w:t>
            </w:r>
          </w:p>
        </w:tc>
        <w:tc>
          <w:tcPr>
            <w:tcW w:w="8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160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160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200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0</w:t>
            </w:r>
          </w:p>
        </w:tc>
        <w:tc>
          <w:tcPr>
            <w:tcW w:w="108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35"/>
              <w:jc w:val="center"/>
              <w:rPr>
                <w:sz w:val="24"/>
                <w:szCs w:val="24"/>
              </w:rPr>
            </w:pPr>
            <w:r>
              <w:rPr>
                <w:sz w:val="24"/>
                <w:szCs w:val="24"/>
              </w:rPr>
              <w:t>0</w:t>
            </w:r>
          </w:p>
        </w:tc>
        <w:tc>
          <w:tcPr>
            <w:tcW w:w="1086"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35"/>
              <w:jc w:val="center"/>
              <w:rPr>
                <w:sz w:val="24"/>
                <w:szCs w:val="24"/>
              </w:rPr>
            </w:pPr>
            <w:r>
              <w:rPr>
                <w:sz w:val="24"/>
                <w:szCs w:val="24"/>
              </w:rPr>
              <w:t>0</w:t>
            </w:r>
          </w:p>
        </w:tc>
      </w:tr>
      <w:tr w:rsidR="00CC320F" w:rsidTr="00CC320F">
        <w:trPr>
          <w:cantSplit/>
          <w:trHeight w:val="572"/>
        </w:trPr>
        <w:tc>
          <w:tcPr>
            <w:tcW w:w="4247" w:type="dxa"/>
            <w:tcBorders>
              <w:top w:val="single" w:sz="4" w:space="0" w:color="auto"/>
              <w:left w:val="single" w:sz="4" w:space="0" w:color="auto"/>
              <w:bottom w:val="single" w:sz="4" w:space="0" w:color="auto"/>
              <w:right w:val="single" w:sz="4" w:space="0" w:color="auto"/>
            </w:tcBorders>
            <w:hideMark/>
          </w:tcPr>
          <w:p w:rsidR="00CC320F" w:rsidRDefault="00CC320F">
            <w:pPr>
              <w:pStyle w:val="ConsPlusNormal"/>
              <w:widowControl/>
              <w:spacing w:line="276" w:lineRule="auto"/>
              <w:jc w:val="both"/>
              <w:rPr>
                <w:sz w:val="24"/>
                <w:szCs w:val="24"/>
              </w:rPr>
            </w:pPr>
            <w:r>
              <w:rPr>
                <w:sz w:val="24"/>
                <w:szCs w:val="24"/>
              </w:rPr>
              <w:t xml:space="preserve">Срок реализации МП (подпрограммы МП)          </w:t>
            </w:r>
          </w:p>
        </w:tc>
        <w:tc>
          <w:tcPr>
            <w:tcW w:w="11238" w:type="dxa"/>
            <w:gridSpan w:val="14"/>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rPr>
                <w:sz w:val="24"/>
                <w:szCs w:val="24"/>
              </w:rPr>
            </w:pPr>
            <w:r>
              <w:rPr>
                <w:sz w:val="24"/>
                <w:szCs w:val="24"/>
              </w:rPr>
              <w:t>2021 - 2024 годы с прогнозом на 2025 и 2026 годы</w:t>
            </w:r>
          </w:p>
        </w:tc>
      </w:tr>
      <w:tr w:rsidR="00CC320F" w:rsidTr="00CC320F">
        <w:trPr>
          <w:cantSplit/>
          <w:trHeight w:val="551"/>
        </w:trPr>
        <w:tc>
          <w:tcPr>
            <w:tcW w:w="4247" w:type="dxa"/>
            <w:vMerge w:val="restart"/>
            <w:tcBorders>
              <w:top w:val="single" w:sz="4" w:space="0" w:color="auto"/>
              <w:left w:val="single" w:sz="6" w:space="0" w:color="auto"/>
              <w:bottom w:val="single" w:sz="4"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Перечень подпрограмм МП (при наличии)</w:t>
            </w:r>
          </w:p>
        </w:tc>
        <w:tc>
          <w:tcPr>
            <w:tcW w:w="11238" w:type="dxa"/>
            <w:gridSpan w:val="14"/>
            <w:tcBorders>
              <w:top w:val="single" w:sz="6" w:space="0" w:color="auto"/>
              <w:left w:val="single" w:sz="6" w:space="0" w:color="auto"/>
              <w:bottom w:val="nil"/>
              <w:right w:val="single" w:sz="4" w:space="0" w:color="auto"/>
            </w:tcBorders>
            <w:hideMark/>
          </w:tcPr>
          <w:p w:rsidR="00CC320F" w:rsidRDefault="00CC320F">
            <w:pPr>
              <w:pStyle w:val="ConsPlusTitle"/>
              <w:spacing w:line="276" w:lineRule="auto"/>
              <w:jc w:val="both"/>
              <w:outlineLvl w:val="1"/>
              <w:rPr>
                <w:rFonts w:ascii="Arial" w:hAnsi="Arial" w:cs="Arial"/>
                <w:b w:val="0"/>
                <w:sz w:val="24"/>
                <w:szCs w:val="24"/>
              </w:rPr>
            </w:pPr>
            <w:r>
              <w:rPr>
                <w:rFonts w:ascii="Arial" w:hAnsi="Arial" w:cs="Arial"/>
                <w:b w:val="0"/>
                <w:sz w:val="24"/>
                <w:szCs w:val="24"/>
              </w:rPr>
              <w:t>Подпрограмма  1 «Развитие дошкольного, общего и дополнительного образования в Первомайском районе</w:t>
            </w:r>
            <w:r>
              <w:rPr>
                <w:rFonts w:ascii="Arial" w:hAnsi="Arial" w:cs="Arial"/>
                <w:sz w:val="24"/>
                <w:szCs w:val="24"/>
              </w:rPr>
              <w:t xml:space="preserve"> </w:t>
            </w:r>
            <w:r>
              <w:rPr>
                <w:rFonts w:ascii="Arial" w:hAnsi="Arial" w:cs="Arial"/>
                <w:b w:val="0"/>
                <w:sz w:val="24"/>
                <w:szCs w:val="24"/>
              </w:rPr>
              <w:t>на 2021 – 2024 годы с прогнозом на 2025 -2026 годы»</w:t>
            </w:r>
          </w:p>
        </w:tc>
      </w:tr>
      <w:tr w:rsidR="00CC320F" w:rsidTr="00CC320F">
        <w:trPr>
          <w:cantSplit/>
          <w:trHeight w:val="576"/>
        </w:trPr>
        <w:tc>
          <w:tcPr>
            <w:tcW w:w="4247" w:type="dxa"/>
            <w:vMerge/>
            <w:tcBorders>
              <w:top w:val="single" w:sz="4" w:space="0" w:color="auto"/>
              <w:left w:val="single" w:sz="6" w:space="0" w:color="auto"/>
              <w:bottom w:val="single" w:sz="4"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11238" w:type="dxa"/>
            <w:gridSpan w:val="14"/>
            <w:tcBorders>
              <w:top w:val="single" w:sz="6" w:space="0" w:color="auto"/>
              <w:left w:val="single" w:sz="6" w:space="0" w:color="auto"/>
              <w:bottom w:val="nil"/>
              <w:right w:val="single" w:sz="4" w:space="0" w:color="auto"/>
            </w:tcBorders>
            <w:hideMark/>
          </w:tcPr>
          <w:p w:rsidR="00CC320F" w:rsidRDefault="00CC320F">
            <w:pPr>
              <w:pStyle w:val="ConsPlusTitle"/>
              <w:spacing w:line="276" w:lineRule="auto"/>
              <w:jc w:val="both"/>
              <w:outlineLvl w:val="1"/>
              <w:rPr>
                <w:rFonts w:ascii="Arial" w:hAnsi="Arial" w:cs="Arial"/>
                <w:b w:val="0"/>
                <w:sz w:val="24"/>
                <w:szCs w:val="24"/>
              </w:rPr>
            </w:pPr>
            <w:r>
              <w:rPr>
                <w:rFonts w:ascii="Arial" w:hAnsi="Arial" w:cs="Arial"/>
                <w:b w:val="0"/>
                <w:sz w:val="24"/>
                <w:szCs w:val="24"/>
              </w:rPr>
              <w:t>Подпрограмма 2 «Развитие инфраструктуры муниципальных образовательных организаций Первомайского района</w:t>
            </w:r>
            <w:r>
              <w:rPr>
                <w:rFonts w:ascii="Arial" w:hAnsi="Arial" w:cs="Arial"/>
                <w:sz w:val="24"/>
                <w:szCs w:val="24"/>
              </w:rPr>
              <w:t xml:space="preserve"> </w:t>
            </w:r>
            <w:r>
              <w:rPr>
                <w:rFonts w:ascii="Arial" w:hAnsi="Arial" w:cs="Arial"/>
                <w:b w:val="0"/>
                <w:sz w:val="24"/>
                <w:szCs w:val="24"/>
              </w:rPr>
              <w:t>на 2021 – 2024годы с прогнозом на 2025 -2026 годы»</w:t>
            </w:r>
          </w:p>
        </w:tc>
      </w:tr>
      <w:tr w:rsidR="00CC320F" w:rsidTr="00CC320F">
        <w:trPr>
          <w:cantSplit/>
          <w:trHeight w:val="666"/>
        </w:trPr>
        <w:tc>
          <w:tcPr>
            <w:tcW w:w="4247" w:type="dxa"/>
            <w:vMerge w:val="restart"/>
            <w:tcBorders>
              <w:top w:val="single" w:sz="4"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jc w:val="both"/>
              <w:rPr>
                <w:sz w:val="24"/>
                <w:szCs w:val="24"/>
              </w:rPr>
            </w:pPr>
            <w:r>
              <w:rPr>
                <w:sz w:val="24"/>
                <w:szCs w:val="24"/>
              </w:rPr>
              <w:lastRenderedPageBreak/>
              <w:t>Объемы и источники</w:t>
            </w:r>
            <w:r>
              <w:rPr>
                <w:sz w:val="24"/>
                <w:szCs w:val="24"/>
              </w:rPr>
              <w:br/>
              <w:t xml:space="preserve">финансирования    </w:t>
            </w:r>
            <w:r>
              <w:rPr>
                <w:sz w:val="24"/>
                <w:szCs w:val="24"/>
              </w:rPr>
              <w:br/>
              <w:t xml:space="preserve">программы (с детализацией по   </w:t>
            </w:r>
            <w:r>
              <w:rPr>
                <w:sz w:val="24"/>
                <w:szCs w:val="24"/>
              </w:rPr>
              <w:br/>
              <w:t xml:space="preserve">годам реализации, тыс.рублей)            </w:t>
            </w:r>
          </w:p>
        </w:tc>
        <w:tc>
          <w:tcPr>
            <w:tcW w:w="4384" w:type="dxa"/>
            <w:tcBorders>
              <w:top w:val="single" w:sz="6" w:space="0" w:color="auto"/>
              <w:left w:val="single" w:sz="6" w:space="0" w:color="auto"/>
              <w:bottom w:val="nil"/>
              <w:right w:val="single" w:sz="4" w:space="0" w:color="auto"/>
            </w:tcBorders>
            <w:vAlign w:val="center"/>
            <w:hideMark/>
          </w:tcPr>
          <w:p w:rsidR="00CC320F" w:rsidRDefault="00CC320F">
            <w:pPr>
              <w:pStyle w:val="ConsPlusNormal"/>
              <w:spacing w:line="276" w:lineRule="auto"/>
              <w:jc w:val="center"/>
              <w:rPr>
                <w:b/>
                <w:sz w:val="24"/>
                <w:szCs w:val="24"/>
              </w:rPr>
            </w:pPr>
            <w:r>
              <w:rPr>
                <w:sz w:val="24"/>
                <w:szCs w:val="24"/>
              </w:rPr>
              <w:t>Источники</w:t>
            </w:r>
          </w:p>
        </w:tc>
        <w:tc>
          <w:tcPr>
            <w:tcW w:w="1285"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Всего</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2021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2022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2023 год</w:t>
            </w:r>
          </w:p>
        </w:tc>
        <w:tc>
          <w:tcPr>
            <w:tcW w:w="951"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2024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2025 год (прогнозный)</w:t>
            </w:r>
          </w:p>
        </w:tc>
        <w:tc>
          <w:tcPr>
            <w:tcW w:w="814"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sz w:val="24"/>
                <w:szCs w:val="24"/>
              </w:rPr>
            </w:pPr>
            <w:r>
              <w:rPr>
                <w:sz w:val="24"/>
                <w:szCs w:val="24"/>
              </w:rPr>
              <w:t>2026 год (прогнозный)</w:t>
            </w:r>
          </w:p>
        </w:tc>
      </w:tr>
      <w:tr w:rsidR="00CC320F" w:rsidTr="00CC320F">
        <w:trPr>
          <w:cantSplit/>
          <w:trHeight w:val="666"/>
        </w:trPr>
        <w:tc>
          <w:tcPr>
            <w:tcW w:w="4247" w:type="dxa"/>
            <w:vMerge/>
            <w:tcBorders>
              <w:top w:val="single" w:sz="4" w:space="0" w:color="auto"/>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384"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Федеральный бюджет (по согласованию)</w:t>
            </w:r>
          </w:p>
        </w:tc>
        <w:tc>
          <w:tcPr>
            <w:tcW w:w="1285"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ind w:firstLine="4"/>
              <w:jc w:val="center"/>
              <w:rPr>
                <w:sz w:val="24"/>
                <w:szCs w:val="24"/>
              </w:rPr>
            </w:pPr>
            <w:r>
              <w:rPr>
                <w:sz w:val="24"/>
                <w:szCs w:val="24"/>
              </w:rPr>
              <w:t>681193,35339</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36655,47225</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145863,79833</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65138,28672</w:t>
            </w:r>
          </w:p>
        </w:tc>
        <w:tc>
          <w:tcPr>
            <w:tcW w:w="951"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67827,49109</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190882,27900</w:t>
            </w:r>
          </w:p>
        </w:tc>
        <w:tc>
          <w:tcPr>
            <w:tcW w:w="814"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sz w:val="24"/>
                <w:szCs w:val="24"/>
              </w:rPr>
            </w:pPr>
            <w:r>
              <w:rPr>
                <w:sz w:val="24"/>
                <w:szCs w:val="24"/>
              </w:rPr>
              <w:t>174826,06200</w:t>
            </w:r>
          </w:p>
        </w:tc>
      </w:tr>
      <w:tr w:rsidR="00CC320F" w:rsidTr="00CC320F">
        <w:trPr>
          <w:cantSplit/>
          <w:trHeight w:val="666"/>
        </w:trPr>
        <w:tc>
          <w:tcPr>
            <w:tcW w:w="4247" w:type="dxa"/>
            <w:vMerge/>
            <w:tcBorders>
              <w:top w:val="single" w:sz="4" w:space="0" w:color="auto"/>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384"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Областной бюджет</w:t>
            </w:r>
          </w:p>
        </w:tc>
        <w:tc>
          <w:tcPr>
            <w:tcW w:w="1285"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ind w:firstLine="4"/>
              <w:jc w:val="center"/>
              <w:rPr>
                <w:sz w:val="24"/>
                <w:szCs w:val="24"/>
              </w:rPr>
            </w:pPr>
            <w:r>
              <w:rPr>
                <w:sz w:val="24"/>
                <w:szCs w:val="24"/>
              </w:rPr>
              <w:t>286610,91118</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18125,06214</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58082,12932</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118611,77744</w:t>
            </w:r>
          </w:p>
        </w:tc>
        <w:tc>
          <w:tcPr>
            <w:tcW w:w="951"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29640,77328</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31970,02100</w:t>
            </w:r>
          </w:p>
        </w:tc>
        <w:tc>
          <w:tcPr>
            <w:tcW w:w="814"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sz w:val="24"/>
                <w:szCs w:val="24"/>
              </w:rPr>
            </w:pPr>
            <w:r>
              <w:rPr>
                <w:sz w:val="24"/>
                <w:szCs w:val="24"/>
              </w:rPr>
              <w:t>30181,14800</w:t>
            </w:r>
          </w:p>
        </w:tc>
      </w:tr>
      <w:tr w:rsidR="00CC320F" w:rsidTr="00CC320F">
        <w:trPr>
          <w:cantSplit/>
          <w:trHeight w:val="666"/>
        </w:trPr>
        <w:tc>
          <w:tcPr>
            <w:tcW w:w="4247" w:type="dxa"/>
            <w:vMerge/>
            <w:tcBorders>
              <w:top w:val="single" w:sz="4" w:space="0" w:color="auto"/>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384"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Местный бюджеты (по согласованию)</w:t>
            </w:r>
          </w:p>
        </w:tc>
        <w:tc>
          <w:tcPr>
            <w:tcW w:w="1285"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ind w:firstLine="4"/>
              <w:jc w:val="center"/>
              <w:rPr>
                <w:sz w:val="24"/>
                <w:szCs w:val="24"/>
              </w:rPr>
            </w:pPr>
            <w:r>
              <w:rPr>
                <w:sz w:val="24"/>
                <w:szCs w:val="24"/>
              </w:rPr>
              <w:t>780683,05233</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123861,39159</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136067,94454</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148038,4162</w:t>
            </w:r>
          </w:p>
        </w:tc>
        <w:tc>
          <w:tcPr>
            <w:tcW w:w="951"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158055,90000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102042,70000</w:t>
            </w:r>
          </w:p>
        </w:tc>
        <w:tc>
          <w:tcPr>
            <w:tcW w:w="814"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sz w:val="24"/>
                <w:szCs w:val="24"/>
              </w:rPr>
            </w:pPr>
            <w:r>
              <w:rPr>
                <w:sz w:val="24"/>
                <w:szCs w:val="24"/>
              </w:rPr>
              <w:t>112616,70000</w:t>
            </w:r>
          </w:p>
        </w:tc>
      </w:tr>
      <w:tr w:rsidR="00CC320F" w:rsidTr="00CC320F">
        <w:trPr>
          <w:cantSplit/>
          <w:trHeight w:val="666"/>
        </w:trPr>
        <w:tc>
          <w:tcPr>
            <w:tcW w:w="4247" w:type="dxa"/>
            <w:vMerge/>
            <w:tcBorders>
              <w:top w:val="single" w:sz="4" w:space="0" w:color="auto"/>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384"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Внебюджетные источники (по согласованию)</w:t>
            </w:r>
          </w:p>
        </w:tc>
        <w:tc>
          <w:tcPr>
            <w:tcW w:w="1285"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ind w:firstLine="4"/>
              <w:jc w:val="center"/>
              <w:rPr>
                <w:sz w:val="24"/>
                <w:szCs w:val="24"/>
              </w:rPr>
            </w:pPr>
            <w:r>
              <w:rPr>
                <w:sz w:val="24"/>
                <w:szCs w:val="24"/>
              </w:rPr>
              <w:t>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0,0</w:t>
            </w:r>
          </w:p>
        </w:tc>
        <w:tc>
          <w:tcPr>
            <w:tcW w:w="951"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0,0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0,0</w:t>
            </w:r>
          </w:p>
        </w:tc>
        <w:tc>
          <w:tcPr>
            <w:tcW w:w="814"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sz w:val="24"/>
                <w:szCs w:val="24"/>
              </w:rPr>
            </w:pPr>
            <w:r>
              <w:rPr>
                <w:sz w:val="24"/>
                <w:szCs w:val="24"/>
              </w:rPr>
              <w:t>0,0</w:t>
            </w:r>
          </w:p>
        </w:tc>
      </w:tr>
      <w:tr w:rsidR="00CC320F" w:rsidTr="00CC320F">
        <w:trPr>
          <w:cantSplit/>
          <w:trHeight w:val="666"/>
        </w:trPr>
        <w:tc>
          <w:tcPr>
            <w:tcW w:w="4247" w:type="dxa"/>
            <w:vMerge/>
            <w:tcBorders>
              <w:top w:val="single" w:sz="4" w:space="0" w:color="auto"/>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384"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b/>
                <w:sz w:val="24"/>
                <w:szCs w:val="24"/>
              </w:rPr>
            </w:pPr>
            <w:r>
              <w:rPr>
                <w:b/>
                <w:sz w:val="24"/>
                <w:szCs w:val="24"/>
              </w:rPr>
              <w:t>Всего по источникам</w:t>
            </w:r>
          </w:p>
        </w:tc>
        <w:tc>
          <w:tcPr>
            <w:tcW w:w="1285"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ind w:firstLine="4"/>
              <w:jc w:val="center"/>
              <w:rPr>
                <w:b/>
                <w:sz w:val="24"/>
                <w:szCs w:val="24"/>
              </w:rPr>
            </w:pPr>
            <w:r>
              <w:rPr>
                <w:b/>
                <w:sz w:val="24"/>
                <w:szCs w:val="24"/>
              </w:rPr>
              <w:t>1748487,35290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b/>
                <w:sz w:val="24"/>
                <w:szCs w:val="24"/>
              </w:rPr>
            </w:pPr>
            <w:r>
              <w:rPr>
                <w:b/>
                <w:sz w:val="24"/>
                <w:szCs w:val="24"/>
              </w:rPr>
              <w:t>178641,92598</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b/>
                <w:sz w:val="24"/>
                <w:szCs w:val="24"/>
              </w:rPr>
            </w:pPr>
            <w:r>
              <w:rPr>
                <w:b/>
                <w:sz w:val="24"/>
                <w:szCs w:val="24"/>
              </w:rPr>
              <w:t>340013,87219</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b/>
                <w:sz w:val="24"/>
                <w:szCs w:val="24"/>
              </w:rPr>
            </w:pPr>
            <w:r>
              <w:rPr>
                <w:b/>
                <w:sz w:val="24"/>
                <w:szCs w:val="24"/>
              </w:rPr>
              <w:t>331788,48036</w:t>
            </w:r>
          </w:p>
        </w:tc>
        <w:tc>
          <w:tcPr>
            <w:tcW w:w="951"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b/>
                <w:sz w:val="24"/>
                <w:szCs w:val="24"/>
              </w:rPr>
            </w:pPr>
            <w:r>
              <w:rPr>
                <w:b/>
                <w:sz w:val="24"/>
                <w:szCs w:val="24"/>
              </w:rPr>
              <w:t>255524,16437</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b/>
                <w:sz w:val="24"/>
                <w:szCs w:val="24"/>
              </w:rPr>
            </w:pPr>
            <w:r>
              <w:rPr>
                <w:b/>
                <w:sz w:val="24"/>
                <w:szCs w:val="24"/>
              </w:rPr>
              <w:t>324895,00000</w:t>
            </w:r>
          </w:p>
        </w:tc>
        <w:tc>
          <w:tcPr>
            <w:tcW w:w="814"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b/>
                <w:sz w:val="24"/>
                <w:szCs w:val="24"/>
              </w:rPr>
            </w:pPr>
            <w:r>
              <w:rPr>
                <w:b/>
                <w:sz w:val="24"/>
                <w:szCs w:val="24"/>
              </w:rPr>
              <w:t>317623,91000</w:t>
            </w:r>
          </w:p>
        </w:tc>
      </w:tr>
      <w:tr w:rsidR="00CC320F" w:rsidTr="00CC320F">
        <w:trPr>
          <w:cantSplit/>
          <w:trHeight w:val="666"/>
        </w:trPr>
        <w:tc>
          <w:tcPr>
            <w:tcW w:w="4247" w:type="dxa"/>
            <w:vMerge w:val="restart"/>
            <w:tcBorders>
              <w:top w:val="nil"/>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jc w:val="both"/>
              <w:rPr>
                <w:sz w:val="24"/>
                <w:szCs w:val="24"/>
              </w:rPr>
            </w:pPr>
            <w:r>
              <w:rPr>
                <w:sz w:val="24"/>
                <w:szCs w:val="24"/>
              </w:rPr>
              <w:t>Объем и основные направления расходования средств (с детализацией по годам реализации, тыс. рублей)</w:t>
            </w:r>
          </w:p>
        </w:tc>
        <w:tc>
          <w:tcPr>
            <w:tcW w:w="4384"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Основные направления расходования средств</w:t>
            </w:r>
          </w:p>
        </w:tc>
        <w:tc>
          <w:tcPr>
            <w:tcW w:w="1285"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Всего</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2021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2022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2023 год</w:t>
            </w:r>
          </w:p>
        </w:tc>
        <w:tc>
          <w:tcPr>
            <w:tcW w:w="951"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2024 год</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2025 год (прогнозный)</w:t>
            </w:r>
          </w:p>
        </w:tc>
        <w:tc>
          <w:tcPr>
            <w:tcW w:w="814"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sz w:val="24"/>
                <w:szCs w:val="24"/>
              </w:rPr>
            </w:pPr>
            <w:r>
              <w:rPr>
                <w:sz w:val="24"/>
                <w:szCs w:val="24"/>
              </w:rPr>
              <w:t>2026 год (прогнозный)</w:t>
            </w:r>
          </w:p>
        </w:tc>
      </w:tr>
      <w:tr w:rsidR="00CC320F" w:rsidTr="00CC320F">
        <w:trPr>
          <w:cantSplit/>
          <w:trHeight w:val="666"/>
        </w:trPr>
        <w:tc>
          <w:tcPr>
            <w:tcW w:w="4247"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384"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инвестиции</w:t>
            </w:r>
          </w:p>
        </w:tc>
        <w:tc>
          <w:tcPr>
            <w:tcW w:w="1285"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ind w:firstLine="4"/>
              <w:jc w:val="center"/>
              <w:rPr>
                <w:b/>
                <w:sz w:val="24"/>
                <w:szCs w:val="24"/>
              </w:rPr>
            </w:pPr>
            <w:r>
              <w:rPr>
                <w:b/>
                <w:sz w:val="24"/>
                <w:szCs w:val="24"/>
              </w:rPr>
              <w:t>1748487,35290</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b/>
                <w:sz w:val="24"/>
                <w:szCs w:val="24"/>
              </w:rPr>
            </w:pPr>
            <w:r>
              <w:rPr>
                <w:b/>
                <w:sz w:val="24"/>
                <w:szCs w:val="24"/>
              </w:rPr>
              <w:t>178641,92598</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b/>
                <w:sz w:val="24"/>
                <w:szCs w:val="24"/>
              </w:rPr>
            </w:pPr>
            <w:r>
              <w:rPr>
                <w:b/>
                <w:sz w:val="24"/>
                <w:szCs w:val="24"/>
              </w:rPr>
              <w:t>340013,87219</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b/>
                <w:sz w:val="24"/>
                <w:szCs w:val="24"/>
              </w:rPr>
            </w:pPr>
            <w:r>
              <w:rPr>
                <w:b/>
                <w:sz w:val="24"/>
                <w:szCs w:val="24"/>
              </w:rPr>
              <w:t>331788,48036</w:t>
            </w:r>
          </w:p>
        </w:tc>
        <w:tc>
          <w:tcPr>
            <w:tcW w:w="951"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b/>
                <w:sz w:val="24"/>
                <w:szCs w:val="24"/>
              </w:rPr>
            </w:pPr>
            <w:r>
              <w:rPr>
                <w:b/>
                <w:sz w:val="24"/>
                <w:szCs w:val="24"/>
              </w:rPr>
              <w:t>255524,16437</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b/>
                <w:sz w:val="24"/>
                <w:szCs w:val="24"/>
              </w:rPr>
            </w:pPr>
            <w:r>
              <w:rPr>
                <w:b/>
                <w:sz w:val="24"/>
                <w:szCs w:val="24"/>
              </w:rPr>
              <w:t>324895,00000</w:t>
            </w:r>
          </w:p>
        </w:tc>
        <w:tc>
          <w:tcPr>
            <w:tcW w:w="814"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b/>
                <w:sz w:val="24"/>
                <w:szCs w:val="24"/>
              </w:rPr>
            </w:pPr>
            <w:r>
              <w:rPr>
                <w:b/>
                <w:sz w:val="24"/>
                <w:szCs w:val="24"/>
              </w:rPr>
              <w:t>317623,91000</w:t>
            </w:r>
          </w:p>
        </w:tc>
      </w:tr>
      <w:tr w:rsidR="00CC320F" w:rsidTr="00CC320F">
        <w:trPr>
          <w:cantSplit/>
          <w:trHeight w:val="417"/>
        </w:trPr>
        <w:tc>
          <w:tcPr>
            <w:tcW w:w="4247"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384"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НИОКР</w:t>
            </w:r>
          </w:p>
        </w:tc>
        <w:tc>
          <w:tcPr>
            <w:tcW w:w="1285"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951"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814"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sz w:val="24"/>
                <w:szCs w:val="24"/>
              </w:rPr>
            </w:pPr>
            <w:r>
              <w:rPr>
                <w:sz w:val="24"/>
                <w:szCs w:val="24"/>
              </w:rPr>
              <w:t>-</w:t>
            </w:r>
          </w:p>
        </w:tc>
      </w:tr>
      <w:tr w:rsidR="00CC320F" w:rsidTr="00CC320F">
        <w:trPr>
          <w:cantSplit/>
          <w:trHeight w:val="666"/>
        </w:trPr>
        <w:tc>
          <w:tcPr>
            <w:tcW w:w="4247"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384"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прочие</w:t>
            </w:r>
          </w:p>
        </w:tc>
        <w:tc>
          <w:tcPr>
            <w:tcW w:w="1285"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951"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950"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4"/>
              <w:jc w:val="center"/>
              <w:rPr>
                <w:sz w:val="24"/>
                <w:szCs w:val="24"/>
              </w:rPr>
            </w:pPr>
            <w:r>
              <w:rPr>
                <w:sz w:val="24"/>
                <w:szCs w:val="24"/>
              </w:rPr>
              <w:t>-</w:t>
            </w:r>
          </w:p>
        </w:tc>
        <w:tc>
          <w:tcPr>
            <w:tcW w:w="814"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4"/>
              <w:jc w:val="center"/>
              <w:rPr>
                <w:sz w:val="24"/>
                <w:szCs w:val="24"/>
              </w:rPr>
            </w:pPr>
            <w:r>
              <w:rPr>
                <w:sz w:val="24"/>
                <w:szCs w:val="24"/>
              </w:rPr>
              <w:t>-</w:t>
            </w:r>
          </w:p>
        </w:tc>
      </w:tr>
      <w:tr w:rsidR="00CC320F" w:rsidTr="00CC320F">
        <w:trPr>
          <w:cantSplit/>
          <w:trHeight w:val="1167"/>
        </w:trPr>
        <w:tc>
          <w:tcPr>
            <w:tcW w:w="4247" w:type="dxa"/>
            <w:tcBorders>
              <w:top w:val="nil"/>
              <w:left w:val="single" w:sz="6" w:space="0" w:color="auto"/>
              <w:bottom w:val="single" w:sz="4"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lastRenderedPageBreak/>
              <w:t>Организация управления МП (подпрограммы МП)</w:t>
            </w:r>
          </w:p>
        </w:tc>
        <w:tc>
          <w:tcPr>
            <w:tcW w:w="11238" w:type="dxa"/>
            <w:gridSpan w:val="14"/>
            <w:tcBorders>
              <w:top w:val="single" w:sz="6" w:space="0" w:color="auto"/>
              <w:left w:val="single" w:sz="6" w:space="0" w:color="auto"/>
              <w:bottom w:val="single" w:sz="4" w:space="0" w:color="auto"/>
              <w:right w:val="single" w:sz="4" w:space="0" w:color="auto"/>
            </w:tcBorders>
            <w:hideMark/>
          </w:tcPr>
          <w:p w:rsidR="00CC320F" w:rsidRDefault="00CC320F">
            <w:pPr>
              <w:pStyle w:val="Default"/>
              <w:spacing w:line="276" w:lineRule="auto"/>
              <w:jc w:val="both"/>
              <w:rPr>
                <w:rFonts w:ascii="Arial" w:hAnsi="Arial" w:cs="Arial"/>
              </w:rPr>
            </w:pPr>
            <w:r>
              <w:rPr>
                <w:rFonts w:ascii="Arial" w:hAnsi="Arial" w:cs="Arial"/>
              </w:rPr>
              <w:t xml:space="preserve">Реализацию программы осуществляет МКУ «Управление образования Администрации Первомайского района». </w:t>
            </w:r>
          </w:p>
          <w:p w:rsidR="00CC320F" w:rsidRDefault="00CC320F">
            <w:pPr>
              <w:pStyle w:val="Default"/>
              <w:spacing w:line="276" w:lineRule="auto"/>
              <w:jc w:val="both"/>
              <w:rPr>
                <w:rFonts w:ascii="Arial" w:hAnsi="Arial" w:cs="Arial"/>
              </w:rPr>
            </w:pPr>
            <w:r>
              <w:rPr>
                <w:rFonts w:ascii="Arial" w:hAnsi="Arial" w:cs="Arial"/>
              </w:rPr>
              <w:t xml:space="preserve">Контроль за реализацией программы осуществляет заместитель Главы Первомайского района по социальной политике. </w:t>
            </w:r>
          </w:p>
          <w:p w:rsidR="00CC320F" w:rsidRDefault="00CC320F">
            <w:pPr>
              <w:spacing w:after="0" w:line="240" w:lineRule="auto"/>
              <w:jc w:val="both"/>
              <w:rPr>
                <w:rFonts w:ascii="Arial" w:hAnsi="Arial" w:cs="Arial"/>
                <w:sz w:val="24"/>
                <w:szCs w:val="24"/>
              </w:rPr>
            </w:pPr>
            <w:r>
              <w:rPr>
                <w:rFonts w:ascii="Arial" w:hAnsi="Arial" w:cs="Arial"/>
                <w:sz w:val="24"/>
                <w:szCs w:val="24"/>
              </w:rPr>
              <w:t>Текущий контроль и мониторинг реализации программы осуществляет МКУ «Управление образования Администрации Первомайского района», Управление имущественных отношений Администрации Первомайского района</w:t>
            </w:r>
          </w:p>
        </w:tc>
      </w:tr>
    </w:tbl>
    <w:p w:rsidR="00ED1873" w:rsidRPr="00A00D82" w:rsidRDefault="00ED1873" w:rsidP="006A60CD">
      <w:pPr>
        <w:spacing w:after="120"/>
        <w:rPr>
          <w:rFonts w:ascii="Arial" w:hAnsi="Arial" w:cs="Arial"/>
          <w:b/>
          <w:sz w:val="24"/>
          <w:szCs w:val="24"/>
        </w:rPr>
      </w:pPr>
    </w:p>
    <w:p w:rsidR="00ED1873" w:rsidRPr="00A00D82" w:rsidRDefault="00ED1873" w:rsidP="00ED1873">
      <w:pPr>
        <w:spacing w:after="120"/>
        <w:jc w:val="center"/>
        <w:rPr>
          <w:rFonts w:ascii="Arial" w:hAnsi="Arial" w:cs="Arial"/>
          <w:b/>
          <w:sz w:val="24"/>
          <w:szCs w:val="24"/>
        </w:rPr>
      </w:pPr>
    </w:p>
    <w:p w:rsidR="00ED1873" w:rsidRPr="00A00D82" w:rsidRDefault="00ED1873" w:rsidP="00ED1873">
      <w:pPr>
        <w:spacing w:after="120"/>
        <w:rPr>
          <w:rFonts w:ascii="Arial" w:hAnsi="Arial" w:cs="Arial"/>
          <w:b/>
          <w:sz w:val="24"/>
          <w:szCs w:val="24"/>
        </w:rPr>
      </w:pPr>
    </w:p>
    <w:p w:rsidR="00C55137" w:rsidRPr="000A1DB2" w:rsidRDefault="00ED1873" w:rsidP="00ED1873">
      <w:pPr>
        <w:rPr>
          <w:rFonts w:ascii="Arial" w:hAnsi="Arial" w:cs="Arial"/>
          <w:b/>
          <w:sz w:val="24"/>
          <w:szCs w:val="24"/>
        </w:rPr>
      </w:pPr>
      <w:r w:rsidRPr="00A00D82">
        <w:rPr>
          <w:rFonts w:ascii="Arial" w:hAnsi="Arial" w:cs="Arial"/>
          <w:b/>
          <w:sz w:val="24"/>
          <w:szCs w:val="24"/>
        </w:rPr>
        <w:br w:type="page"/>
      </w:r>
    </w:p>
    <w:p w:rsidR="00C55137" w:rsidRPr="000A1DB2" w:rsidRDefault="00C55137" w:rsidP="00C55137">
      <w:pPr>
        <w:spacing w:after="120"/>
        <w:jc w:val="center"/>
        <w:rPr>
          <w:rFonts w:ascii="Arial" w:hAnsi="Arial" w:cs="Arial"/>
          <w:b/>
          <w:sz w:val="24"/>
          <w:szCs w:val="24"/>
        </w:rPr>
      </w:pPr>
    </w:p>
    <w:p w:rsidR="00C55137" w:rsidRPr="000A1DB2" w:rsidRDefault="00C55137" w:rsidP="00C55137">
      <w:pPr>
        <w:spacing w:after="120"/>
        <w:rPr>
          <w:rFonts w:ascii="Arial" w:hAnsi="Arial" w:cs="Arial"/>
          <w:b/>
          <w:sz w:val="24"/>
          <w:szCs w:val="24"/>
        </w:rPr>
      </w:pPr>
    </w:p>
    <w:p w:rsidR="00C55137" w:rsidRPr="000A1DB2" w:rsidRDefault="00C55137" w:rsidP="00C55137">
      <w:pPr>
        <w:rPr>
          <w:rFonts w:ascii="Arial" w:hAnsi="Arial" w:cs="Arial"/>
          <w:b/>
          <w:sz w:val="24"/>
          <w:szCs w:val="24"/>
        </w:rPr>
      </w:pPr>
      <w:r w:rsidRPr="000A1DB2">
        <w:rPr>
          <w:rFonts w:ascii="Arial" w:hAnsi="Arial" w:cs="Arial"/>
          <w:b/>
          <w:sz w:val="24"/>
          <w:szCs w:val="24"/>
        </w:rPr>
        <w:br w:type="page"/>
      </w:r>
    </w:p>
    <w:p w:rsidR="000C11C8" w:rsidRPr="00C55137" w:rsidRDefault="000C11C8" w:rsidP="00C55137">
      <w:pPr>
        <w:rPr>
          <w:rFonts w:ascii="Arial" w:hAnsi="Arial" w:cs="Arial"/>
          <w:b/>
          <w:sz w:val="24"/>
          <w:szCs w:val="24"/>
        </w:rPr>
        <w:sectPr w:rsidR="000C11C8" w:rsidRPr="00C55137" w:rsidSect="00221A3A">
          <w:pgSz w:w="16838" w:h="11906" w:orient="landscape"/>
          <w:pgMar w:top="850" w:right="1134" w:bottom="1134" w:left="1134" w:header="708" w:footer="708" w:gutter="0"/>
          <w:cols w:space="708"/>
          <w:docGrid w:linePitch="360"/>
        </w:sectPr>
      </w:pPr>
    </w:p>
    <w:p w:rsidR="000A734E" w:rsidRPr="00822671" w:rsidRDefault="000A734E">
      <w:pPr>
        <w:rPr>
          <w:rFonts w:ascii="Arial" w:hAnsi="Arial" w:cs="Arial"/>
          <w:b/>
          <w:sz w:val="24"/>
          <w:szCs w:val="24"/>
        </w:rPr>
      </w:pPr>
    </w:p>
    <w:p w:rsidR="00BC4EE6" w:rsidRPr="00822671" w:rsidRDefault="00BC4EE6" w:rsidP="00B04F74">
      <w:pPr>
        <w:pStyle w:val="ConsPlusNormal"/>
        <w:widowControl/>
        <w:numPr>
          <w:ilvl w:val="0"/>
          <w:numId w:val="2"/>
        </w:numPr>
        <w:ind w:left="851" w:hanging="851"/>
        <w:jc w:val="center"/>
        <w:rPr>
          <w:b/>
          <w:sz w:val="24"/>
          <w:szCs w:val="24"/>
        </w:rPr>
      </w:pPr>
      <w:r w:rsidRPr="00822671">
        <w:rPr>
          <w:b/>
          <w:sz w:val="24"/>
          <w:szCs w:val="24"/>
        </w:rPr>
        <w:t>Характеристика проблемы, на решение которой направлена муниципальная программа</w:t>
      </w:r>
    </w:p>
    <w:p w:rsidR="00BC4EE6" w:rsidRPr="00822671" w:rsidRDefault="00BC4EE6" w:rsidP="00BC4EE6">
      <w:pPr>
        <w:pStyle w:val="ConsPlusNormal"/>
        <w:widowControl/>
        <w:ind w:left="900"/>
        <w:rPr>
          <w:b/>
          <w:sz w:val="24"/>
          <w:szCs w:val="24"/>
        </w:rPr>
      </w:pPr>
    </w:p>
    <w:p w:rsidR="00BC4EE6" w:rsidRPr="00822671" w:rsidRDefault="00BC4EE6" w:rsidP="00D71BEA">
      <w:pPr>
        <w:pStyle w:val="ConsPlusNormal"/>
        <w:ind w:firstLine="851"/>
        <w:jc w:val="both"/>
        <w:rPr>
          <w:sz w:val="24"/>
          <w:szCs w:val="24"/>
        </w:rPr>
      </w:pPr>
      <w:r w:rsidRPr="00822671">
        <w:rPr>
          <w:sz w:val="24"/>
          <w:szCs w:val="24"/>
        </w:rPr>
        <w:t xml:space="preserve">Повышение эффективности и качества образования - одно из базовых направлений реализации государственной политики как в Российской Федерации, так и на территории Томской области. Развитие отрасли "образование" направлено на достижение задачи развития Первомайского района  "Содействие повышению качества образования в Первомайском районе" в рамках среднесрочной цели "Повышение уровня и качества жизни населения на всей территории Первомайского района, накопление человеческого капитала", указанной в </w:t>
      </w:r>
      <w:hyperlink r:id="rId7" w:history="1">
        <w:r w:rsidRPr="00822671">
          <w:rPr>
            <w:sz w:val="24"/>
            <w:szCs w:val="24"/>
          </w:rPr>
          <w:t>Стратегии</w:t>
        </w:r>
      </w:hyperlink>
      <w:r w:rsidRPr="00822671">
        <w:rPr>
          <w:sz w:val="24"/>
          <w:szCs w:val="24"/>
        </w:rPr>
        <w:t xml:space="preserve"> социально-экономического развития Томской области до 2030 года, утвержденной постановлением Законодательной Думы Томской области от 26.03.2015 N 2580, а также на обеспечение целей, поставленных в рамках </w:t>
      </w:r>
      <w:hyperlink r:id="rId8" w:history="1">
        <w:r w:rsidRPr="00822671">
          <w:rPr>
            <w:sz w:val="24"/>
            <w:szCs w:val="24"/>
          </w:rPr>
          <w:t>Указа</w:t>
        </w:r>
      </w:hyperlink>
      <w:r w:rsidRPr="00822671">
        <w:rPr>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которое обеспечивается увеличением охвата детей в возрасте от 5 до 18 лет программами дополнительного образования.</w:t>
      </w:r>
    </w:p>
    <w:p w:rsidR="00BC4EE6" w:rsidRPr="00822671" w:rsidRDefault="00BC4EE6" w:rsidP="00D71BEA">
      <w:pPr>
        <w:pStyle w:val="ConsPlusNormal"/>
        <w:ind w:firstLine="851"/>
        <w:jc w:val="both"/>
        <w:rPr>
          <w:sz w:val="24"/>
          <w:szCs w:val="24"/>
        </w:rPr>
      </w:pPr>
      <w:r w:rsidRPr="00822671">
        <w:rPr>
          <w:sz w:val="24"/>
          <w:szCs w:val="24"/>
        </w:rPr>
        <w:t>Сеть организаций системы общего образования Первомайского района на начало 2019-2020 учебного года представлена 22 организациями и включает следующие типы и виды организаций:</w:t>
      </w:r>
    </w:p>
    <w:p w:rsidR="00BC4EE6" w:rsidRPr="00822671" w:rsidRDefault="00BC4EE6" w:rsidP="00D71BEA">
      <w:pPr>
        <w:pStyle w:val="ConsPlusNormal"/>
        <w:ind w:firstLine="851"/>
        <w:jc w:val="both"/>
        <w:rPr>
          <w:sz w:val="24"/>
          <w:szCs w:val="24"/>
        </w:rPr>
      </w:pPr>
      <w:r w:rsidRPr="00822671">
        <w:rPr>
          <w:sz w:val="24"/>
          <w:szCs w:val="24"/>
        </w:rPr>
        <w:t>дошкольные образовательные организации - 6 ед.;</w:t>
      </w:r>
    </w:p>
    <w:p w:rsidR="00BC4EE6" w:rsidRPr="00822671" w:rsidRDefault="00BC4EE6" w:rsidP="00D71BEA">
      <w:pPr>
        <w:pStyle w:val="ConsPlusNormal"/>
        <w:ind w:firstLine="851"/>
        <w:jc w:val="both"/>
        <w:rPr>
          <w:sz w:val="24"/>
          <w:szCs w:val="24"/>
        </w:rPr>
      </w:pPr>
      <w:r w:rsidRPr="00822671">
        <w:rPr>
          <w:sz w:val="24"/>
          <w:szCs w:val="24"/>
        </w:rPr>
        <w:t>общеобразовательные организации - 14 ед.;</w:t>
      </w:r>
    </w:p>
    <w:p w:rsidR="00BC4EE6" w:rsidRPr="00822671" w:rsidRDefault="00BC4EE6" w:rsidP="00D71BEA">
      <w:pPr>
        <w:pStyle w:val="ConsPlusNormal"/>
        <w:ind w:firstLine="851"/>
        <w:jc w:val="both"/>
        <w:rPr>
          <w:sz w:val="24"/>
          <w:szCs w:val="24"/>
        </w:rPr>
      </w:pPr>
      <w:r w:rsidRPr="00822671">
        <w:rPr>
          <w:sz w:val="24"/>
          <w:szCs w:val="24"/>
        </w:rPr>
        <w:t>организации дополнительного образования детей - 2 ед. (в ведении отрасли образования);</w:t>
      </w:r>
    </w:p>
    <w:p w:rsidR="00BC4EE6" w:rsidRPr="00822671" w:rsidRDefault="00BC4EE6" w:rsidP="00D71BEA">
      <w:pPr>
        <w:pStyle w:val="ConsPlusNormal"/>
        <w:ind w:firstLine="851"/>
        <w:jc w:val="both"/>
        <w:rPr>
          <w:sz w:val="24"/>
          <w:szCs w:val="24"/>
        </w:rPr>
      </w:pPr>
      <w:r w:rsidRPr="00822671">
        <w:rPr>
          <w:sz w:val="24"/>
          <w:szCs w:val="24"/>
        </w:rPr>
        <w:t>Решение задачи обеспечения доступности дошкольного, общего и дополнительного образования в Первомайском районе</w:t>
      </w:r>
      <w:r w:rsidR="00B04F74" w:rsidRPr="00822671">
        <w:rPr>
          <w:sz w:val="24"/>
          <w:szCs w:val="24"/>
        </w:rPr>
        <w:t>,</w:t>
      </w:r>
      <w:r w:rsidRPr="00822671">
        <w:rPr>
          <w:sz w:val="24"/>
          <w:szCs w:val="24"/>
        </w:rPr>
        <w:t xml:space="preserve"> в том числе за счет участия в федеральных проектах и программах путем:</w:t>
      </w:r>
    </w:p>
    <w:p w:rsidR="00BC4EE6" w:rsidRPr="00822671" w:rsidRDefault="00BC4EE6" w:rsidP="00D71BEA">
      <w:pPr>
        <w:pStyle w:val="ConsPlusNormal"/>
        <w:ind w:firstLine="851"/>
        <w:jc w:val="both"/>
        <w:rPr>
          <w:sz w:val="24"/>
          <w:szCs w:val="24"/>
        </w:rPr>
      </w:pPr>
      <w:r w:rsidRPr="00822671">
        <w:rPr>
          <w:sz w:val="24"/>
          <w:szCs w:val="24"/>
        </w:rPr>
        <w:t>строительства новых детских садов;</w:t>
      </w:r>
    </w:p>
    <w:p w:rsidR="00BC4EE6" w:rsidRPr="00822671" w:rsidRDefault="00BC4EE6" w:rsidP="00D71BEA">
      <w:pPr>
        <w:pStyle w:val="ConsPlusNormal"/>
        <w:ind w:firstLine="851"/>
        <w:jc w:val="both"/>
        <w:rPr>
          <w:sz w:val="24"/>
          <w:szCs w:val="24"/>
        </w:rPr>
      </w:pPr>
      <w:r w:rsidRPr="00822671">
        <w:rPr>
          <w:sz w:val="24"/>
          <w:szCs w:val="24"/>
        </w:rPr>
        <w:t>создания дополнительных мест в действующих образовательных организациях;</w:t>
      </w:r>
    </w:p>
    <w:p w:rsidR="00BC4EE6" w:rsidRPr="00822671" w:rsidRDefault="00BC4EE6" w:rsidP="00D71BEA">
      <w:pPr>
        <w:pStyle w:val="ConsPlusNormal"/>
        <w:ind w:firstLine="851"/>
        <w:jc w:val="both"/>
        <w:rPr>
          <w:sz w:val="24"/>
          <w:szCs w:val="24"/>
        </w:rPr>
      </w:pPr>
      <w:r w:rsidRPr="00822671">
        <w:rPr>
          <w:sz w:val="24"/>
          <w:szCs w:val="24"/>
        </w:rPr>
        <w:t xml:space="preserve">Обеспечивается выполнение </w:t>
      </w:r>
      <w:hyperlink r:id="rId9" w:history="1">
        <w:r w:rsidRPr="00822671">
          <w:rPr>
            <w:sz w:val="24"/>
            <w:szCs w:val="24"/>
          </w:rPr>
          <w:t>Указа</w:t>
        </w:r>
      </w:hyperlink>
      <w:r w:rsidRPr="00822671">
        <w:rPr>
          <w:sz w:val="24"/>
          <w:szCs w:val="24"/>
        </w:rPr>
        <w:t xml:space="preserve"> Президента Российской Федерации от 07.05.2012 N 599 "О мерах по реализации государственной политики в области образования и науки" в части обеспечения 100% доступности дошкольного образования для детей в возрасте от 3 до 7 лет. Актуальная очередь на территории Первомайского района детей указанной возрастной категории по состоянию на 01.05.2020 отсутствует (0 чел.), отложенный спрос - 72 чел.</w:t>
      </w:r>
    </w:p>
    <w:p w:rsidR="00BC4EE6" w:rsidRPr="00822671" w:rsidRDefault="00BC4EE6" w:rsidP="00D71BEA">
      <w:pPr>
        <w:pStyle w:val="ConsPlusNormal"/>
        <w:ind w:firstLine="851"/>
        <w:jc w:val="both"/>
        <w:rPr>
          <w:sz w:val="24"/>
          <w:szCs w:val="24"/>
        </w:rPr>
      </w:pPr>
      <w:r w:rsidRPr="00822671">
        <w:rPr>
          <w:sz w:val="24"/>
          <w:szCs w:val="24"/>
        </w:rPr>
        <w:t xml:space="preserve">В целях осуществления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в Первомайском районе создан Консультационный центр для родителей (законных представителей), чьи дети не посещают дошкольные образовательные организации. </w:t>
      </w:r>
    </w:p>
    <w:p w:rsidR="00BC4EE6" w:rsidRPr="00822671" w:rsidRDefault="00BC4EE6" w:rsidP="00D71BEA">
      <w:pPr>
        <w:pStyle w:val="ConsPlusNormal"/>
        <w:ind w:firstLine="851"/>
        <w:jc w:val="both"/>
        <w:rPr>
          <w:sz w:val="24"/>
          <w:szCs w:val="24"/>
        </w:rPr>
      </w:pPr>
      <w:r w:rsidRPr="00822671">
        <w:rPr>
          <w:sz w:val="24"/>
          <w:szCs w:val="24"/>
        </w:rPr>
        <w:t>Обеспечивается поэтапный переход на федеральные государственные образовательные стандарты общего образования (далее - ФГОС). В соответствии с Планом поэтапного введения ФГОС общего образования на территории Томской области. Переход на ФГОС общего образования всех обучающихся (с 1-го по 11-й классы) завершится в 2021 - 2022 учебном году.</w:t>
      </w:r>
    </w:p>
    <w:p w:rsidR="00BC4EE6" w:rsidRPr="00822671" w:rsidRDefault="00BC4EE6" w:rsidP="00D71BEA">
      <w:pPr>
        <w:pStyle w:val="ConsPlusNormal"/>
        <w:ind w:firstLine="851"/>
        <w:jc w:val="both"/>
        <w:rPr>
          <w:sz w:val="24"/>
          <w:szCs w:val="24"/>
        </w:rPr>
      </w:pPr>
      <w:r w:rsidRPr="00822671">
        <w:rPr>
          <w:sz w:val="24"/>
          <w:szCs w:val="24"/>
        </w:rPr>
        <w:t xml:space="preserve">Поэтапный переход на ФГОС выявил ряд проблем: недостаточное обеспечение материально-технической базы общеобразовательных организаций в соответствии с требованиями ФГОС; нехватка площадей зданий для организации внеурочной </w:t>
      </w:r>
      <w:r w:rsidRPr="00822671">
        <w:rPr>
          <w:sz w:val="24"/>
          <w:szCs w:val="24"/>
        </w:rPr>
        <w:lastRenderedPageBreak/>
        <w:t>деятельности обучающихся; дефицит ученических мест для реализации общеобразовательных программ (далее - ООП) в школах на фоне роста рождаемости; старение учительского корпуса и увеличение количества детей школьного возраста обостряют дефицит педагогических кадров.</w:t>
      </w:r>
    </w:p>
    <w:p w:rsidR="00BC4EE6" w:rsidRPr="00822671" w:rsidRDefault="00BC4EE6" w:rsidP="00D71BEA">
      <w:pPr>
        <w:pStyle w:val="ConsPlusNormal"/>
        <w:ind w:firstLine="851"/>
        <w:jc w:val="both"/>
        <w:rPr>
          <w:sz w:val="24"/>
          <w:szCs w:val="24"/>
        </w:rPr>
      </w:pPr>
      <w:r w:rsidRPr="00822671">
        <w:rPr>
          <w:sz w:val="24"/>
          <w:szCs w:val="24"/>
        </w:rPr>
        <w:t xml:space="preserve">В целях улучшения материально-технической базы, совершенствования содержания и технологий обучения по предметным областям "Технология", "Информатика", "Основы безопасности жизнедеятельности" в 2019 году в 1 общеобразовательной организации на территории Первомайского района, в рамках реализации федерального </w:t>
      </w:r>
      <w:hyperlink r:id="rId10" w:history="1">
        <w:r w:rsidRPr="00822671">
          <w:rPr>
            <w:sz w:val="24"/>
            <w:szCs w:val="24"/>
          </w:rPr>
          <w:t>проекта</w:t>
        </w:r>
      </w:hyperlink>
      <w:r w:rsidRPr="00822671">
        <w:rPr>
          <w:sz w:val="24"/>
          <w:szCs w:val="24"/>
        </w:rPr>
        <w:t xml:space="preserve"> "Современная школа" национального проекта "Образование" был открыт Центр образования цифрового и гуманитарного профилей - "Точка роста".</w:t>
      </w:r>
    </w:p>
    <w:p w:rsidR="00BC4EE6" w:rsidRPr="00822671" w:rsidRDefault="00BC4EE6" w:rsidP="00D71BEA">
      <w:pPr>
        <w:pStyle w:val="ConsPlusNormal"/>
        <w:ind w:firstLine="851"/>
        <w:jc w:val="both"/>
        <w:rPr>
          <w:sz w:val="24"/>
          <w:szCs w:val="24"/>
        </w:rPr>
      </w:pPr>
      <w:r w:rsidRPr="00822671">
        <w:rPr>
          <w:sz w:val="24"/>
          <w:szCs w:val="24"/>
        </w:rPr>
        <w:t>Для повышения доступности и качества общего образования необходимо обеспечить возможность организации всех видов учебной деятельности в одну смену, безопасность и комфортность условий их осуществления.</w:t>
      </w:r>
    </w:p>
    <w:p w:rsidR="00262EDB" w:rsidRPr="00822671" w:rsidRDefault="00262EDB" w:rsidP="00D71BEA">
      <w:pPr>
        <w:spacing w:after="0" w:line="240" w:lineRule="auto"/>
        <w:ind w:firstLine="709"/>
        <w:jc w:val="both"/>
        <w:rPr>
          <w:rFonts w:ascii="Arial" w:hAnsi="Arial" w:cs="Arial"/>
          <w:sz w:val="24"/>
          <w:szCs w:val="24"/>
        </w:rPr>
      </w:pPr>
      <w:r w:rsidRPr="00822671">
        <w:rPr>
          <w:rFonts w:ascii="Arial" w:hAnsi="Arial" w:cs="Arial"/>
          <w:sz w:val="24"/>
          <w:szCs w:val="24"/>
        </w:rPr>
        <w:t>Основные фонды образовательных организаций Первомайского района (здания, сооружения, оборудование и инженерные коммуникации) характеризуются высокой степенью изношенности, нарушением правил их эксплуатации.</w:t>
      </w:r>
    </w:p>
    <w:p w:rsidR="00262EDB" w:rsidRPr="00822671" w:rsidRDefault="00262EDB" w:rsidP="00D71BEA">
      <w:pPr>
        <w:pStyle w:val="ConsPlusNormal"/>
        <w:ind w:firstLine="851"/>
        <w:jc w:val="both"/>
        <w:rPr>
          <w:sz w:val="24"/>
          <w:szCs w:val="24"/>
        </w:rPr>
      </w:pPr>
      <w:r w:rsidRPr="00822671">
        <w:rPr>
          <w:sz w:val="24"/>
          <w:szCs w:val="24"/>
        </w:rPr>
        <w:t>По состоянию на 01.05.20</w:t>
      </w:r>
      <w:r w:rsidR="003E49EF" w:rsidRPr="00822671">
        <w:rPr>
          <w:sz w:val="24"/>
          <w:szCs w:val="24"/>
        </w:rPr>
        <w:t>20 г.</w:t>
      </w:r>
      <w:r w:rsidRPr="00822671">
        <w:rPr>
          <w:sz w:val="24"/>
          <w:szCs w:val="24"/>
        </w:rPr>
        <w:t xml:space="preserve"> в Первомайском районе половина школьных зданий (7 из 16) имеют высокую степень износа. В рамках муниципальной программы предполагается проведение капитального ремонта зданий общеобразовательных организаций, в которых не предполагается увеличение ученических мест, но снижается износ зданий.</w:t>
      </w:r>
    </w:p>
    <w:p w:rsidR="00262EDB" w:rsidRPr="00822671" w:rsidRDefault="00262EDB" w:rsidP="00D71BEA">
      <w:pPr>
        <w:spacing w:after="0" w:line="240" w:lineRule="auto"/>
        <w:ind w:firstLine="709"/>
        <w:jc w:val="both"/>
        <w:rPr>
          <w:rFonts w:ascii="Arial" w:hAnsi="Arial" w:cs="Arial"/>
          <w:sz w:val="24"/>
          <w:szCs w:val="24"/>
        </w:rPr>
      </w:pPr>
      <w:r w:rsidRPr="00822671">
        <w:rPr>
          <w:rFonts w:ascii="Arial" w:hAnsi="Arial" w:cs="Arial"/>
          <w:sz w:val="24"/>
          <w:szCs w:val="24"/>
        </w:rPr>
        <w:t>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 Вместе с тем, удельный вес числа общеобразовательных организаций, здания которых требуют капитального ремонта, в общей численности общеобразовательных организаций, составляет 43 % - 6 общеобразовательных организаций, удельный вес числа дошкольных образовательных организаций составляет – 33,3 % - 2 детских сада.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 В  указанных дошкольных образовательных организациях в ветхом состоянии находятся кровли зданий, системы теплоснабжения, водоснабжения, канализации и вентиляции.</w:t>
      </w:r>
    </w:p>
    <w:p w:rsidR="00262EDB" w:rsidRPr="00822671" w:rsidRDefault="00262EDB" w:rsidP="00D71BEA">
      <w:pPr>
        <w:spacing w:after="0" w:line="240" w:lineRule="auto"/>
        <w:ind w:firstLine="709"/>
        <w:jc w:val="both"/>
        <w:rPr>
          <w:rFonts w:ascii="Arial" w:hAnsi="Arial" w:cs="Arial"/>
          <w:sz w:val="24"/>
          <w:szCs w:val="24"/>
        </w:rPr>
      </w:pPr>
      <w:r w:rsidRPr="00822671">
        <w:rPr>
          <w:rFonts w:ascii="Arial" w:hAnsi="Arial" w:cs="Arial"/>
          <w:sz w:val="24"/>
          <w:szCs w:val="24"/>
        </w:rPr>
        <w:t>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 а также продлить срок службы зданий.</w:t>
      </w:r>
    </w:p>
    <w:p w:rsidR="00262EDB" w:rsidRPr="00822671" w:rsidRDefault="00262EDB" w:rsidP="00D71BEA">
      <w:pPr>
        <w:spacing w:after="0" w:line="240" w:lineRule="auto"/>
        <w:ind w:firstLine="709"/>
        <w:jc w:val="both"/>
        <w:rPr>
          <w:rFonts w:ascii="Arial" w:hAnsi="Arial" w:cs="Arial"/>
          <w:sz w:val="24"/>
          <w:szCs w:val="24"/>
        </w:rPr>
      </w:pPr>
      <w:r w:rsidRPr="00822671">
        <w:rPr>
          <w:rFonts w:ascii="Arial" w:hAnsi="Arial" w:cs="Arial"/>
          <w:sz w:val="24"/>
          <w:szCs w:val="24"/>
        </w:rPr>
        <w:t>Актуальной проблемой системы образования Первомайского района остаётся дефицит ученических мест в с.Первомайское</w:t>
      </w:r>
    </w:p>
    <w:p w:rsidR="00BC4EE6" w:rsidRPr="00822671" w:rsidRDefault="00BC4EE6" w:rsidP="00D71BEA">
      <w:pPr>
        <w:pStyle w:val="ConsPlusNormal"/>
        <w:ind w:firstLine="851"/>
        <w:jc w:val="both"/>
        <w:rPr>
          <w:sz w:val="24"/>
          <w:szCs w:val="24"/>
        </w:rPr>
      </w:pPr>
      <w:r w:rsidRPr="00822671">
        <w:rPr>
          <w:sz w:val="24"/>
          <w:szCs w:val="24"/>
        </w:rPr>
        <w:t>В общеобразовательных организациях, рас</w:t>
      </w:r>
      <w:r w:rsidR="004F59C7" w:rsidRPr="00822671">
        <w:rPr>
          <w:sz w:val="24"/>
          <w:szCs w:val="24"/>
        </w:rPr>
        <w:t>положенных  на территории района</w:t>
      </w:r>
      <w:r w:rsidRPr="00822671">
        <w:rPr>
          <w:sz w:val="24"/>
          <w:szCs w:val="24"/>
        </w:rPr>
        <w:t xml:space="preserve">, продолжается работа по  созданию условий для занятия физической культурой и спортом. В 2019 году проведён капитальный ремонт спортивного зала МБОУ Ореховская СОШ, капитально отремонтирована хоккейная коробка МБОУ ДО «Первомайская ДЮСШ». </w:t>
      </w:r>
    </w:p>
    <w:p w:rsidR="00BC4EE6" w:rsidRPr="00822671" w:rsidRDefault="00BC4EE6" w:rsidP="00D71BEA">
      <w:pPr>
        <w:pStyle w:val="ConsPlusNormal"/>
        <w:ind w:firstLine="851"/>
        <w:jc w:val="both"/>
        <w:rPr>
          <w:sz w:val="24"/>
          <w:szCs w:val="24"/>
        </w:rPr>
      </w:pPr>
      <w:r w:rsidRPr="00822671">
        <w:rPr>
          <w:sz w:val="24"/>
          <w:szCs w:val="24"/>
        </w:rPr>
        <w:t xml:space="preserve">В Первомайском районе  выстроена система выявления, поддержки и сопровождения талантливых и одаренных детей. </w:t>
      </w:r>
    </w:p>
    <w:p w:rsidR="00BC4EE6" w:rsidRPr="00822671" w:rsidRDefault="00BC4EE6" w:rsidP="00D71BEA">
      <w:pPr>
        <w:pStyle w:val="ConsPlusNormal"/>
        <w:ind w:firstLine="851"/>
        <w:jc w:val="both"/>
        <w:rPr>
          <w:sz w:val="24"/>
          <w:szCs w:val="24"/>
        </w:rPr>
      </w:pPr>
      <w:r w:rsidRPr="00822671">
        <w:rPr>
          <w:sz w:val="24"/>
          <w:szCs w:val="24"/>
        </w:rPr>
        <w:t xml:space="preserve">Развитие сферы дополнительного образования детей с 2019 года строиться на основе плана реализации федерального </w:t>
      </w:r>
      <w:hyperlink r:id="rId11" w:history="1">
        <w:r w:rsidRPr="00822671">
          <w:rPr>
            <w:sz w:val="24"/>
            <w:szCs w:val="24"/>
          </w:rPr>
          <w:t>проекта</w:t>
        </w:r>
      </w:hyperlink>
      <w:r w:rsidRPr="00822671">
        <w:rPr>
          <w:sz w:val="24"/>
          <w:szCs w:val="24"/>
        </w:rPr>
        <w:t xml:space="preserve"> "Успех каждого ребенка" национального проекта "Образование", предусматривающего увеличение охвата детей доступным и качественным дополнительным образованием; обновление содержания и методов обучения дополнительного образования детей; развитие кадрового потенциала </w:t>
      </w:r>
      <w:r w:rsidRPr="00822671">
        <w:rPr>
          <w:sz w:val="24"/>
          <w:szCs w:val="24"/>
        </w:rPr>
        <w:lastRenderedPageBreak/>
        <w:t>и модернизацию инфраструктуры системы дополнительного образования детей; формирование здорового образа жизни детей и молодежи, увеличение доли учащихся, регулярно занимающихся физической культурой и спортом; совершенствование работы по поддержке одаренных детей и талантливой молодежи.</w:t>
      </w:r>
    </w:p>
    <w:p w:rsidR="00BC4EE6" w:rsidRPr="00822671" w:rsidRDefault="00BC4EE6" w:rsidP="00D71BEA">
      <w:pPr>
        <w:pStyle w:val="ConsPlusNormal"/>
        <w:ind w:firstLine="851"/>
        <w:jc w:val="both"/>
        <w:rPr>
          <w:sz w:val="24"/>
          <w:szCs w:val="24"/>
        </w:rPr>
      </w:pPr>
      <w:r w:rsidRPr="00822671">
        <w:rPr>
          <w:sz w:val="24"/>
          <w:szCs w:val="24"/>
        </w:rPr>
        <w:t>Работа по повышению профессиональной компетентности педагогических кадров, выстраивание траектории их профессионального роста с 2019 года реализовывается в рамках регионального проекта "Учитель будущего".</w:t>
      </w:r>
    </w:p>
    <w:p w:rsidR="00BC4EE6" w:rsidRPr="00822671" w:rsidRDefault="00BC4EE6" w:rsidP="00D71BEA">
      <w:pPr>
        <w:pStyle w:val="ConsPlusNormal"/>
        <w:ind w:firstLine="851"/>
        <w:jc w:val="both"/>
        <w:rPr>
          <w:sz w:val="24"/>
          <w:szCs w:val="24"/>
        </w:rPr>
      </w:pPr>
      <w:r w:rsidRPr="00822671">
        <w:rPr>
          <w:sz w:val="24"/>
          <w:szCs w:val="24"/>
        </w:rPr>
        <w:t>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 заработной платы педагогических работников дошкольных образовательных организаций до уровня средней заработной платы в сфере общего образования, средней заработной платы педагогических работников организаций дополнительного образования до уровня средней заработной платы учителей. Рост заработной платы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 Системы аттестации и оплаты труда педагогов ориентируются на повышение качества образования, непрерывное профессиональное развитие.</w:t>
      </w:r>
    </w:p>
    <w:p w:rsidR="00D71BEA" w:rsidRPr="00822671" w:rsidRDefault="00D71BEA" w:rsidP="00D71BEA">
      <w:pPr>
        <w:pStyle w:val="ConsPlusNormal"/>
        <w:ind w:firstLine="851"/>
        <w:jc w:val="both"/>
        <w:rPr>
          <w:sz w:val="24"/>
          <w:szCs w:val="24"/>
        </w:rPr>
      </w:pPr>
    </w:p>
    <w:p w:rsidR="00F975BA" w:rsidRPr="00822671" w:rsidRDefault="00F975BA" w:rsidP="00D71BEA">
      <w:pPr>
        <w:spacing w:after="0" w:line="240" w:lineRule="auto"/>
        <w:ind w:firstLine="709"/>
        <w:jc w:val="center"/>
        <w:rPr>
          <w:rFonts w:ascii="Arial" w:hAnsi="Arial" w:cs="Arial"/>
          <w:sz w:val="24"/>
          <w:szCs w:val="24"/>
        </w:rPr>
      </w:pPr>
      <w:r w:rsidRPr="00822671">
        <w:rPr>
          <w:rFonts w:ascii="Arial" w:hAnsi="Arial" w:cs="Arial"/>
          <w:sz w:val="24"/>
          <w:szCs w:val="24"/>
        </w:rPr>
        <w:t>Основные риски муниципальной программы и комплекс мер по предотвращению негативных последствий</w:t>
      </w:r>
    </w:p>
    <w:p w:rsidR="00F975BA" w:rsidRPr="00822671" w:rsidRDefault="00F975BA" w:rsidP="00F975BA">
      <w:pPr>
        <w:spacing w:line="240" w:lineRule="auto"/>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965"/>
      </w:tblGrid>
      <w:tr w:rsidR="00F975BA" w:rsidRPr="00822671" w:rsidTr="00467806">
        <w:trPr>
          <w:trHeight w:val="855"/>
        </w:trPr>
        <w:tc>
          <w:tcPr>
            <w:tcW w:w="5168" w:type="dxa"/>
            <w:vAlign w:val="center"/>
          </w:tcPr>
          <w:p w:rsidR="00F975BA" w:rsidRPr="00822671" w:rsidRDefault="00F975BA" w:rsidP="00467806">
            <w:pPr>
              <w:spacing w:line="240" w:lineRule="auto"/>
              <w:jc w:val="center"/>
              <w:rPr>
                <w:rFonts w:ascii="Arial" w:hAnsi="Arial" w:cs="Arial"/>
                <w:sz w:val="24"/>
                <w:szCs w:val="24"/>
              </w:rPr>
            </w:pPr>
            <w:r w:rsidRPr="00822671">
              <w:rPr>
                <w:rFonts w:ascii="Arial" w:hAnsi="Arial" w:cs="Arial"/>
                <w:sz w:val="24"/>
                <w:szCs w:val="24"/>
              </w:rPr>
              <w:t>Основные риски</w:t>
            </w:r>
          </w:p>
        </w:tc>
        <w:tc>
          <w:tcPr>
            <w:tcW w:w="5169" w:type="dxa"/>
            <w:vAlign w:val="center"/>
          </w:tcPr>
          <w:p w:rsidR="00F975BA" w:rsidRPr="00822671" w:rsidRDefault="00F975BA" w:rsidP="00467806">
            <w:pPr>
              <w:spacing w:line="240" w:lineRule="auto"/>
              <w:jc w:val="center"/>
              <w:rPr>
                <w:rFonts w:ascii="Arial" w:hAnsi="Arial" w:cs="Arial"/>
                <w:sz w:val="24"/>
                <w:szCs w:val="24"/>
              </w:rPr>
            </w:pPr>
            <w:r w:rsidRPr="00822671">
              <w:rPr>
                <w:rFonts w:ascii="Arial" w:hAnsi="Arial" w:cs="Arial"/>
                <w:sz w:val="24"/>
                <w:szCs w:val="24"/>
              </w:rPr>
              <w:t>Комплекс мер по предотвращению негативных последствий</w:t>
            </w:r>
          </w:p>
        </w:tc>
      </w:tr>
      <w:tr w:rsidR="00F975BA" w:rsidRPr="00822671" w:rsidTr="00467806">
        <w:trPr>
          <w:trHeight w:val="519"/>
        </w:trPr>
        <w:tc>
          <w:tcPr>
            <w:tcW w:w="10337" w:type="dxa"/>
            <w:gridSpan w:val="2"/>
          </w:tcPr>
          <w:p w:rsidR="00F975BA" w:rsidRPr="00822671" w:rsidRDefault="00F975BA" w:rsidP="00467806">
            <w:pPr>
              <w:spacing w:line="240" w:lineRule="auto"/>
              <w:jc w:val="center"/>
              <w:rPr>
                <w:rFonts w:ascii="Arial" w:hAnsi="Arial" w:cs="Arial"/>
                <w:b/>
                <w:sz w:val="24"/>
                <w:szCs w:val="24"/>
              </w:rPr>
            </w:pPr>
            <w:r w:rsidRPr="00822671">
              <w:rPr>
                <w:rFonts w:ascii="Arial" w:hAnsi="Arial" w:cs="Arial"/>
                <w:b/>
                <w:sz w:val="24"/>
                <w:szCs w:val="24"/>
              </w:rPr>
              <w:t>Риски, связанные с недофинансированием муниципальной программы</w:t>
            </w:r>
          </w:p>
        </w:tc>
      </w:tr>
      <w:tr w:rsidR="00F975BA" w:rsidRPr="00822671" w:rsidTr="00467806">
        <w:trPr>
          <w:trHeight w:val="1801"/>
        </w:trPr>
        <w:tc>
          <w:tcPr>
            <w:tcW w:w="5168" w:type="dxa"/>
          </w:tcPr>
          <w:p w:rsidR="00F975BA" w:rsidRPr="00822671" w:rsidRDefault="00F975BA" w:rsidP="00467806">
            <w:pPr>
              <w:spacing w:line="240" w:lineRule="auto"/>
              <w:jc w:val="both"/>
              <w:rPr>
                <w:rFonts w:ascii="Arial" w:hAnsi="Arial" w:cs="Arial"/>
                <w:sz w:val="24"/>
                <w:szCs w:val="24"/>
              </w:rPr>
            </w:pPr>
            <w:r w:rsidRPr="00822671">
              <w:rPr>
                <w:rFonts w:ascii="Arial" w:hAnsi="Arial" w:cs="Arial"/>
                <w:sz w:val="24"/>
                <w:szCs w:val="24"/>
              </w:rPr>
              <w:t>Дефицит бюджетных средств при планировании финансовых ресурсов из бюджета Первомайского района для обеспечения реализации мероприятий Программы</w:t>
            </w:r>
          </w:p>
        </w:tc>
        <w:tc>
          <w:tcPr>
            <w:tcW w:w="5169" w:type="dxa"/>
          </w:tcPr>
          <w:p w:rsidR="00F975BA" w:rsidRPr="00822671" w:rsidRDefault="00F975BA" w:rsidP="00467806">
            <w:pPr>
              <w:spacing w:line="240" w:lineRule="auto"/>
              <w:jc w:val="both"/>
              <w:rPr>
                <w:rFonts w:ascii="Arial" w:hAnsi="Arial" w:cs="Arial"/>
                <w:sz w:val="24"/>
                <w:szCs w:val="24"/>
              </w:rPr>
            </w:pPr>
            <w:r w:rsidRPr="00822671">
              <w:rPr>
                <w:rFonts w:ascii="Arial" w:hAnsi="Arial" w:cs="Arial"/>
                <w:sz w:val="24"/>
                <w:szCs w:val="24"/>
              </w:rPr>
              <w:t>Определение приоритетов для первоочередного финансирования, оценка эффективности бюджетных вложений</w:t>
            </w:r>
          </w:p>
        </w:tc>
      </w:tr>
      <w:tr w:rsidR="00F975BA" w:rsidRPr="00822671" w:rsidTr="00467806">
        <w:trPr>
          <w:trHeight w:val="519"/>
        </w:trPr>
        <w:tc>
          <w:tcPr>
            <w:tcW w:w="10337" w:type="dxa"/>
            <w:gridSpan w:val="2"/>
          </w:tcPr>
          <w:p w:rsidR="00F975BA" w:rsidRPr="00822671" w:rsidRDefault="00F975BA" w:rsidP="00467806">
            <w:pPr>
              <w:spacing w:line="240" w:lineRule="auto"/>
              <w:jc w:val="center"/>
              <w:rPr>
                <w:rFonts w:ascii="Arial" w:hAnsi="Arial" w:cs="Arial"/>
                <w:b/>
                <w:sz w:val="24"/>
                <w:szCs w:val="24"/>
              </w:rPr>
            </w:pPr>
            <w:r w:rsidRPr="00822671">
              <w:rPr>
                <w:rFonts w:ascii="Arial" w:hAnsi="Arial" w:cs="Arial"/>
                <w:b/>
                <w:sz w:val="24"/>
                <w:szCs w:val="24"/>
              </w:rPr>
              <w:t>Риски, связанные с изменениями внешней среды</w:t>
            </w:r>
          </w:p>
        </w:tc>
      </w:tr>
      <w:tr w:rsidR="00F975BA" w:rsidRPr="00822671" w:rsidTr="00467806">
        <w:trPr>
          <w:trHeight w:val="2136"/>
        </w:trPr>
        <w:tc>
          <w:tcPr>
            <w:tcW w:w="5168" w:type="dxa"/>
            <w:vAlign w:val="center"/>
          </w:tcPr>
          <w:p w:rsidR="00F975BA" w:rsidRPr="00822671" w:rsidRDefault="00F975BA" w:rsidP="00467806">
            <w:pPr>
              <w:spacing w:line="240" w:lineRule="auto"/>
              <w:jc w:val="both"/>
              <w:rPr>
                <w:rFonts w:ascii="Arial" w:hAnsi="Arial" w:cs="Arial"/>
                <w:sz w:val="24"/>
                <w:szCs w:val="24"/>
              </w:rPr>
            </w:pPr>
            <w:r w:rsidRPr="00822671">
              <w:rPr>
                <w:rFonts w:ascii="Arial" w:hAnsi="Arial" w:cs="Arial"/>
                <w:sz w:val="24"/>
                <w:szCs w:val="24"/>
              </w:rPr>
              <w:t>Изменения законодательства Российской Федерации в части комплексной безопасности образовательных учреждений</w:t>
            </w:r>
          </w:p>
        </w:tc>
        <w:tc>
          <w:tcPr>
            <w:tcW w:w="5169" w:type="dxa"/>
            <w:vAlign w:val="center"/>
          </w:tcPr>
          <w:p w:rsidR="00F975BA" w:rsidRPr="00822671" w:rsidRDefault="0079101B" w:rsidP="00467806">
            <w:pPr>
              <w:spacing w:line="240" w:lineRule="auto"/>
              <w:jc w:val="both"/>
              <w:rPr>
                <w:rFonts w:ascii="Arial" w:hAnsi="Arial" w:cs="Arial"/>
                <w:sz w:val="24"/>
                <w:szCs w:val="24"/>
              </w:rPr>
            </w:pPr>
            <w:r w:rsidRPr="00822671">
              <w:rPr>
                <w:rFonts w:ascii="Arial" w:hAnsi="Arial" w:cs="Arial"/>
                <w:sz w:val="24"/>
                <w:szCs w:val="24"/>
              </w:rPr>
              <w:t>П</w:t>
            </w:r>
            <w:r w:rsidR="00F975BA" w:rsidRPr="00822671">
              <w:rPr>
                <w:rFonts w:ascii="Arial" w:hAnsi="Arial" w:cs="Arial"/>
                <w:sz w:val="24"/>
                <w:szCs w:val="24"/>
              </w:rPr>
              <w:t>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w:t>
            </w:r>
          </w:p>
        </w:tc>
      </w:tr>
      <w:tr w:rsidR="00F975BA" w:rsidRPr="00822671" w:rsidTr="00467806">
        <w:trPr>
          <w:trHeight w:val="1495"/>
        </w:trPr>
        <w:tc>
          <w:tcPr>
            <w:tcW w:w="5168" w:type="dxa"/>
            <w:vAlign w:val="center"/>
          </w:tcPr>
          <w:p w:rsidR="00F975BA" w:rsidRPr="00822671" w:rsidRDefault="00F975BA" w:rsidP="00467806">
            <w:pPr>
              <w:spacing w:line="240" w:lineRule="auto"/>
              <w:jc w:val="both"/>
              <w:rPr>
                <w:rFonts w:ascii="Arial" w:hAnsi="Arial" w:cs="Arial"/>
                <w:sz w:val="24"/>
                <w:szCs w:val="24"/>
              </w:rPr>
            </w:pPr>
            <w:r w:rsidRPr="00822671">
              <w:rPr>
                <w:rFonts w:ascii="Arial" w:hAnsi="Arial" w:cs="Arial"/>
                <w:sz w:val="24"/>
                <w:szCs w:val="24"/>
              </w:rPr>
              <w:t>Снижение актуальности мероприятий Программы</w:t>
            </w:r>
          </w:p>
        </w:tc>
        <w:tc>
          <w:tcPr>
            <w:tcW w:w="5169" w:type="dxa"/>
            <w:vAlign w:val="center"/>
          </w:tcPr>
          <w:p w:rsidR="00F975BA" w:rsidRPr="00822671" w:rsidRDefault="0079101B" w:rsidP="00467806">
            <w:pPr>
              <w:spacing w:line="240" w:lineRule="auto"/>
              <w:jc w:val="both"/>
              <w:rPr>
                <w:rFonts w:ascii="Arial" w:hAnsi="Arial" w:cs="Arial"/>
                <w:sz w:val="24"/>
                <w:szCs w:val="24"/>
              </w:rPr>
            </w:pPr>
            <w:r w:rsidRPr="00822671">
              <w:rPr>
                <w:rFonts w:ascii="Arial" w:hAnsi="Arial" w:cs="Arial"/>
                <w:sz w:val="24"/>
                <w:szCs w:val="24"/>
              </w:rPr>
              <w:t>Е</w:t>
            </w:r>
            <w:r w:rsidR="00F975BA" w:rsidRPr="00822671">
              <w:rPr>
                <w:rFonts w:ascii="Arial" w:hAnsi="Arial" w:cs="Arial"/>
                <w:sz w:val="24"/>
                <w:szCs w:val="24"/>
              </w:rPr>
              <w:t>жегодный анализ эффективности проводимых мероприятий муниципальной программы, перераспределение средств между мероприятиями Программы</w:t>
            </w:r>
          </w:p>
        </w:tc>
      </w:tr>
    </w:tbl>
    <w:p w:rsidR="00F975BA" w:rsidRPr="00822671" w:rsidRDefault="00F975BA" w:rsidP="00F975BA">
      <w:pPr>
        <w:tabs>
          <w:tab w:val="left" w:pos="11520"/>
        </w:tabs>
        <w:spacing w:line="240" w:lineRule="auto"/>
        <w:ind w:firstLine="540"/>
        <w:jc w:val="both"/>
        <w:rPr>
          <w:rFonts w:ascii="Arial" w:hAnsi="Arial" w:cs="Arial"/>
          <w:sz w:val="24"/>
          <w:szCs w:val="24"/>
        </w:rPr>
      </w:pPr>
    </w:p>
    <w:p w:rsidR="00D71BEA" w:rsidRPr="00C55137" w:rsidRDefault="00F975BA" w:rsidP="00C55137">
      <w:pPr>
        <w:tabs>
          <w:tab w:val="left" w:pos="11520"/>
        </w:tabs>
        <w:spacing w:line="240" w:lineRule="auto"/>
        <w:ind w:firstLine="540"/>
        <w:jc w:val="both"/>
        <w:rPr>
          <w:rFonts w:ascii="Arial" w:hAnsi="Arial" w:cs="Arial"/>
          <w:sz w:val="24"/>
          <w:szCs w:val="24"/>
        </w:rPr>
      </w:pPr>
      <w:r w:rsidRPr="00822671">
        <w:rPr>
          <w:rFonts w:ascii="Arial" w:hAnsi="Arial" w:cs="Arial"/>
          <w:sz w:val="24"/>
          <w:szCs w:val="24"/>
        </w:rPr>
        <w:t>Принятие мер по управлению рисками осуществляется в ходе реализации Программы и оценки ее эффективности.</w:t>
      </w:r>
    </w:p>
    <w:p w:rsidR="00822671" w:rsidRPr="00822671" w:rsidRDefault="00822671" w:rsidP="00822671">
      <w:pPr>
        <w:pStyle w:val="a4"/>
        <w:numPr>
          <w:ilvl w:val="0"/>
          <w:numId w:val="7"/>
        </w:numPr>
        <w:overflowPunct w:val="0"/>
        <w:autoSpaceDE w:val="0"/>
        <w:autoSpaceDN w:val="0"/>
        <w:adjustRightInd w:val="0"/>
        <w:spacing w:after="0" w:line="240" w:lineRule="auto"/>
        <w:jc w:val="center"/>
        <w:rPr>
          <w:rFonts w:ascii="Arial" w:hAnsi="Arial" w:cs="Arial"/>
          <w:b/>
          <w:sz w:val="24"/>
          <w:szCs w:val="24"/>
        </w:rPr>
      </w:pPr>
      <w:r w:rsidRPr="00822671">
        <w:rPr>
          <w:rFonts w:ascii="Arial" w:hAnsi="Arial" w:cs="Arial"/>
          <w:b/>
          <w:sz w:val="24"/>
          <w:szCs w:val="24"/>
        </w:rPr>
        <w:lastRenderedPageBreak/>
        <w:t>и этапов ее реализации, а также целевых показателей</w:t>
      </w:r>
    </w:p>
    <w:p w:rsidR="00822671" w:rsidRPr="00822671" w:rsidRDefault="00822671" w:rsidP="00822671">
      <w:pPr>
        <w:overflowPunct w:val="0"/>
        <w:autoSpaceDE w:val="0"/>
        <w:autoSpaceDN w:val="0"/>
        <w:adjustRightInd w:val="0"/>
        <w:spacing w:after="0" w:line="240" w:lineRule="auto"/>
        <w:jc w:val="both"/>
        <w:rPr>
          <w:rFonts w:ascii="Arial" w:hAnsi="Arial" w:cs="Arial"/>
          <w:b/>
          <w:sz w:val="24"/>
          <w:szCs w:val="24"/>
        </w:rPr>
      </w:pPr>
    </w:p>
    <w:p w:rsidR="00822671" w:rsidRPr="00822671" w:rsidRDefault="00822671" w:rsidP="00822671">
      <w:pPr>
        <w:ind w:firstLine="851"/>
        <w:jc w:val="both"/>
        <w:rPr>
          <w:rFonts w:ascii="Arial" w:hAnsi="Arial" w:cs="Arial"/>
          <w:sz w:val="24"/>
          <w:szCs w:val="24"/>
        </w:rPr>
      </w:pPr>
      <w:r w:rsidRPr="00822671">
        <w:rPr>
          <w:rFonts w:ascii="Arial" w:hAnsi="Arial" w:cs="Arial"/>
          <w:sz w:val="24"/>
          <w:szCs w:val="24"/>
        </w:rPr>
        <w:t>Основной целью программы является - повышение качества и доступности образования в Первомайском районе</w:t>
      </w:r>
    </w:p>
    <w:p w:rsidR="00822671" w:rsidRPr="00822671" w:rsidRDefault="00822671" w:rsidP="00822671">
      <w:pPr>
        <w:ind w:firstLine="851"/>
        <w:jc w:val="both"/>
        <w:rPr>
          <w:rFonts w:ascii="Arial" w:hAnsi="Arial" w:cs="Arial"/>
          <w:sz w:val="24"/>
          <w:szCs w:val="24"/>
        </w:rPr>
      </w:pPr>
    </w:p>
    <w:p w:rsidR="00822671" w:rsidRPr="00822671" w:rsidRDefault="00822671" w:rsidP="00822671">
      <w:pPr>
        <w:ind w:firstLine="709"/>
        <w:jc w:val="both"/>
        <w:outlineLvl w:val="1"/>
        <w:rPr>
          <w:rFonts w:ascii="Arial" w:hAnsi="Arial" w:cs="Arial"/>
          <w:b/>
          <w:sz w:val="24"/>
          <w:szCs w:val="24"/>
        </w:rPr>
      </w:pPr>
      <w:r w:rsidRPr="00822671">
        <w:rPr>
          <w:rFonts w:ascii="Arial" w:hAnsi="Arial" w:cs="Arial"/>
          <w:b/>
          <w:sz w:val="24"/>
          <w:szCs w:val="24"/>
        </w:rPr>
        <w:t>Показатели цели программы и их значения (с детализацией по годам реализации).</w:t>
      </w:r>
    </w:p>
    <w:tbl>
      <w:tblPr>
        <w:tblW w:w="10444" w:type="dxa"/>
        <w:tblInd w:w="70" w:type="dxa"/>
        <w:tblLayout w:type="fixed"/>
        <w:tblCellMar>
          <w:left w:w="70" w:type="dxa"/>
          <w:right w:w="70" w:type="dxa"/>
        </w:tblCellMar>
        <w:tblLook w:val="04A0" w:firstRow="1" w:lastRow="0" w:firstColumn="1" w:lastColumn="0" w:noHBand="0" w:noVBand="1"/>
      </w:tblPr>
      <w:tblGrid>
        <w:gridCol w:w="4751"/>
        <w:gridCol w:w="1061"/>
        <w:gridCol w:w="992"/>
        <w:gridCol w:w="993"/>
        <w:gridCol w:w="850"/>
        <w:gridCol w:w="851"/>
        <w:gridCol w:w="946"/>
      </w:tblGrid>
      <w:tr w:rsidR="00822671" w:rsidRPr="00822671" w:rsidTr="00145340">
        <w:trPr>
          <w:cantSplit/>
          <w:trHeight w:val="644"/>
        </w:trPr>
        <w:tc>
          <w:tcPr>
            <w:tcW w:w="4751" w:type="dxa"/>
            <w:tcBorders>
              <w:top w:val="single" w:sz="6" w:space="0" w:color="auto"/>
              <w:left w:val="single" w:sz="6" w:space="0" w:color="auto"/>
            </w:tcBorders>
            <w:vAlign w:val="center"/>
            <w:hideMark/>
          </w:tcPr>
          <w:p w:rsidR="00822671" w:rsidRPr="00822671" w:rsidRDefault="00822671" w:rsidP="00145340">
            <w:pPr>
              <w:pStyle w:val="ConsPlusNormal"/>
              <w:widowControl/>
              <w:jc w:val="center"/>
              <w:rPr>
                <w:b/>
                <w:sz w:val="24"/>
                <w:szCs w:val="24"/>
              </w:rPr>
            </w:pPr>
            <w:r w:rsidRPr="00822671">
              <w:rPr>
                <w:b/>
                <w:sz w:val="24"/>
                <w:szCs w:val="24"/>
              </w:rPr>
              <w:t>Показатели цели</w:t>
            </w:r>
          </w:p>
        </w:tc>
        <w:tc>
          <w:tcPr>
            <w:tcW w:w="1061" w:type="dxa"/>
            <w:tcBorders>
              <w:top w:val="single" w:sz="6" w:space="0" w:color="auto"/>
              <w:left w:val="single" w:sz="4" w:space="0" w:color="auto"/>
            </w:tcBorders>
            <w:vAlign w:val="center"/>
          </w:tcPr>
          <w:p w:rsidR="00822671" w:rsidRPr="00822671" w:rsidRDefault="00822671" w:rsidP="00145340">
            <w:pPr>
              <w:pStyle w:val="ConsPlusNormal"/>
              <w:ind w:firstLine="0"/>
              <w:jc w:val="center"/>
              <w:rPr>
                <w:b/>
                <w:sz w:val="24"/>
                <w:szCs w:val="24"/>
              </w:rPr>
            </w:pPr>
            <w:r w:rsidRPr="00822671">
              <w:rPr>
                <w:b/>
                <w:sz w:val="24"/>
                <w:szCs w:val="24"/>
              </w:rPr>
              <w:t>2021 год</w:t>
            </w:r>
          </w:p>
        </w:tc>
        <w:tc>
          <w:tcPr>
            <w:tcW w:w="992" w:type="dxa"/>
            <w:tcBorders>
              <w:top w:val="single" w:sz="6" w:space="0" w:color="auto"/>
              <w:left w:val="single" w:sz="4" w:space="0" w:color="auto"/>
            </w:tcBorders>
            <w:vAlign w:val="center"/>
          </w:tcPr>
          <w:p w:rsidR="00822671" w:rsidRPr="00822671" w:rsidRDefault="00822671" w:rsidP="00145340">
            <w:pPr>
              <w:pStyle w:val="ConsPlusNormal"/>
              <w:ind w:firstLine="0"/>
              <w:jc w:val="center"/>
              <w:rPr>
                <w:b/>
                <w:sz w:val="24"/>
                <w:szCs w:val="24"/>
              </w:rPr>
            </w:pPr>
            <w:r w:rsidRPr="00822671">
              <w:rPr>
                <w:b/>
                <w:sz w:val="24"/>
                <w:szCs w:val="24"/>
              </w:rPr>
              <w:t>2022 год</w:t>
            </w:r>
          </w:p>
        </w:tc>
        <w:tc>
          <w:tcPr>
            <w:tcW w:w="993" w:type="dxa"/>
            <w:tcBorders>
              <w:top w:val="single" w:sz="6" w:space="0" w:color="auto"/>
              <w:left w:val="single" w:sz="4" w:space="0" w:color="auto"/>
            </w:tcBorders>
            <w:vAlign w:val="center"/>
          </w:tcPr>
          <w:p w:rsidR="00822671" w:rsidRPr="00822671" w:rsidRDefault="00822671" w:rsidP="00145340">
            <w:pPr>
              <w:pStyle w:val="ConsPlusNormal"/>
              <w:ind w:firstLine="0"/>
              <w:jc w:val="center"/>
              <w:rPr>
                <w:b/>
                <w:sz w:val="24"/>
                <w:szCs w:val="24"/>
              </w:rPr>
            </w:pPr>
            <w:r w:rsidRPr="00822671">
              <w:rPr>
                <w:b/>
                <w:sz w:val="24"/>
                <w:szCs w:val="24"/>
              </w:rPr>
              <w:t>2023 год</w:t>
            </w:r>
          </w:p>
        </w:tc>
        <w:tc>
          <w:tcPr>
            <w:tcW w:w="850" w:type="dxa"/>
            <w:tcBorders>
              <w:top w:val="single" w:sz="6" w:space="0" w:color="auto"/>
              <w:left w:val="single" w:sz="4" w:space="0" w:color="auto"/>
            </w:tcBorders>
            <w:vAlign w:val="center"/>
          </w:tcPr>
          <w:p w:rsidR="00822671" w:rsidRPr="00822671" w:rsidRDefault="00822671" w:rsidP="00145340">
            <w:pPr>
              <w:pStyle w:val="ConsPlusNormal"/>
              <w:ind w:firstLine="0"/>
              <w:jc w:val="center"/>
              <w:rPr>
                <w:b/>
                <w:sz w:val="24"/>
                <w:szCs w:val="24"/>
              </w:rPr>
            </w:pPr>
            <w:r w:rsidRPr="00822671">
              <w:rPr>
                <w:b/>
                <w:sz w:val="24"/>
                <w:szCs w:val="24"/>
              </w:rPr>
              <w:t>2024 год</w:t>
            </w:r>
          </w:p>
        </w:tc>
        <w:tc>
          <w:tcPr>
            <w:tcW w:w="851" w:type="dxa"/>
            <w:tcBorders>
              <w:top w:val="single" w:sz="6" w:space="0" w:color="auto"/>
              <w:left w:val="single" w:sz="4" w:space="0" w:color="auto"/>
            </w:tcBorders>
            <w:vAlign w:val="center"/>
          </w:tcPr>
          <w:p w:rsidR="00822671" w:rsidRPr="00822671" w:rsidRDefault="00822671" w:rsidP="00145340">
            <w:pPr>
              <w:pStyle w:val="ConsPlusNormal"/>
              <w:ind w:firstLine="0"/>
              <w:jc w:val="center"/>
              <w:rPr>
                <w:b/>
                <w:sz w:val="24"/>
                <w:szCs w:val="24"/>
              </w:rPr>
            </w:pPr>
            <w:r w:rsidRPr="00822671">
              <w:rPr>
                <w:b/>
                <w:sz w:val="24"/>
                <w:szCs w:val="24"/>
              </w:rPr>
              <w:t>2025 год (прогнозный)</w:t>
            </w:r>
          </w:p>
        </w:tc>
        <w:tc>
          <w:tcPr>
            <w:tcW w:w="946" w:type="dxa"/>
            <w:tcBorders>
              <w:top w:val="single" w:sz="6" w:space="0" w:color="auto"/>
              <w:left w:val="single" w:sz="4" w:space="0" w:color="auto"/>
              <w:right w:val="single" w:sz="4" w:space="0" w:color="auto"/>
            </w:tcBorders>
            <w:vAlign w:val="center"/>
          </w:tcPr>
          <w:p w:rsidR="00822671" w:rsidRPr="00822671" w:rsidRDefault="00822671" w:rsidP="00145340">
            <w:pPr>
              <w:pStyle w:val="ConsPlusNormal"/>
              <w:ind w:firstLine="0"/>
              <w:jc w:val="center"/>
              <w:rPr>
                <w:b/>
                <w:sz w:val="24"/>
                <w:szCs w:val="24"/>
              </w:rPr>
            </w:pPr>
            <w:r w:rsidRPr="00822671">
              <w:rPr>
                <w:b/>
                <w:sz w:val="24"/>
                <w:szCs w:val="24"/>
              </w:rPr>
              <w:t>2026 год (прогнозный)</w:t>
            </w:r>
          </w:p>
        </w:tc>
      </w:tr>
      <w:tr w:rsidR="00822671" w:rsidRPr="00822671" w:rsidTr="00145340">
        <w:trPr>
          <w:cantSplit/>
          <w:trHeight w:val="644"/>
        </w:trPr>
        <w:tc>
          <w:tcPr>
            <w:tcW w:w="4751" w:type="dxa"/>
            <w:tcBorders>
              <w:top w:val="single" w:sz="6" w:space="0" w:color="auto"/>
              <w:left w:val="single" w:sz="6" w:space="0" w:color="auto"/>
              <w:bottom w:val="single" w:sz="4" w:space="0" w:color="auto"/>
            </w:tcBorders>
            <w:hideMark/>
          </w:tcPr>
          <w:p w:rsidR="00822671" w:rsidRPr="00822671" w:rsidRDefault="00822671" w:rsidP="00145340">
            <w:pPr>
              <w:pStyle w:val="ConsPlusNormal"/>
              <w:ind w:firstLine="0"/>
              <w:jc w:val="both"/>
              <w:rPr>
                <w:sz w:val="24"/>
                <w:szCs w:val="24"/>
              </w:rPr>
            </w:pPr>
            <w:r w:rsidRPr="00822671">
              <w:rPr>
                <w:sz w:val="24"/>
                <w:szCs w:val="24"/>
              </w:rPr>
              <w:t>1.Доля выпускников муниципальных общеобразовательных организаций, не сдавших единый государственный экзамен (по русскому языку и математике), процент</w:t>
            </w:r>
          </w:p>
        </w:tc>
        <w:tc>
          <w:tcPr>
            <w:tcW w:w="1061" w:type="dxa"/>
            <w:tcBorders>
              <w:top w:val="single" w:sz="6" w:space="0" w:color="auto"/>
              <w:left w:val="single" w:sz="4" w:space="0" w:color="auto"/>
              <w:bottom w:val="single" w:sz="4" w:space="0" w:color="auto"/>
            </w:tcBorders>
            <w:vAlign w:val="center"/>
          </w:tcPr>
          <w:p w:rsidR="00822671" w:rsidRPr="00822671" w:rsidRDefault="00822671" w:rsidP="00145340">
            <w:pPr>
              <w:pStyle w:val="ConsPlusNormal"/>
              <w:ind w:hanging="41"/>
              <w:jc w:val="center"/>
              <w:rPr>
                <w:sz w:val="24"/>
                <w:szCs w:val="24"/>
              </w:rPr>
            </w:pPr>
            <w:r w:rsidRPr="00822671">
              <w:rPr>
                <w:sz w:val="24"/>
                <w:szCs w:val="24"/>
              </w:rPr>
              <w:t>0</w:t>
            </w:r>
          </w:p>
        </w:tc>
        <w:tc>
          <w:tcPr>
            <w:tcW w:w="992" w:type="dxa"/>
            <w:tcBorders>
              <w:top w:val="single" w:sz="6" w:space="0" w:color="auto"/>
              <w:left w:val="single" w:sz="4" w:space="0" w:color="auto"/>
              <w:bottom w:val="single" w:sz="4" w:space="0" w:color="auto"/>
            </w:tcBorders>
            <w:vAlign w:val="center"/>
          </w:tcPr>
          <w:p w:rsidR="00822671" w:rsidRPr="00822671" w:rsidRDefault="00822671" w:rsidP="00145340">
            <w:pPr>
              <w:pStyle w:val="ConsPlusNormal"/>
              <w:ind w:firstLine="0"/>
              <w:jc w:val="center"/>
              <w:rPr>
                <w:sz w:val="24"/>
                <w:szCs w:val="24"/>
              </w:rPr>
            </w:pPr>
            <w:r w:rsidRPr="00822671">
              <w:rPr>
                <w:sz w:val="24"/>
                <w:szCs w:val="24"/>
              </w:rPr>
              <w:t>0</w:t>
            </w:r>
          </w:p>
        </w:tc>
        <w:tc>
          <w:tcPr>
            <w:tcW w:w="993" w:type="dxa"/>
            <w:tcBorders>
              <w:top w:val="single" w:sz="6" w:space="0" w:color="auto"/>
              <w:left w:val="single" w:sz="4" w:space="0" w:color="auto"/>
              <w:bottom w:val="single" w:sz="4" w:space="0" w:color="auto"/>
            </w:tcBorders>
            <w:vAlign w:val="center"/>
          </w:tcPr>
          <w:p w:rsidR="00822671" w:rsidRPr="00822671" w:rsidRDefault="00822671" w:rsidP="00145340">
            <w:pPr>
              <w:pStyle w:val="ConsPlusNormal"/>
              <w:ind w:firstLine="8"/>
              <w:jc w:val="center"/>
              <w:rPr>
                <w:sz w:val="24"/>
                <w:szCs w:val="24"/>
              </w:rPr>
            </w:pPr>
            <w:r w:rsidRPr="00822671">
              <w:rPr>
                <w:sz w:val="24"/>
                <w:szCs w:val="24"/>
              </w:rPr>
              <w:t>0</w:t>
            </w:r>
          </w:p>
        </w:tc>
        <w:tc>
          <w:tcPr>
            <w:tcW w:w="850" w:type="dxa"/>
            <w:tcBorders>
              <w:top w:val="single" w:sz="6" w:space="0" w:color="auto"/>
              <w:left w:val="single" w:sz="4" w:space="0" w:color="auto"/>
              <w:bottom w:val="single" w:sz="4" w:space="0" w:color="auto"/>
            </w:tcBorders>
            <w:vAlign w:val="center"/>
          </w:tcPr>
          <w:p w:rsidR="00822671" w:rsidRPr="00822671" w:rsidRDefault="00822671" w:rsidP="00145340">
            <w:pPr>
              <w:pStyle w:val="ConsPlusNormal"/>
              <w:ind w:hanging="37"/>
              <w:jc w:val="center"/>
              <w:rPr>
                <w:sz w:val="24"/>
                <w:szCs w:val="24"/>
              </w:rPr>
            </w:pPr>
            <w:r w:rsidRPr="00822671">
              <w:rPr>
                <w:sz w:val="24"/>
                <w:szCs w:val="24"/>
              </w:rPr>
              <w:t>0</w:t>
            </w:r>
          </w:p>
        </w:tc>
        <w:tc>
          <w:tcPr>
            <w:tcW w:w="851" w:type="dxa"/>
            <w:tcBorders>
              <w:top w:val="single" w:sz="6" w:space="0" w:color="auto"/>
              <w:left w:val="single" w:sz="4" w:space="0" w:color="auto"/>
              <w:bottom w:val="single" w:sz="4" w:space="0" w:color="auto"/>
            </w:tcBorders>
            <w:vAlign w:val="center"/>
          </w:tcPr>
          <w:p w:rsidR="00822671" w:rsidRPr="00822671" w:rsidRDefault="00822671" w:rsidP="00145340">
            <w:pPr>
              <w:pStyle w:val="ConsPlusNormal"/>
              <w:ind w:firstLine="0"/>
              <w:jc w:val="center"/>
              <w:rPr>
                <w:sz w:val="24"/>
                <w:szCs w:val="24"/>
              </w:rPr>
            </w:pPr>
            <w:r w:rsidRPr="00822671">
              <w:rPr>
                <w:sz w:val="24"/>
                <w:szCs w:val="24"/>
              </w:rPr>
              <w:t>0</w:t>
            </w:r>
          </w:p>
        </w:tc>
        <w:tc>
          <w:tcPr>
            <w:tcW w:w="946" w:type="dxa"/>
            <w:tcBorders>
              <w:top w:val="single" w:sz="6" w:space="0" w:color="auto"/>
              <w:left w:val="single" w:sz="4" w:space="0" w:color="auto"/>
              <w:bottom w:val="single" w:sz="4" w:space="0" w:color="auto"/>
              <w:right w:val="single" w:sz="4" w:space="0" w:color="auto"/>
            </w:tcBorders>
            <w:vAlign w:val="center"/>
          </w:tcPr>
          <w:p w:rsidR="00822671" w:rsidRPr="00822671" w:rsidRDefault="00822671" w:rsidP="00145340">
            <w:pPr>
              <w:pStyle w:val="ConsPlusNormal"/>
              <w:ind w:firstLine="72"/>
              <w:jc w:val="center"/>
              <w:rPr>
                <w:sz w:val="24"/>
                <w:szCs w:val="24"/>
              </w:rPr>
            </w:pPr>
            <w:r w:rsidRPr="00822671">
              <w:rPr>
                <w:sz w:val="24"/>
                <w:szCs w:val="24"/>
              </w:rPr>
              <w:t>0</w:t>
            </w:r>
          </w:p>
        </w:tc>
      </w:tr>
      <w:tr w:rsidR="00822671" w:rsidRPr="00822671" w:rsidTr="00145340">
        <w:trPr>
          <w:cantSplit/>
          <w:trHeight w:val="644"/>
        </w:trPr>
        <w:tc>
          <w:tcPr>
            <w:tcW w:w="4751" w:type="dxa"/>
            <w:tcBorders>
              <w:top w:val="single" w:sz="4" w:space="0" w:color="auto"/>
              <w:left w:val="single" w:sz="4" w:space="0" w:color="auto"/>
              <w:bottom w:val="single" w:sz="4" w:space="0" w:color="auto"/>
            </w:tcBorders>
            <w:hideMark/>
          </w:tcPr>
          <w:p w:rsidR="00822671" w:rsidRPr="00822671" w:rsidRDefault="00822671" w:rsidP="00145340">
            <w:pPr>
              <w:pStyle w:val="ConsPlusNormal"/>
              <w:ind w:firstLine="0"/>
              <w:jc w:val="both"/>
              <w:rPr>
                <w:sz w:val="24"/>
                <w:szCs w:val="24"/>
              </w:rPr>
            </w:pPr>
            <w:r w:rsidRPr="00822671">
              <w:rPr>
                <w:sz w:val="24"/>
                <w:szCs w:val="24"/>
              </w:rPr>
              <w:t>2. Обеспеченность детей дошкольного возраста местами в дошкольных образовательных организациях (количество мест на 1000 детей от 0 до 7 лет), процент</w:t>
            </w:r>
          </w:p>
        </w:tc>
        <w:tc>
          <w:tcPr>
            <w:tcW w:w="1061" w:type="dxa"/>
            <w:tcBorders>
              <w:top w:val="single" w:sz="4" w:space="0" w:color="auto"/>
              <w:left w:val="single" w:sz="4" w:space="0" w:color="auto"/>
              <w:bottom w:val="single" w:sz="4" w:space="0" w:color="auto"/>
            </w:tcBorders>
            <w:vAlign w:val="center"/>
          </w:tcPr>
          <w:p w:rsidR="00822671" w:rsidRPr="00822671" w:rsidRDefault="00822671" w:rsidP="00145340">
            <w:pPr>
              <w:pStyle w:val="ConsPlusNormal"/>
              <w:ind w:hanging="41"/>
              <w:jc w:val="both"/>
              <w:rPr>
                <w:sz w:val="24"/>
                <w:szCs w:val="24"/>
              </w:rPr>
            </w:pPr>
            <w:r w:rsidRPr="00822671">
              <w:rPr>
                <w:sz w:val="24"/>
                <w:szCs w:val="24"/>
              </w:rPr>
              <w:t xml:space="preserve">   80,50</w:t>
            </w:r>
          </w:p>
        </w:tc>
        <w:tc>
          <w:tcPr>
            <w:tcW w:w="992" w:type="dxa"/>
            <w:tcBorders>
              <w:top w:val="single" w:sz="4" w:space="0" w:color="auto"/>
              <w:left w:val="single" w:sz="4" w:space="0" w:color="auto"/>
              <w:bottom w:val="single" w:sz="4" w:space="0" w:color="auto"/>
            </w:tcBorders>
            <w:vAlign w:val="center"/>
          </w:tcPr>
          <w:p w:rsidR="00822671" w:rsidRPr="00822671" w:rsidRDefault="00822671" w:rsidP="00145340">
            <w:pPr>
              <w:pStyle w:val="ConsPlusNormal"/>
              <w:ind w:firstLine="0"/>
              <w:jc w:val="center"/>
              <w:rPr>
                <w:sz w:val="24"/>
                <w:szCs w:val="24"/>
              </w:rPr>
            </w:pPr>
            <w:r w:rsidRPr="00822671">
              <w:rPr>
                <w:sz w:val="24"/>
                <w:szCs w:val="24"/>
              </w:rPr>
              <w:t>80,60</w:t>
            </w:r>
          </w:p>
        </w:tc>
        <w:tc>
          <w:tcPr>
            <w:tcW w:w="993" w:type="dxa"/>
            <w:tcBorders>
              <w:top w:val="single" w:sz="4" w:space="0" w:color="auto"/>
              <w:left w:val="single" w:sz="4" w:space="0" w:color="auto"/>
              <w:bottom w:val="single" w:sz="4" w:space="0" w:color="auto"/>
            </w:tcBorders>
            <w:vAlign w:val="center"/>
          </w:tcPr>
          <w:p w:rsidR="00822671" w:rsidRPr="00822671" w:rsidRDefault="00822671" w:rsidP="00145340">
            <w:pPr>
              <w:pStyle w:val="ConsPlusNormal"/>
              <w:ind w:firstLine="8"/>
              <w:jc w:val="center"/>
              <w:rPr>
                <w:sz w:val="24"/>
                <w:szCs w:val="24"/>
              </w:rPr>
            </w:pPr>
            <w:r w:rsidRPr="00822671">
              <w:rPr>
                <w:sz w:val="24"/>
                <w:szCs w:val="24"/>
              </w:rPr>
              <w:t>80,70</w:t>
            </w:r>
          </w:p>
        </w:tc>
        <w:tc>
          <w:tcPr>
            <w:tcW w:w="850" w:type="dxa"/>
            <w:tcBorders>
              <w:top w:val="single" w:sz="4" w:space="0" w:color="auto"/>
              <w:left w:val="single" w:sz="4" w:space="0" w:color="auto"/>
              <w:bottom w:val="single" w:sz="4" w:space="0" w:color="auto"/>
            </w:tcBorders>
            <w:vAlign w:val="center"/>
          </w:tcPr>
          <w:p w:rsidR="00822671" w:rsidRPr="00822671" w:rsidRDefault="00822671" w:rsidP="00145340">
            <w:pPr>
              <w:pStyle w:val="ConsPlusNormal"/>
              <w:ind w:hanging="37"/>
              <w:jc w:val="center"/>
              <w:rPr>
                <w:sz w:val="24"/>
                <w:szCs w:val="24"/>
              </w:rPr>
            </w:pPr>
            <w:r w:rsidRPr="00822671">
              <w:rPr>
                <w:sz w:val="24"/>
                <w:szCs w:val="24"/>
              </w:rPr>
              <w:t>80,80</w:t>
            </w:r>
          </w:p>
        </w:tc>
        <w:tc>
          <w:tcPr>
            <w:tcW w:w="851" w:type="dxa"/>
            <w:tcBorders>
              <w:top w:val="single" w:sz="4" w:space="0" w:color="auto"/>
              <w:left w:val="single" w:sz="4" w:space="0" w:color="auto"/>
              <w:bottom w:val="single" w:sz="4" w:space="0" w:color="auto"/>
            </w:tcBorders>
            <w:vAlign w:val="center"/>
          </w:tcPr>
          <w:p w:rsidR="00822671" w:rsidRPr="00822671" w:rsidRDefault="00822671" w:rsidP="00145340">
            <w:pPr>
              <w:pStyle w:val="ConsPlusNormal"/>
              <w:ind w:firstLine="0"/>
              <w:jc w:val="center"/>
              <w:rPr>
                <w:sz w:val="24"/>
                <w:szCs w:val="24"/>
              </w:rPr>
            </w:pPr>
            <w:r w:rsidRPr="00822671">
              <w:rPr>
                <w:sz w:val="24"/>
                <w:szCs w:val="24"/>
              </w:rPr>
              <w:t>80,90</w:t>
            </w:r>
          </w:p>
        </w:tc>
        <w:tc>
          <w:tcPr>
            <w:tcW w:w="946" w:type="dxa"/>
            <w:tcBorders>
              <w:top w:val="single" w:sz="4" w:space="0" w:color="auto"/>
              <w:left w:val="single" w:sz="4" w:space="0" w:color="auto"/>
              <w:bottom w:val="single" w:sz="4" w:space="0" w:color="auto"/>
              <w:right w:val="single" w:sz="4" w:space="0" w:color="auto"/>
            </w:tcBorders>
            <w:vAlign w:val="center"/>
          </w:tcPr>
          <w:p w:rsidR="00822671" w:rsidRPr="00822671" w:rsidRDefault="00822671" w:rsidP="00145340">
            <w:pPr>
              <w:pStyle w:val="ConsPlusNormal"/>
              <w:ind w:firstLine="72"/>
              <w:jc w:val="center"/>
              <w:rPr>
                <w:sz w:val="24"/>
                <w:szCs w:val="24"/>
              </w:rPr>
            </w:pPr>
            <w:r w:rsidRPr="00822671">
              <w:rPr>
                <w:sz w:val="24"/>
                <w:szCs w:val="24"/>
              </w:rPr>
              <w:t>81,00</w:t>
            </w:r>
          </w:p>
        </w:tc>
      </w:tr>
    </w:tbl>
    <w:p w:rsidR="00822671" w:rsidRPr="00822671" w:rsidRDefault="00822671" w:rsidP="00822671">
      <w:pPr>
        <w:ind w:firstLine="709"/>
        <w:jc w:val="both"/>
        <w:rPr>
          <w:rFonts w:ascii="Arial" w:hAnsi="Arial" w:cs="Arial"/>
          <w:b/>
          <w:sz w:val="24"/>
          <w:szCs w:val="24"/>
        </w:rPr>
      </w:pPr>
    </w:p>
    <w:p w:rsidR="00822671" w:rsidRPr="00822671" w:rsidRDefault="00822671" w:rsidP="00822671">
      <w:pPr>
        <w:ind w:firstLine="709"/>
        <w:jc w:val="both"/>
        <w:rPr>
          <w:rFonts w:ascii="Arial" w:hAnsi="Arial" w:cs="Arial"/>
          <w:bCs/>
          <w:sz w:val="24"/>
          <w:szCs w:val="24"/>
        </w:rPr>
      </w:pPr>
      <w:r w:rsidRPr="00822671">
        <w:rPr>
          <w:rFonts w:ascii="Arial" w:hAnsi="Arial" w:cs="Arial"/>
          <w:bCs/>
          <w:sz w:val="24"/>
          <w:szCs w:val="24"/>
        </w:rPr>
        <w:t>Задачи муниципальной программы:</w:t>
      </w:r>
    </w:p>
    <w:p w:rsidR="00822671" w:rsidRPr="00822671" w:rsidRDefault="00822671" w:rsidP="00822671">
      <w:pPr>
        <w:pStyle w:val="a4"/>
        <w:numPr>
          <w:ilvl w:val="0"/>
          <w:numId w:val="12"/>
        </w:numPr>
        <w:ind w:left="0" w:firstLine="709"/>
        <w:jc w:val="both"/>
        <w:rPr>
          <w:rFonts w:ascii="Arial" w:hAnsi="Arial" w:cs="Arial"/>
          <w:bCs/>
          <w:sz w:val="24"/>
          <w:szCs w:val="24"/>
        </w:rPr>
      </w:pPr>
      <w:r w:rsidRPr="00822671">
        <w:rPr>
          <w:rFonts w:ascii="Arial" w:hAnsi="Arial" w:cs="Arial"/>
          <w:bCs/>
          <w:sz w:val="24"/>
          <w:szCs w:val="24"/>
        </w:rPr>
        <w:t>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p w:rsidR="00822671" w:rsidRPr="00822671" w:rsidRDefault="00822671" w:rsidP="00822671">
      <w:pPr>
        <w:pStyle w:val="a4"/>
        <w:numPr>
          <w:ilvl w:val="0"/>
          <w:numId w:val="12"/>
        </w:numPr>
        <w:ind w:left="0" w:firstLine="709"/>
        <w:jc w:val="both"/>
        <w:rPr>
          <w:rFonts w:ascii="Arial" w:hAnsi="Arial" w:cs="Arial"/>
          <w:bCs/>
          <w:sz w:val="24"/>
          <w:szCs w:val="24"/>
        </w:rPr>
      </w:pPr>
      <w:r w:rsidRPr="00822671">
        <w:rPr>
          <w:rFonts w:ascii="Arial" w:hAnsi="Arial" w:cs="Arial"/>
          <w:bCs/>
          <w:sz w:val="24"/>
          <w:szCs w:val="24"/>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p w:rsidR="00822671" w:rsidRPr="00822671" w:rsidRDefault="00822671" w:rsidP="00822671">
      <w:pPr>
        <w:pStyle w:val="a4"/>
        <w:numPr>
          <w:ilvl w:val="0"/>
          <w:numId w:val="12"/>
        </w:numPr>
        <w:ind w:left="0" w:firstLine="709"/>
        <w:jc w:val="both"/>
        <w:rPr>
          <w:rFonts w:ascii="Arial" w:hAnsi="Arial" w:cs="Arial"/>
          <w:bCs/>
          <w:sz w:val="24"/>
          <w:szCs w:val="24"/>
        </w:rPr>
      </w:pPr>
      <w:r w:rsidRPr="00822671">
        <w:rPr>
          <w:rFonts w:ascii="Arial" w:hAnsi="Arial" w:cs="Arial"/>
          <w:bCs/>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p w:rsidR="00822671" w:rsidRPr="00822671" w:rsidRDefault="00822671" w:rsidP="00822671">
      <w:pPr>
        <w:pStyle w:val="a4"/>
        <w:numPr>
          <w:ilvl w:val="0"/>
          <w:numId w:val="12"/>
        </w:numPr>
        <w:ind w:left="0" w:firstLine="709"/>
        <w:jc w:val="both"/>
        <w:rPr>
          <w:rFonts w:ascii="Arial" w:hAnsi="Arial" w:cs="Arial"/>
          <w:b/>
          <w:sz w:val="24"/>
          <w:szCs w:val="24"/>
        </w:rPr>
      </w:pPr>
      <w:r w:rsidRPr="00822671">
        <w:rPr>
          <w:rFonts w:ascii="Arial" w:hAnsi="Arial" w:cs="Arial"/>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p w:rsidR="00822671" w:rsidRPr="00822671" w:rsidRDefault="00822671" w:rsidP="00822671">
      <w:pPr>
        <w:pStyle w:val="a4"/>
        <w:ind w:left="426"/>
        <w:jc w:val="both"/>
        <w:rPr>
          <w:rFonts w:ascii="Arial" w:hAnsi="Arial" w:cs="Arial"/>
          <w:sz w:val="24"/>
          <w:szCs w:val="24"/>
        </w:rPr>
      </w:pPr>
    </w:p>
    <w:p w:rsidR="00822671" w:rsidRPr="00822671" w:rsidRDefault="00822671" w:rsidP="00822671">
      <w:pPr>
        <w:pStyle w:val="a4"/>
        <w:ind w:left="426"/>
        <w:jc w:val="both"/>
        <w:rPr>
          <w:rFonts w:ascii="Arial" w:hAnsi="Arial" w:cs="Arial"/>
          <w:sz w:val="24"/>
          <w:szCs w:val="24"/>
        </w:rPr>
      </w:pPr>
    </w:p>
    <w:p w:rsidR="00822671" w:rsidRPr="00822671" w:rsidRDefault="00822671" w:rsidP="00822671">
      <w:pPr>
        <w:pStyle w:val="a4"/>
        <w:ind w:left="900"/>
        <w:jc w:val="both"/>
        <w:rPr>
          <w:rFonts w:ascii="Arial" w:hAnsi="Arial" w:cs="Arial"/>
          <w:b/>
          <w:sz w:val="24"/>
          <w:szCs w:val="24"/>
        </w:rPr>
      </w:pPr>
      <w:r w:rsidRPr="00822671">
        <w:rPr>
          <w:rFonts w:ascii="Arial" w:hAnsi="Arial" w:cs="Arial"/>
          <w:b/>
          <w:sz w:val="24"/>
          <w:szCs w:val="24"/>
        </w:rPr>
        <w:t>Показатели задач программы и их значения (с детализацией по годам реализации).</w:t>
      </w:r>
    </w:p>
    <w:tbl>
      <w:tblPr>
        <w:tblW w:w="10359" w:type="dxa"/>
        <w:tblInd w:w="70" w:type="dxa"/>
        <w:tblLayout w:type="fixed"/>
        <w:tblCellMar>
          <w:left w:w="70" w:type="dxa"/>
          <w:right w:w="70" w:type="dxa"/>
        </w:tblCellMar>
        <w:tblLook w:val="04A0" w:firstRow="1" w:lastRow="0" w:firstColumn="1" w:lastColumn="0" w:noHBand="0" w:noVBand="1"/>
      </w:tblPr>
      <w:tblGrid>
        <w:gridCol w:w="4860"/>
        <w:gridCol w:w="952"/>
        <w:gridCol w:w="851"/>
        <w:gridCol w:w="850"/>
        <w:gridCol w:w="851"/>
        <w:gridCol w:w="141"/>
        <w:gridCol w:w="851"/>
        <w:gridCol w:w="247"/>
        <w:gridCol w:w="756"/>
      </w:tblGrid>
      <w:tr w:rsidR="00822671" w:rsidRPr="00822671" w:rsidTr="00145340">
        <w:trPr>
          <w:cantSplit/>
          <w:trHeight w:val="1421"/>
        </w:trPr>
        <w:tc>
          <w:tcPr>
            <w:tcW w:w="4860" w:type="dxa"/>
            <w:tcBorders>
              <w:top w:val="single" w:sz="6" w:space="0" w:color="auto"/>
              <w:left w:val="single" w:sz="6" w:space="0" w:color="auto"/>
              <w:bottom w:val="single" w:sz="6" w:space="0" w:color="auto"/>
            </w:tcBorders>
            <w:vAlign w:val="center"/>
            <w:hideMark/>
          </w:tcPr>
          <w:p w:rsidR="00822671" w:rsidRPr="00822671" w:rsidRDefault="00822671" w:rsidP="00145340">
            <w:pPr>
              <w:pStyle w:val="ConsPlusNormal"/>
              <w:widowControl/>
              <w:jc w:val="center"/>
              <w:rPr>
                <w:sz w:val="24"/>
                <w:szCs w:val="24"/>
              </w:rPr>
            </w:pPr>
            <w:r w:rsidRPr="00822671">
              <w:rPr>
                <w:sz w:val="24"/>
                <w:szCs w:val="24"/>
              </w:rPr>
              <w:lastRenderedPageBreak/>
              <w:t>Показатели Задачи</w:t>
            </w:r>
          </w:p>
        </w:tc>
        <w:tc>
          <w:tcPr>
            <w:tcW w:w="952"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2"/>
              <w:jc w:val="center"/>
              <w:rPr>
                <w:sz w:val="24"/>
                <w:szCs w:val="24"/>
              </w:rPr>
            </w:pPr>
            <w:r w:rsidRPr="00822671">
              <w:rPr>
                <w:sz w:val="24"/>
                <w:szCs w:val="24"/>
              </w:rPr>
              <w:t>2021 год</w:t>
            </w:r>
          </w:p>
        </w:tc>
        <w:tc>
          <w:tcPr>
            <w:tcW w:w="851"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2"/>
              <w:jc w:val="center"/>
              <w:rPr>
                <w:sz w:val="24"/>
                <w:szCs w:val="24"/>
              </w:rPr>
            </w:pPr>
            <w:r w:rsidRPr="00822671">
              <w:rPr>
                <w:sz w:val="24"/>
                <w:szCs w:val="24"/>
              </w:rPr>
              <w:t>2022 год</w:t>
            </w:r>
          </w:p>
        </w:tc>
        <w:tc>
          <w:tcPr>
            <w:tcW w:w="850"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2"/>
              <w:jc w:val="center"/>
              <w:rPr>
                <w:sz w:val="24"/>
                <w:szCs w:val="24"/>
              </w:rPr>
            </w:pPr>
            <w:r w:rsidRPr="00822671">
              <w:rPr>
                <w:sz w:val="24"/>
                <w:szCs w:val="24"/>
              </w:rPr>
              <w:t>2023 год</w:t>
            </w:r>
          </w:p>
        </w:tc>
        <w:tc>
          <w:tcPr>
            <w:tcW w:w="851"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2"/>
              <w:jc w:val="center"/>
              <w:rPr>
                <w:sz w:val="24"/>
                <w:szCs w:val="24"/>
              </w:rPr>
            </w:pPr>
            <w:r w:rsidRPr="00822671">
              <w:rPr>
                <w:sz w:val="24"/>
                <w:szCs w:val="24"/>
              </w:rPr>
              <w:t>2024 год</w:t>
            </w:r>
          </w:p>
        </w:tc>
        <w:tc>
          <w:tcPr>
            <w:tcW w:w="992" w:type="dxa"/>
            <w:gridSpan w:val="2"/>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2"/>
              <w:jc w:val="center"/>
              <w:rPr>
                <w:sz w:val="24"/>
                <w:szCs w:val="24"/>
              </w:rPr>
            </w:pPr>
            <w:r w:rsidRPr="00822671">
              <w:rPr>
                <w:sz w:val="24"/>
                <w:szCs w:val="24"/>
              </w:rPr>
              <w:t>2025 год (прогнозный)</w:t>
            </w:r>
          </w:p>
        </w:tc>
        <w:tc>
          <w:tcPr>
            <w:tcW w:w="1003" w:type="dxa"/>
            <w:gridSpan w:val="2"/>
            <w:tcBorders>
              <w:top w:val="single" w:sz="6" w:space="0" w:color="auto"/>
              <w:left w:val="single" w:sz="4" w:space="0" w:color="auto"/>
              <w:bottom w:val="single" w:sz="6" w:space="0" w:color="auto"/>
              <w:right w:val="single" w:sz="4" w:space="0" w:color="auto"/>
            </w:tcBorders>
            <w:vAlign w:val="center"/>
          </w:tcPr>
          <w:p w:rsidR="00822671" w:rsidRPr="00822671" w:rsidRDefault="00822671" w:rsidP="00145340">
            <w:pPr>
              <w:pStyle w:val="ConsPlusNormal"/>
              <w:ind w:firstLine="32"/>
              <w:jc w:val="center"/>
              <w:rPr>
                <w:sz w:val="24"/>
                <w:szCs w:val="24"/>
              </w:rPr>
            </w:pPr>
            <w:r w:rsidRPr="00822671">
              <w:rPr>
                <w:sz w:val="24"/>
                <w:szCs w:val="24"/>
              </w:rPr>
              <w:t>2026 год (прогнозный)</w:t>
            </w:r>
          </w:p>
        </w:tc>
      </w:tr>
      <w:tr w:rsidR="00822671" w:rsidRPr="00822671" w:rsidTr="00145340">
        <w:trPr>
          <w:cantSplit/>
          <w:trHeight w:val="404"/>
        </w:trPr>
        <w:tc>
          <w:tcPr>
            <w:tcW w:w="10359" w:type="dxa"/>
            <w:gridSpan w:val="9"/>
            <w:tcBorders>
              <w:top w:val="single" w:sz="6" w:space="0" w:color="auto"/>
              <w:left w:val="single" w:sz="6" w:space="0" w:color="auto"/>
              <w:bottom w:val="single" w:sz="6" w:space="0" w:color="auto"/>
              <w:right w:val="single" w:sz="4" w:space="0" w:color="auto"/>
            </w:tcBorders>
            <w:vAlign w:val="center"/>
            <w:hideMark/>
          </w:tcPr>
          <w:p w:rsidR="00822671" w:rsidRPr="00822671" w:rsidRDefault="00822671" w:rsidP="00145340">
            <w:pPr>
              <w:jc w:val="both"/>
              <w:rPr>
                <w:rFonts w:ascii="Arial" w:hAnsi="Arial" w:cs="Arial"/>
                <w:sz w:val="24"/>
                <w:szCs w:val="24"/>
              </w:rPr>
            </w:pPr>
            <w:r w:rsidRPr="00822671">
              <w:rPr>
                <w:rFonts w:ascii="Arial" w:hAnsi="Arial" w:cs="Arial"/>
                <w:b/>
                <w:sz w:val="24"/>
                <w:szCs w:val="24"/>
              </w:rPr>
              <w:t>Задача 1.</w:t>
            </w:r>
            <w:r w:rsidRPr="00822671">
              <w:rPr>
                <w:rFonts w:ascii="Arial" w:hAnsi="Arial" w:cs="Arial"/>
                <w:sz w:val="24"/>
                <w:szCs w:val="24"/>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822671" w:rsidRPr="00822671" w:rsidTr="00145340">
        <w:trPr>
          <w:cantSplit/>
          <w:trHeight w:val="404"/>
        </w:trPr>
        <w:tc>
          <w:tcPr>
            <w:tcW w:w="4860" w:type="dxa"/>
            <w:tcBorders>
              <w:top w:val="single" w:sz="6" w:space="0" w:color="auto"/>
              <w:left w:val="single" w:sz="6" w:space="0" w:color="auto"/>
              <w:bottom w:val="single" w:sz="6" w:space="0" w:color="auto"/>
            </w:tcBorders>
            <w:shd w:val="clear" w:color="auto" w:fill="FFFFFF" w:themeFill="background1"/>
            <w:hideMark/>
          </w:tcPr>
          <w:p w:rsidR="00822671" w:rsidRPr="00822671" w:rsidRDefault="00822671" w:rsidP="00145340">
            <w:pPr>
              <w:pStyle w:val="ConsPlusNormal"/>
              <w:ind w:firstLine="0"/>
              <w:jc w:val="both"/>
              <w:rPr>
                <w:sz w:val="24"/>
                <w:szCs w:val="24"/>
              </w:rPr>
            </w:pPr>
            <w:r w:rsidRPr="00822671">
              <w:rPr>
                <w:sz w:val="24"/>
                <w:szCs w:val="24"/>
              </w:rPr>
              <w:t>1. Доля детей, охваченных подвозом, от общего числа обучающихся, в общеобразовательных организациях Первомайского района которым положен подвоз в образовательную организацию, процент</w:t>
            </w:r>
          </w:p>
        </w:tc>
        <w:tc>
          <w:tcPr>
            <w:tcW w:w="952"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100,0</w:t>
            </w:r>
          </w:p>
        </w:tc>
        <w:tc>
          <w:tcPr>
            <w:tcW w:w="851"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jc w:val="center"/>
              <w:rPr>
                <w:rFonts w:ascii="Arial" w:hAnsi="Arial" w:cs="Arial"/>
                <w:sz w:val="24"/>
                <w:szCs w:val="24"/>
              </w:rPr>
            </w:pPr>
            <w:r w:rsidRPr="00822671">
              <w:rPr>
                <w:rFonts w:ascii="Arial" w:hAnsi="Arial" w:cs="Arial"/>
                <w:sz w:val="24"/>
                <w:szCs w:val="24"/>
              </w:rPr>
              <w:t>100,0</w:t>
            </w:r>
          </w:p>
        </w:tc>
        <w:tc>
          <w:tcPr>
            <w:tcW w:w="850"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jc w:val="center"/>
              <w:rPr>
                <w:rFonts w:ascii="Arial" w:hAnsi="Arial" w:cs="Arial"/>
                <w:sz w:val="24"/>
                <w:szCs w:val="24"/>
              </w:rPr>
            </w:pPr>
            <w:r w:rsidRPr="00822671">
              <w:rPr>
                <w:rFonts w:ascii="Arial" w:hAnsi="Arial" w:cs="Arial"/>
                <w:sz w:val="24"/>
                <w:szCs w:val="24"/>
              </w:rPr>
              <w:t>100,0</w:t>
            </w:r>
          </w:p>
        </w:tc>
        <w:tc>
          <w:tcPr>
            <w:tcW w:w="992" w:type="dxa"/>
            <w:gridSpan w:val="2"/>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jc w:val="center"/>
              <w:rPr>
                <w:rFonts w:ascii="Arial" w:hAnsi="Arial" w:cs="Arial"/>
                <w:sz w:val="24"/>
                <w:szCs w:val="24"/>
              </w:rPr>
            </w:pPr>
            <w:r w:rsidRPr="00822671">
              <w:rPr>
                <w:rFonts w:ascii="Arial" w:hAnsi="Arial" w:cs="Arial"/>
                <w:sz w:val="24"/>
                <w:szCs w:val="24"/>
              </w:rPr>
              <w:t>100,0</w:t>
            </w:r>
          </w:p>
        </w:tc>
        <w:tc>
          <w:tcPr>
            <w:tcW w:w="851"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jc w:val="center"/>
              <w:rPr>
                <w:rFonts w:ascii="Arial" w:hAnsi="Arial" w:cs="Arial"/>
                <w:sz w:val="24"/>
                <w:szCs w:val="24"/>
              </w:rPr>
            </w:pPr>
            <w:r w:rsidRPr="00822671">
              <w:rPr>
                <w:rFonts w:ascii="Arial" w:hAnsi="Arial" w:cs="Arial"/>
                <w:sz w:val="24"/>
                <w:szCs w:val="24"/>
              </w:rPr>
              <w:t>100,0</w:t>
            </w:r>
          </w:p>
        </w:tc>
        <w:tc>
          <w:tcPr>
            <w:tcW w:w="1003"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822671" w:rsidRPr="00822671" w:rsidRDefault="00822671" w:rsidP="00145340">
            <w:pPr>
              <w:jc w:val="center"/>
              <w:rPr>
                <w:rFonts w:ascii="Arial" w:hAnsi="Arial" w:cs="Arial"/>
                <w:sz w:val="24"/>
                <w:szCs w:val="24"/>
              </w:rPr>
            </w:pPr>
            <w:r w:rsidRPr="00822671">
              <w:rPr>
                <w:rFonts w:ascii="Arial" w:hAnsi="Arial" w:cs="Arial"/>
                <w:sz w:val="24"/>
                <w:szCs w:val="24"/>
              </w:rPr>
              <w:t>100,0</w:t>
            </w:r>
          </w:p>
        </w:tc>
      </w:tr>
      <w:tr w:rsidR="00822671" w:rsidRPr="00822671" w:rsidTr="00145340">
        <w:trPr>
          <w:cantSplit/>
          <w:trHeight w:val="404"/>
        </w:trPr>
        <w:tc>
          <w:tcPr>
            <w:tcW w:w="4860" w:type="dxa"/>
            <w:tcBorders>
              <w:top w:val="single" w:sz="6" w:space="0" w:color="auto"/>
              <w:left w:val="single" w:sz="6" w:space="0" w:color="auto"/>
              <w:bottom w:val="single" w:sz="6" w:space="0" w:color="auto"/>
            </w:tcBorders>
            <w:shd w:val="clear" w:color="auto" w:fill="FFFFFF" w:themeFill="background1"/>
            <w:hideMark/>
          </w:tcPr>
          <w:p w:rsidR="00822671" w:rsidRPr="00822671" w:rsidRDefault="00822671" w:rsidP="00145340">
            <w:pPr>
              <w:pStyle w:val="ConsPlusNormal"/>
              <w:ind w:firstLine="0"/>
              <w:jc w:val="both"/>
              <w:rPr>
                <w:sz w:val="24"/>
                <w:szCs w:val="24"/>
              </w:rPr>
            </w:pPr>
            <w:r w:rsidRPr="00822671">
              <w:rPr>
                <w:sz w:val="24"/>
                <w:szCs w:val="24"/>
              </w:rPr>
              <w:t>2.Количество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952"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200,0</w:t>
            </w:r>
          </w:p>
        </w:tc>
        <w:tc>
          <w:tcPr>
            <w:tcW w:w="851"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0</w:t>
            </w:r>
          </w:p>
        </w:tc>
        <w:tc>
          <w:tcPr>
            <w:tcW w:w="850"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0</w:t>
            </w:r>
          </w:p>
        </w:tc>
        <w:tc>
          <w:tcPr>
            <w:tcW w:w="992" w:type="dxa"/>
            <w:gridSpan w:val="2"/>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0</w:t>
            </w:r>
          </w:p>
        </w:tc>
        <w:tc>
          <w:tcPr>
            <w:tcW w:w="851"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0</w:t>
            </w:r>
          </w:p>
        </w:tc>
        <w:tc>
          <w:tcPr>
            <w:tcW w:w="1003"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0</w:t>
            </w:r>
          </w:p>
        </w:tc>
      </w:tr>
      <w:tr w:rsidR="00822671" w:rsidRPr="00822671" w:rsidTr="00145340">
        <w:trPr>
          <w:cantSplit/>
          <w:trHeight w:val="404"/>
        </w:trPr>
        <w:tc>
          <w:tcPr>
            <w:tcW w:w="4860" w:type="dxa"/>
            <w:tcBorders>
              <w:top w:val="single" w:sz="6" w:space="0" w:color="auto"/>
              <w:left w:val="single" w:sz="6" w:space="0" w:color="auto"/>
              <w:bottom w:val="single" w:sz="6" w:space="0" w:color="auto"/>
            </w:tcBorders>
            <w:shd w:val="clear" w:color="auto" w:fill="FFFFFF" w:themeFill="background1"/>
            <w:hideMark/>
          </w:tcPr>
          <w:p w:rsidR="00822671" w:rsidRPr="00822671" w:rsidRDefault="00822671" w:rsidP="00145340">
            <w:pPr>
              <w:pStyle w:val="ConsPlusNormal"/>
              <w:ind w:firstLine="0"/>
              <w:jc w:val="both"/>
              <w:rPr>
                <w:sz w:val="24"/>
                <w:szCs w:val="24"/>
              </w:rPr>
            </w:pPr>
            <w:r w:rsidRPr="00822671">
              <w:rPr>
                <w:sz w:val="24"/>
                <w:szCs w:val="24"/>
              </w:rPr>
              <w:t>3.Число общеобразовательных организаций, в которых обеспечено сохранение мест в школах посредством капитального ремонта, уменьшающего износ зданий школ, ед.</w:t>
            </w:r>
          </w:p>
        </w:tc>
        <w:tc>
          <w:tcPr>
            <w:tcW w:w="952"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1</w:t>
            </w:r>
          </w:p>
        </w:tc>
        <w:tc>
          <w:tcPr>
            <w:tcW w:w="851"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0</w:t>
            </w:r>
          </w:p>
        </w:tc>
        <w:tc>
          <w:tcPr>
            <w:tcW w:w="850"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pStyle w:val="ConsPlusNormal"/>
              <w:ind w:firstLine="8"/>
              <w:jc w:val="center"/>
              <w:rPr>
                <w:sz w:val="24"/>
                <w:szCs w:val="24"/>
              </w:rPr>
            </w:pPr>
            <w:r w:rsidRPr="00822671">
              <w:rPr>
                <w:sz w:val="24"/>
                <w:szCs w:val="24"/>
              </w:rPr>
              <w:t>0</w:t>
            </w:r>
          </w:p>
        </w:tc>
        <w:tc>
          <w:tcPr>
            <w:tcW w:w="992" w:type="dxa"/>
            <w:gridSpan w:val="2"/>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0</w:t>
            </w:r>
          </w:p>
        </w:tc>
        <w:tc>
          <w:tcPr>
            <w:tcW w:w="851" w:type="dxa"/>
            <w:tcBorders>
              <w:top w:val="single" w:sz="6" w:space="0" w:color="auto"/>
              <w:left w:val="single" w:sz="4" w:space="0" w:color="auto"/>
              <w:bottom w:val="single" w:sz="6"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0</w:t>
            </w:r>
          </w:p>
        </w:tc>
        <w:tc>
          <w:tcPr>
            <w:tcW w:w="1003"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822671" w:rsidRPr="00822671" w:rsidRDefault="00822671" w:rsidP="00145340">
            <w:pPr>
              <w:pStyle w:val="ConsPlusNormal"/>
              <w:ind w:firstLine="0"/>
              <w:jc w:val="center"/>
              <w:rPr>
                <w:sz w:val="24"/>
                <w:szCs w:val="24"/>
              </w:rPr>
            </w:pPr>
            <w:r w:rsidRPr="00822671">
              <w:rPr>
                <w:sz w:val="24"/>
                <w:szCs w:val="24"/>
              </w:rPr>
              <w:t>0</w:t>
            </w:r>
          </w:p>
        </w:tc>
      </w:tr>
      <w:tr w:rsidR="00822671" w:rsidRPr="00822671" w:rsidTr="00145340">
        <w:trPr>
          <w:cantSplit/>
          <w:trHeight w:val="913"/>
        </w:trPr>
        <w:tc>
          <w:tcPr>
            <w:tcW w:w="10359" w:type="dxa"/>
            <w:gridSpan w:val="9"/>
            <w:tcBorders>
              <w:top w:val="single" w:sz="6" w:space="0" w:color="auto"/>
              <w:left w:val="single" w:sz="6" w:space="0" w:color="auto"/>
              <w:bottom w:val="single" w:sz="6" w:space="0" w:color="auto"/>
              <w:right w:val="single" w:sz="4" w:space="0" w:color="auto"/>
            </w:tcBorders>
            <w:vAlign w:val="center"/>
            <w:hideMark/>
          </w:tcPr>
          <w:p w:rsidR="00822671" w:rsidRPr="00822671" w:rsidRDefault="00822671" w:rsidP="00145340">
            <w:pPr>
              <w:jc w:val="both"/>
              <w:rPr>
                <w:rFonts w:ascii="Arial" w:hAnsi="Arial" w:cs="Arial"/>
                <w:sz w:val="24"/>
                <w:szCs w:val="24"/>
              </w:rPr>
            </w:pPr>
            <w:r w:rsidRPr="00822671">
              <w:rPr>
                <w:rFonts w:ascii="Arial" w:hAnsi="Arial" w:cs="Arial"/>
                <w:b/>
                <w:sz w:val="24"/>
                <w:szCs w:val="24"/>
              </w:rPr>
              <w:t>Задача 2.</w:t>
            </w:r>
            <w:r w:rsidRPr="00822671">
              <w:rPr>
                <w:rFonts w:ascii="Arial" w:hAnsi="Arial" w:cs="Arial"/>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822671" w:rsidRPr="00822671" w:rsidTr="00145340">
        <w:trPr>
          <w:cantSplit/>
          <w:trHeight w:val="404"/>
        </w:trPr>
        <w:tc>
          <w:tcPr>
            <w:tcW w:w="4860" w:type="dxa"/>
            <w:tcBorders>
              <w:top w:val="single" w:sz="6" w:space="0" w:color="auto"/>
              <w:left w:val="single" w:sz="6" w:space="0" w:color="auto"/>
              <w:bottom w:val="single" w:sz="6" w:space="0" w:color="auto"/>
            </w:tcBorders>
            <w:hideMark/>
          </w:tcPr>
          <w:p w:rsidR="00822671" w:rsidRPr="00822671" w:rsidRDefault="00822671" w:rsidP="00145340">
            <w:pPr>
              <w:pStyle w:val="ConsPlusNormal"/>
              <w:ind w:firstLine="0"/>
              <w:jc w:val="both"/>
              <w:rPr>
                <w:sz w:val="24"/>
                <w:szCs w:val="24"/>
              </w:rPr>
            </w:pPr>
            <w:r w:rsidRPr="00822671">
              <w:rPr>
                <w:b/>
                <w:sz w:val="24"/>
                <w:szCs w:val="24"/>
              </w:rPr>
              <w:t>Показатель 1.</w:t>
            </w:r>
            <w:r w:rsidRPr="00822671">
              <w:rPr>
                <w:sz w:val="24"/>
                <w:szCs w:val="24"/>
              </w:rPr>
              <w:t xml:space="preserve">  Доля образовательных организаций, соответствующих современным требованиям безопасности, процент</w:t>
            </w:r>
          </w:p>
        </w:tc>
        <w:tc>
          <w:tcPr>
            <w:tcW w:w="952"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4"/>
              <w:jc w:val="center"/>
              <w:rPr>
                <w:sz w:val="24"/>
                <w:szCs w:val="24"/>
              </w:rPr>
            </w:pPr>
            <w:r w:rsidRPr="00822671">
              <w:rPr>
                <w:sz w:val="24"/>
                <w:szCs w:val="24"/>
              </w:rPr>
              <w:t>70,0</w:t>
            </w:r>
          </w:p>
        </w:tc>
        <w:tc>
          <w:tcPr>
            <w:tcW w:w="851"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4"/>
              <w:jc w:val="center"/>
              <w:rPr>
                <w:sz w:val="24"/>
                <w:szCs w:val="24"/>
              </w:rPr>
            </w:pPr>
            <w:r w:rsidRPr="00822671">
              <w:rPr>
                <w:sz w:val="24"/>
                <w:szCs w:val="24"/>
              </w:rPr>
              <w:t>100,0</w:t>
            </w:r>
          </w:p>
        </w:tc>
        <w:tc>
          <w:tcPr>
            <w:tcW w:w="850"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4"/>
              <w:jc w:val="center"/>
              <w:rPr>
                <w:sz w:val="24"/>
                <w:szCs w:val="24"/>
              </w:rPr>
            </w:pPr>
            <w:r w:rsidRPr="00822671">
              <w:rPr>
                <w:sz w:val="24"/>
                <w:szCs w:val="24"/>
              </w:rPr>
              <w:t>100,0</w:t>
            </w:r>
          </w:p>
        </w:tc>
        <w:tc>
          <w:tcPr>
            <w:tcW w:w="992" w:type="dxa"/>
            <w:gridSpan w:val="2"/>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4"/>
              <w:jc w:val="center"/>
              <w:rPr>
                <w:sz w:val="24"/>
                <w:szCs w:val="24"/>
              </w:rPr>
            </w:pPr>
            <w:r w:rsidRPr="00822671">
              <w:rPr>
                <w:sz w:val="24"/>
                <w:szCs w:val="24"/>
              </w:rPr>
              <w:t>100,0</w:t>
            </w:r>
          </w:p>
        </w:tc>
        <w:tc>
          <w:tcPr>
            <w:tcW w:w="1098" w:type="dxa"/>
            <w:gridSpan w:val="2"/>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4"/>
              <w:jc w:val="center"/>
              <w:rPr>
                <w:sz w:val="24"/>
                <w:szCs w:val="24"/>
              </w:rPr>
            </w:pPr>
            <w:r w:rsidRPr="00822671">
              <w:rPr>
                <w:sz w:val="24"/>
                <w:szCs w:val="24"/>
              </w:rPr>
              <w:t>100,0</w:t>
            </w:r>
          </w:p>
        </w:tc>
        <w:tc>
          <w:tcPr>
            <w:tcW w:w="756" w:type="dxa"/>
            <w:tcBorders>
              <w:top w:val="single" w:sz="6" w:space="0" w:color="auto"/>
              <w:left w:val="single" w:sz="4" w:space="0" w:color="auto"/>
              <w:bottom w:val="single" w:sz="6" w:space="0" w:color="auto"/>
              <w:right w:val="single" w:sz="4" w:space="0" w:color="auto"/>
            </w:tcBorders>
            <w:vAlign w:val="center"/>
          </w:tcPr>
          <w:p w:rsidR="00822671" w:rsidRPr="00822671" w:rsidRDefault="00822671" w:rsidP="00145340">
            <w:pPr>
              <w:pStyle w:val="ConsPlusNormal"/>
              <w:ind w:firstLine="4"/>
              <w:jc w:val="center"/>
              <w:rPr>
                <w:sz w:val="24"/>
                <w:szCs w:val="24"/>
              </w:rPr>
            </w:pPr>
            <w:r w:rsidRPr="00822671">
              <w:rPr>
                <w:sz w:val="24"/>
                <w:szCs w:val="24"/>
              </w:rPr>
              <w:t>100,0</w:t>
            </w:r>
          </w:p>
        </w:tc>
      </w:tr>
      <w:tr w:rsidR="00822671" w:rsidRPr="00822671" w:rsidTr="00145340">
        <w:trPr>
          <w:cantSplit/>
          <w:trHeight w:val="1027"/>
        </w:trPr>
        <w:tc>
          <w:tcPr>
            <w:tcW w:w="10359" w:type="dxa"/>
            <w:gridSpan w:val="9"/>
            <w:tcBorders>
              <w:top w:val="single" w:sz="6" w:space="0" w:color="auto"/>
              <w:left w:val="single" w:sz="6" w:space="0" w:color="auto"/>
              <w:bottom w:val="single" w:sz="6" w:space="0" w:color="auto"/>
              <w:right w:val="single" w:sz="4" w:space="0" w:color="auto"/>
            </w:tcBorders>
            <w:vAlign w:val="center"/>
            <w:hideMark/>
          </w:tcPr>
          <w:p w:rsidR="00822671" w:rsidRPr="00822671" w:rsidRDefault="00822671" w:rsidP="00145340">
            <w:pPr>
              <w:jc w:val="both"/>
              <w:rPr>
                <w:rFonts w:ascii="Arial" w:hAnsi="Arial" w:cs="Arial"/>
                <w:sz w:val="24"/>
                <w:szCs w:val="24"/>
              </w:rPr>
            </w:pPr>
            <w:r w:rsidRPr="00822671">
              <w:rPr>
                <w:rFonts w:ascii="Arial" w:hAnsi="Arial" w:cs="Arial"/>
                <w:b/>
                <w:sz w:val="24"/>
                <w:szCs w:val="24"/>
              </w:rPr>
              <w:t>Задача3.</w:t>
            </w:r>
            <w:r w:rsidRPr="00822671">
              <w:rPr>
                <w:rFonts w:ascii="Arial" w:hAnsi="Arial" w:cs="Arial"/>
                <w:sz w:val="24"/>
                <w:szCs w:val="24"/>
              </w:rPr>
              <w:t xml:space="preserve"> 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822671" w:rsidRPr="00822671" w:rsidTr="00145340">
        <w:trPr>
          <w:cantSplit/>
          <w:trHeight w:val="404"/>
        </w:trPr>
        <w:tc>
          <w:tcPr>
            <w:tcW w:w="4860" w:type="dxa"/>
            <w:tcBorders>
              <w:top w:val="single" w:sz="6" w:space="0" w:color="auto"/>
              <w:left w:val="single" w:sz="6" w:space="0" w:color="auto"/>
              <w:bottom w:val="single" w:sz="6" w:space="0" w:color="auto"/>
            </w:tcBorders>
            <w:hideMark/>
          </w:tcPr>
          <w:p w:rsidR="00822671" w:rsidRPr="00822671" w:rsidRDefault="00822671" w:rsidP="00145340">
            <w:pPr>
              <w:pStyle w:val="ConsPlusNormal"/>
              <w:ind w:firstLine="35"/>
              <w:jc w:val="both"/>
              <w:rPr>
                <w:sz w:val="24"/>
                <w:szCs w:val="24"/>
              </w:rPr>
            </w:pPr>
            <w:r w:rsidRPr="00822671">
              <w:rPr>
                <w:b/>
                <w:sz w:val="24"/>
                <w:szCs w:val="24"/>
              </w:rPr>
              <w:t>Показатель 1.</w:t>
            </w:r>
            <w:r w:rsidRPr="00822671">
              <w:rPr>
                <w:sz w:val="24"/>
                <w:szCs w:val="24"/>
              </w:rPr>
              <w:t xml:space="preserve">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952"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100,0</w:t>
            </w:r>
          </w:p>
        </w:tc>
        <w:tc>
          <w:tcPr>
            <w:tcW w:w="851"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100,0</w:t>
            </w:r>
          </w:p>
        </w:tc>
        <w:tc>
          <w:tcPr>
            <w:tcW w:w="850"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100,0</w:t>
            </w:r>
          </w:p>
        </w:tc>
        <w:tc>
          <w:tcPr>
            <w:tcW w:w="992" w:type="dxa"/>
            <w:gridSpan w:val="2"/>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100,0</w:t>
            </w:r>
          </w:p>
        </w:tc>
        <w:tc>
          <w:tcPr>
            <w:tcW w:w="1098" w:type="dxa"/>
            <w:gridSpan w:val="2"/>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100,0</w:t>
            </w:r>
          </w:p>
        </w:tc>
        <w:tc>
          <w:tcPr>
            <w:tcW w:w="756" w:type="dxa"/>
            <w:tcBorders>
              <w:top w:val="single" w:sz="6" w:space="0" w:color="auto"/>
              <w:left w:val="single" w:sz="4" w:space="0" w:color="auto"/>
              <w:bottom w:val="single" w:sz="6" w:space="0" w:color="auto"/>
              <w:right w:val="single" w:sz="4"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100,0</w:t>
            </w:r>
          </w:p>
        </w:tc>
      </w:tr>
      <w:tr w:rsidR="00822671" w:rsidRPr="00822671" w:rsidTr="00145340">
        <w:trPr>
          <w:cantSplit/>
          <w:trHeight w:val="404"/>
        </w:trPr>
        <w:tc>
          <w:tcPr>
            <w:tcW w:w="4860" w:type="dxa"/>
            <w:tcBorders>
              <w:top w:val="single" w:sz="6" w:space="0" w:color="auto"/>
              <w:left w:val="single" w:sz="6" w:space="0" w:color="auto"/>
              <w:bottom w:val="single" w:sz="6" w:space="0" w:color="auto"/>
            </w:tcBorders>
            <w:hideMark/>
          </w:tcPr>
          <w:p w:rsidR="00822671" w:rsidRPr="00822671" w:rsidRDefault="00822671" w:rsidP="00145340">
            <w:pPr>
              <w:pStyle w:val="ConsPlusNormal"/>
              <w:ind w:firstLine="35"/>
              <w:jc w:val="both"/>
              <w:rPr>
                <w:sz w:val="24"/>
                <w:szCs w:val="24"/>
              </w:rPr>
            </w:pPr>
            <w:r w:rsidRPr="00822671">
              <w:rPr>
                <w:b/>
                <w:sz w:val="24"/>
                <w:szCs w:val="24"/>
              </w:rPr>
              <w:lastRenderedPageBreak/>
              <w:t>Показатель 2.</w:t>
            </w:r>
            <w:r w:rsidRPr="00822671">
              <w:rPr>
                <w:sz w:val="24"/>
                <w:szCs w:val="24"/>
              </w:rPr>
              <w:t xml:space="preserve">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952"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80,50</w:t>
            </w:r>
          </w:p>
        </w:tc>
        <w:tc>
          <w:tcPr>
            <w:tcW w:w="851"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80,60</w:t>
            </w:r>
          </w:p>
        </w:tc>
        <w:tc>
          <w:tcPr>
            <w:tcW w:w="850"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80,70</w:t>
            </w:r>
          </w:p>
        </w:tc>
        <w:tc>
          <w:tcPr>
            <w:tcW w:w="992" w:type="dxa"/>
            <w:gridSpan w:val="2"/>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80,80</w:t>
            </w:r>
          </w:p>
        </w:tc>
        <w:tc>
          <w:tcPr>
            <w:tcW w:w="1098" w:type="dxa"/>
            <w:gridSpan w:val="2"/>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80,90</w:t>
            </w:r>
          </w:p>
        </w:tc>
        <w:tc>
          <w:tcPr>
            <w:tcW w:w="756" w:type="dxa"/>
            <w:tcBorders>
              <w:top w:val="single" w:sz="6" w:space="0" w:color="auto"/>
              <w:left w:val="single" w:sz="4" w:space="0" w:color="auto"/>
              <w:bottom w:val="single" w:sz="6" w:space="0" w:color="auto"/>
              <w:right w:val="single" w:sz="4"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81,00</w:t>
            </w:r>
          </w:p>
        </w:tc>
      </w:tr>
      <w:tr w:rsidR="00822671" w:rsidRPr="00822671" w:rsidTr="00145340">
        <w:trPr>
          <w:cantSplit/>
          <w:trHeight w:val="404"/>
        </w:trPr>
        <w:tc>
          <w:tcPr>
            <w:tcW w:w="4860" w:type="dxa"/>
            <w:tcBorders>
              <w:top w:val="single" w:sz="6" w:space="0" w:color="auto"/>
              <w:left w:val="single" w:sz="6" w:space="0" w:color="auto"/>
              <w:bottom w:val="single" w:sz="6" w:space="0" w:color="auto"/>
            </w:tcBorders>
            <w:hideMark/>
          </w:tcPr>
          <w:p w:rsidR="00822671" w:rsidRPr="00822671" w:rsidRDefault="00822671" w:rsidP="00145340">
            <w:pPr>
              <w:pStyle w:val="ConsPlusNormal"/>
              <w:ind w:firstLine="35"/>
              <w:jc w:val="both"/>
              <w:rPr>
                <w:sz w:val="24"/>
                <w:szCs w:val="24"/>
              </w:rPr>
            </w:pPr>
            <w:r w:rsidRPr="00822671">
              <w:rPr>
                <w:b/>
                <w:sz w:val="24"/>
                <w:szCs w:val="24"/>
              </w:rPr>
              <w:t>Показатель 3.</w:t>
            </w:r>
            <w:r w:rsidRPr="00822671">
              <w:rPr>
                <w:sz w:val="24"/>
                <w:szCs w:val="24"/>
              </w:rPr>
              <w:t xml:space="preserve">  Доля детей в возрасте от 5 до 18 лет, проживающих в Первомайском районе, охваченных дополнительным образованием, процент</w:t>
            </w:r>
          </w:p>
        </w:tc>
        <w:tc>
          <w:tcPr>
            <w:tcW w:w="952"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76,00</w:t>
            </w:r>
          </w:p>
        </w:tc>
        <w:tc>
          <w:tcPr>
            <w:tcW w:w="851"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77,00</w:t>
            </w:r>
          </w:p>
        </w:tc>
        <w:tc>
          <w:tcPr>
            <w:tcW w:w="850" w:type="dxa"/>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78,50</w:t>
            </w:r>
          </w:p>
        </w:tc>
        <w:tc>
          <w:tcPr>
            <w:tcW w:w="992" w:type="dxa"/>
            <w:gridSpan w:val="2"/>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80,00</w:t>
            </w:r>
          </w:p>
        </w:tc>
        <w:tc>
          <w:tcPr>
            <w:tcW w:w="1098" w:type="dxa"/>
            <w:gridSpan w:val="2"/>
            <w:tcBorders>
              <w:top w:val="single" w:sz="6" w:space="0" w:color="auto"/>
              <w:left w:val="single" w:sz="4" w:space="0" w:color="auto"/>
              <w:bottom w:val="single" w:sz="6"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80,10</w:t>
            </w:r>
          </w:p>
        </w:tc>
        <w:tc>
          <w:tcPr>
            <w:tcW w:w="756" w:type="dxa"/>
            <w:tcBorders>
              <w:top w:val="single" w:sz="6" w:space="0" w:color="auto"/>
              <w:left w:val="single" w:sz="4" w:space="0" w:color="auto"/>
              <w:bottom w:val="single" w:sz="6" w:space="0" w:color="auto"/>
              <w:right w:val="single" w:sz="4" w:space="0" w:color="auto"/>
            </w:tcBorders>
            <w:vAlign w:val="center"/>
          </w:tcPr>
          <w:p w:rsidR="00822671" w:rsidRPr="00822671" w:rsidRDefault="00822671" w:rsidP="00145340">
            <w:pPr>
              <w:pStyle w:val="ConsPlusNormal"/>
              <w:ind w:firstLine="35"/>
              <w:jc w:val="center"/>
              <w:rPr>
                <w:sz w:val="24"/>
                <w:szCs w:val="24"/>
              </w:rPr>
            </w:pPr>
            <w:r w:rsidRPr="00822671">
              <w:rPr>
                <w:sz w:val="24"/>
                <w:szCs w:val="24"/>
              </w:rPr>
              <w:t>80,20</w:t>
            </w:r>
          </w:p>
        </w:tc>
      </w:tr>
      <w:tr w:rsidR="00822671" w:rsidRPr="00822671" w:rsidTr="00145340">
        <w:trPr>
          <w:cantSplit/>
          <w:trHeight w:val="951"/>
        </w:trPr>
        <w:tc>
          <w:tcPr>
            <w:tcW w:w="10359" w:type="dxa"/>
            <w:gridSpan w:val="9"/>
            <w:tcBorders>
              <w:top w:val="single" w:sz="6" w:space="0" w:color="auto"/>
              <w:left w:val="single" w:sz="6" w:space="0" w:color="auto"/>
              <w:bottom w:val="single" w:sz="6" w:space="0" w:color="auto"/>
              <w:right w:val="single" w:sz="4" w:space="0" w:color="auto"/>
            </w:tcBorders>
            <w:shd w:val="clear" w:color="auto" w:fill="auto"/>
          </w:tcPr>
          <w:p w:rsidR="00822671" w:rsidRPr="00822671" w:rsidRDefault="00822671" w:rsidP="00145340">
            <w:pPr>
              <w:jc w:val="both"/>
              <w:rPr>
                <w:rFonts w:ascii="Arial" w:hAnsi="Arial" w:cs="Arial"/>
                <w:sz w:val="24"/>
                <w:szCs w:val="24"/>
              </w:rPr>
            </w:pPr>
            <w:r w:rsidRPr="00822671">
              <w:rPr>
                <w:rFonts w:ascii="Arial" w:hAnsi="Arial" w:cs="Arial"/>
                <w:b/>
                <w:sz w:val="24"/>
                <w:szCs w:val="24"/>
              </w:rPr>
              <w:t>Задача 4.</w:t>
            </w:r>
            <w:r w:rsidRPr="00822671">
              <w:rPr>
                <w:rFonts w:ascii="Arial" w:hAnsi="Arial" w:cs="Arial"/>
                <w:sz w:val="24"/>
                <w:szCs w:val="24"/>
              </w:rPr>
              <w:t xml:space="preserve"> </w:t>
            </w:r>
            <w:r w:rsidRPr="00822671">
              <w:rPr>
                <w:rFonts w:ascii="Arial" w:eastAsia="Times New Roman" w:hAnsi="Arial" w:cs="Arial"/>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822671" w:rsidRPr="00822671" w:rsidTr="00145340">
        <w:trPr>
          <w:cantSplit/>
          <w:trHeight w:val="404"/>
        </w:trPr>
        <w:tc>
          <w:tcPr>
            <w:tcW w:w="4860" w:type="dxa"/>
            <w:tcBorders>
              <w:top w:val="single" w:sz="6" w:space="0" w:color="auto"/>
              <w:left w:val="single" w:sz="6" w:space="0" w:color="auto"/>
              <w:bottom w:val="single" w:sz="6" w:space="0" w:color="auto"/>
            </w:tcBorders>
            <w:shd w:val="clear" w:color="auto" w:fill="auto"/>
          </w:tcPr>
          <w:p w:rsidR="00822671" w:rsidRPr="00822671" w:rsidRDefault="00822671" w:rsidP="00145340">
            <w:pPr>
              <w:pStyle w:val="ConsPlusNormal"/>
              <w:ind w:firstLine="35"/>
              <w:jc w:val="both"/>
              <w:rPr>
                <w:sz w:val="24"/>
                <w:szCs w:val="24"/>
              </w:rPr>
            </w:pPr>
            <w:r w:rsidRPr="00822671">
              <w:rPr>
                <w:b/>
                <w:sz w:val="24"/>
                <w:szCs w:val="24"/>
              </w:rPr>
              <w:t>Показатель 1.</w:t>
            </w:r>
            <w:r w:rsidRPr="00822671">
              <w:rPr>
                <w:sz w:val="24"/>
                <w:szCs w:val="24"/>
              </w:rPr>
              <w:t xml:space="preserve"> Количество проведенных военно-полевых сборов в год, ед.</w:t>
            </w:r>
          </w:p>
        </w:tc>
        <w:tc>
          <w:tcPr>
            <w:tcW w:w="952" w:type="dxa"/>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1</w:t>
            </w:r>
          </w:p>
        </w:tc>
        <w:tc>
          <w:tcPr>
            <w:tcW w:w="851" w:type="dxa"/>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1</w:t>
            </w:r>
          </w:p>
        </w:tc>
        <w:tc>
          <w:tcPr>
            <w:tcW w:w="850" w:type="dxa"/>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1</w:t>
            </w:r>
          </w:p>
        </w:tc>
        <w:tc>
          <w:tcPr>
            <w:tcW w:w="992" w:type="dxa"/>
            <w:gridSpan w:val="2"/>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1</w:t>
            </w:r>
          </w:p>
        </w:tc>
        <w:tc>
          <w:tcPr>
            <w:tcW w:w="1098" w:type="dxa"/>
            <w:gridSpan w:val="2"/>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1</w:t>
            </w:r>
          </w:p>
        </w:tc>
        <w:tc>
          <w:tcPr>
            <w:tcW w:w="756" w:type="dxa"/>
            <w:tcBorders>
              <w:top w:val="single" w:sz="6" w:space="0" w:color="auto"/>
              <w:left w:val="single" w:sz="4" w:space="0" w:color="auto"/>
              <w:bottom w:val="single" w:sz="6" w:space="0" w:color="auto"/>
              <w:right w:val="single" w:sz="4"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1</w:t>
            </w:r>
          </w:p>
        </w:tc>
      </w:tr>
      <w:tr w:rsidR="00822671" w:rsidRPr="00822671" w:rsidTr="00145340">
        <w:trPr>
          <w:cantSplit/>
          <w:trHeight w:val="404"/>
        </w:trPr>
        <w:tc>
          <w:tcPr>
            <w:tcW w:w="4860" w:type="dxa"/>
            <w:tcBorders>
              <w:top w:val="single" w:sz="6" w:space="0" w:color="auto"/>
              <w:left w:val="single" w:sz="6" w:space="0" w:color="auto"/>
              <w:bottom w:val="single" w:sz="6" w:space="0" w:color="auto"/>
            </w:tcBorders>
            <w:shd w:val="clear" w:color="auto" w:fill="auto"/>
          </w:tcPr>
          <w:p w:rsidR="00822671" w:rsidRPr="00822671" w:rsidRDefault="00822671" w:rsidP="00145340">
            <w:pPr>
              <w:pStyle w:val="ConsPlusNormal"/>
              <w:ind w:firstLine="35"/>
              <w:jc w:val="both"/>
              <w:rPr>
                <w:sz w:val="24"/>
                <w:szCs w:val="24"/>
              </w:rPr>
            </w:pPr>
            <w:r w:rsidRPr="00822671">
              <w:rPr>
                <w:b/>
                <w:sz w:val="24"/>
                <w:szCs w:val="24"/>
              </w:rPr>
              <w:t>Показатель 2.</w:t>
            </w:r>
            <w:r w:rsidRPr="00822671">
              <w:rPr>
                <w:sz w:val="24"/>
                <w:szCs w:val="24"/>
              </w:rPr>
              <w:t xml:space="preserve"> Количество участников в Вахте памяти, чел.</w:t>
            </w:r>
          </w:p>
        </w:tc>
        <w:tc>
          <w:tcPr>
            <w:tcW w:w="952" w:type="dxa"/>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0</w:t>
            </w:r>
          </w:p>
        </w:tc>
        <w:tc>
          <w:tcPr>
            <w:tcW w:w="851" w:type="dxa"/>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8</w:t>
            </w:r>
          </w:p>
        </w:tc>
        <w:tc>
          <w:tcPr>
            <w:tcW w:w="850" w:type="dxa"/>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8</w:t>
            </w:r>
          </w:p>
        </w:tc>
        <w:tc>
          <w:tcPr>
            <w:tcW w:w="992" w:type="dxa"/>
            <w:gridSpan w:val="2"/>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8</w:t>
            </w:r>
          </w:p>
        </w:tc>
        <w:tc>
          <w:tcPr>
            <w:tcW w:w="1098" w:type="dxa"/>
            <w:gridSpan w:val="2"/>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8</w:t>
            </w:r>
          </w:p>
        </w:tc>
        <w:tc>
          <w:tcPr>
            <w:tcW w:w="756" w:type="dxa"/>
            <w:tcBorders>
              <w:top w:val="single" w:sz="6" w:space="0" w:color="auto"/>
              <w:left w:val="single" w:sz="4" w:space="0" w:color="auto"/>
              <w:bottom w:val="single" w:sz="6" w:space="0" w:color="auto"/>
              <w:right w:val="single" w:sz="4" w:space="0" w:color="auto"/>
            </w:tcBorders>
            <w:shd w:val="clear" w:color="auto" w:fill="auto"/>
          </w:tcPr>
          <w:p w:rsidR="00822671" w:rsidRPr="00822671" w:rsidRDefault="00822671" w:rsidP="00145340">
            <w:pPr>
              <w:rPr>
                <w:rFonts w:ascii="Arial" w:eastAsia="Times New Roman" w:hAnsi="Arial" w:cs="Arial"/>
                <w:sz w:val="24"/>
                <w:szCs w:val="24"/>
              </w:rPr>
            </w:pPr>
            <w:r w:rsidRPr="00822671">
              <w:rPr>
                <w:rFonts w:ascii="Arial" w:eastAsia="Times New Roman" w:hAnsi="Arial" w:cs="Arial"/>
                <w:sz w:val="24"/>
                <w:szCs w:val="24"/>
              </w:rPr>
              <w:t>8</w:t>
            </w:r>
          </w:p>
        </w:tc>
      </w:tr>
      <w:tr w:rsidR="00822671" w:rsidRPr="00822671" w:rsidTr="00145340">
        <w:trPr>
          <w:cantSplit/>
          <w:trHeight w:val="404"/>
        </w:trPr>
        <w:tc>
          <w:tcPr>
            <w:tcW w:w="4860" w:type="dxa"/>
            <w:tcBorders>
              <w:top w:val="single" w:sz="6" w:space="0" w:color="auto"/>
              <w:left w:val="single" w:sz="6" w:space="0" w:color="auto"/>
              <w:bottom w:val="single" w:sz="6" w:space="0" w:color="auto"/>
            </w:tcBorders>
            <w:shd w:val="clear" w:color="auto" w:fill="auto"/>
          </w:tcPr>
          <w:p w:rsidR="00822671" w:rsidRPr="00822671" w:rsidRDefault="00822671" w:rsidP="00145340">
            <w:pPr>
              <w:pStyle w:val="ConsPlusNormal"/>
              <w:ind w:firstLine="35"/>
              <w:jc w:val="both"/>
              <w:rPr>
                <w:sz w:val="24"/>
                <w:szCs w:val="24"/>
              </w:rPr>
            </w:pPr>
            <w:r w:rsidRPr="00822671">
              <w:rPr>
                <w:b/>
                <w:sz w:val="24"/>
                <w:szCs w:val="24"/>
              </w:rPr>
              <w:t>Показатель 3.</w:t>
            </w:r>
            <w:r w:rsidRPr="00822671">
              <w:rPr>
                <w:sz w:val="24"/>
                <w:szCs w:val="24"/>
              </w:rPr>
              <w:t xml:space="preserve"> Количество приобретенной формы, ед.</w:t>
            </w:r>
          </w:p>
        </w:tc>
        <w:tc>
          <w:tcPr>
            <w:tcW w:w="952" w:type="dxa"/>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hAnsi="Arial" w:cs="Arial"/>
                <w:sz w:val="24"/>
                <w:szCs w:val="24"/>
              </w:rPr>
            </w:pPr>
            <w:r w:rsidRPr="00822671">
              <w:rPr>
                <w:rFonts w:ascii="Arial" w:hAnsi="Arial" w:cs="Arial"/>
                <w:sz w:val="24"/>
                <w:szCs w:val="24"/>
              </w:rPr>
              <w:t>160</w:t>
            </w:r>
          </w:p>
        </w:tc>
        <w:tc>
          <w:tcPr>
            <w:tcW w:w="851" w:type="dxa"/>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hAnsi="Arial" w:cs="Arial"/>
                <w:sz w:val="24"/>
                <w:szCs w:val="24"/>
              </w:rPr>
            </w:pPr>
            <w:r w:rsidRPr="00822671">
              <w:rPr>
                <w:rFonts w:ascii="Arial" w:hAnsi="Arial" w:cs="Arial"/>
                <w:sz w:val="24"/>
                <w:szCs w:val="24"/>
              </w:rPr>
              <w:t>0</w:t>
            </w:r>
          </w:p>
        </w:tc>
        <w:tc>
          <w:tcPr>
            <w:tcW w:w="850" w:type="dxa"/>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hAnsi="Arial" w:cs="Arial"/>
                <w:sz w:val="24"/>
                <w:szCs w:val="24"/>
              </w:rPr>
            </w:pPr>
            <w:r w:rsidRPr="00822671">
              <w:rPr>
                <w:rFonts w:ascii="Arial" w:hAnsi="Arial" w:cs="Arial"/>
                <w:sz w:val="24"/>
                <w:szCs w:val="24"/>
              </w:rPr>
              <w:t>0</w:t>
            </w:r>
          </w:p>
        </w:tc>
        <w:tc>
          <w:tcPr>
            <w:tcW w:w="992" w:type="dxa"/>
            <w:gridSpan w:val="2"/>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hAnsi="Arial" w:cs="Arial"/>
                <w:sz w:val="24"/>
                <w:szCs w:val="24"/>
              </w:rPr>
            </w:pPr>
            <w:r w:rsidRPr="00822671">
              <w:rPr>
                <w:rFonts w:ascii="Arial" w:hAnsi="Arial" w:cs="Arial"/>
                <w:sz w:val="24"/>
                <w:szCs w:val="24"/>
              </w:rPr>
              <w:t>0</w:t>
            </w:r>
          </w:p>
        </w:tc>
        <w:tc>
          <w:tcPr>
            <w:tcW w:w="1098" w:type="dxa"/>
            <w:gridSpan w:val="2"/>
            <w:tcBorders>
              <w:top w:val="single" w:sz="6" w:space="0" w:color="auto"/>
              <w:left w:val="single" w:sz="4" w:space="0" w:color="auto"/>
              <w:bottom w:val="single" w:sz="6" w:space="0" w:color="auto"/>
            </w:tcBorders>
            <w:shd w:val="clear" w:color="auto" w:fill="auto"/>
          </w:tcPr>
          <w:p w:rsidR="00822671" w:rsidRPr="00822671" w:rsidRDefault="00822671" w:rsidP="00145340">
            <w:pPr>
              <w:rPr>
                <w:rFonts w:ascii="Arial" w:hAnsi="Arial" w:cs="Arial"/>
                <w:sz w:val="24"/>
                <w:szCs w:val="24"/>
              </w:rPr>
            </w:pPr>
            <w:r w:rsidRPr="00822671">
              <w:rPr>
                <w:rFonts w:ascii="Arial" w:hAnsi="Arial" w:cs="Arial"/>
                <w:sz w:val="24"/>
                <w:szCs w:val="24"/>
              </w:rPr>
              <w:t>0</w:t>
            </w:r>
          </w:p>
        </w:tc>
        <w:tc>
          <w:tcPr>
            <w:tcW w:w="756" w:type="dxa"/>
            <w:tcBorders>
              <w:top w:val="single" w:sz="6" w:space="0" w:color="auto"/>
              <w:left w:val="single" w:sz="4" w:space="0" w:color="auto"/>
              <w:bottom w:val="single" w:sz="6" w:space="0" w:color="auto"/>
              <w:right w:val="single" w:sz="4" w:space="0" w:color="auto"/>
            </w:tcBorders>
            <w:shd w:val="clear" w:color="auto" w:fill="auto"/>
          </w:tcPr>
          <w:p w:rsidR="00822671" w:rsidRPr="00822671" w:rsidRDefault="00822671" w:rsidP="00145340">
            <w:pPr>
              <w:rPr>
                <w:rFonts w:ascii="Arial" w:hAnsi="Arial" w:cs="Arial"/>
                <w:sz w:val="24"/>
                <w:szCs w:val="24"/>
              </w:rPr>
            </w:pPr>
            <w:r w:rsidRPr="00822671">
              <w:rPr>
                <w:rFonts w:ascii="Arial" w:hAnsi="Arial" w:cs="Arial"/>
                <w:sz w:val="24"/>
                <w:szCs w:val="24"/>
              </w:rPr>
              <w:t>0</w:t>
            </w:r>
          </w:p>
        </w:tc>
      </w:tr>
    </w:tbl>
    <w:p w:rsidR="00822671" w:rsidRPr="00822671" w:rsidRDefault="00822671" w:rsidP="00822671">
      <w:pPr>
        <w:jc w:val="both"/>
        <w:rPr>
          <w:rFonts w:ascii="Arial" w:hAnsi="Arial" w:cs="Arial"/>
          <w:sz w:val="24"/>
          <w:szCs w:val="24"/>
        </w:rPr>
      </w:pPr>
    </w:p>
    <w:p w:rsidR="00822671" w:rsidRPr="00822671" w:rsidRDefault="00822671" w:rsidP="00822671">
      <w:pPr>
        <w:spacing w:after="0" w:line="240" w:lineRule="auto"/>
        <w:ind w:firstLine="709"/>
        <w:jc w:val="both"/>
        <w:outlineLvl w:val="1"/>
        <w:rPr>
          <w:rFonts w:ascii="Arial" w:hAnsi="Arial" w:cs="Arial"/>
          <w:sz w:val="24"/>
          <w:szCs w:val="24"/>
        </w:rPr>
      </w:pPr>
      <w:r w:rsidRPr="00822671">
        <w:rPr>
          <w:rFonts w:ascii="Arial" w:hAnsi="Arial" w:cs="Arial"/>
          <w:sz w:val="24"/>
          <w:szCs w:val="24"/>
        </w:rPr>
        <w:t>Досрочное прекращение реализации Программы возможно в следующих случаях:</w:t>
      </w:r>
    </w:p>
    <w:p w:rsidR="00822671" w:rsidRPr="00822671" w:rsidRDefault="00822671" w:rsidP="00822671">
      <w:pPr>
        <w:spacing w:after="0" w:line="240" w:lineRule="auto"/>
        <w:ind w:firstLine="709"/>
        <w:jc w:val="both"/>
        <w:outlineLvl w:val="1"/>
        <w:rPr>
          <w:rFonts w:ascii="Arial" w:hAnsi="Arial" w:cs="Arial"/>
          <w:sz w:val="24"/>
          <w:szCs w:val="24"/>
        </w:rPr>
      </w:pPr>
      <w:r w:rsidRPr="00822671">
        <w:rPr>
          <w:rFonts w:ascii="Arial" w:hAnsi="Arial" w:cs="Arial"/>
          <w:sz w:val="24"/>
          <w:szCs w:val="24"/>
        </w:rPr>
        <w:t>1. досрочного выполнения Программы;</w:t>
      </w:r>
    </w:p>
    <w:p w:rsidR="00822671" w:rsidRPr="00822671" w:rsidRDefault="00822671" w:rsidP="00822671">
      <w:pPr>
        <w:spacing w:after="0" w:line="240" w:lineRule="auto"/>
        <w:ind w:firstLine="709"/>
        <w:jc w:val="both"/>
        <w:outlineLvl w:val="1"/>
        <w:rPr>
          <w:rFonts w:ascii="Arial" w:hAnsi="Arial" w:cs="Arial"/>
          <w:sz w:val="24"/>
          <w:szCs w:val="24"/>
        </w:rPr>
      </w:pPr>
      <w:r w:rsidRPr="00822671">
        <w:rPr>
          <w:rFonts w:ascii="Arial" w:hAnsi="Arial" w:cs="Arial"/>
          <w:sz w:val="24"/>
          <w:szCs w:val="24"/>
        </w:rPr>
        <w:t>2. отсутствия источников финансирования;</w:t>
      </w:r>
    </w:p>
    <w:p w:rsidR="00822671" w:rsidRPr="00822671" w:rsidRDefault="00822671" w:rsidP="00822671">
      <w:pPr>
        <w:spacing w:after="0" w:line="240" w:lineRule="auto"/>
        <w:ind w:firstLine="709"/>
        <w:jc w:val="both"/>
        <w:outlineLvl w:val="1"/>
        <w:rPr>
          <w:rFonts w:ascii="Arial" w:hAnsi="Arial" w:cs="Arial"/>
          <w:sz w:val="24"/>
          <w:szCs w:val="24"/>
        </w:rPr>
      </w:pPr>
      <w:r w:rsidRPr="00822671">
        <w:rPr>
          <w:rFonts w:ascii="Arial" w:hAnsi="Arial" w:cs="Arial"/>
          <w:sz w:val="24"/>
          <w:szCs w:val="24"/>
        </w:rPr>
        <w:t>3. возникновения обстоятельств, создавших предпосылки к отмене принятой Программы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822671" w:rsidRPr="00822671" w:rsidRDefault="00822671" w:rsidP="00822671">
      <w:pPr>
        <w:jc w:val="both"/>
        <w:rPr>
          <w:rFonts w:ascii="Arial" w:hAnsi="Arial" w:cs="Arial"/>
          <w:sz w:val="24"/>
          <w:szCs w:val="24"/>
        </w:rPr>
      </w:pPr>
    </w:p>
    <w:p w:rsidR="00D653C4" w:rsidRPr="00822671" w:rsidRDefault="00D653C4" w:rsidP="00765E74">
      <w:pPr>
        <w:pStyle w:val="ConsPlusNormal"/>
        <w:widowControl/>
        <w:ind w:firstLine="0"/>
        <w:jc w:val="center"/>
        <w:rPr>
          <w:b/>
          <w:sz w:val="24"/>
          <w:szCs w:val="24"/>
        </w:rPr>
        <w:sectPr w:rsidR="00D653C4" w:rsidRPr="00822671" w:rsidSect="00765E74">
          <w:pgSz w:w="11906" w:h="16838"/>
          <w:pgMar w:top="709" w:right="851" w:bottom="1134" w:left="1134" w:header="709" w:footer="709" w:gutter="0"/>
          <w:cols w:space="708"/>
          <w:docGrid w:linePitch="360"/>
        </w:sectPr>
      </w:pPr>
    </w:p>
    <w:p w:rsidR="0012177C" w:rsidRPr="00822671" w:rsidRDefault="0012177C" w:rsidP="0012177C">
      <w:pPr>
        <w:overflowPunct w:val="0"/>
        <w:autoSpaceDE w:val="0"/>
        <w:autoSpaceDN w:val="0"/>
        <w:adjustRightInd w:val="0"/>
        <w:spacing w:after="0" w:line="360" w:lineRule="auto"/>
        <w:ind w:left="1843" w:right="-782" w:hanging="1483"/>
        <w:jc w:val="center"/>
        <w:rPr>
          <w:rFonts w:ascii="Arial" w:hAnsi="Arial" w:cs="Arial"/>
          <w:b/>
          <w:sz w:val="24"/>
          <w:szCs w:val="24"/>
        </w:rPr>
      </w:pPr>
      <w:r w:rsidRPr="00822671">
        <w:rPr>
          <w:rFonts w:ascii="Arial" w:hAnsi="Arial" w:cs="Arial"/>
          <w:b/>
          <w:sz w:val="24"/>
          <w:szCs w:val="24"/>
        </w:rPr>
        <w:lastRenderedPageBreak/>
        <w:t>3. Перечень программных мероприятий</w:t>
      </w:r>
    </w:p>
    <w:p w:rsidR="00046D44" w:rsidRDefault="00046D44" w:rsidP="00E85D62">
      <w:pPr>
        <w:spacing w:after="120"/>
        <w:rPr>
          <w:rFonts w:ascii="Arial" w:hAnsi="Arial" w:cs="Arial"/>
          <w:b/>
          <w:sz w:val="24"/>
          <w:szCs w:val="24"/>
        </w:rPr>
      </w:pPr>
    </w:p>
    <w:tbl>
      <w:tblPr>
        <w:tblW w:w="14625" w:type="dxa"/>
        <w:tblInd w:w="108" w:type="dxa"/>
        <w:tblLayout w:type="fixed"/>
        <w:tblLook w:val="04A0" w:firstRow="1" w:lastRow="0" w:firstColumn="1" w:lastColumn="0" w:noHBand="0" w:noVBand="1"/>
      </w:tblPr>
      <w:tblGrid>
        <w:gridCol w:w="943"/>
        <w:gridCol w:w="1906"/>
        <w:gridCol w:w="2223"/>
        <w:gridCol w:w="22"/>
        <w:gridCol w:w="925"/>
        <w:gridCol w:w="21"/>
        <w:gridCol w:w="1213"/>
        <w:gridCol w:w="954"/>
        <w:gridCol w:w="33"/>
        <w:gridCol w:w="1033"/>
        <w:gridCol w:w="11"/>
        <w:gridCol w:w="6"/>
        <w:gridCol w:w="944"/>
        <w:gridCol w:w="275"/>
        <w:gridCol w:w="799"/>
        <w:gridCol w:w="16"/>
        <w:gridCol w:w="705"/>
        <w:gridCol w:w="325"/>
        <w:gridCol w:w="2271"/>
      </w:tblGrid>
      <w:tr w:rsidR="00CC320F" w:rsidTr="00CC320F">
        <w:trPr>
          <w:trHeight w:val="31"/>
        </w:trPr>
        <w:tc>
          <w:tcPr>
            <w:tcW w:w="30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Наименование мероприятий</w:t>
            </w:r>
          </w:p>
        </w:tc>
        <w:tc>
          <w:tcPr>
            <w:tcW w:w="2348"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Ответственный исполнитель</w:t>
            </w: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Год реализации</w:t>
            </w:r>
          </w:p>
        </w:tc>
        <w:tc>
          <w:tcPr>
            <w:tcW w:w="5541" w:type="dxa"/>
            <w:gridSpan w:val="10"/>
            <w:tcBorders>
              <w:top w:val="single" w:sz="4" w:space="0" w:color="auto"/>
              <w:left w:val="nil"/>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Объем средств на реализацию программы, тыс. руб.</w:t>
            </w:r>
          </w:p>
        </w:tc>
        <w:tc>
          <w:tcPr>
            <w:tcW w:w="1097" w:type="dxa"/>
            <w:gridSpan w:val="3"/>
            <w:vMerge w:val="restart"/>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 xml:space="preserve">Показатель непосредственного результата </w:t>
            </w:r>
          </w:p>
        </w:tc>
        <w:tc>
          <w:tcPr>
            <w:tcW w:w="239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Наименование показателя непосредственного результата</w:t>
            </w:r>
          </w:p>
        </w:tc>
      </w:tr>
      <w:tr w:rsidR="00CC320F" w:rsidTr="00CC320F">
        <w:trPr>
          <w:trHeight w:val="3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5541" w:type="dxa"/>
            <w:gridSpan w:val="10"/>
            <w:tcBorders>
              <w:top w:val="single" w:sz="4" w:space="0" w:color="auto"/>
              <w:left w:val="nil"/>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Источник финансирования</w:t>
            </w:r>
          </w:p>
        </w:tc>
        <w:tc>
          <w:tcPr>
            <w:tcW w:w="732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4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96" w:type="dxa"/>
            <w:gridSpan w:val="2"/>
            <w:tcBorders>
              <w:top w:val="nil"/>
              <w:left w:val="nil"/>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Всего</w:t>
            </w:r>
          </w:p>
        </w:tc>
        <w:tc>
          <w:tcPr>
            <w:tcW w:w="1034" w:type="dxa"/>
            <w:gridSpan w:val="2"/>
            <w:tcBorders>
              <w:top w:val="nil"/>
              <w:left w:val="nil"/>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Федеральный бюджет (по согласованию)</w:t>
            </w:r>
          </w:p>
        </w:tc>
        <w:tc>
          <w:tcPr>
            <w:tcW w:w="1083" w:type="dxa"/>
            <w:tcBorders>
              <w:top w:val="nil"/>
              <w:left w:val="nil"/>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Областной бюджет (по согласованию)</w:t>
            </w:r>
          </w:p>
        </w:tc>
        <w:tc>
          <w:tcPr>
            <w:tcW w:w="1006" w:type="dxa"/>
            <w:gridSpan w:val="3"/>
            <w:tcBorders>
              <w:top w:val="nil"/>
              <w:left w:val="nil"/>
              <w:bottom w:val="single" w:sz="4" w:space="0" w:color="auto"/>
              <w:right w:val="single" w:sz="4" w:space="0" w:color="auto"/>
            </w:tcBorders>
            <w:vAlign w:val="bottom"/>
            <w:hideMark/>
          </w:tcPr>
          <w:p w:rsidR="00CC320F" w:rsidRDefault="00CC320F">
            <w:pPr>
              <w:rPr>
                <w:rFonts w:ascii="Arial" w:hAnsi="Arial" w:cs="Arial"/>
                <w:sz w:val="24"/>
                <w:szCs w:val="24"/>
              </w:rPr>
            </w:pPr>
            <w:r>
              <w:rPr>
                <w:rFonts w:ascii="Arial" w:hAnsi="Arial" w:cs="Arial"/>
                <w:sz w:val="24"/>
                <w:szCs w:val="24"/>
              </w:rPr>
              <w:t>Местный бюджет</w:t>
            </w:r>
          </w:p>
        </w:tc>
        <w:tc>
          <w:tcPr>
            <w:tcW w:w="1122" w:type="dxa"/>
            <w:gridSpan w:val="2"/>
            <w:tcBorders>
              <w:top w:val="nil"/>
              <w:left w:val="nil"/>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Внебюджетные источники (по согласованию)</w:t>
            </w:r>
          </w:p>
        </w:tc>
        <w:tc>
          <w:tcPr>
            <w:tcW w:w="732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872"/>
        </w:trPr>
        <w:tc>
          <w:tcPr>
            <w:tcW w:w="15388" w:type="dxa"/>
            <w:gridSpan w:val="19"/>
            <w:tcBorders>
              <w:top w:val="single" w:sz="4" w:space="0" w:color="auto"/>
              <w:left w:val="single" w:sz="4" w:space="0" w:color="auto"/>
              <w:bottom w:val="single" w:sz="4" w:space="0" w:color="auto"/>
              <w:right w:val="single" w:sz="4" w:space="0" w:color="auto"/>
            </w:tcBorders>
            <w:vAlign w:val="center"/>
            <w:hideMark/>
          </w:tcPr>
          <w:p w:rsidR="00CC320F" w:rsidRDefault="00CC320F">
            <w:pPr>
              <w:keepNext/>
              <w:keepLines/>
              <w:jc w:val="both"/>
              <w:rPr>
                <w:rFonts w:ascii="Arial" w:hAnsi="Arial" w:cs="Arial"/>
                <w:b/>
                <w:sz w:val="24"/>
                <w:szCs w:val="24"/>
              </w:rPr>
            </w:pPr>
            <w:r>
              <w:rPr>
                <w:rFonts w:ascii="Arial" w:hAnsi="Arial" w:cs="Arial"/>
                <w:b/>
                <w:sz w:val="24"/>
                <w:szCs w:val="24"/>
              </w:rPr>
              <w:t xml:space="preserve">Цель - </w:t>
            </w:r>
            <w:r>
              <w:rPr>
                <w:rFonts w:ascii="Arial" w:hAnsi="Arial" w:cs="Arial"/>
                <w:sz w:val="24"/>
                <w:szCs w:val="24"/>
              </w:rPr>
              <w:t>Повышение качества и доступности образования в Первомайском районе</w:t>
            </w:r>
          </w:p>
        </w:tc>
      </w:tr>
      <w:tr w:rsidR="00CC320F" w:rsidTr="00CC320F">
        <w:trPr>
          <w:trHeight w:val="572"/>
        </w:trPr>
        <w:tc>
          <w:tcPr>
            <w:tcW w:w="15388" w:type="dxa"/>
            <w:gridSpan w:val="1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Задача 1.</w:t>
            </w:r>
            <w:r>
              <w:rPr>
                <w:rFonts w:ascii="Arial" w:hAnsi="Arial" w:cs="Arial"/>
                <w:sz w:val="24"/>
                <w:szCs w:val="24"/>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CC320F" w:rsidTr="00CC320F">
        <w:trPr>
          <w:trHeight w:val="572"/>
        </w:trPr>
        <w:tc>
          <w:tcPr>
            <w:tcW w:w="30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both"/>
              <w:rPr>
                <w:rFonts w:ascii="Arial" w:hAnsi="Arial" w:cs="Arial"/>
                <w:sz w:val="24"/>
                <w:szCs w:val="24"/>
              </w:rPr>
            </w:pPr>
            <w:r>
              <w:rPr>
                <w:rFonts w:ascii="Arial" w:hAnsi="Arial" w:cs="Arial"/>
                <w:b/>
                <w:sz w:val="24"/>
                <w:szCs w:val="24"/>
              </w:rPr>
              <w:t>Основное мероприятие 1.</w:t>
            </w:r>
            <w:r>
              <w:rPr>
                <w:rFonts w:ascii="Arial" w:hAnsi="Arial" w:cs="Arial"/>
                <w:sz w:val="24"/>
                <w:szCs w:val="24"/>
              </w:rPr>
              <w:t xml:space="preserve"> Развитие инфраструктуры общего  образования в Первомайском районе в части создания дополнительных ученических мест за </w:t>
            </w:r>
            <w:r>
              <w:rPr>
                <w:rFonts w:ascii="Arial" w:hAnsi="Arial" w:cs="Arial"/>
                <w:sz w:val="24"/>
                <w:szCs w:val="24"/>
              </w:rPr>
              <w:lastRenderedPageBreak/>
              <w:t>счёт нового строительства</w:t>
            </w:r>
          </w:p>
        </w:tc>
        <w:tc>
          <w:tcPr>
            <w:tcW w:w="2370" w:type="dxa"/>
            <w:gridSpan w:val="2"/>
            <w:vMerge w:val="restart"/>
            <w:tcBorders>
              <w:top w:val="single" w:sz="4" w:space="0" w:color="auto"/>
              <w:left w:val="single" w:sz="4" w:space="0" w:color="auto"/>
              <w:bottom w:val="single" w:sz="4" w:space="0" w:color="auto"/>
              <w:right w:val="single" w:sz="4" w:space="0" w:color="auto"/>
            </w:tcBorders>
          </w:tcPr>
          <w:p w:rsidR="00CC320F" w:rsidRDefault="00CC320F">
            <w:pPr>
              <w:jc w:val="both"/>
              <w:rPr>
                <w:rFonts w:ascii="Arial" w:hAnsi="Arial" w:cs="Arial"/>
                <w:sz w:val="24"/>
                <w:szCs w:val="24"/>
              </w:rPr>
            </w:pPr>
          </w:p>
          <w:p w:rsidR="00CC320F" w:rsidRDefault="00CC320F">
            <w:pPr>
              <w:jc w:val="both"/>
              <w:rPr>
                <w:rFonts w:ascii="Arial" w:hAnsi="Arial" w:cs="Arial"/>
                <w:sz w:val="24"/>
                <w:szCs w:val="24"/>
              </w:rPr>
            </w:pPr>
          </w:p>
          <w:p w:rsidR="00CC320F" w:rsidRDefault="00CC320F">
            <w:pPr>
              <w:jc w:val="both"/>
              <w:rPr>
                <w:rFonts w:ascii="Arial" w:hAnsi="Arial" w:cs="Arial"/>
                <w:sz w:val="24"/>
                <w:szCs w:val="24"/>
              </w:rPr>
            </w:pPr>
            <w:r>
              <w:rPr>
                <w:rFonts w:ascii="Arial" w:hAnsi="Arial" w:cs="Arial"/>
                <w:sz w:val="24"/>
                <w:szCs w:val="24"/>
              </w:rPr>
              <w:t>Управление имущественных отношений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239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созданных дополнительных мест в образовательных организациях, осуществляющих образовательную деятельность по образовательным </w:t>
            </w:r>
            <w:r>
              <w:rPr>
                <w:rFonts w:ascii="Arial" w:hAnsi="Arial" w:cs="Arial"/>
                <w:sz w:val="24"/>
                <w:szCs w:val="24"/>
              </w:rPr>
              <w:lastRenderedPageBreak/>
              <w:t>программам общего образования, (ед.)</w:t>
            </w: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7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320F" w:rsidRDefault="00CC320F">
            <w:pPr>
              <w:jc w:val="center"/>
              <w:rPr>
                <w:rFonts w:ascii="Arial" w:hAnsi="Arial" w:cs="Arial"/>
                <w:sz w:val="24"/>
                <w:szCs w:val="24"/>
              </w:rPr>
            </w:pPr>
          </w:p>
          <w:p w:rsidR="00CC320F" w:rsidRDefault="00CC320F">
            <w:pPr>
              <w:jc w:val="center"/>
              <w:rPr>
                <w:rFonts w:ascii="Arial" w:hAnsi="Arial" w:cs="Arial"/>
                <w:sz w:val="24"/>
                <w:szCs w:val="24"/>
              </w:rPr>
            </w:pPr>
            <w:r>
              <w:rPr>
                <w:rFonts w:ascii="Arial" w:hAnsi="Arial" w:cs="Arial"/>
                <w:sz w:val="24"/>
                <w:szCs w:val="24"/>
              </w:rPr>
              <w:t>0,0</w:t>
            </w:r>
          </w:p>
          <w:p w:rsidR="00CC320F" w:rsidRDefault="00CC320F">
            <w:pPr>
              <w:jc w:val="center"/>
              <w:rPr>
                <w:rFonts w:ascii="Arial" w:hAnsi="Arial" w:cs="Arial"/>
                <w:sz w:val="24"/>
                <w:szCs w:val="24"/>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Создание дополнительных мест в образовательных организациях, осуществляющих образовательную деятельность по образовательным программам общего образования</w:t>
            </w:r>
            <w:r>
              <w:rPr>
                <w:rFonts w:ascii="Arial" w:hAnsi="Arial" w:cs="Arial"/>
                <w:b/>
                <w:sz w:val="24"/>
                <w:szCs w:val="24"/>
              </w:rPr>
              <w:t xml:space="preserve"> </w:t>
            </w:r>
          </w:p>
        </w:tc>
        <w:tc>
          <w:tcPr>
            <w:tcW w:w="23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имущественных отношений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239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46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30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2.</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Развитие инфраструктуры общего образования в Первомайском районе в части улучшения материально-технического обеспечения </w:t>
            </w:r>
            <w:r>
              <w:rPr>
                <w:rFonts w:ascii="Arial" w:hAnsi="Arial" w:cs="Arial"/>
                <w:sz w:val="24"/>
                <w:szCs w:val="24"/>
              </w:rPr>
              <w:lastRenderedPageBreak/>
              <w:t>образовательных организаций дошкольного, общего и дополнительного образования в Первомайском районе</w:t>
            </w:r>
          </w:p>
        </w:tc>
        <w:tc>
          <w:tcPr>
            <w:tcW w:w="23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97706,05233</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65231,18017</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8358,19275</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24116,67941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b/>
                <w:sz w:val="24"/>
                <w:szCs w:val="24"/>
              </w:rPr>
            </w:pPr>
            <w:r>
              <w:rPr>
                <w:b/>
                <w:sz w:val="24"/>
                <w:szCs w:val="24"/>
              </w:rPr>
              <w:t>200,0</w:t>
            </w:r>
          </w:p>
        </w:tc>
        <w:tc>
          <w:tcPr>
            <w:tcW w:w="239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Число введённых ученических мест во вновь построенных образовательных организациях, ед.</w:t>
            </w: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15037,58977</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9356,39446</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919,67277</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4761,52254</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19516,77564</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11881,36999</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1691,9552</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5943,45045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18909,18692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9993,41572</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2055,96478</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6859,80642</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6551,90000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6551,90000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19009,30000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2009,30000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18681,30000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1681,30000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 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Обеспеченность подвозом всех нуждающихся детей к общеобразовательным организациям</w:t>
            </w:r>
          </w:p>
        </w:tc>
        <w:tc>
          <w:tcPr>
            <w:tcW w:w="23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24101,36156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24101,36156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100,0</w:t>
            </w:r>
          </w:p>
        </w:tc>
        <w:tc>
          <w:tcPr>
            <w:tcW w:w="239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Обеспеченность подвозом всех нуждающихся детей к общеобразовательным организациям, процент</w:t>
            </w: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4761,52254</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4761,52254</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5935,79152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5935,79152</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6852,1475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6852,1475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6551,90000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 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Укрепление материально технической базы дошкольных образовательных организаций</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общеобразовательных организаций</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73604,69077</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65231,18017</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8358,19275</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15,31785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70,0</w:t>
            </w:r>
          </w:p>
        </w:tc>
        <w:tc>
          <w:tcPr>
            <w:tcW w:w="239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укрепивших материально- техническую базу, ед.</w:t>
            </w:r>
          </w:p>
          <w:p w:rsidR="00CC320F" w:rsidRDefault="00CC320F">
            <w:pPr>
              <w:pStyle w:val="ConsPlusNonformat"/>
              <w:widowControl/>
              <w:spacing w:line="276" w:lineRule="auto"/>
              <w:jc w:val="both"/>
              <w:rPr>
                <w:rFonts w:ascii="Arial"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10276,06723</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9356,39446</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919,67277</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14,0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13580,98412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11881,36999</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1691,9552</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7,65893</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14,0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12057,03942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9993,41572</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2055,96478</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7,65892</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14,0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19009,30000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2009,30000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14,0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18681,30000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17000,00000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1681,30000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14,0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учреждений дополнительного образования, ед.</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организаций дополнительного образования,  укрепивших материально- техническую базу, ед.</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Основное мероприятие 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Проведение капитального ремонта в зданиях образовательных организаций Первомайского района</w:t>
            </w:r>
            <w:r>
              <w:rPr>
                <w:rFonts w:ascii="Arial" w:hAnsi="Arial" w:cs="Arial"/>
                <w:b/>
                <w:sz w:val="24"/>
                <w:szCs w:val="24"/>
              </w:rPr>
              <w:t xml:space="preserve"> </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570127,94258</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445660,74162</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116841,68715</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7625,51381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200,0</w:t>
            </w:r>
          </w:p>
        </w:tc>
        <w:tc>
          <w:tcPr>
            <w:tcW w:w="239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1564,81099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1564,81099</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144992,01265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108312,5416</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32572,73312</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4106,73791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745,0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72456,65457</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26335,5</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44407,18966</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1713,96491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50959,16437</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37976,600000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12742,56437</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240,00000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158875,40000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144471,40000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14404,00000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141279,90000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128564,70000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12715,20000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Проведение капитальных ремонтов в зданиях образовательных организаций Первомайского района</w:t>
            </w:r>
          </w:p>
          <w:p w:rsidR="00CC320F" w:rsidRDefault="00CC320F">
            <w:pPr>
              <w:pStyle w:val="ConsPlusNonformat"/>
              <w:widowControl/>
              <w:spacing w:line="276" w:lineRule="auto"/>
              <w:jc w:val="both"/>
              <w:rPr>
                <w:rFonts w:ascii="Arial" w:hAnsi="Arial" w:cs="Arial"/>
                <w:sz w:val="24"/>
                <w:szCs w:val="24"/>
              </w:rPr>
            </w:pP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570127,94258</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445660,74162</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116841,68715</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762551381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200,0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Число сохраненных мест в образовательных организациях посредством проведения капитального ремонта, </w:t>
            </w:r>
            <w:r>
              <w:rPr>
                <w:rFonts w:ascii="Arial" w:hAnsi="Arial" w:cs="Arial"/>
                <w:sz w:val="24"/>
                <w:szCs w:val="24"/>
              </w:rPr>
              <w:lastRenderedPageBreak/>
              <w:t>уменьшающего износ зданий школ, ед.</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1564,81099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1564,81099</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144992,01265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108312,5416</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32572,73312</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4106,73791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745,0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72456,65457</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26335,5</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44407,18966</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1713,96491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50959,16437</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37976,600000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12742,56437</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240,00000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158875,40000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144471,40000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14404,00000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141279,90000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128564,70000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12715,20000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нормативного состояния зданий образовательных организаций Первомайского района и их территорий</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164740,02861</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164740,02861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Доля образовательных организаций, в которых обеспечено нормативное состояние зданий,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33839,42931</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33839,42931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34437,69745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34437,69745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45341,80185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45341,80185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51121,10000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51121,10000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Проведение мероприятий, </w:t>
            </w:r>
            <w:r>
              <w:rPr>
                <w:rFonts w:ascii="Arial" w:hAnsi="Arial" w:cs="Arial"/>
                <w:sz w:val="24"/>
                <w:szCs w:val="24"/>
              </w:rPr>
              <w:lastRenderedPageBreak/>
              <w:t>обеспечивающих поддержание нормативного состояния  зданий и территорий образовательных организаций Первомайского района</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МКУ «Управление образования Администрации </w:t>
            </w:r>
            <w:r>
              <w:rPr>
                <w:rFonts w:ascii="Arial" w:hAnsi="Arial" w:cs="Arial"/>
                <w:sz w:val="24"/>
                <w:szCs w:val="24"/>
              </w:rPr>
              <w:lastRenderedPageBreak/>
              <w:t>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164740,02861</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164740,02861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Доля образовательных организаций, в которых </w:t>
            </w:r>
            <w:r>
              <w:rPr>
                <w:rFonts w:ascii="Arial" w:hAnsi="Arial" w:cs="Arial"/>
                <w:sz w:val="24"/>
                <w:szCs w:val="24"/>
              </w:rPr>
              <w:lastRenderedPageBreak/>
              <w:t>проведены мероприятия обеспечивающие поддержание нормативного состояния  зданий и территорий,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33839,42931</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33839,42931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34437,69745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34437,69745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45341,80185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45341,80185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51121,10000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51121,10000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5382"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spacing w:line="276" w:lineRule="auto"/>
              <w:jc w:val="both"/>
              <w:rPr>
                <w:rFonts w:ascii="Arial" w:hAnsi="Arial" w:cs="Arial"/>
                <w:b/>
                <w:sz w:val="24"/>
                <w:szCs w:val="24"/>
              </w:rPr>
            </w:pPr>
            <w:r>
              <w:rPr>
                <w:rFonts w:ascii="Arial" w:hAnsi="Arial" w:cs="Arial"/>
                <w:b/>
                <w:sz w:val="24"/>
                <w:szCs w:val="24"/>
              </w:rPr>
              <w:t>Итого по первой задаче</w:t>
            </w:r>
          </w:p>
        </w:tc>
        <w:tc>
          <w:tcPr>
            <w:tcW w:w="991"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832574,02352</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510891,92179</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125199,87990</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196482,22183</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79" w:type="dxa"/>
            <w:gridSpan w:val="3"/>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50441,83007</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9356,39446</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919,67277</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40165,76284</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198946,4857</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120193,9116</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34264,68832</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44487,88581</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136707,64334</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36328,91572</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46463,15444</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53915,57318</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108632,16437</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37976,60000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12742,56437</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57913,00000</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177884,70000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1614771,40000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16413,30000</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159961,20000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145564,70000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14396,50000</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15388" w:type="dxa"/>
            <w:gridSpan w:val="19"/>
            <w:tcBorders>
              <w:top w:val="nil"/>
              <w:left w:val="single" w:sz="4" w:space="0" w:color="auto"/>
              <w:bottom w:val="single" w:sz="4" w:space="0" w:color="auto"/>
              <w:right w:val="single" w:sz="4" w:space="0" w:color="auto"/>
            </w:tcBorders>
            <w:vAlign w:val="center"/>
            <w:hideMark/>
          </w:tcPr>
          <w:p w:rsidR="00CC320F" w:rsidRDefault="00CC320F">
            <w:pPr>
              <w:keepNext/>
              <w:keepLines/>
              <w:jc w:val="both"/>
              <w:rPr>
                <w:rFonts w:ascii="Arial" w:hAnsi="Arial" w:cs="Arial"/>
                <w:b/>
                <w:sz w:val="24"/>
                <w:szCs w:val="24"/>
              </w:rPr>
            </w:pPr>
            <w:r>
              <w:rPr>
                <w:rFonts w:ascii="Arial" w:hAnsi="Arial" w:cs="Arial"/>
                <w:b/>
                <w:sz w:val="24"/>
                <w:szCs w:val="24"/>
              </w:rPr>
              <w:lastRenderedPageBreak/>
              <w:t xml:space="preserve">Задача 2. </w:t>
            </w:r>
            <w:r>
              <w:rPr>
                <w:rFonts w:ascii="Arial" w:hAnsi="Arial" w:cs="Arial"/>
                <w:sz w:val="24"/>
                <w:szCs w:val="24"/>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Повышение охраны труда  работников, обучающихся и воспитанников</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2249,30000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2249,30000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Количество несчастных случаев с работниками, обучающимися и воспитанниками, ед. </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532,3</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532,3</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887,00000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887,00000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Повышение охраны труда  работников, обучающихся и воспитанников</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2249,30000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2249,30000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несчастных случаев с работниками, обучающимися и воспитанниками, ед.</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532,3</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532,3</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887,00000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887,00000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Основное мероприятие 2.</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11479,87370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10188,17370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Количество пожаров, аварийных ситуаций в образовательных организациях, ед. </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3070,4737</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3070,4737</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2394,5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2394,5</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1807,9</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4207,00000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2915,30000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 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11479,87370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10188,17370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пожаров, аварийных ситуаций в образовательных организациях, ед.</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3070,4737</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3070,4737</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2394,5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2394,5</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1807,9</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4207,00000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1291,70000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2915,30000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Основное мероприятие 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Повышение антитеррористической защиты образовательных организаций района.</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13863,5904</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11885,00000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1978,5904</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Количество чрезвычайных ситуаций террористической направленности, произошедших в образовательных организациях, ед. </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657,9904</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657,9904</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7705,600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6935</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770,60000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5500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4950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550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 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Повышение антитеррористической защиты образовательных организаций района.</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13863,5904</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11885,00000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1978,5904</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чрезвычайных ситуаций террористической направленности, произошедших в образовательных организациях, ед. </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657,9904</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657,9904</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7705,600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6935,00000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770,60000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5500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4950,00000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550,00000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Основное мероприятие 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Обеспечение безопасного подвоза</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1362,20132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1362,20132</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дорожно-транспортных происшествий, произошедших при организации подвоза обучающихся, ед.</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221,9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221,9</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183,10132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183,10132</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88,8</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88,8</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868,40000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868,40000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 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Обеспечение безопасного подвоза</w:t>
            </w:r>
          </w:p>
          <w:p w:rsidR="00CC320F" w:rsidRDefault="00CC320F">
            <w:pPr>
              <w:pStyle w:val="ConsPlusNonformat"/>
              <w:widowControl/>
              <w:spacing w:line="276" w:lineRule="auto"/>
              <w:jc w:val="both"/>
              <w:rPr>
                <w:rFonts w:ascii="Arial" w:hAnsi="Arial" w:cs="Arial"/>
                <w:b/>
                <w:sz w:val="24"/>
                <w:szCs w:val="24"/>
              </w:rPr>
            </w:pP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1362,20132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1362,20132</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дорожно-транспортных происшествий, произошедших при организации подвоза обучающихся</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221,9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221,9</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183,10132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183,10132</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88,8</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color w:val="000000"/>
                <w:sz w:val="24"/>
                <w:szCs w:val="24"/>
              </w:rPr>
            </w:pPr>
            <w:r>
              <w:rPr>
                <w:rFonts w:ascii="Arial" w:hAnsi="Arial" w:cs="Arial"/>
                <w:color w:val="000000"/>
                <w:sz w:val="24"/>
                <w:szCs w:val="24"/>
              </w:rPr>
              <w:t>88,8</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868,40000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868,40000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5382"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spacing w:line="276" w:lineRule="auto"/>
              <w:jc w:val="both"/>
              <w:rPr>
                <w:rFonts w:ascii="Arial" w:hAnsi="Arial" w:cs="Arial"/>
                <w:b/>
                <w:sz w:val="24"/>
                <w:szCs w:val="24"/>
              </w:rPr>
            </w:pPr>
            <w:r>
              <w:rPr>
                <w:rFonts w:ascii="Arial" w:hAnsi="Arial" w:cs="Arial"/>
                <w:b/>
                <w:sz w:val="24"/>
                <w:szCs w:val="24"/>
              </w:rPr>
              <w:t>Итого по второй задаче</w:t>
            </w:r>
          </w:p>
        </w:tc>
        <w:tc>
          <w:tcPr>
            <w:tcW w:w="991"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28954,96542</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13176,70000</w:t>
            </w:r>
          </w:p>
        </w:tc>
        <w:tc>
          <w:tcPr>
            <w:tcW w:w="995"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15778,26542</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79" w:type="dxa"/>
            <w:gridSpan w:val="3"/>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4482,6641</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5"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4482,6641</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11113,20132</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6935,0</w:t>
            </w:r>
          </w:p>
        </w:tc>
        <w:tc>
          <w:tcPr>
            <w:tcW w:w="995"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4178,20132</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7396,7</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4950,0</w:t>
            </w:r>
          </w:p>
        </w:tc>
        <w:tc>
          <w:tcPr>
            <w:tcW w:w="995"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2446,7</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5962,40000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1291,70000</w:t>
            </w:r>
          </w:p>
        </w:tc>
        <w:tc>
          <w:tcPr>
            <w:tcW w:w="995"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4670,70000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5"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5"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15388" w:type="dxa"/>
            <w:gridSpan w:val="1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Задача 3. </w:t>
            </w:r>
            <w:r>
              <w:rPr>
                <w:rFonts w:ascii="Arial" w:hAnsi="Arial" w:cs="Arial"/>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1.</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w:t>
            </w:r>
            <w:r>
              <w:rPr>
                <w:rFonts w:ascii="Arial" w:hAnsi="Arial" w:cs="Arial"/>
                <w:sz w:val="24"/>
                <w:szCs w:val="24"/>
              </w:rPr>
              <w:lastRenderedPageBreak/>
              <w:t>образования детей, в том числе кадрового потенциала</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648671,25357</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86924,30000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561746,95357</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rmal"/>
              <w:spacing w:line="276" w:lineRule="auto"/>
              <w:jc w:val="both"/>
              <w:rPr>
                <w:sz w:val="24"/>
                <w:szCs w:val="24"/>
              </w:rPr>
            </w:pPr>
            <w:r>
              <w:rPr>
                <w:sz w:val="24"/>
                <w:szCs w:val="24"/>
              </w:rPr>
              <w:t>Доля детей, обучающихся по основным общеобразовательным программам, в общей численности детей Первомайского района от 7 до 18 лет, %.</w:t>
            </w:r>
          </w:p>
          <w:p w:rsidR="00CC320F" w:rsidRDefault="00CC320F">
            <w:pPr>
              <w:pStyle w:val="ConsPlusNonformat"/>
              <w:widowControl/>
              <w:spacing w:line="276" w:lineRule="auto"/>
              <w:jc w:val="both"/>
              <w:rPr>
                <w:rFonts w:ascii="Arial"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93865,44699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15663,7</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78201,74699</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101824,0051</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15730,1</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86093,90512</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14617,90146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55530,5</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90087,40146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93444,70000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93444,70000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101672,60000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101672,60000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112246,60000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112246,60000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получения начального общего, основного общего, среднего общего образования</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139417,83346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35739,90000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139417,83346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rmal"/>
              <w:spacing w:line="276" w:lineRule="auto"/>
              <w:jc w:val="both"/>
              <w:rPr>
                <w:sz w:val="24"/>
                <w:szCs w:val="24"/>
              </w:rPr>
            </w:pPr>
            <w:r>
              <w:rPr>
                <w:sz w:val="24"/>
                <w:szCs w:val="24"/>
              </w:rPr>
              <w:t>Доля детей, обучающихся по основным общеобразовательным программам, в общей численности детей Первомайского района от 7 до 18 лет, процент</w:t>
            </w:r>
          </w:p>
          <w:p w:rsidR="00CC320F" w:rsidRDefault="00CC320F">
            <w:pPr>
              <w:pStyle w:val="ConsPlusNonformat"/>
              <w:widowControl/>
              <w:spacing w:line="276" w:lineRule="auto"/>
              <w:jc w:val="both"/>
              <w:rPr>
                <w:rFonts w:ascii="Arial"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11104,35781</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11104,35781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12411,78929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12411,78929</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49910,08636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35739,9</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14170,18636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12624,30000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12624,30000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36454,8</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36454,8</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46755,90000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46755,90000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получения дошкольного образования детей</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286094,74720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35587,2</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250507,54720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w:t>
            </w:r>
            <w:r>
              <w:rPr>
                <w:rFonts w:ascii="Arial" w:hAnsi="Arial" w:cs="Arial"/>
                <w:sz w:val="24"/>
                <w:szCs w:val="24"/>
              </w:rPr>
              <w:lastRenderedPageBreak/>
              <w:t>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48965,87827</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11028,9</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37936,97827</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52669,24652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11417,5</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41251,74652</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55962,32241</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13140,8</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42821,52241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46044,100000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46044,10000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39188,80000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39188,80000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948"/>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43264,40000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43264,40000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получения дополнительного образования детей</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187349,70391</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15528,2</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171821,50391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320F" w:rsidRDefault="00CC320F">
            <w:pPr>
              <w:jc w:val="center"/>
              <w:rPr>
                <w:rFonts w:ascii="Arial" w:hAnsi="Arial" w:cs="Arial"/>
                <w:sz w:val="24"/>
                <w:szCs w:val="24"/>
              </w:rPr>
            </w:pP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eastAsia="Arial Unicode MS" w:hAnsi="Arial" w:cs="Arial"/>
                <w:bCs/>
                <w:sz w:val="24"/>
                <w:szCs w:val="24"/>
              </w:rPr>
              <w:t>Доля детей в возрасте от 5 до 18 лет, проживающих  на территории  МО «Первомайский район», охваченных дополнительным образованием,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33795,21091</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4634,8</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29160,41091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34"/>
              <w:jc w:val="center"/>
              <w:rPr>
                <w:sz w:val="24"/>
                <w:szCs w:val="24"/>
              </w:rPr>
            </w:pPr>
            <w:r>
              <w:rPr>
                <w:sz w:val="24"/>
                <w:szCs w:val="24"/>
              </w:rPr>
              <w:t>76,0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36715,34171</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4285,0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32430,34171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34"/>
              <w:jc w:val="center"/>
              <w:rPr>
                <w:sz w:val="24"/>
                <w:szCs w:val="24"/>
              </w:rPr>
            </w:pPr>
            <w:r>
              <w:rPr>
                <w:sz w:val="24"/>
                <w:szCs w:val="24"/>
              </w:rPr>
              <w:t>77,0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39704,05129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6608,4</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33095,65129</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34"/>
              <w:jc w:val="center"/>
              <w:rPr>
                <w:sz w:val="24"/>
                <w:szCs w:val="24"/>
              </w:rPr>
            </w:pPr>
            <w:r>
              <w:rPr>
                <w:sz w:val="24"/>
                <w:szCs w:val="24"/>
              </w:rPr>
              <w:t>78,5</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34776,30000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34776,30000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34"/>
              <w:jc w:val="center"/>
              <w:rPr>
                <w:sz w:val="24"/>
                <w:szCs w:val="24"/>
              </w:rPr>
            </w:pPr>
            <w:r>
              <w:rPr>
                <w:sz w:val="24"/>
                <w:szCs w:val="24"/>
              </w:rPr>
              <w:t>80,0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20132,50000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20132,50000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34"/>
              <w:jc w:val="center"/>
              <w:rPr>
                <w:sz w:val="24"/>
                <w:szCs w:val="24"/>
              </w:rPr>
            </w:pPr>
            <w:r>
              <w:rPr>
                <w:sz w:val="24"/>
                <w:szCs w:val="24"/>
              </w:rPr>
              <w:t>80,1</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22226,30000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22226,30000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34"/>
              <w:jc w:val="center"/>
              <w:rPr>
                <w:sz w:val="24"/>
                <w:szCs w:val="24"/>
              </w:rPr>
            </w:pPr>
            <w:r>
              <w:rPr>
                <w:sz w:val="24"/>
                <w:szCs w:val="24"/>
              </w:rPr>
              <w:t>80,2</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1.4</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Повышение квалификации школьных команд муниципальных общеобразовательных организаций</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69,069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69</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0,069</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100</w:t>
            </w:r>
          </w:p>
        </w:tc>
        <w:tc>
          <w:tcPr>
            <w:tcW w:w="2399" w:type="dxa"/>
            <w:vMerge w:val="restart"/>
            <w:tcBorders>
              <w:top w:val="nil"/>
              <w:left w:val="single" w:sz="4" w:space="0" w:color="auto"/>
              <w:bottom w:val="single" w:sz="4" w:space="0" w:color="auto"/>
              <w:right w:val="single" w:sz="4" w:space="0" w:color="auto"/>
            </w:tcBorders>
            <w:vAlign w:val="center"/>
          </w:tcPr>
          <w:p w:rsidR="00CC320F" w:rsidRDefault="00CC320F">
            <w:pPr>
              <w:autoSpaceDE w:val="0"/>
              <w:autoSpaceDN w:val="0"/>
              <w:adjustRightInd w:val="0"/>
              <w:jc w:val="both"/>
              <w:rPr>
                <w:rFonts w:ascii="Arial" w:eastAsia="Arial Unicode MS" w:hAnsi="Arial" w:cs="Arial"/>
                <w:bCs/>
                <w:sz w:val="24"/>
                <w:szCs w:val="24"/>
              </w:rPr>
            </w:pPr>
            <w:r>
              <w:rPr>
                <w:rFonts w:ascii="Arial" w:eastAsia="Arial Unicode MS" w:hAnsi="Arial" w:cs="Arial"/>
                <w:bCs/>
                <w:sz w:val="24"/>
                <w:szCs w:val="24"/>
              </w:rPr>
              <w:t xml:space="preserve">Доля школьных команд муниципальных общеобразовательных организаций, 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Соглашением1 по </w:t>
            </w:r>
            <w:r>
              <w:rPr>
                <w:rFonts w:ascii="Arial" w:eastAsia="Arial Unicode MS" w:hAnsi="Arial" w:cs="Arial"/>
                <w:bCs/>
                <w:sz w:val="24"/>
                <w:szCs w:val="24"/>
              </w:rPr>
              <w:lastRenderedPageBreak/>
              <w:t>муниципальному образованию на соответствующий год, процент</w:t>
            </w:r>
          </w:p>
          <w:p w:rsidR="00CC320F" w:rsidRDefault="00CC320F">
            <w:pPr>
              <w:pStyle w:val="ConsPlusNonformat"/>
              <w:widowControl/>
              <w:spacing w:line="276" w:lineRule="auto"/>
              <w:jc w:val="both"/>
              <w:rPr>
                <w:rFonts w:ascii="Arial"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27,6276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27,6</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0,0276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41,4414</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41,4</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0,0414</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56,0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Модернизация системы дошкольного, общего и дополнительного образования в Первомайском районе.</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7782,84300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2090,19676</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5692,64624</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обучающихся, воспитанников образовательных организаций, получающих образовательные услуги в соответствии с требованиями ФГОС</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1934,943</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1876,89467</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58,04833</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340,2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340,2</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1982,50000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213,30209</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1769,19791</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Создание условий для реализации федерального государственного образовательного стандарта дошкольного образования в </w:t>
            </w:r>
            <w:r>
              <w:rPr>
                <w:rFonts w:ascii="Arial" w:hAnsi="Arial" w:cs="Arial"/>
                <w:sz w:val="24"/>
                <w:szCs w:val="24"/>
              </w:rPr>
              <w:lastRenderedPageBreak/>
              <w:t>дошкольных образовательных организациях Первомайского района</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w:t>
            </w:r>
            <w:r>
              <w:rPr>
                <w:rFonts w:ascii="Arial" w:hAnsi="Arial" w:cs="Arial"/>
                <w:sz w:val="24"/>
                <w:szCs w:val="24"/>
              </w:rPr>
              <w:lastRenderedPageBreak/>
              <w:t>соответствующими федеральному государственному образовательному стандарту дошкольного образования (далее - ФГОС ДО),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Создание условий для увеличения количества общеразвивающих программ технической и естественно - научной направленности</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2154,84300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2090,19676</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64,64624</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320F" w:rsidRDefault="00CC320F">
            <w:pPr>
              <w:jc w:val="center"/>
              <w:rPr>
                <w:rFonts w:ascii="Arial" w:hAnsi="Arial" w:cs="Arial"/>
                <w:sz w:val="24"/>
                <w:szCs w:val="24"/>
              </w:rPr>
            </w:pP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Доля детей в возрасте от 5 до 18 лет, проживающих в Первомайском районе, охваченных дополнительными общеразвивающими программами технической и естественнонаучной направленности,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1934,943</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1876,89467</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58,04833</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219,90000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213,32009</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6,59791</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 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Создание условий  в образовательных организациях общего </w:t>
            </w:r>
            <w:r>
              <w:rPr>
                <w:rFonts w:ascii="Arial" w:hAnsi="Arial" w:cs="Arial"/>
                <w:sz w:val="24"/>
                <w:szCs w:val="24"/>
              </w:rPr>
              <w:lastRenderedPageBreak/>
              <w:t>образования в соответствии с федеральными государственными образовательными стандартами</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5628,00000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5628,00000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численность обучающихся в образовательных организациях общего </w:t>
            </w:r>
            <w:r>
              <w:rPr>
                <w:rFonts w:ascii="Arial" w:hAnsi="Arial" w:cs="Arial"/>
                <w:sz w:val="24"/>
                <w:szCs w:val="24"/>
              </w:rPr>
              <w:lastRenderedPageBreak/>
              <w:t>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340,2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340,2</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3.</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финансовой поддержки педагогическим работникам</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107881,33400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107881,33400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педагогических работников получивших финансовую поддержку, от общей численности педагогических работников,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18178,524</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18178,524</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17467,6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17467,6</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70,0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18077,0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18077,0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70,0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18058,70000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18058,70000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70,0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18052,10000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18052,10000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70,0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18047,41000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18047,41000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70,0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Мероприятие 3.1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Создание условий для закрепления на территории  Первомайского района педагогических работников, переезжающих на работу в сельскую местность</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численности учителей, прибывших (переехавших) на работу в Первомайский район, в общей численности учителей в Первомайском районе,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Создание условий для закрепления на территории Первомайского района  педагогических работников, впервые  трудоустроенные по специальности в систему образования Первомайского района</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педагогических работников, впервые  трудоустроенные по специальности в систему образования Первомайского района, ед.</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Обеспечение   условий для получения ежемесячного </w:t>
            </w:r>
            <w:r>
              <w:rPr>
                <w:rFonts w:ascii="Arial" w:hAnsi="Arial" w:cs="Arial"/>
                <w:sz w:val="24"/>
                <w:szCs w:val="24"/>
              </w:rPr>
              <w:lastRenderedPageBreak/>
              <w:t>денежного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107881,33400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107881,33400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Удельный вес численности учителей,  получающих ежемесячное </w:t>
            </w:r>
            <w:r>
              <w:rPr>
                <w:rFonts w:ascii="Arial" w:hAnsi="Arial" w:cs="Arial"/>
                <w:sz w:val="24"/>
                <w:szCs w:val="24"/>
              </w:rPr>
              <w:lastRenderedPageBreak/>
              <w:t>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18178,524</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18178,524</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17467,6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17467,6</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18077,0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18077,0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18058,70000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18058,70000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18052,10000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18052,10000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18047,41000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18047,41000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eastAsia="Calibri" w:hAnsi="Arial" w:cs="Arial"/>
                <w:sz w:val="24"/>
                <w:szCs w:val="24"/>
              </w:rPr>
              <w:t>Создание условий образовательного процесса</w:t>
            </w:r>
            <w:r>
              <w:rPr>
                <w:rFonts w:ascii="Arial" w:hAnsi="Arial" w:cs="Arial"/>
                <w:sz w:val="24"/>
                <w:szCs w:val="24"/>
              </w:rPr>
              <w:t xml:space="preserve">  </w:t>
            </w:r>
            <w:r>
              <w:rPr>
                <w:rFonts w:ascii="Arial" w:eastAsia="Calibri" w:hAnsi="Arial" w:cs="Arial"/>
                <w:sz w:val="24"/>
                <w:szCs w:val="24"/>
              </w:rPr>
              <w:t>направленн</w:t>
            </w:r>
            <w:r>
              <w:rPr>
                <w:rFonts w:ascii="Arial" w:hAnsi="Arial" w:cs="Arial"/>
                <w:sz w:val="24"/>
                <w:szCs w:val="24"/>
              </w:rPr>
              <w:t>ых</w:t>
            </w:r>
            <w:r>
              <w:rPr>
                <w:rFonts w:ascii="Arial" w:eastAsia="Calibri" w:hAnsi="Arial" w:cs="Arial"/>
                <w:sz w:val="24"/>
                <w:szCs w:val="24"/>
              </w:rPr>
              <w:t xml:space="preserve"> на сохранение и укрепление здоровья обучающихся</w:t>
            </w:r>
            <w:r>
              <w:rPr>
                <w:rFonts w:ascii="Arial" w:hAnsi="Arial" w:cs="Arial"/>
                <w:sz w:val="24"/>
                <w:szCs w:val="24"/>
              </w:rPr>
              <w:t xml:space="preserve"> и воспитанников.</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113230,51167</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51822,45912</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55105,44104</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6302,61151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Удельный вес образовательных организаций в которых созданы  </w:t>
            </w:r>
            <w:r>
              <w:rPr>
                <w:rFonts w:ascii="Arial" w:eastAsia="Calibri" w:hAnsi="Arial" w:cs="Arial"/>
                <w:sz w:val="24"/>
                <w:szCs w:val="24"/>
              </w:rPr>
              <w:t>условий образовательного процесса</w:t>
            </w:r>
            <w:r>
              <w:rPr>
                <w:rFonts w:ascii="Arial" w:hAnsi="Arial" w:cs="Arial"/>
                <w:sz w:val="24"/>
                <w:szCs w:val="24"/>
              </w:rPr>
              <w:t xml:space="preserve">  </w:t>
            </w:r>
            <w:r>
              <w:rPr>
                <w:rFonts w:ascii="Arial" w:eastAsia="Calibri" w:hAnsi="Arial" w:cs="Arial"/>
                <w:sz w:val="24"/>
                <w:szCs w:val="24"/>
              </w:rPr>
              <w:t>направленн</w:t>
            </w:r>
            <w:r>
              <w:rPr>
                <w:rFonts w:ascii="Arial" w:hAnsi="Arial" w:cs="Arial"/>
                <w:sz w:val="24"/>
                <w:szCs w:val="24"/>
              </w:rPr>
              <w:t>ых</w:t>
            </w:r>
            <w:r>
              <w:rPr>
                <w:rFonts w:ascii="Arial" w:eastAsia="Calibri" w:hAnsi="Arial" w:cs="Arial"/>
                <w:sz w:val="24"/>
                <w:szCs w:val="24"/>
              </w:rPr>
              <w:t xml:space="preserve"> на сохранение и укрепление здоровья обучающихся</w:t>
            </w:r>
            <w:r>
              <w:rPr>
                <w:rFonts w:ascii="Arial" w:hAnsi="Arial" w:cs="Arial"/>
                <w:sz w:val="24"/>
                <w:szCs w:val="24"/>
              </w:rPr>
              <w:t xml:space="preserve"> и воспитанников,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9715,51782</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7243,65912</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1483,64104</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988,21766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9934,95229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7583,79</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1133,21</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1217,95229</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21529,64156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8802,66</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11268,24</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1458,74156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25324,30000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9649,17000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13777,63000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1897,50000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23533,60000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9429,06000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13734,44000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23192,50000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9114,12000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13708,28000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Мероприятие 4.1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Создание условий для </w:t>
            </w:r>
            <w:r>
              <w:rPr>
                <w:rFonts w:ascii="Arial" w:eastAsia="Calibri" w:hAnsi="Arial" w:cs="Arial"/>
                <w:sz w:val="24"/>
                <w:szCs w:val="24"/>
              </w:rPr>
              <w:t xml:space="preserve"> обеспечения обучающихся и воспитанников качественным и сбалансированным питанием, процент</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110169,16266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51822,45912</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55105,44104</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3241,26250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w:t>
            </w:r>
            <w:r>
              <w:rPr>
                <w:rFonts w:ascii="Arial" w:eastAsia="Calibri" w:hAnsi="Arial" w:cs="Arial"/>
                <w:sz w:val="24"/>
                <w:szCs w:val="24"/>
              </w:rPr>
              <w:t xml:space="preserve"> образовательных учреждений обеспечивающих качественное и сбалансированное питание,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9283,30016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7243,65912</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1483,64104</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556988,21766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9336,053</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7583,79</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1133,21</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619,053</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20902,7095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8802,66</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11268,24</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831,8095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24661,20000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9649,17000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13777,63000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1234,40000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23163,50000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9429,06000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13734,44000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22822,40000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9114,12000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13708,28000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Создание условий  для  обеспечения обучающихся  всеми формами отдыха и оздоровления на базе образовательных организаций Первомайского района</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2198,60935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1750,509352198,60935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55,0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обучающихся образовательных организаций, охваченных всеми формами отдыха и оздоровления,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279,113</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279,113</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55,0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439,04929</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439,04929</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55,0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370,14706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370,14706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Мероприятие 4.3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предоставления услуг по освидетельствованию воспитанников и обучающихся образовательных организаций Первомайского района ТПМПК</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862,73966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862,73966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 процент</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153,10466</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153,10466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159,85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159,85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256,785</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256,785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293,00000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293,00000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5.</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w:t>
            </w:r>
            <w:r>
              <w:rPr>
                <w:rFonts w:ascii="Arial" w:hAnsi="Arial" w:cs="Arial"/>
                <w:sz w:val="24"/>
                <w:szCs w:val="24"/>
              </w:rPr>
              <w:lastRenderedPageBreak/>
              <w:t>интеллектуального, духовного и физического потенциала личности.</w:t>
            </w:r>
          </w:p>
          <w:p w:rsidR="00CC320F" w:rsidRDefault="00CC320F">
            <w:pPr>
              <w:pStyle w:val="ConsPlusNonformat"/>
              <w:widowControl/>
              <w:spacing w:line="276" w:lineRule="auto"/>
              <w:jc w:val="both"/>
              <w:rPr>
                <w:rFonts w:ascii="Arial" w:hAnsi="Arial" w:cs="Arial"/>
                <w:b/>
                <w:sz w:val="24"/>
                <w:szCs w:val="24"/>
              </w:rPr>
            </w:pP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113,00000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113,00000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Удельный вес образовательных организаций, в которых созданы  </w:t>
            </w:r>
            <w:r>
              <w:rPr>
                <w:rFonts w:ascii="Arial" w:eastAsia="Calibri" w:hAnsi="Arial" w:cs="Arial"/>
                <w:sz w:val="24"/>
                <w:szCs w:val="24"/>
              </w:rPr>
              <w:t xml:space="preserve">условия </w:t>
            </w:r>
            <w:r>
              <w:rPr>
                <w:rFonts w:ascii="Arial" w:hAnsi="Arial" w:cs="Arial"/>
                <w:sz w:val="24"/>
                <w:szCs w:val="24"/>
              </w:rPr>
              <w:t xml:space="preserve">для развития творческих способностей, самоусовершенствования, саморазвития, самореализации и самовоспитания ученической молодежи путем </w:t>
            </w:r>
            <w:r>
              <w:rPr>
                <w:rFonts w:ascii="Arial" w:hAnsi="Arial" w:cs="Arial"/>
                <w:sz w:val="24"/>
                <w:szCs w:val="24"/>
              </w:rPr>
              <w:lastRenderedPageBreak/>
              <w:t>выявления и раскрытия творческого, интеллектуального, духовного и физического потенциала личности.</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30,00000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30,00000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5.1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Проведение муниципальных конкурсов различной направленности, направленных на выявление одарённых детей  </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113,00000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113,00000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одаренных детей выявленных в течение года, человек</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30,00000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30,00000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6.</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Создание условий для обеспечения роста престижа труда в  </w:t>
            </w:r>
            <w:r>
              <w:rPr>
                <w:rFonts w:ascii="Arial" w:hAnsi="Arial" w:cs="Arial"/>
                <w:sz w:val="24"/>
                <w:szCs w:val="24"/>
              </w:rPr>
              <w:lastRenderedPageBreak/>
              <w:t>системе образования Первомайского района</w:t>
            </w:r>
          </w:p>
          <w:p w:rsidR="00CC320F" w:rsidRDefault="00CC320F">
            <w:pPr>
              <w:pStyle w:val="ConsPlusNonformat"/>
              <w:widowControl/>
              <w:spacing w:line="276" w:lineRule="auto"/>
              <w:jc w:val="both"/>
              <w:rPr>
                <w:rFonts w:ascii="Arial" w:hAnsi="Arial" w:cs="Arial"/>
                <w:sz w:val="24"/>
                <w:szCs w:val="24"/>
              </w:rPr>
            </w:pP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Количество проведённых мероприятий, направленных на обеспечения роста престижа труда в  системе </w:t>
            </w:r>
            <w:r>
              <w:rPr>
                <w:rFonts w:ascii="Arial" w:hAnsi="Arial" w:cs="Arial"/>
                <w:sz w:val="24"/>
                <w:szCs w:val="24"/>
              </w:rPr>
              <w:lastRenderedPageBreak/>
              <w:t>образования Первомайского района, профессиональный рост сотрудников образовательных организаций, ед.</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trHeight w:val="572"/>
        </w:trPr>
        <w:tc>
          <w:tcPr>
            <w:tcW w:w="3012"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6.1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Проведение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2370"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661"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99"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5382"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spacing w:line="276" w:lineRule="auto"/>
              <w:jc w:val="both"/>
              <w:rPr>
                <w:rFonts w:ascii="Arial" w:hAnsi="Arial" w:cs="Arial"/>
                <w:b/>
                <w:sz w:val="24"/>
                <w:szCs w:val="24"/>
              </w:rPr>
            </w:pPr>
            <w:r>
              <w:rPr>
                <w:rFonts w:ascii="Arial" w:hAnsi="Arial" w:cs="Arial"/>
                <w:b/>
                <w:sz w:val="24"/>
                <w:szCs w:val="24"/>
              </w:rPr>
              <w:t>Итого по третьей задаче</w:t>
            </w:r>
          </w:p>
        </w:tc>
        <w:tc>
          <w:tcPr>
            <w:tcW w:w="991"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877678,94224</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161793,98988</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147722,38728</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568162,56508</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79" w:type="dxa"/>
            <w:gridSpan w:val="3"/>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123717,4318</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27299,07779</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17205,38937</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79212,96465</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129256,5574</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25051,39</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16863,31</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87341,85741</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185594,74302</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26879,66</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67138,94</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91576,14302</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138840,200000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27921,17209</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15546,82791</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91576,14302</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145020,20000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27481,16000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15497,04000</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102042,70000</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155249,11000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27161,53000</w:t>
            </w:r>
          </w:p>
        </w:tc>
        <w:tc>
          <w:tcPr>
            <w:tcW w:w="109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15470,88000</w:t>
            </w:r>
          </w:p>
        </w:tc>
        <w:tc>
          <w:tcPr>
            <w:tcW w:w="128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112616,70000</w:t>
            </w:r>
          </w:p>
        </w:tc>
        <w:tc>
          <w:tcPr>
            <w:tcW w:w="85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15388" w:type="dxa"/>
            <w:gridSpan w:val="1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Задача 4. </w:t>
            </w:r>
            <w:r>
              <w:rPr>
                <w:rFonts w:ascii="Arial" w:hAnsi="Arial" w:cs="Arial"/>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CC320F" w:rsidTr="00CC320F">
        <w:trPr>
          <w:trHeight w:val="572"/>
        </w:trPr>
        <w:tc>
          <w:tcPr>
            <w:tcW w:w="5382"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4</w:t>
            </w:r>
            <w:r>
              <w:rPr>
                <w:rFonts w:ascii="Arial" w:hAnsi="Arial" w:cs="Arial"/>
                <w:sz w:val="24"/>
                <w:szCs w:val="24"/>
              </w:rPr>
              <w:t xml:space="preserve"> Проведение мероприятий,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991"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9279,42172</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8507,47772</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511,94400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260,00000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735"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1000</w:t>
            </w:r>
          </w:p>
        </w:tc>
        <w:tc>
          <w:tcPr>
            <w:tcW w:w="2744"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участников, (чел.)</w:t>
            </w: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200</w:t>
            </w:r>
          </w:p>
        </w:tc>
        <w:tc>
          <w:tcPr>
            <w:tcW w:w="5143"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697,62772</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618,49672</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19,131</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200</w:t>
            </w:r>
          </w:p>
        </w:tc>
        <w:tc>
          <w:tcPr>
            <w:tcW w:w="5143"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2089,394</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1929,711</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59,683</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200</w:t>
            </w:r>
          </w:p>
        </w:tc>
        <w:tc>
          <w:tcPr>
            <w:tcW w:w="5143"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2089,40000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100,00000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200</w:t>
            </w:r>
          </w:p>
        </w:tc>
        <w:tc>
          <w:tcPr>
            <w:tcW w:w="5143"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1989,40000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200</w:t>
            </w:r>
          </w:p>
        </w:tc>
        <w:tc>
          <w:tcPr>
            <w:tcW w:w="5143"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2413,60000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2099,83200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313,768,00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143"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5382"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4.1</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lastRenderedPageBreak/>
              <w:t>Проведение пятидневных военно-полевых сборов с учащимися 10 классов школ и 2 курса ТАК</w:t>
            </w:r>
          </w:p>
        </w:tc>
        <w:tc>
          <w:tcPr>
            <w:tcW w:w="991"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lastRenderedPageBreak/>
              <w:t>Всего</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100,00000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100,00000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735"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744" w:type="dxa"/>
            <w:gridSpan w:val="2"/>
            <w:vMerge w:val="restart"/>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 xml:space="preserve">Количество проведенных </w:t>
            </w:r>
            <w:r>
              <w:rPr>
                <w:rFonts w:ascii="Arial" w:hAnsi="Arial" w:cs="Arial"/>
                <w:sz w:val="24"/>
                <w:szCs w:val="24"/>
              </w:rPr>
              <w:lastRenderedPageBreak/>
              <w:t>военно-полевых сборов в год, (ед.)</w:t>
            </w: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100,00000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5382"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4.2</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Участие в Вахте памяти</w:t>
            </w:r>
          </w:p>
        </w:tc>
        <w:tc>
          <w:tcPr>
            <w:tcW w:w="991"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744"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Количество участников, (чел.)</w:t>
            </w: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5382"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4.3</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Приобретение формы</w:t>
            </w:r>
          </w:p>
        </w:tc>
        <w:tc>
          <w:tcPr>
            <w:tcW w:w="991"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160</w:t>
            </w:r>
          </w:p>
        </w:tc>
        <w:tc>
          <w:tcPr>
            <w:tcW w:w="2744"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Количество приобретенной формы (ед.)</w:t>
            </w: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160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5382"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4.4</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1"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9019,42172</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8507,47772</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511,94400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3,75</w:t>
            </w:r>
          </w:p>
        </w:tc>
        <w:tc>
          <w:tcPr>
            <w:tcW w:w="2744"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Количество ставок советников по воспитанию в общеобразовательных организациях (ед)</w:t>
            </w: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637,62772</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618,49672</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19,13100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3,75</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1989,394</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1929,711</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59,683</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3,75</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1989,40000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3,75</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1989,40000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3,75</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2413,60000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2099,83200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313,768,00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735"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w:t>
            </w:r>
          </w:p>
        </w:tc>
        <w:tc>
          <w:tcPr>
            <w:tcW w:w="5143"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5382"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Итого по четвертой задаче</w:t>
            </w:r>
          </w:p>
        </w:tc>
        <w:tc>
          <w:tcPr>
            <w:tcW w:w="991"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9279,42172</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8507,47772</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511,94400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260,00000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79" w:type="dxa"/>
            <w:gridSpan w:val="3"/>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jc w:val="center"/>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622"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697,62772</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618,49672</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19,131</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622"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2089,394</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1929,711</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59,683</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8622"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2089,40000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8622"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1989,40000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8622"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2413,60000</w:t>
            </w:r>
          </w:p>
        </w:tc>
        <w:tc>
          <w:tcPr>
            <w:tcW w:w="1034"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2099,83200</w:t>
            </w:r>
          </w:p>
        </w:tc>
        <w:tc>
          <w:tcPr>
            <w:tcW w:w="110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313,768</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8622"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572"/>
        </w:trPr>
        <w:tc>
          <w:tcPr>
            <w:tcW w:w="5382"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Итого по программе</w:t>
            </w:r>
          </w:p>
        </w:tc>
        <w:tc>
          <w:tcPr>
            <w:tcW w:w="991"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178487,35290</w:t>
            </w:r>
          </w:p>
        </w:tc>
        <w:tc>
          <w:tcPr>
            <w:tcW w:w="99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681193,38939</w:t>
            </w:r>
          </w:p>
        </w:tc>
        <w:tc>
          <w:tcPr>
            <w:tcW w:w="1135"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286610,91180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780683,05233</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79" w:type="dxa"/>
            <w:gridSpan w:val="3"/>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178641,92598</w:t>
            </w:r>
          </w:p>
        </w:tc>
        <w:tc>
          <w:tcPr>
            <w:tcW w:w="99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36655,47225</w:t>
            </w:r>
          </w:p>
        </w:tc>
        <w:tc>
          <w:tcPr>
            <w:tcW w:w="1135"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18125,06214</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123861,39159</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340013,87219</w:t>
            </w:r>
          </w:p>
        </w:tc>
        <w:tc>
          <w:tcPr>
            <w:tcW w:w="99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145863,79833</w:t>
            </w:r>
          </w:p>
        </w:tc>
        <w:tc>
          <w:tcPr>
            <w:tcW w:w="1135"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58082,12932</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136067,94454</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331788,48036</w:t>
            </w:r>
          </w:p>
        </w:tc>
        <w:tc>
          <w:tcPr>
            <w:tcW w:w="99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65138,28672</w:t>
            </w:r>
          </w:p>
        </w:tc>
        <w:tc>
          <w:tcPr>
            <w:tcW w:w="1135"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118611,77744</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148038,4162</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255524,16437</w:t>
            </w:r>
          </w:p>
        </w:tc>
        <w:tc>
          <w:tcPr>
            <w:tcW w:w="99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67827,49109</w:t>
            </w:r>
          </w:p>
        </w:tc>
        <w:tc>
          <w:tcPr>
            <w:tcW w:w="1135"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29640,77328</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158055,90000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324895,00000</w:t>
            </w:r>
          </w:p>
        </w:tc>
        <w:tc>
          <w:tcPr>
            <w:tcW w:w="99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190882,27900</w:t>
            </w:r>
          </w:p>
        </w:tc>
        <w:tc>
          <w:tcPr>
            <w:tcW w:w="1135"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31970,02100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102042,70000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572"/>
        </w:trPr>
        <w:tc>
          <w:tcPr>
            <w:tcW w:w="4261"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1"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274"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317623,910</w:t>
            </w:r>
          </w:p>
        </w:tc>
        <w:tc>
          <w:tcPr>
            <w:tcW w:w="99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174826,0620</w:t>
            </w:r>
          </w:p>
        </w:tc>
        <w:tc>
          <w:tcPr>
            <w:tcW w:w="1135"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30181,14800</w:t>
            </w:r>
          </w:p>
        </w:tc>
        <w:tc>
          <w:tcPr>
            <w:tcW w:w="989"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112616,70000</w:t>
            </w:r>
          </w:p>
        </w:tc>
        <w:tc>
          <w:tcPr>
            <w:tcW w:w="113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622"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8"/>
          <w:wAfter w:w="14401" w:type="dxa"/>
          <w:trHeight w:val="572"/>
        </w:trPr>
        <w:tc>
          <w:tcPr>
            <w:tcW w:w="987" w:type="dxa"/>
          </w:tcPr>
          <w:p w:rsidR="00CC320F" w:rsidRDefault="00CC320F">
            <w:pPr>
              <w:rPr>
                <w:rFonts w:ascii="Arial" w:hAnsi="Arial" w:cs="Arial"/>
                <w:sz w:val="24"/>
                <w:szCs w:val="24"/>
              </w:rPr>
            </w:pPr>
          </w:p>
        </w:tc>
      </w:tr>
    </w:tbl>
    <w:p w:rsidR="00145340" w:rsidRPr="00822671" w:rsidRDefault="00145340" w:rsidP="00E85D62">
      <w:pPr>
        <w:spacing w:after="120"/>
        <w:rPr>
          <w:rFonts w:ascii="Arial" w:hAnsi="Arial" w:cs="Arial"/>
          <w:b/>
          <w:sz w:val="24"/>
          <w:szCs w:val="24"/>
        </w:rPr>
        <w:sectPr w:rsidR="00145340" w:rsidRPr="00822671" w:rsidSect="00046D44">
          <w:pgSz w:w="16838" w:h="11906" w:orient="landscape"/>
          <w:pgMar w:top="851" w:right="1134" w:bottom="1134" w:left="709" w:header="709" w:footer="709" w:gutter="0"/>
          <w:cols w:space="708"/>
          <w:docGrid w:linePitch="360"/>
        </w:sectPr>
      </w:pPr>
    </w:p>
    <w:p w:rsidR="00046D44" w:rsidRPr="00822671" w:rsidRDefault="00046D44" w:rsidP="00046D44">
      <w:pPr>
        <w:spacing w:line="240" w:lineRule="auto"/>
        <w:rPr>
          <w:rFonts w:ascii="Arial" w:eastAsia="Times New Roman" w:hAnsi="Arial" w:cs="Arial"/>
          <w:sz w:val="24"/>
          <w:szCs w:val="24"/>
        </w:rPr>
      </w:pPr>
    </w:p>
    <w:p w:rsidR="00046D44" w:rsidRPr="00822671" w:rsidRDefault="00046D44" w:rsidP="00046D44">
      <w:pPr>
        <w:spacing w:line="240" w:lineRule="auto"/>
        <w:rPr>
          <w:rFonts w:ascii="Arial" w:eastAsia="Times New Roman" w:hAnsi="Arial" w:cs="Arial"/>
          <w:sz w:val="24"/>
          <w:szCs w:val="24"/>
        </w:rPr>
      </w:pPr>
    </w:p>
    <w:p w:rsidR="00046D44" w:rsidRPr="00254E3A" w:rsidRDefault="00254E3A" w:rsidP="00254E3A">
      <w:pPr>
        <w:overflowPunct w:val="0"/>
        <w:autoSpaceDE w:val="0"/>
        <w:autoSpaceDN w:val="0"/>
        <w:adjustRightInd w:val="0"/>
        <w:spacing w:after="0" w:line="240" w:lineRule="auto"/>
        <w:ind w:left="1295" w:right="-782"/>
        <w:rPr>
          <w:rFonts w:ascii="Arial" w:hAnsi="Arial" w:cs="Arial"/>
          <w:b/>
          <w:sz w:val="24"/>
          <w:szCs w:val="24"/>
        </w:rPr>
      </w:pPr>
      <w:r>
        <w:rPr>
          <w:rFonts w:ascii="Arial" w:hAnsi="Arial" w:cs="Arial"/>
          <w:b/>
          <w:sz w:val="24"/>
          <w:szCs w:val="24"/>
        </w:rPr>
        <w:t xml:space="preserve">4. </w:t>
      </w:r>
      <w:r w:rsidR="00046D44" w:rsidRPr="00254E3A">
        <w:rPr>
          <w:rFonts w:ascii="Arial" w:hAnsi="Arial" w:cs="Arial"/>
          <w:b/>
          <w:sz w:val="24"/>
          <w:szCs w:val="24"/>
        </w:rPr>
        <w:t>Обоснование ресурсного обеспечения муниципальной программы</w:t>
      </w:r>
    </w:p>
    <w:p w:rsidR="00A21AEB" w:rsidRPr="00822671" w:rsidRDefault="00A21AEB" w:rsidP="00A21AEB">
      <w:pPr>
        <w:pStyle w:val="a4"/>
        <w:overflowPunct w:val="0"/>
        <w:autoSpaceDE w:val="0"/>
        <w:autoSpaceDN w:val="0"/>
        <w:adjustRightInd w:val="0"/>
        <w:spacing w:after="0" w:line="240" w:lineRule="auto"/>
        <w:ind w:left="1655" w:right="-782"/>
        <w:rPr>
          <w:rFonts w:ascii="Arial" w:hAnsi="Arial" w:cs="Arial"/>
          <w:b/>
          <w:sz w:val="24"/>
          <w:szCs w:val="24"/>
        </w:rPr>
      </w:pPr>
    </w:p>
    <w:tbl>
      <w:tblPr>
        <w:tblW w:w="10125" w:type="dxa"/>
        <w:jc w:val="center"/>
        <w:tblLayout w:type="fixed"/>
        <w:tblCellMar>
          <w:left w:w="70" w:type="dxa"/>
          <w:right w:w="70" w:type="dxa"/>
        </w:tblCellMar>
        <w:tblLook w:val="04A0" w:firstRow="1" w:lastRow="0" w:firstColumn="1" w:lastColumn="0" w:noHBand="0" w:noVBand="1"/>
      </w:tblPr>
      <w:tblGrid>
        <w:gridCol w:w="3288"/>
        <w:gridCol w:w="1259"/>
        <w:gridCol w:w="925"/>
        <w:gridCol w:w="950"/>
        <w:gridCol w:w="981"/>
        <w:gridCol w:w="822"/>
        <w:gridCol w:w="925"/>
        <w:gridCol w:w="975"/>
      </w:tblGrid>
      <w:tr w:rsidR="00CC320F" w:rsidTr="00CC320F">
        <w:trPr>
          <w:cantSplit/>
          <w:trHeight w:val="192"/>
          <w:jc w:val="center"/>
        </w:trPr>
        <w:tc>
          <w:tcPr>
            <w:tcW w:w="3288"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ind w:left="540"/>
              <w:jc w:val="center"/>
              <w:rPr>
                <w:sz w:val="24"/>
                <w:szCs w:val="24"/>
                <w:lang w:eastAsia="en-US"/>
              </w:rPr>
            </w:pPr>
            <w:r>
              <w:rPr>
                <w:sz w:val="24"/>
                <w:szCs w:val="24"/>
                <w:lang w:eastAsia="en-US"/>
              </w:rPr>
              <w:t>Источники</w:t>
            </w:r>
          </w:p>
        </w:tc>
        <w:tc>
          <w:tcPr>
            <w:tcW w:w="1259"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ind w:firstLine="0"/>
              <w:rPr>
                <w:sz w:val="24"/>
                <w:szCs w:val="24"/>
                <w:lang w:eastAsia="en-US"/>
              </w:rPr>
            </w:pPr>
            <w:r>
              <w:rPr>
                <w:sz w:val="24"/>
                <w:szCs w:val="24"/>
                <w:lang w:eastAsia="en-US"/>
              </w:rPr>
              <w:t>Всего</w:t>
            </w:r>
          </w:p>
        </w:tc>
        <w:tc>
          <w:tcPr>
            <w:tcW w:w="925"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ind w:firstLine="0"/>
              <w:rPr>
                <w:sz w:val="24"/>
                <w:szCs w:val="24"/>
                <w:lang w:eastAsia="en-US"/>
              </w:rPr>
            </w:pPr>
            <w:r>
              <w:rPr>
                <w:sz w:val="24"/>
                <w:szCs w:val="24"/>
                <w:lang w:eastAsia="en-US"/>
              </w:rPr>
              <w:t>2021 г.</w:t>
            </w:r>
          </w:p>
        </w:tc>
        <w:tc>
          <w:tcPr>
            <w:tcW w:w="950"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ind w:firstLine="0"/>
              <w:rPr>
                <w:sz w:val="24"/>
                <w:szCs w:val="24"/>
                <w:lang w:eastAsia="en-US"/>
              </w:rPr>
            </w:pPr>
            <w:r>
              <w:rPr>
                <w:sz w:val="24"/>
                <w:szCs w:val="24"/>
                <w:lang w:eastAsia="en-US"/>
              </w:rPr>
              <w:t>2022 г.</w:t>
            </w:r>
          </w:p>
        </w:tc>
        <w:tc>
          <w:tcPr>
            <w:tcW w:w="981"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ind w:firstLine="0"/>
              <w:rPr>
                <w:sz w:val="24"/>
                <w:szCs w:val="24"/>
                <w:lang w:eastAsia="en-US"/>
              </w:rPr>
            </w:pPr>
            <w:r>
              <w:rPr>
                <w:sz w:val="24"/>
                <w:szCs w:val="24"/>
                <w:lang w:eastAsia="en-US"/>
              </w:rPr>
              <w:t>2023 г.</w:t>
            </w:r>
          </w:p>
        </w:tc>
        <w:tc>
          <w:tcPr>
            <w:tcW w:w="82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ind w:firstLine="0"/>
              <w:rPr>
                <w:sz w:val="24"/>
                <w:szCs w:val="24"/>
                <w:lang w:eastAsia="en-US"/>
              </w:rPr>
            </w:pPr>
            <w:r>
              <w:rPr>
                <w:sz w:val="24"/>
                <w:szCs w:val="24"/>
                <w:lang w:eastAsia="en-US"/>
              </w:rPr>
              <w:t>2024 г.</w:t>
            </w:r>
          </w:p>
        </w:tc>
        <w:tc>
          <w:tcPr>
            <w:tcW w:w="925"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ind w:firstLine="0"/>
              <w:rPr>
                <w:sz w:val="24"/>
                <w:szCs w:val="24"/>
                <w:lang w:eastAsia="en-US"/>
              </w:rPr>
            </w:pPr>
            <w:r>
              <w:rPr>
                <w:sz w:val="24"/>
                <w:szCs w:val="24"/>
                <w:lang w:eastAsia="en-US"/>
              </w:rPr>
              <w:t>2025 г.</w:t>
            </w:r>
          </w:p>
        </w:tc>
        <w:tc>
          <w:tcPr>
            <w:tcW w:w="975"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ind w:firstLine="0"/>
              <w:rPr>
                <w:sz w:val="24"/>
                <w:szCs w:val="24"/>
                <w:lang w:eastAsia="en-US"/>
              </w:rPr>
            </w:pPr>
            <w:r>
              <w:rPr>
                <w:sz w:val="24"/>
                <w:szCs w:val="24"/>
                <w:lang w:eastAsia="en-US"/>
              </w:rPr>
              <w:t>2026 г.</w:t>
            </w:r>
          </w:p>
        </w:tc>
      </w:tr>
      <w:tr w:rsidR="00CC320F" w:rsidTr="00CC320F">
        <w:trPr>
          <w:cantSplit/>
          <w:trHeight w:val="192"/>
          <w:jc w:val="center"/>
        </w:trPr>
        <w:tc>
          <w:tcPr>
            <w:tcW w:w="3288"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rPr>
                <w:sz w:val="24"/>
                <w:szCs w:val="24"/>
                <w:lang w:eastAsia="en-US"/>
              </w:rPr>
            </w:pPr>
            <w:r>
              <w:rPr>
                <w:sz w:val="24"/>
                <w:szCs w:val="24"/>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681193,35339</w:t>
            </w:r>
          </w:p>
        </w:tc>
        <w:tc>
          <w:tcPr>
            <w:tcW w:w="92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36655,47225</w:t>
            </w:r>
          </w:p>
        </w:tc>
        <w:tc>
          <w:tcPr>
            <w:tcW w:w="950"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145863,79833</w:t>
            </w:r>
          </w:p>
        </w:tc>
        <w:tc>
          <w:tcPr>
            <w:tcW w:w="981"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65138,28672</w:t>
            </w:r>
          </w:p>
        </w:tc>
        <w:tc>
          <w:tcPr>
            <w:tcW w:w="822"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67827,49109</w:t>
            </w:r>
          </w:p>
        </w:tc>
        <w:tc>
          <w:tcPr>
            <w:tcW w:w="92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190882,27900</w:t>
            </w:r>
          </w:p>
        </w:tc>
        <w:tc>
          <w:tcPr>
            <w:tcW w:w="97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174826,06200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rPr>
                <w:sz w:val="24"/>
                <w:szCs w:val="24"/>
                <w:lang w:eastAsia="en-US"/>
              </w:rPr>
            </w:pPr>
            <w:r>
              <w:rPr>
                <w:sz w:val="24"/>
                <w:szCs w:val="24"/>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286610,91118</w:t>
            </w:r>
          </w:p>
        </w:tc>
        <w:tc>
          <w:tcPr>
            <w:tcW w:w="92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18125,06214</w:t>
            </w:r>
          </w:p>
        </w:tc>
        <w:tc>
          <w:tcPr>
            <w:tcW w:w="950"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58082,12932</w:t>
            </w:r>
          </w:p>
        </w:tc>
        <w:tc>
          <w:tcPr>
            <w:tcW w:w="981"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118611,77744</w:t>
            </w:r>
          </w:p>
        </w:tc>
        <w:tc>
          <w:tcPr>
            <w:tcW w:w="822"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29640,77328</w:t>
            </w:r>
          </w:p>
        </w:tc>
        <w:tc>
          <w:tcPr>
            <w:tcW w:w="92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31970,02100</w:t>
            </w:r>
          </w:p>
        </w:tc>
        <w:tc>
          <w:tcPr>
            <w:tcW w:w="97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30181,14800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rPr>
                <w:sz w:val="24"/>
                <w:szCs w:val="24"/>
                <w:lang w:eastAsia="en-US"/>
              </w:rPr>
            </w:pPr>
            <w:r>
              <w:rPr>
                <w:sz w:val="24"/>
                <w:szCs w:val="24"/>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780683,05233</w:t>
            </w:r>
          </w:p>
        </w:tc>
        <w:tc>
          <w:tcPr>
            <w:tcW w:w="92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123861,39159</w:t>
            </w:r>
          </w:p>
        </w:tc>
        <w:tc>
          <w:tcPr>
            <w:tcW w:w="950"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rPr>
              <w:t>136067,94454</w:t>
            </w:r>
          </w:p>
        </w:tc>
        <w:tc>
          <w:tcPr>
            <w:tcW w:w="981"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148038,4162</w:t>
            </w:r>
          </w:p>
        </w:tc>
        <w:tc>
          <w:tcPr>
            <w:tcW w:w="822"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158055,90000</w:t>
            </w:r>
          </w:p>
        </w:tc>
        <w:tc>
          <w:tcPr>
            <w:tcW w:w="92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102042,70000</w:t>
            </w:r>
          </w:p>
        </w:tc>
        <w:tc>
          <w:tcPr>
            <w:tcW w:w="97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112616,7000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rPr>
                <w:sz w:val="24"/>
                <w:szCs w:val="24"/>
                <w:lang w:eastAsia="en-US"/>
              </w:rPr>
            </w:pPr>
            <w:r>
              <w:rPr>
                <w:sz w:val="24"/>
                <w:szCs w:val="24"/>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50"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81"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822"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7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rPr>
                <w:b/>
                <w:sz w:val="24"/>
                <w:szCs w:val="24"/>
                <w:lang w:eastAsia="en-US"/>
              </w:rPr>
            </w:pPr>
            <w:r>
              <w:rPr>
                <w:b/>
                <w:sz w:val="24"/>
                <w:szCs w:val="24"/>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1748487,35290</w:t>
            </w:r>
          </w:p>
        </w:tc>
        <w:tc>
          <w:tcPr>
            <w:tcW w:w="92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178641,92598</w:t>
            </w:r>
          </w:p>
        </w:tc>
        <w:tc>
          <w:tcPr>
            <w:tcW w:w="950"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340013,87219</w:t>
            </w:r>
          </w:p>
        </w:tc>
        <w:tc>
          <w:tcPr>
            <w:tcW w:w="981"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331788,48036</w:t>
            </w:r>
          </w:p>
        </w:tc>
        <w:tc>
          <w:tcPr>
            <w:tcW w:w="822"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255524,164,37</w:t>
            </w:r>
          </w:p>
        </w:tc>
        <w:tc>
          <w:tcPr>
            <w:tcW w:w="92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324895,00000</w:t>
            </w:r>
          </w:p>
        </w:tc>
        <w:tc>
          <w:tcPr>
            <w:tcW w:w="975" w:type="dxa"/>
            <w:tcBorders>
              <w:top w:val="single" w:sz="6" w:space="0" w:color="auto"/>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317623,91000</w:t>
            </w:r>
          </w:p>
        </w:tc>
      </w:tr>
    </w:tbl>
    <w:p w:rsidR="00CC320F" w:rsidRDefault="00CC320F" w:rsidP="00CC320F">
      <w:pPr>
        <w:overflowPunct w:val="0"/>
        <w:autoSpaceDE w:val="0"/>
        <w:autoSpaceDN w:val="0"/>
        <w:adjustRightInd w:val="0"/>
        <w:spacing w:after="0" w:line="240" w:lineRule="auto"/>
        <w:ind w:right="-782"/>
        <w:rPr>
          <w:rFonts w:ascii="Arial" w:hAnsi="Arial" w:cs="Arial"/>
          <w:b/>
          <w:sz w:val="24"/>
          <w:szCs w:val="24"/>
        </w:rPr>
      </w:pPr>
    </w:p>
    <w:p w:rsidR="00CC320F" w:rsidRDefault="00CC320F" w:rsidP="00CC320F">
      <w:pPr>
        <w:pStyle w:val="a4"/>
        <w:overflowPunct w:val="0"/>
        <w:autoSpaceDE w:val="0"/>
        <w:autoSpaceDN w:val="0"/>
        <w:adjustRightInd w:val="0"/>
        <w:spacing w:after="0" w:line="240" w:lineRule="auto"/>
        <w:ind w:left="900" w:right="-782"/>
        <w:rPr>
          <w:rFonts w:ascii="Arial" w:hAnsi="Arial" w:cs="Arial"/>
          <w:b/>
          <w:sz w:val="24"/>
          <w:szCs w:val="24"/>
        </w:rPr>
      </w:pPr>
    </w:p>
    <w:p w:rsidR="00CC320F" w:rsidRDefault="00CC320F" w:rsidP="00CC320F">
      <w:pPr>
        <w:pStyle w:val="Default"/>
        <w:ind w:firstLine="709"/>
        <w:jc w:val="both"/>
        <w:rPr>
          <w:rFonts w:ascii="Arial" w:eastAsia="Calibri" w:hAnsi="Arial" w:cs="Arial"/>
        </w:rPr>
      </w:pPr>
      <w:r>
        <w:rPr>
          <w:rFonts w:ascii="Arial" w:hAnsi="Arial" w:cs="Arial"/>
        </w:rPr>
        <w:t>Объемы финансирования носят прогнозный характер.</w:t>
      </w:r>
    </w:p>
    <w:p w:rsidR="00CC320F" w:rsidRDefault="00CC320F" w:rsidP="00CC320F">
      <w:pPr>
        <w:pStyle w:val="Default"/>
        <w:ind w:firstLine="709"/>
        <w:jc w:val="both"/>
        <w:rPr>
          <w:rFonts w:ascii="Arial" w:hAnsi="Arial" w:cs="Arial"/>
        </w:rPr>
      </w:pPr>
      <w:r>
        <w:rPr>
          <w:rFonts w:ascii="Arial" w:hAnsi="Arial" w:cs="Arial"/>
        </w:rPr>
        <w:t>В рамках календарного года целевые показатели и затраты по мероприятиям МП, а также механизм реализации МП уточняется в установленном законодательством порядке с учетом выделяемых финансовых средств.</w:t>
      </w:r>
    </w:p>
    <w:p w:rsidR="00D663F9" w:rsidRPr="00822671" w:rsidRDefault="00D663F9" w:rsidP="00D663F9">
      <w:pPr>
        <w:spacing w:line="240" w:lineRule="auto"/>
        <w:jc w:val="both"/>
        <w:rPr>
          <w:rFonts w:ascii="Arial" w:hAnsi="Arial" w:cs="Arial"/>
          <w:sz w:val="24"/>
          <w:szCs w:val="24"/>
        </w:rPr>
      </w:pPr>
    </w:p>
    <w:p w:rsidR="00046D44" w:rsidRPr="00822671" w:rsidRDefault="00046D44" w:rsidP="00046D44">
      <w:pPr>
        <w:rPr>
          <w:rFonts w:ascii="Arial" w:hAnsi="Arial" w:cs="Arial"/>
          <w:sz w:val="24"/>
          <w:szCs w:val="24"/>
        </w:rPr>
      </w:pPr>
      <w:r w:rsidRPr="00822671">
        <w:rPr>
          <w:rFonts w:ascii="Arial" w:hAnsi="Arial" w:cs="Arial"/>
          <w:sz w:val="24"/>
          <w:szCs w:val="24"/>
        </w:rPr>
        <w:br w:type="page"/>
      </w:r>
    </w:p>
    <w:p w:rsidR="00822671" w:rsidRPr="00822671" w:rsidRDefault="00822671" w:rsidP="00822671">
      <w:pPr>
        <w:pStyle w:val="ConsPlusNormal"/>
        <w:widowControl/>
        <w:numPr>
          <w:ilvl w:val="0"/>
          <w:numId w:val="5"/>
        </w:numPr>
        <w:jc w:val="center"/>
        <w:rPr>
          <w:b/>
          <w:sz w:val="24"/>
          <w:szCs w:val="24"/>
        </w:rPr>
      </w:pPr>
      <w:r w:rsidRPr="00822671">
        <w:rPr>
          <w:b/>
          <w:sz w:val="24"/>
          <w:szCs w:val="24"/>
        </w:rPr>
        <w:lastRenderedPageBreak/>
        <w:t>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822671" w:rsidRPr="00822671" w:rsidRDefault="00822671" w:rsidP="00822671">
      <w:pPr>
        <w:pStyle w:val="ConsPlusNormal"/>
        <w:widowControl/>
        <w:rPr>
          <w:b/>
          <w:sz w:val="24"/>
          <w:szCs w:val="24"/>
        </w:rPr>
      </w:pP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5.1. Общее управление Программой осуществляет МКУ «Управление образования Администрации Первомайского района».</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 xml:space="preserve">5.2. Исполнителями Программы является Муниципальные образовательные учреждения Первомайского района, МКУ «Управление образования Администрации Первомайского района».  </w:t>
      </w:r>
    </w:p>
    <w:p w:rsidR="00822671" w:rsidRPr="00822671" w:rsidRDefault="00822671" w:rsidP="00822671">
      <w:pPr>
        <w:spacing w:after="0" w:line="240" w:lineRule="auto"/>
        <w:ind w:firstLine="709"/>
        <w:jc w:val="center"/>
        <w:rPr>
          <w:rFonts w:ascii="Arial" w:hAnsi="Arial" w:cs="Arial"/>
          <w:sz w:val="24"/>
          <w:szCs w:val="24"/>
        </w:rPr>
      </w:pPr>
      <w:r w:rsidRPr="00822671">
        <w:rPr>
          <w:rFonts w:ascii="Arial" w:hAnsi="Arial" w:cs="Arial"/>
          <w:sz w:val="24"/>
          <w:szCs w:val="24"/>
        </w:rPr>
        <w:t>Руководители муниципальных образовательных учреждений осуществляют:</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5.2.1. Планирование и реализацию мероприятий Программы по направлениям деятельности;</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5.2.3. Внесение предложений о необходимости корректировки мероприятий Программы;</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5.2.4.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5.2.5. Обеспечение публичного освещения реализации Программы в средствах массовой информации;</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5.2.6. Обеспечение целевого расходования бюджетных средств, выделенных на реализацию Программы.</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5.3. Для достижения ожидаемых результатов Программы Управление образования осуществляет:</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5.3.1. Сбор, обобщение и анализ отчетных материалов о реализации Программы;</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5.3.2. Мониторинг программных мероприятий;</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5.3.3. Внесение изменений о корректировке Программы и об изменении объемов финансирования отдельных мероприятий.</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5.4 Для достижения ожидаемых результатов Программы Управление имущественных отношений Администрации Первомайского района осуществляет:</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5.4.1. Сбор, обобщение и анализ отчетных материалов о реализации Программы;</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5.4.2. Мониторинг программных мероприятий;</w:t>
      </w:r>
    </w:p>
    <w:p w:rsidR="00822671" w:rsidRPr="00822671" w:rsidRDefault="00822671" w:rsidP="00822671">
      <w:pPr>
        <w:spacing w:after="0" w:line="240" w:lineRule="auto"/>
        <w:ind w:firstLine="709"/>
        <w:jc w:val="both"/>
        <w:rPr>
          <w:rFonts w:ascii="Arial" w:hAnsi="Arial" w:cs="Arial"/>
          <w:sz w:val="24"/>
          <w:szCs w:val="24"/>
        </w:rPr>
      </w:pPr>
      <w:r w:rsidRPr="00822671">
        <w:rPr>
          <w:rFonts w:ascii="Arial" w:hAnsi="Arial" w:cs="Arial"/>
          <w:sz w:val="24"/>
          <w:szCs w:val="24"/>
        </w:rPr>
        <w:t>5.4.3. Внесение изменений о корректировке Программы и об изменении объемов финансирования отдельных мероприятий.</w:t>
      </w:r>
    </w:p>
    <w:p w:rsidR="00822671" w:rsidRPr="00822671" w:rsidRDefault="00822671" w:rsidP="00822671">
      <w:pPr>
        <w:pStyle w:val="ConsPlusNormal"/>
        <w:widowControl/>
        <w:ind w:firstLine="709"/>
        <w:jc w:val="both"/>
        <w:rPr>
          <w:sz w:val="24"/>
          <w:szCs w:val="24"/>
        </w:rPr>
      </w:pPr>
      <w:r w:rsidRPr="00822671">
        <w:rPr>
          <w:sz w:val="24"/>
          <w:szCs w:val="24"/>
        </w:rPr>
        <w:t xml:space="preserve">Контроль за реализацией Программы осуществляет заместитель Главы Первомайского района по социальной политике. </w:t>
      </w:r>
    </w:p>
    <w:p w:rsidR="00822671" w:rsidRPr="00822671" w:rsidRDefault="00822671" w:rsidP="00822671">
      <w:pPr>
        <w:pStyle w:val="ConsPlusNormal"/>
        <w:widowControl/>
        <w:ind w:firstLine="709"/>
        <w:jc w:val="both"/>
        <w:rPr>
          <w:sz w:val="24"/>
          <w:szCs w:val="24"/>
        </w:rPr>
      </w:pPr>
      <w:r w:rsidRPr="00822671">
        <w:rPr>
          <w:sz w:val="24"/>
          <w:szCs w:val="24"/>
        </w:rPr>
        <w:t xml:space="preserve"> Текущий контроль и мониторинг осуществляет Управление образования Администрации Первомайского района.</w:t>
      </w:r>
    </w:p>
    <w:p w:rsidR="00822671" w:rsidRPr="00822671" w:rsidRDefault="00822671" w:rsidP="00822671">
      <w:pPr>
        <w:pStyle w:val="ConsPlusNormal"/>
        <w:widowControl/>
        <w:ind w:firstLine="709"/>
        <w:jc w:val="both"/>
        <w:rPr>
          <w:sz w:val="24"/>
          <w:szCs w:val="24"/>
        </w:rPr>
      </w:pPr>
      <w:r w:rsidRPr="00822671">
        <w:rPr>
          <w:sz w:val="24"/>
          <w:szCs w:val="24"/>
        </w:rPr>
        <w:t xml:space="preserve"> Заказчик Программы ежегодно уточняет целевые показатели и затраты по программным мероприятиям, механизм реализации программы, состав исполнителей.</w:t>
      </w:r>
    </w:p>
    <w:p w:rsidR="00822671" w:rsidRPr="00822671" w:rsidRDefault="00822671" w:rsidP="00822671">
      <w:pPr>
        <w:pStyle w:val="ConsPlusNormal"/>
        <w:widowControl/>
        <w:ind w:firstLine="709"/>
        <w:jc w:val="both"/>
        <w:rPr>
          <w:sz w:val="24"/>
          <w:szCs w:val="24"/>
        </w:rPr>
      </w:pPr>
      <w:r w:rsidRPr="00822671">
        <w:rPr>
          <w:sz w:val="24"/>
          <w:szCs w:val="24"/>
        </w:rPr>
        <w:t xml:space="preserve">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 Отчет должен содержать:</w:t>
      </w:r>
    </w:p>
    <w:p w:rsidR="00822671" w:rsidRPr="00822671" w:rsidRDefault="00822671" w:rsidP="00822671">
      <w:pPr>
        <w:pStyle w:val="ConsPlusNormal"/>
        <w:widowControl/>
        <w:ind w:firstLine="709"/>
        <w:jc w:val="both"/>
        <w:rPr>
          <w:sz w:val="24"/>
          <w:szCs w:val="24"/>
        </w:rPr>
      </w:pPr>
      <w:r w:rsidRPr="00822671">
        <w:rPr>
          <w:sz w:val="24"/>
          <w:szCs w:val="24"/>
        </w:rPr>
        <w:t>-   сведения о результатах реализации муниципальной программы за отчетный год;</w:t>
      </w:r>
    </w:p>
    <w:p w:rsidR="00822671" w:rsidRPr="00822671" w:rsidRDefault="00822671" w:rsidP="00822671">
      <w:pPr>
        <w:pStyle w:val="ConsPlusNormal"/>
        <w:widowControl/>
        <w:ind w:firstLine="709"/>
        <w:jc w:val="both"/>
        <w:rPr>
          <w:sz w:val="24"/>
          <w:szCs w:val="24"/>
        </w:rPr>
      </w:pPr>
      <w:r w:rsidRPr="00822671">
        <w:rPr>
          <w:sz w:val="24"/>
          <w:szCs w:val="24"/>
        </w:rPr>
        <w:t>- данные о целевом использовании и объемах привлеченных средств бюджета Первомайского бюджета, федерального и областного бюджетов и внебюджетных источников;</w:t>
      </w:r>
    </w:p>
    <w:p w:rsidR="00822671" w:rsidRPr="00822671" w:rsidRDefault="00822671" w:rsidP="00822671">
      <w:pPr>
        <w:pStyle w:val="ConsPlusNormal"/>
        <w:widowControl/>
        <w:ind w:firstLine="709"/>
        <w:jc w:val="both"/>
        <w:rPr>
          <w:sz w:val="24"/>
          <w:szCs w:val="24"/>
        </w:rPr>
      </w:pPr>
      <w:r w:rsidRPr="00822671">
        <w:rPr>
          <w:sz w:val="24"/>
          <w:szCs w:val="24"/>
        </w:rPr>
        <w:t>- сведения о соответствии результатов фактическим затратам на реализацию программы;</w:t>
      </w:r>
    </w:p>
    <w:p w:rsidR="00822671" w:rsidRPr="00822671" w:rsidRDefault="00822671" w:rsidP="00822671">
      <w:pPr>
        <w:pStyle w:val="ConsPlusNormal"/>
        <w:widowControl/>
        <w:ind w:firstLine="709"/>
        <w:jc w:val="both"/>
        <w:rPr>
          <w:sz w:val="24"/>
          <w:szCs w:val="24"/>
        </w:rPr>
      </w:pPr>
      <w:r w:rsidRPr="00822671">
        <w:rPr>
          <w:sz w:val="24"/>
          <w:szCs w:val="24"/>
        </w:rPr>
        <w:t xml:space="preserve">- сведения о соответствии фактических показателей реализации муниципальной программы;  </w:t>
      </w:r>
    </w:p>
    <w:p w:rsidR="00822671" w:rsidRPr="00822671" w:rsidRDefault="00822671" w:rsidP="00822671">
      <w:pPr>
        <w:pStyle w:val="ConsPlusNormal"/>
        <w:widowControl/>
        <w:ind w:firstLine="709"/>
        <w:jc w:val="both"/>
        <w:rPr>
          <w:sz w:val="24"/>
          <w:szCs w:val="24"/>
        </w:rPr>
      </w:pPr>
      <w:r w:rsidRPr="00822671">
        <w:rPr>
          <w:sz w:val="24"/>
          <w:szCs w:val="24"/>
        </w:rPr>
        <w:t xml:space="preserve">  - информацию о ходе и полноте выполнения программных мероприятий;</w:t>
      </w:r>
    </w:p>
    <w:p w:rsidR="00822671" w:rsidRPr="00822671" w:rsidRDefault="00822671" w:rsidP="00822671">
      <w:pPr>
        <w:pStyle w:val="ConsPlusNormal"/>
        <w:widowControl/>
        <w:ind w:firstLine="709"/>
        <w:jc w:val="both"/>
        <w:rPr>
          <w:sz w:val="24"/>
          <w:szCs w:val="24"/>
        </w:rPr>
      </w:pPr>
      <w:r w:rsidRPr="00822671">
        <w:rPr>
          <w:sz w:val="24"/>
          <w:szCs w:val="24"/>
        </w:rPr>
        <w:t>- сведения о внедрении и эффективности инновационных проектов;</w:t>
      </w:r>
    </w:p>
    <w:p w:rsidR="00822671" w:rsidRPr="00822671" w:rsidRDefault="00822671" w:rsidP="00822671">
      <w:pPr>
        <w:pStyle w:val="ConsPlusNormal"/>
        <w:widowControl/>
        <w:ind w:firstLine="709"/>
        <w:jc w:val="both"/>
        <w:rPr>
          <w:sz w:val="24"/>
          <w:szCs w:val="24"/>
        </w:rPr>
      </w:pPr>
      <w:r w:rsidRPr="00822671">
        <w:rPr>
          <w:sz w:val="24"/>
          <w:szCs w:val="24"/>
        </w:rPr>
        <w:t>- оценку эффективности результатов реализации муниципальной программы.</w:t>
      </w:r>
    </w:p>
    <w:p w:rsidR="00822671" w:rsidRPr="00822671" w:rsidRDefault="00822671" w:rsidP="00822671">
      <w:pPr>
        <w:pStyle w:val="ConsPlusNormal"/>
        <w:widowControl/>
        <w:ind w:firstLine="709"/>
        <w:jc w:val="both"/>
        <w:rPr>
          <w:sz w:val="24"/>
          <w:szCs w:val="24"/>
        </w:rPr>
      </w:pPr>
      <w:r w:rsidRPr="00822671">
        <w:rPr>
          <w:sz w:val="24"/>
          <w:szCs w:val="24"/>
        </w:rPr>
        <w:lastRenderedPageBreak/>
        <w:t>Координатор программы представляет квартальные отчеты Главе Первомайского района до 10 числа месяца, следующего за отчетным кварталом.</w:t>
      </w:r>
    </w:p>
    <w:p w:rsidR="00822671" w:rsidRPr="00822671" w:rsidRDefault="00822671" w:rsidP="00822671">
      <w:pPr>
        <w:pStyle w:val="ConsPlusNormal"/>
        <w:widowControl/>
        <w:ind w:firstLine="709"/>
        <w:jc w:val="both"/>
        <w:rPr>
          <w:sz w:val="24"/>
          <w:szCs w:val="24"/>
        </w:rPr>
      </w:pPr>
      <w:r w:rsidRPr="00822671">
        <w:rPr>
          <w:sz w:val="24"/>
          <w:szCs w:val="24"/>
        </w:rPr>
        <w:t xml:space="preserve"> Если срок реализации муниципальной программы завершается в отчетном году, муниципальный заказчик Координатор наряду с годовым отчетом о ходе реализации муниципальной программы подготавливает и до 1 марта года, следующего за отчетным, представляет Главе Первомайского района отчет об исполнении муниципальной программы, эффективности использования финансовых средств за весь период ее реализации.</w:t>
      </w:r>
    </w:p>
    <w:p w:rsidR="00822671" w:rsidRPr="00822671" w:rsidRDefault="00822671" w:rsidP="00822671">
      <w:pPr>
        <w:pStyle w:val="ConsPlusNormal"/>
        <w:widowControl/>
        <w:ind w:firstLine="709"/>
        <w:jc w:val="both"/>
        <w:rPr>
          <w:sz w:val="24"/>
          <w:szCs w:val="24"/>
        </w:rPr>
      </w:pPr>
      <w:r w:rsidRPr="00822671">
        <w:rPr>
          <w:sz w:val="24"/>
          <w:szCs w:val="24"/>
        </w:rPr>
        <w:t xml:space="preserve">Отчет должен включать информацию о результатах реализации муниципальной программы и подпрограмм за истекший год и за весь период реализации программы, включая оценку значений целевых показателей. </w:t>
      </w:r>
    </w:p>
    <w:p w:rsidR="00822671" w:rsidRPr="00822671" w:rsidRDefault="00822671" w:rsidP="00822671">
      <w:pPr>
        <w:pStyle w:val="ConsPlusNormal"/>
        <w:widowControl/>
        <w:ind w:firstLine="709"/>
        <w:jc w:val="both"/>
        <w:rPr>
          <w:sz w:val="24"/>
          <w:szCs w:val="24"/>
        </w:rPr>
      </w:pPr>
      <w:r w:rsidRPr="00822671">
        <w:rPr>
          <w:sz w:val="24"/>
          <w:szCs w:val="24"/>
        </w:rPr>
        <w:t>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822671" w:rsidRPr="00822671" w:rsidRDefault="00822671" w:rsidP="00822671">
      <w:pPr>
        <w:pStyle w:val="ConsPlusNormal"/>
        <w:widowControl/>
        <w:ind w:firstLine="709"/>
        <w:jc w:val="both"/>
        <w:rPr>
          <w:sz w:val="24"/>
          <w:szCs w:val="24"/>
        </w:rPr>
      </w:pPr>
      <w:r w:rsidRPr="00822671">
        <w:rPr>
          <w:sz w:val="24"/>
          <w:szCs w:val="24"/>
        </w:rPr>
        <w:t xml:space="preserve">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 следующего за отчетным.</w:t>
      </w:r>
    </w:p>
    <w:p w:rsidR="00822671" w:rsidRPr="00822671" w:rsidRDefault="00822671" w:rsidP="00822671">
      <w:pPr>
        <w:pStyle w:val="ConsPlusNormal"/>
        <w:widowControl/>
        <w:ind w:firstLine="709"/>
        <w:jc w:val="both"/>
        <w:rPr>
          <w:sz w:val="24"/>
          <w:szCs w:val="24"/>
        </w:rPr>
      </w:pPr>
      <w:r w:rsidRPr="00822671">
        <w:rPr>
          <w:sz w:val="24"/>
          <w:szCs w:val="24"/>
        </w:rPr>
        <w:t>Подготовку и внесение изменений в МП осуществляет заказчик (координатор) МП в установленном порядке.</w:t>
      </w:r>
    </w:p>
    <w:p w:rsidR="00822671" w:rsidRPr="00822671" w:rsidRDefault="00822671" w:rsidP="00822671">
      <w:pPr>
        <w:spacing w:after="0"/>
        <w:rPr>
          <w:rFonts w:ascii="Arial" w:hAnsi="Arial" w:cs="Arial"/>
          <w:sz w:val="24"/>
          <w:szCs w:val="24"/>
        </w:rPr>
      </w:pPr>
      <w:r w:rsidRPr="00822671">
        <w:rPr>
          <w:rFonts w:ascii="Arial" w:hAnsi="Arial" w:cs="Arial"/>
          <w:sz w:val="24"/>
          <w:szCs w:val="24"/>
        </w:rPr>
        <w:br w:type="page"/>
      </w:r>
    </w:p>
    <w:p w:rsidR="00822671" w:rsidRPr="00822671" w:rsidRDefault="00822671" w:rsidP="00822671">
      <w:pPr>
        <w:pStyle w:val="ConsPlusNormal"/>
        <w:widowControl/>
        <w:numPr>
          <w:ilvl w:val="0"/>
          <w:numId w:val="5"/>
        </w:numPr>
        <w:jc w:val="center"/>
        <w:rPr>
          <w:b/>
          <w:sz w:val="24"/>
          <w:szCs w:val="24"/>
        </w:rPr>
      </w:pPr>
      <w:r w:rsidRPr="00822671">
        <w:rPr>
          <w:b/>
          <w:sz w:val="24"/>
          <w:szCs w:val="24"/>
        </w:rPr>
        <w:lastRenderedPageBreak/>
        <w:t>Оценка социально-экономической   эффективности муниципальной программы.</w:t>
      </w:r>
    </w:p>
    <w:p w:rsidR="00822671" w:rsidRPr="00822671" w:rsidRDefault="00822671" w:rsidP="00822671">
      <w:pPr>
        <w:pStyle w:val="ConsPlusNormal"/>
        <w:widowControl/>
        <w:ind w:left="720"/>
        <w:rPr>
          <w:b/>
          <w:sz w:val="24"/>
          <w:szCs w:val="24"/>
        </w:rPr>
      </w:pPr>
    </w:p>
    <w:p w:rsidR="00822671" w:rsidRPr="00822671" w:rsidRDefault="00822671" w:rsidP="00822671">
      <w:pPr>
        <w:pStyle w:val="ae"/>
        <w:ind w:firstLine="709"/>
        <w:jc w:val="both"/>
        <w:rPr>
          <w:rFonts w:ascii="Arial" w:hAnsi="Arial" w:cs="Arial"/>
          <w:sz w:val="24"/>
          <w:szCs w:val="24"/>
        </w:rPr>
      </w:pPr>
      <w:r w:rsidRPr="00822671">
        <w:rPr>
          <w:rFonts w:ascii="Arial" w:hAnsi="Arial" w:cs="Arial"/>
          <w:sz w:val="24"/>
          <w:szCs w:val="24"/>
        </w:rPr>
        <w:t>Экономическая эффективность реализации мероприятий Программы будет выражаться в обеспечении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 Позволит создать современные условия для осуществления образовательного процесса с учетом требований норм действующего законодательства, решить проблему общедоступности дошкольного образования, дефицита ученических мест. Будут созданы условия образовательного процесса, гарантирующие безопасность и комфорт его участников; повышение эффективности деятельности, направленной на сохранение и укрепление здоровья обучающихся муниципальных образовательных организациях.</w:t>
      </w:r>
    </w:p>
    <w:p w:rsidR="00822671" w:rsidRPr="00822671" w:rsidRDefault="00822671" w:rsidP="00822671">
      <w:pPr>
        <w:pStyle w:val="ConsPlusNormal"/>
        <w:widowControl/>
        <w:ind w:firstLine="709"/>
        <w:jc w:val="both"/>
        <w:rPr>
          <w:sz w:val="24"/>
          <w:szCs w:val="24"/>
        </w:rPr>
      </w:pPr>
      <w:r w:rsidRPr="00822671">
        <w:rPr>
          <w:sz w:val="24"/>
          <w:szCs w:val="24"/>
        </w:rPr>
        <w:t>Отдел экономического развития Администрации Первомайского района проводит оценку эффективности реализации МП ежегодно в срок до 1 апреля года, следующего за отчетным.</w:t>
      </w:r>
    </w:p>
    <w:p w:rsidR="00822671" w:rsidRPr="00822671" w:rsidRDefault="00822671" w:rsidP="00822671">
      <w:pPr>
        <w:pStyle w:val="ConsPlusNormal"/>
        <w:widowControl/>
        <w:ind w:firstLine="709"/>
        <w:jc w:val="both"/>
        <w:rPr>
          <w:sz w:val="24"/>
          <w:szCs w:val="24"/>
        </w:rPr>
      </w:pPr>
      <w:r w:rsidRPr="00822671">
        <w:rPr>
          <w:sz w:val="24"/>
          <w:szCs w:val="24"/>
        </w:rPr>
        <w:t>Оценка эффективности реализации МП осуществляется на основании квартальных и годовых отчетов о реализации МП, представленных координатором МП в соответствии с настоящим Порядком, утвержденным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822671" w:rsidRPr="00822671" w:rsidRDefault="00822671" w:rsidP="00822671">
      <w:pPr>
        <w:pStyle w:val="ConsPlusNormal"/>
        <w:widowControl/>
        <w:ind w:firstLine="709"/>
        <w:jc w:val="both"/>
        <w:rPr>
          <w:sz w:val="24"/>
          <w:szCs w:val="24"/>
        </w:rPr>
      </w:pPr>
    </w:p>
    <w:p w:rsidR="00822671" w:rsidRPr="00822671" w:rsidRDefault="00822671" w:rsidP="00822671">
      <w:pPr>
        <w:pStyle w:val="ConsPlusTitle"/>
        <w:jc w:val="center"/>
        <w:outlineLvl w:val="1"/>
        <w:rPr>
          <w:rFonts w:ascii="Arial" w:hAnsi="Arial" w:cs="Arial"/>
          <w:sz w:val="24"/>
          <w:szCs w:val="24"/>
        </w:rPr>
      </w:pPr>
      <w:r w:rsidRPr="00822671">
        <w:rPr>
          <w:rFonts w:ascii="Arial" w:hAnsi="Arial" w:cs="Arial"/>
          <w:sz w:val="24"/>
          <w:szCs w:val="24"/>
        </w:rPr>
        <w:t>7. Структура муниципальной программы</w:t>
      </w:r>
    </w:p>
    <w:p w:rsidR="00822671" w:rsidRPr="00822671" w:rsidRDefault="00822671" w:rsidP="00822671">
      <w:pPr>
        <w:pStyle w:val="ConsPlusNormal"/>
        <w:jc w:val="both"/>
        <w:rPr>
          <w:sz w:val="24"/>
          <w:szCs w:val="24"/>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055"/>
        <w:gridCol w:w="4741"/>
      </w:tblGrid>
      <w:tr w:rsidR="00822671" w:rsidRPr="00822671" w:rsidTr="00145340">
        <w:trPr>
          <w:trHeight w:val="145"/>
        </w:trPr>
        <w:tc>
          <w:tcPr>
            <w:tcW w:w="2756" w:type="dxa"/>
          </w:tcPr>
          <w:p w:rsidR="00822671" w:rsidRPr="00822671" w:rsidRDefault="00822671" w:rsidP="00145340">
            <w:pPr>
              <w:pStyle w:val="ConsPlusNormal"/>
              <w:ind w:firstLine="0"/>
              <w:jc w:val="center"/>
              <w:rPr>
                <w:b/>
                <w:sz w:val="24"/>
                <w:szCs w:val="24"/>
              </w:rPr>
            </w:pPr>
            <w:r w:rsidRPr="00822671">
              <w:rPr>
                <w:b/>
                <w:sz w:val="24"/>
                <w:szCs w:val="24"/>
              </w:rPr>
              <w:t>Подпрограммы/Направления проектной деятельности/Региональные проекты</w:t>
            </w:r>
          </w:p>
        </w:tc>
        <w:tc>
          <w:tcPr>
            <w:tcW w:w="3055" w:type="dxa"/>
          </w:tcPr>
          <w:p w:rsidR="00822671" w:rsidRPr="00822671" w:rsidRDefault="00822671" w:rsidP="00145340">
            <w:pPr>
              <w:pStyle w:val="ConsPlusNormal"/>
              <w:ind w:firstLine="0"/>
              <w:jc w:val="center"/>
              <w:rPr>
                <w:b/>
                <w:sz w:val="24"/>
                <w:szCs w:val="24"/>
              </w:rPr>
            </w:pPr>
            <w:r w:rsidRPr="00822671">
              <w:rPr>
                <w:b/>
                <w:sz w:val="24"/>
                <w:szCs w:val="24"/>
              </w:rPr>
              <w:t>Соисполнитель подпрограммы/Ответственный орган власти за реализацию регионального проекта</w:t>
            </w:r>
          </w:p>
        </w:tc>
        <w:tc>
          <w:tcPr>
            <w:tcW w:w="4741" w:type="dxa"/>
          </w:tcPr>
          <w:p w:rsidR="00822671" w:rsidRPr="00822671" w:rsidRDefault="00822671" w:rsidP="00145340">
            <w:pPr>
              <w:pStyle w:val="ConsPlusNormal"/>
              <w:ind w:firstLine="2"/>
              <w:jc w:val="center"/>
              <w:rPr>
                <w:b/>
                <w:sz w:val="24"/>
                <w:szCs w:val="24"/>
              </w:rPr>
            </w:pPr>
            <w:r w:rsidRPr="00822671">
              <w:rPr>
                <w:b/>
                <w:sz w:val="24"/>
                <w:szCs w:val="24"/>
              </w:rPr>
              <w:t>Цель подпрограммы/регионального проекта</w:t>
            </w:r>
          </w:p>
        </w:tc>
      </w:tr>
      <w:tr w:rsidR="00822671" w:rsidRPr="00822671" w:rsidTr="00145340">
        <w:trPr>
          <w:trHeight w:val="145"/>
        </w:trPr>
        <w:tc>
          <w:tcPr>
            <w:tcW w:w="10552" w:type="dxa"/>
            <w:gridSpan w:val="3"/>
          </w:tcPr>
          <w:p w:rsidR="00822671" w:rsidRPr="00822671" w:rsidRDefault="00822671" w:rsidP="00145340">
            <w:pPr>
              <w:pStyle w:val="ConsPlusNormal"/>
              <w:ind w:firstLine="2"/>
              <w:jc w:val="center"/>
              <w:outlineLvl w:val="2"/>
              <w:rPr>
                <w:b/>
                <w:sz w:val="24"/>
                <w:szCs w:val="24"/>
              </w:rPr>
            </w:pPr>
            <w:r w:rsidRPr="00822671">
              <w:rPr>
                <w:b/>
                <w:sz w:val="24"/>
                <w:szCs w:val="24"/>
              </w:rPr>
              <w:t>Процессная часть муниципальной программы</w:t>
            </w:r>
          </w:p>
        </w:tc>
      </w:tr>
      <w:tr w:rsidR="00822671" w:rsidRPr="00822671" w:rsidTr="00145340">
        <w:trPr>
          <w:trHeight w:val="145"/>
        </w:trPr>
        <w:tc>
          <w:tcPr>
            <w:tcW w:w="2756" w:type="dxa"/>
          </w:tcPr>
          <w:p w:rsidR="00822671" w:rsidRPr="00822671" w:rsidRDefault="00CC320F" w:rsidP="00145340">
            <w:pPr>
              <w:pStyle w:val="ConsPlusNormal"/>
              <w:ind w:firstLine="0"/>
              <w:jc w:val="center"/>
              <w:rPr>
                <w:sz w:val="24"/>
                <w:szCs w:val="24"/>
              </w:rPr>
            </w:pPr>
            <w:hyperlink w:anchor="P2851" w:history="1">
              <w:r w:rsidR="00822671" w:rsidRPr="00822671">
                <w:rPr>
                  <w:sz w:val="24"/>
                  <w:szCs w:val="24"/>
                </w:rPr>
                <w:t>Подпрограмма 1</w:t>
              </w:r>
            </w:hyperlink>
          </w:p>
          <w:p w:rsidR="00822671" w:rsidRPr="00822671" w:rsidRDefault="00822671" w:rsidP="00145340">
            <w:pPr>
              <w:pStyle w:val="ConsPlusNormal"/>
              <w:ind w:firstLine="0"/>
              <w:jc w:val="center"/>
              <w:rPr>
                <w:sz w:val="24"/>
                <w:szCs w:val="24"/>
              </w:rPr>
            </w:pPr>
            <w:r w:rsidRPr="00822671">
              <w:rPr>
                <w:sz w:val="24"/>
                <w:szCs w:val="24"/>
              </w:rPr>
              <w:t>"Развитие дошкольного, общего и дополнительного образования в Первомайском районе на 2021 – 2024годы с прогнозом на 2025 -2026 годы "</w:t>
            </w:r>
          </w:p>
        </w:tc>
        <w:tc>
          <w:tcPr>
            <w:tcW w:w="3055" w:type="dxa"/>
            <w:vAlign w:val="center"/>
          </w:tcPr>
          <w:p w:rsidR="00822671" w:rsidRPr="00822671" w:rsidRDefault="00822671" w:rsidP="00145340">
            <w:pPr>
              <w:pStyle w:val="ConsPlusNormal"/>
              <w:ind w:firstLine="0"/>
              <w:jc w:val="center"/>
              <w:rPr>
                <w:sz w:val="24"/>
                <w:szCs w:val="24"/>
              </w:rPr>
            </w:pPr>
            <w:r w:rsidRPr="00822671">
              <w:rPr>
                <w:sz w:val="24"/>
                <w:szCs w:val="24"/>
              </w:rPr>
              <w:t>МКУ «Управление образования Администрации Первомайского района»</w:t>
            </w:r>
          </w:p>
        </w:tc>
        <w:tc>
          <w:tcPr>
            <w:tcW w:w="4741" w:type="dxa"/>
            <w:vAlign w:val="center"/>
          </w:tcPr>
          <w:p w:rsidR="00822671" w:rsidRPr="00822671" w:rsidRDefault="00822671" w:rsidP="00145340">
            <w:pPr>
              <w:pStyle w:val="ConsPlusNormal"/>
              <w:ind w:firstLine="2"/>
              <w:jc w:val="both"/>
              <w:rPr>
                <w:sz w:val="24"/>
                <w:szCs w:val="24"/>
              </w:rPr>
            </w:pPr>
            <w:r w:rsidRPr="00822671">
              <w:rPr>
                <w:sz w:val="24"/>
                <w:szCs w:val="24"/>
              </w:rPr>
              <w:t>Доступное качественное дошкольное, начальное общее, основное общее, среднее общее образование в соответствии с федеральными государственными образовательными стандартами и дополнительное образование детей</w:t>
            </w:r>
          </w:p>
        </w:tc>
      </w:tr>
      <w:tr w:rsidR="00822671" w:rsidRPr="00822671" w:rsidTr="00145340">
        <w:trPr>
          <w:trHeight w:val="145"/>
        </w:trPr>
        <w:tc>
          <w:tcPr>
            <w:tcW w:w="2756" w:type="dxa"/>
          </w:tcPr>
          <w:p w:rsidR="00822671" w:rsidRPr="00822671" w:rsidRDefault="00CC320F" w:rsidP="00145340">
            <w:pPr>
              <w:pStyle w:val="ConsPlusNormal"/>
              <w:ind w:firstLine="0"/>
              <w:jc w:val="center"/>
              <w:rPr>
                <w:sz w:val="24"/>
                <w:szCs w:val="24"/>
              </w:rPr>
            </w:pPr>
            <w:hyperlink w:anchor="P3898" w:history="1">
              <w:r w:rsidR="00822671" w:rsidRPr="00822671">
                <w:rPr>
                  <w:sz w:val="24"/>
                  <w:szCs w:val="24"/>
                </w:rPr>
                <w:t>Подпрограмма 2</w:t>
              </w:r>
            </w:hyperlink>
          </w:p>
          <w:p w:rsidR="00822671" w:rsidRPr="00822671" w:rsidRDefault="00822671" w:rsidP="00145340">
            <w:pPr>
              <w:pStyle w:val="ConsPlusNormal"/>
              <w:ind w:firstLine="0"/>
              <w:jc w:val="center"/>
              <w:rPr>
                <w:sz w:val="24"/>
                <w:szCs w:val="24"/>
              </w:rPr>
            </w:pPr>
            <w:r w:rsidRPr="00822671">
              <w:rPr>
                <w:sz w:val="24"/>
                <w:szCs w:val="24"/>
              </w:rPr>
              <w:t>"Развитие инфраструктуры муниципальных образовательных организаций  Первомайского района на 2021 – 2024годы с прогнозом на 2025 -2026 годы "</w:t>
            </w:r>
          </w:p>
        </w:tc>
        <w:tc>
          <w:tcPr>
            <w:tcW w:w="3055" w:type="dxa"/>
            <w:vAlign w:val="center"/>
          </w:tcPr>
          <w:p w:rsidR="00822671" w:rsidRPr="00822671" w:rsidRDefault="00822671" w:rsidP="00145340">
            <w:pPr>
              <w:pStyle w:val="ConsPlusNormal"/>
              <w:ind w:firstLine="0"/>
              <w:jc w:val="center"/>
              <w:rPr>
                <w:sz w:val="24"/>
                <w:szCs w:val="24"/>
              </w:rPr>
            </w:pPr>
            <w:r w:rsidRPr="00822671">
              <w:rPr>
                <w:sz w:val="24"/>
                <w:szCs w:val="24"/>
              </w:rPr>
              <w:t>МКУ «Управление образования Администрации Первомайского района»</w:t>
            </w:r>
          </w:p>
        </w:tc>
        <w:tc>
          <w:tcPr>
            <w:tcW w:w="4741" w:type="dxa"/>
            <w:vAlign w:val="center"/>
          </w:tcPr>
          <w:p w:rsidR="00822671" w:rsidRPr="00822671" w:rsidRDefault="00822671" w:rsidP="00145340">
            <w:pPr>
              <w:pStyle w:val="ConsPlusNormal"/>
              <w:ind w:firstLine="2"/>
              <w:jc w:val="both"/>
              <w:rPr>
                <w:sz w:val="24"/>
                <w:szCs w:val="24"/>
              </w:rPr>
            </w:pPr>
            <w:r w:rsidRPr="00822671">
              <w:rPr>
                <w:sz w:val="24"/>
                <w:szCs w:val="24"/>
              </w:rPr>
              <w:t>Развитие инфраструктуры для обеспечения доступного и качественного дошкольного, общего и дополнительного образования в Первомайском районе</w:t>
            </w:r>
          </w:p>
        </w:tc>
      </w:tr>
      <w:tr w:rsidR="00822671" w:rsidRPr="00822671" w:rsidTr="00145340">
        <w:trPr>
          <w:trHeight w:val="145"/>
        </w:trPr>
        <w:tc>
          <w:tcPr>
            <w:tcW w:w="10552" w:type="dxa"/>
            <w:gridSpan w:val="3"/>
          </w:tcPr>
          <w:p w:rsidR="00822671" w:rsidRPr="00822671" w:rsidRDefault="00822671" w:rsidP="00145340">
            <w:pPr>
              <w:pStyle w:val="ConsPlusNormal"/>
              <w:ind w:firstLine="2"/>
              <w:jc w:val="center"/>
              <w:outlineLvl w:val="2"/>
              <w:rPr>
                <w:b/>
                <w:sz w:val="24"/>
                <w:szCs w:val="24"/>
              </w:rPr>
            </w:pPr>
            <w:r w:rsidRPr="00822671">
              <w:rPr>
                <w:b/>
                <w:sz w:val="24"/>
                <w:szCs w:val="24"/>
              </w:rPr>
              <w:t>Проектная часть муниципальной программы</w:t>
            </w:r>
          </w:p>
        </w:tc>
      </w:tr>
      <w:tr w:rsidR="00822671" w:rsidRPr="00822671" w:rsidTr="00145340">
        <w:trPr>
          <w:trHeight w:val="145"/>
        </w:trPr>
        <w:tc>
          <w:tcPr>
            <w:tcW w:w="2756" w:type="dxa"/>
          </w:tcPr>
          <w:p w:rsidR="00822671" w:rsidRPr="00822671" w:rsidRDefault="00822671" w:rsidP="00145340">
            <w:pPr>
              <w:pStyle w:val="ConsPlusNormal"/>
              <w:ind w:firstLine="0"/>
              <w:jc w:val="center"/>
              <w:rPr>
                <w:sz w:val="24"/>
                <w:szCs w:val="24"/>
              </w:rPr>
            </w:pPr>
            <w:r w:rsidRPr="00822671">
              <w:rPr>
                <w:sz w:val="24"/>
                <w:szCs w:val="24"/>
              </w:rPr>
              <w:lastRenderedPageBreak/>
              <w:t>Направление проектной деятельности - Образование</w:t>
            </w:r>
          </w:p>
        </w:tc>
        <w:tc>
          <w:tcPr>
            <w:tcW w:w="3055" w:type="dxa"/>
          </w:tcPr>
          <w:p w:rsidR="00822671" w:rsidRPr="00822671" w:rsidRDefault="00822671" w:rsidP="00145340">
            <w:pPr>
              <w:pStyle w:val="ConsPlusNormal"/>
              <w:ind w:firstLine="0"/>
              <w:jc w:val="center"/>
              <w:rPr>
                <w:sz w:val="24"/>
                <w:szCs w:val="24"/>
              </w:rPr>
            </w:pPr>
            <w:r w:rsidRPr="00822671">
              <w:rPr>
                <w:sz w:val="24"/>
                <w:szCs w:val="24"/>
              </w:rPr>
              <w:t>хххххх</w:t>
            </w:r>
          </w:p>
        </w:tc>
        <w:tc>
          <w:tcPr>
            <w:tcW w:w="4741" w:type="dxa"/>
          </w:tcPr>
          <w:p w:rsidR="00822671" w:rsidRPr="00822671" w:rsidRDefault="00822671" w:rsidP="00145340">
            <w:pPr>
              <w:pStyle w:val="ConsPlusNormal"/>
              <w:ind w:firstLine="2"/>
              <w:jc w:val="center"/>
              <w:rPr>
                <w:sz w:val="24"/>
                <w:szCs w:val="24"/>
              </w:rPr>
            </w:pPr>
            <w:r w:rsidRPr="00822671">
              <w:rPr>
                <w:sz w:val="24"/>
                <w:szCs w:val="24"/>
              </w:rPr>
              <w:t>хххххх</w:t>
            </w:r>
          </w:p>
        </w:tc>
      </w:tr>
      <w:tr w:rsidR="00822671" w:rsidRPr="00822671" w:rsidTr="00145340">
        <w:trPr>
          <w:trHeight w:val="145"/>
        </w:trPr>
        <w:tc>
          <w:tcPr>
            <w:tcW w:w="2756" w:type="dxa"/>
          </w:tcPr>
          <w:p w:rsidR="00822671" w:rsidRPr="00822671" w:rsidRDefault="00822671" w:rsidP="00145340">
            <w:pPr>
              <w:pStyle w:val="ConsPlusNormal"/>
              <w:ind w:firstLine="0"/>
              <w:jc w:val="center"/>
              <w:rPr>
                <w:sz w:val="24"/>
                <w:szCs w:val="24"/>
              </w:rPr>
            </w:pPr>
            <w:r w:rsidRPr="00822671">
              <w:rPr>
                <w:sz w:val="24"/>
                <w:szCs w:val="24"/>
              </w:rPr>
              <w:t>Региональный проект 1</w:t>
            </w:r>
          </w:p>
          <w:p w:rsidR="00822671" w:rsidRPr="00822671" w:rsidRDefault="00822671" w:rsidP="00145340">
            <w:pPr>
              <w:pStyle w:val="ConsPlusNormal"/>
              <w:ind w:firstLine="0"/>
              <w:jc w:val="center"/>
              <w:rPr>
                <w:sz w:val="24"/>
                <w:szCs w:val="24"/>
              </w:rPr>
            </w:pPr>
            <w:r w:rsidRPr="00822671">
              <w:rPr>
                <w:sz w:val="24"/>
                <w:szCs w:val="24"/>
              </w:rPr>
              <w:t>"Современная школа"</w:t>
            </w:r>
          </w:p>
        </w:tc>
        <w:tc>
          <w:tcPr>
            <w:tcW w:w="3055" w:type="dxa"/>
          </w:tcPr>
          <w:p w:rsidR="00822671" w:rsidRPr="00822671" w:rsidRDefault="00822671" w:rsidP="00145340">
            <w:pPr>
              <w:pStyle w:val="ConsPlusNormal"/>
              <w:ind w:firstLine="0"/>
              <w:jc w:val="center"/>
              <w:rPr>
                <w:sz w:val="24"/>
                <w:szCs w:val="24"/>
              </w:rPr>
            </w:pPr>
            <w:r w:rsidRPr="00822671">
              <w:rPr>
                <w:sz w:val="24"/>
                <w:szCs w:val="24"/>
              </w:rPr>
              <w:t>МКУ «Управление образования Администрации Первомайского района»</w:t>
            </w:r>
          </w:p>
        </w:tc>
        <w:tc>
          <w:tcPr>
            <w:tcW w:w="4741" w:type="dxa"/>
          </w:tcPr>
          <w:p w:rsidR="00822671" w:rsidRPr="00822671" w:rsidRDefault="00822671" w:rsidP="00145340">
            <w:pPr>
              <w:pStyle w:val="ConsPlusNormal"/>
              <w:ind w:firstLine="2"/>
              <w:jc w:val="both"/>
              <w:rPr>
                <w:sz w:val="24"/>
                <w:szCs w:val="24"/>
              </w:rPr>
            </w:pPr>
            <w:r w:rsidRPr="00822671">
              <w:rPr>
                <w:sz w:val="24"/>
                <w:szCs w:val="24"/>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r>
      <w:tr w:rsidR="00822671" w:rsidRPr="00822671" w:rsidTr="00145340">
        <w:trPr>
          <w:trHeight w:val="145"/>
        </w:trPr>
        <w:tc>
          <w:tcPr>
            <w:tcW w:w="2756" w:type="dxa"/>
          </w:tcPr>
          <w:p w:rsidR="00822671" w:rsidRPr="00822671" w:rsidRDefault="00822671" w:rsidP="00145340">
            <w:pPr>
              <w:pStyle w:val="ConsPlusNormal"/>
              <w:ind w:firstLine="0"/>
              <w:jc w:val="center"/>
              <w:rPr>
                <w:sz w:val="24"/>
                <w:szCs w:val="24"/>
              </w:rPr>
            </w:pPr>
            <w:r w:rsidRPr="00822671">
              <w:rPr>
                <w:sz w:val="24"/>
                <w:szCs w:val="24"/>
              </w:rPr>
              <w:t>Региональный проект 2</w:t>
            </w:r>
          </w:p>
          <w:p w:rsidR="00822671" w:rsidRPr="00822671" w:rsidRDefault="00822671" w:rsidP="00145340">
            <w:pPr>
              <w:pStyle w:val="ConsPlusNormal"/>
              <w:ind w:firstLine="0"/>
              <w:jc w:val="center"/>
              <w:rPr>
                <w:sz w:val="24"/>
                <w:szCs w:val="24"/>
              </w:rPr>
            </w:pPr>
            <w:r w:rsidRPr="00822671">
              <w:rPr>
                <w:sz w:val="24"/>
                <w:szCs w:val="24"/>
              </w:rPr>
              <w:t>"Успех каждого ребенка"</w:t>
            </w:r>
          </w:p>
        </w:tc>
        <w:tc>
          <w:tcPr>
            <w:tcW w:w="3055" w:type="dxa"/>
          </w:tcPr>
          <w:p w:rsidR="00822671" w:rsidRPr="00822671" w:rsidRDefault="00822671" w:rsidP="00145340">
            <w:pPr>
              <w:pStyle w:val="ConsPlusNormal"/>
              <w:ind w:firstLine="0"/>
              <w:jc w:val="center"/>
              <w:rPr>
                <w:sz w:val="24"/>
                <w:szCs w:val="24"/>
              </w:rPr>
            </w:pPr>
            <w:r w:rsidRPr="00822671">
              <w:rPr>
                <w:sz w:val="24"/>
                <w:szCs w:val="24"/>
              </w:rPr>
              <w:t>МКУ «Управление образования Администрации Первомайского района»</w:t>
            </w:r>
          </w:p>
        </w:tc>
        <w:tc>
          <w:tcPr>
            <w:tcW w:w="4741" w:type="dxa"/>
          </w:tcPr>
          <w:p w:rsidR="00822671" w:rsidRPr="00822671" w:rsidRDefault="00822671" w:rsidP="00145340">
            <w:pPr>
              <w:pStyle w:val="ConsPlusNormal"/>
              <w:ind w:firstLine="2"/>
              <w:jc w:val="both"/>
              <w:rPr>
                <w:sz w:val="24"/>
                <w:szCs w:val="24"/>
              </w:rPr>
            </w:pPr>
            <w:r w:rsidRPr="00822671">
              <w:rPr>
                <w:sz w:val="24"/>
                <w:szCs w:val="24"/>
              </w:rPr>
              <w:t>Обеспечение в Первомайском районе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822671" w:rsidRPr="00822671" w:rsidTr="00145340">
        <w:trPr>
          <w:trHeight w:val="145"/>
        </w:trPr>
        <w:tc>
          <w:tcPr>
            <w:tcW w:w="2756" w:type="dxa"/>
          </w:tcPr>
          <w:p w:rsidR="00822671" w:rsidRPr="00822671" w:rsidRDefault="00822671" w:rsidP="00145340">
            <w:pPr>
              <w:pStyle w:val="ConsPlusNormal"/>
              <w:ind w:firstLine="0"/>
              <w:jc w:val="center"/>
              <w:rPr>
                <w:sz w:val="24"/>
                <w:szCs w:val="24"/>
              </w:rPr>
            </w:pPr>
            <w:r w:rsidRPr="00822671">
              <w:rPr>
                <w:sz w:val="24"/>
                <w:szCs w:val="24"/>
              </w:rPr>
              <w:t>Региональный проект 3</w:t>
            </w:r>
          </w:p>
          <w:p w:rsidR="00822671" w:rsidRPr="00822671" w:rsidRDefault="00822671" w:rsidP="00145340">
            <w:pPr>
              <w:pStyle w:val="ConsPlusNormal"/>
              <w:ind w:firstLine="0"/>
              <w:jc w:val="center"/>
              <w:rPr>
                <w:sz w:val="24"/>
                <w:szCs w:val="24"/>
              </w:rPr>
            </w:pPr>
            <w:r w:rsidRPr="00822671">
              <w:rPr>
                <w:sz w:val="24"/>
                <w:szCs w:val="24"/>
              </w:rPr>
              <w:t>"Цифровая образовательная среда"</w:t>
            </w:r>
          </w:p>
        </w:tc>
        <w:tc>
          <w:tcPr>
            <w:tcW w:w="3055" w:type="dxa"/>
          </w:tcPr>
          <w:p w:rsidR="00822671" w:rsidRPr="00822671" w:rsidRDefault="00822671" w:rsidP="00145340">
            <w:pPr>
              <w:jc w:val="center"/>
              <w:rPr>
                <w:rFonts w:ascii="Arial" w:hAnsi="Arial" w:cs="Arial"/>
                <w:sz w:val="24"/>
                <w:szCs w:val="24"/>
              </w:rPr>
            </w:pPr>
            <w:r w:rsidRPr="00822671">
              <w:rPr>
                <w:rFonts w:ascii="Arial" w:hAnsi="Arial" w:cs="Arial"/>
                <w:sz w:val="24"/>
                <w:szCs w:val="24"/>
              </w:rPr>
              <w:t>МКУ «Управление образования Администрации Первомайского района»</w:t>
            </w:r>
          </w:p>
        </w:tc>
        <w:tc>
          <w:tcPr>
            <w:tcW w:w="4741" w:type="dxa"/>
          </w:tcPr>
          <w:p w:rsidR="00822671" w:rsidRPr="00822671" w:rsidRDefault="00822671" w:rsidP="00145340">
            <w:pPr>
              <w:pStyle w:val="ConsPlusNormal"/>
              <w:ind w:firstLine="2"/>
              <w:jc w:val="both"/>
              <w:rPr>
                <w:sz w:val="24"/>
                <w:szCs w:val="24"/>
              </w:rPr>
            </w:pPr>
            <w:r w:rsidRPr="00822671">
              <w:rPr>
                <w:sz w:val="24"/>
                <w:szCs w:val="24"/>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r>
      <w:tr w:rsidR="00822671" w:rsidRPr="00822671" w:rsidTr="00145340">
        <w:trPr>
          <w:trHeight w:val="145"/>
        </w:trPr>
        <w:tc>
          <w:tcPr>
            <w:tcW w:w="2756" w:type="dxa"/>
          </w:tcPr>
          <w:p w:rsidR="00822671" w:rsidRPr="00822671" w:rsidRDefault="00822671" w:rsidP="00145340">
            <w:pPr>
              <w:pStyle w:val="ConsPlusNormal"/>
              <w:ind w:firstLine="0"/>
              <w:jc w:val="center"/>
              <w:rPr>
                <w:sz w:val="24"/>
                <w:szCs w:val="24"/>
              </w:rPr>
            </w:pPr>
            <w:r w:rsidRPr="00822671">
              <w:rPr>
                <w:sz w:val="24"/>
                <w:szCs w:val="24"/>
              </w:rPr>
              <w:t>Региональный проект 4</w:t>
            </w:r>
          </w:p>
          <w:p w:rsidR="00822671" w:rsidRPr="00822671" w:rsidRDefault="00822671" w:rsidP="00145340">
            <w:pPr>
              <w:pStyle w:val="ConsPlusNormal"/>
              <w:ind w:firstLine="0"/>
              <w:jc w:val="center"/>
              <w:rPr>
                <w:sz w:val="24"/>
                <w:szCs w:val="24"/>
              </w:rPr>
            </w:pPr>
            <w:r w:rsidRPr="00822671">
              <w:rPr>
                <w:sz w:val="24"/>
                <w:szCs w:val="24"/>
              </w:rPr>
              <w:t>"Учитель будущего"</w:t>
            </w:r>
          </w:p>
        </w:tc>
        <w:tc>
          <w:tcPr>
            <w:tcW w:w="3055" w:type="dxa"/>
          </w:tcPr>
          <w:p w:rsidR="00822671" w:rsidRPr="00822671" w:rsidRDefault="00822671" w:rsidP="00145340">
            <w:pPr>
              <w:jc w:val="center"/>
              <w:rPr>
                <w:rFonts w:ascii="Arial" w:hAnsi="Arial" w:cs="Arial"/>
                <w:sz w:val="24"/>
                <w:szCs w:val="24"/>
              </w:rPr>
            </w:pPr>
            <w:r w:rsidRPr="00822671">
              <w:rPr>
                <w:rFonts w:ascii="Arial" w:hAnsi="Arial" w:cs="Arial"/>
                <w:sz w:val="24"/>
                <w:szCs w:val="24"/>
              </w:rPr>
              <w:t>МКУ «Управление образования Администрации Первомайского района»</w:t>
            </w:r>
          </w:p>
        </w:tc>
        <w:tc>
          <w:tcPr>
            <w:tcW w:w="4741" w:type="dxa"/>
          </w:tcPr>
          <w:p w:rsidR="00822671" w:rsidRPr="00822671" w:rsidRDefault="00822671" w:rsidP="00145340">
            <w:pPr>
              <w:pStyle w:val="ConsPlusNormal"/>
              <w:ind w:firstLine="2"/>
              <w:jc w:val="both"/>
              <w:rPr>
                <w:sz w:val="24"/>
                <w:szCs w:val="24"/>
              </w:rPr>
            </w:pPr>
            <w:r w:rsidRPr="00822671">
              <w:rPr>
                <w:sz w:val="24"/>
                <w:szCs w:val="24"/>
              </w:rPr>
              <w:t xml:space="preserve">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w:t>
            </w:r>
            <w:r w:rsidRPr="00822671">
              <w:rPr>
                <w:sz w:val="24"/>
                <w:szCs w:val="24"/>
              </w:rPr>
              <w:lastRenderedPageBreak/>
              <w:t>охватывающей не менее 50 процентов учителей общеобразовательных организаций</w:t>
            </w:r>
          </w:p>
        </w:tc>
      </w:tr>
      <w:tr w:rsidR="00822671" w:rsidRPr="00822671" w:rsidTr="00145340">
        <w:trPr>
          <w:trHeight w:val="145"/>
        </w:trPr>
        <w:tc>
          <w:tcPr>
            <w:tcW w:w="2756" w:type="dxa"/>
          </w:tcPr>
          <w:p w:rsidR="00822671" w:rsidRPr="00822671" w:rsidRDefault="00822671" w:rsidP="00145340">
            <w:pPr>
              <w:pStyle w:val="ConsPlusNormal"/>
              <w:ind w:firstLine="0"/>
              <w:jc w:val="center"/>
              <w:rPr>
                <w:sz w:val="24"/>
                <w:szCs w:val="24"/>
              </w:rPr>
            </w:pPr>
            <w:r w:rsidRPr="00822671">
              <w:rPr>
                <w:sz w:val="24"/>
                <w:szCs w:val="24"/>
              </w:rPr>
              <w:lastRenderedPageBreak/>
              <w:t>Региональный проект 5</w:t>
            </w:r>
          </w:p>
          <w:p w:rsidR="00822671" w:rsidRPr="00822671" w:rsidRDefault="00822671" w:rsidP="00145340">
            <w:pPr>
              <w:pStyle w:val="ConsPlusNormal"/>
              <w:ind w:firstLine="0"/>
              <w:jc w:val="center"/>
              <w:rPr>
                <w:sz w:val="24"/>
                <w:szCs w:val="24"/>
              </w:rPr>
            </w:pPr>
            <w:r w:rsidRPr="00822671">
              <w:rPr>
                <w:sz w:val="24"/>
                <w:szCs w:val="24"/>
              </w:rPr>
              <w:t>"Содействие занятости женщин - создание условий дошкольного образования для детей в возрасте до трех лет"</w:t>
            </w:r>
          </w:p>
        </w:tc>
        <w:tc>
          <w:tcPr>
            <w:tcW w:w="3055" w:type="dxa"/>
          </w:tcPr>
          <w:p w:rsidR="00822671" w:rsidRPr="00822671" w:rsidRDefault="00822671" w:rsidP="00145340">
            <w:pPr>
              <w:pStyle w:val="ConsPlusNormal"/>
              <w:ind w:firstLine="0"/>
              <w:jc w:val="center"/>
              <w:rPr>
                <w:sz w:val="24"/>
                <w:szCs w:val="24"/>
              </w:rPr>
            </w:pPr>
            <w:r w:rsidRPr="00822671">
              <w:rPr>
                <w:sz w:val="24"/>
                <w:szCs w:val="24"/>
              </w:rPr>
              <w:t>МКУ «Управление образования Администрации Первомайского района»</w:t>
            </w:r>
          </w:p>
        </w:tc>
        <w:tc>
          <w:tcPr>
            <w:tcW w:w="4741" w:type="dxa"/>
          </w:tcPr>
          <w:p w:rsidR="00822671" w:rsidRPr="00822671" w:rsidRDefault="00822671" w:rsidP="00145340">
            <w:pPr>
              <w:pStyle w:val="ConsPlusNormal"/>
              <w:ind w:firstLine="2"/>
              <w:jc w:val="both"/>
              <w:rPr>
                <w:sz w:val="24"/>
                <w:szCs w:val="24"/>
              </w:rPr>
            </w:pPr>
            <w:r w:rsidRPr="00822671">
              <w:rPr>
                <w:sz w:val="24"/>
                <w:szCs w:val="24"/>
              </w:rPr>
              <w:t>Обеспечить возможность женщинам, имеющим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tc>
      </w:tr>
      <w:tr w:rsidR="00822671" w:rsidRPr="00822671" w:rsidTr="00145340">
        <w:trPr>
          <w:trHeight w:val="145"/>
        </w:trPr>
        <w:tc>
          <w:tcPr>
            <w:tcW w:w="2756" w:type="dxa"/>
          </w:tcPr>
          <w:p w:rsidR="00822671" w:rsidRPr="00822671" w:rsidRDefault="00822671" w:rsidP="00145340">
            <w:pPr>
              <w:pStyle w:val="ConsPlusNormal"/>
              <w:ind w:firstLine="0"/>
              <w:jc w:val="center"/>
              <w:rPr>
                <w:sz w:val="24"/>
                <w:szCs w:val="24"/>
              </w:rPr>
            </w:pPr>
            <w:r w:rsidRPr="00822671">
              <w:rPr>
                <w:sz w:val="24"/>
                <w:szCs w:val="24"/>
              </w:rPr>
              <w:t>Региональный проект 6</w:t>
            </w:r>
          </w:p>
          <w:p w:rsidR="00822671" w:rsidRPr="00822671" w:rsidRDefault="00822671" w:rsidP="00145340">
            <w:pPr>
              <w:pStyle w:val="ConsPlusNormal"/>
              <w:ind w:firstLine="0"/>
              <w:jc w:val="center"/>
              <w:rPr>
                <w:sz w:val="24"/>
                <w:szCs w:val="24"/>
              </w:rPr>
            </w:pPr>
            <w:r w:rsidRPr="00822671">
              <w:rPr>
                <w:sz w:val="24"/>
                <w:szCs w:val="24"/>
              </w:rPr>
              <w:t>"Поддержка семей, имеющих детей"</w:t>
            </w:r>
          </w:p>
        </w:tc>
        <w:tc>
          <w:tcPr>
            <w:tcW w:w="3055" w:type="dxa"/>
          </w:tcPr>
          <w:p w:rsidR="00822671" w:rsidRPr="00822671" w:rsidRDefault="00822671" w:rsidP="00145340">
            <w:pPr>
              <w:jc w:val="center"/>
              <w:rPr>
                <w:rFonts w:ascii="Arial" w:hAnsi="Arial" w:cs="Arial"/>
                <w:sz w:val="24"/>
                <w:szCs w:val="24"/>
              </w:rPr>
            </w:pPr>
            <w:r w:rsidRPr="00822671">
              <w:rPr>
                <w:rFonts w:ascii="Arial" w:hAnsi="Arial" w:cs="Arial"/>
                <w:sz w:val="24"/>
                <w:szCs w:val="24"/>
              </w:rPr>
              <w:t>МКУ «Управление образования Администрации Первомайского района»</w:t>
            </w:r>
          </w:p>
        </w:tc>
        <w:tc>
          <w:tcPr>
            <w:tcW w:w="4741" w:type="dxa"/>
          </w:tcPr>
          <w:p w:rsidR="00822671" w:rsidRPr="00822671" w:rsidRDefault="00822671" w:rsidP="00145340">
            <w:pPr>
              <w:pStyle w:val="ConsPlusNormal"/>
              <w:ind w:firstLine="2"/>
              <w:jc w:val="both"/>
              <w:rPr>
                <w:sz w:val="24"/>
                <w:szCs w:val="24"/>
              </w:rPr>
            </w:pPr>
            <w:r w:rsidRPr="00822671">
              <w:rPr>
                <w:sz w:val="24"/>
                <w:szCs w:val="24"/>
              </w:rP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r>
      <w:tr w:rsidR="00822671" w:rsidRPr="00822671" w:rsidTr="00145340">
        <w:trPr>
          <w:trHeight w:val="145"/>
        </w:trPr>
        <w:tc>
          <w:tcPr>
            <w:tcW w:w="2756" w:type="dxa"/>
            <w:shd w:val="clear" w:color="auto" w:fill="auto"/>
          </w:tcPr>
          <w:p w:rsidR="00822671" w:rsidRPr="00822671" w:rsidRDefault="00822671" w:rsidP="00145340">
            <w:pPr>
              <w:pStyle w:val="ConsPlusNormal"/>
              <w:ind w:firstLine="0"/>
              <w:jc w:val="center"/>
              <w:rPr>
                <w:sz w:val="24"/>
                <w:szCs w:val="24"/>
              </w:rPr>
            </w:pPr>
            <w:r w:rsidRPr="00822671">
              <w:rPr>
                <w:sz w:val="24"/>
                <w:szCs w:val="24"/>
              </w:rPr>
              <w:t>Региональный проект 7 "Патриотическое воспитание граждан Российской Федерации"</w:t>
            </w:r>
          </w:p>
        </w:tc>
        <w:tc>
          <w:tcPr>
            <w:tcW w:w="3055" w:type="dxa"/>
            <w:shd w:val="clear" w:color="auto" w:fill="auto"/>
          </w:tcPr>
          <w:p w:rsidR="00822671" w:rsidRPr="00822671" w:rsidRDefault="00822671" w:rsidP="00145340">
            <w:pPr>
              <w:jc w:val="center"/>
              <w:rPr>
                <w:rFonts w:ascii="Arial" w:hAnsi="Arial" w:cs="Arial"/>
                <w:sz w:val="24"/>
                <w:szCs w:val="24"/>
              </w:rPr>
            </w:pPr>
            <w:r w:rsidRPr="00822671">
              <w:rPr>
                <w:rFonts w:ascii="Arial" w:hAnsi="Arial" w:cs="Arial"/>
                <w:sz w:val="24"/>
                <w:szCs w:val="24"/>
              </w:rPr>
              <w:t>МКУ «Управление образования Администрации Первомайского района»</w:t>
            </w:r>
          </w:p>
        </w:tc>
        <w:tc>
          <w:tcPr>
            <w:tcW w:w="4741" w:type="dxa"/>
            <w:shd w:val="clear" w:color="auto" w:fill="auto"/>
          </w:tcPr>
          <w:p w:rsidR="00822671" w:rsidRPr="00822671" w:rsidRDefault="00822671" w:rsidP="00145340">
            <w:pPr>
              <w:pStyle w:val="ConsPlusNormal"/>
              <w:ind w:firstLine="2"/>
              <w:jc w:val="center"/>
              <w:rPr>
                <w:sz w:val="24"/>
                <w:szCs w:val="24"/>
              </w:rPr>
            </w:pPr>
            <w:r w:rsidRPr="00822671">
              <w:rPr>
                <w:sz w:val="24"/>
                <w:szCs w:val="24"/>
              </w:rPr>
              <w:t>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bl>
    <w:p w:rsidR="00822671" w:rsidRPr="00822671" w:rsidRDefault="00822671" w:rsidP="00822671">
      <w:pPr>
        <w:pStyle w:val="ConsPlusNormal"/>
        <w:widowControl/>
        <w:ind w:firstLine="709"/>
        <w:jc w:val="both"/>
        <w:rPr>
          <w:sz w:val="24"/>
          <w:szCs w:val="24"/>
        </w:rPr>
        <w:sectPr w:rsidR="00822671" w:rsidRPr="00822671" w:rsidSect="00046D44">
          <w:pgSz w:w="11905" w:h="16838"/>
          <w:pgMar w:top="709" w:right="709" w:bottom="1134" w:left="851" w:header="0" w:footer="0" w:gutter="0"/>
          <w:cols w:space="720"/>
        </w:sectPr>
      </w:pPr>
    </w:p>
    <w:p w:rsidR="00E77B87" w:rsidRPr="00822671" w:rsidRDefault="00E77B87" w:rsidP="00E77B87">
      <w:pPr>
        <w:pStyle w:val="ConsPlusNormal"/>
        <w:widowControl/>
        <w:jc w:val="center"/>
        <w:rPr>
          <w:b/>
          <w:sz w:val="24"/>
          <w:szCs w:val="24"/>
        </w:rPr>
      </w:pPr>
      <w:r w:rsidRPr="00822671">
        <w:rPr>
          <w:b/>
          <w:sz w:val="24"/>
          <w:szCs w:val="24"/>
        </w:rPr>
        <w:lastRenderedPageBreak/>
        <w:t>Паспорт подпрограммы 1</w:t>
      </w:r>
    </w:p>
    <w:p w:rsidR="00E77B87" w:rsidRPr="00822671" w:rsidRDefault="00E77B87" w:rsidP="00E77B87">
      <w:pPr>
        <w:pStyle w:val="ConsPlusTitle"/>
        <w:jc w:val="center"/>
        <w:outlineLvl w:val="1"/>
        <w:rPr>
          <w:rFonts w:ascii="Arial" w:hAnsi="Arial" w:cs="Arial"/>
          <w:sz w:val="24"/>
          <w:szCs w:val="24"/>
        </w:rPr>
      </w:pPr>
      <w:r w:rsidRPr="00822671">
        <w:rPr>
          <w:rFonts w:ascii="Arial" w:hAnsi="Arial" w:cs="Arial"/>
          <w:sz w:val="24"/>
          <w:szCs w:val="24"/>
        </w:rPr>
        <w:t>«Развитие дошкольного, общего и дополнительного образования в Первомайском районе</w:t>
      </w:r>
      <w:r w:rsidR="008521C5" w:rsidRPr="00822671">
        <w:rPr>
          <w:rFonts w:ascii="Arial" w:hAnsi="Arial" w:cs="Arial"/>
          <w:sz w:val="24"/>
          <w:szCs w:val="24"/>
        </w:rPr>
        <w:t xml:space="preserve"> на 2021 – 2024годы с прогнозом на 2025 -2026 годы</w:t>
      </w:r>
      <w:r w:rsidRPr="00822671">
        <w:rPr>
          <w:rFonts w:ascii="Arial" w:hAnsi="Arial" w:cs="Arial"/>
          <w:sz w:val="24"/>
          <w:szCs w:val="24"/>
        </w:rPr>
        <w:t>»</w:t>
      </w:r>
    </w:p>
    <w:p w:rsidR="00E77B87" w:rsidRPr="00822671" w:rsidRDefault="00E77B87" w:rsidP="00E77B87">
      <w:pPr>
        <w:pStyle w:val="ConsPlusNormal"/>
        <w:widowControl/>
        <w:jc w:val="center"/>
        <w:rPr>
          <w:b/>
          <w:sz w:val="24"/>
          <w:szCs w:val="24"/>
        </w:rPr>
      </w:pPr>
    </w:p>
    <w:p w:rsidR="00254E3A" w:rsidRDefault="00254E3A" w:rsidP="00550BBD">
      <w:pPr>
        <w:pStyle w:val="ConsPlusNormal"/>
        <w:widowControl/>
        <w:ind w:firstLine="0"/>
        <w:rPr>
          <w:sz w:val="24"/>
          <w:szCs w:val="24"/>
        </w:rPr>
      </w:pPr>
    </w:p>
    <w:tbl>
      <w:tblPr>
        <w:tblW w:w="15315" w:type="dxa"/>
        <w:tblInd w:w="-781" w:type="dxa"/>
        <w:tblLayout w:type="fixed"/>
        <w:tblCellMar>
          <w:left w:w="70" w:type="dxa"/>
          <w:right w:w="70" w:type="dxa"/>
        </w:tblCellMar>
        <w:tblLook w:val="04A0" w:firstRow="1" w:lastRow="0" w:firstColumn="1" w:lastColumn="0" w:noHBand="0" w:noVBand="1"/>
      </w:tblPr>
      <w:tblGrid>
        <w:gridCol w:w="4139"/>
        <w:gridCol w:w="3938"/>
        <w:gridCol w:w="1199"/>
        <w:gridCol w:w="64"/>
        <w:gridCol w:w="872"/>
        <w:gridCol w:w="133"/>
        <w:gridCol w:w="803"/>
        <w:gridCol w:w="134"/>
        <w:gridCol w:w="802"/>
        <w:gridCol w:w="134"/>
        <w:gridCol w:w="935"/>
        <w:gridCol w:w="1068"/>
        <w:gridCol w:w="1094"/>
      </w:tblGrid>
      <w:tr w:rsidR="00CC320F" w:rsidTr="00CC320F">
        <w:trPr>
          <w:cantSplit/>
          <w:trHeight w:val="621"/>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Наименование  МП</w:t>
            </w:r>
          </w:p>
          <w:p w:rsidR="00CC320F" w:rsidRDefault="00CC320F">
            <w:pPr>
              <w:pStyle w:val="ConsPlusNormal"/>
              <w:widowControl/>
              <w:spacing w:line="276" w:lineRule="auto"/>
              <w:jc w:val="both"/>
              <w:rPr>
                <w:sz w:val="24"/>
                <w:szCs w:val="24"/>
              </w:rPr>
            </w:pPr>
            <w:r>
              <w:rPr>
                <w:sz w:val="24"/>
                <w:szCs w:val="24"/>
              </w:rPr>
              <w:t xml:space="preserve">(подпрограммы МП)       </w:t>
            </w:r>
          </w:p>
        </w:tc>
        <w:tc>
          <w:tcPr>
            <w:tcW w:w="11898" w:type="dxa"/>
            <w:gridSpan w:val="12"/>
            <w:tcBorders>
              <w:top w:val="single" w:sz="6" w:space="0" w:color="auto"/>
              <w:left w:val="single" w:sz="6" w:space="0" w:color="auto"/>
              <w:bottom w:val="single" w:sz="6" w:space="0" w:color="auto"/>
              <w:right w:val="single" w:sz="6" w:space="0" w:color="auto"/>
            </w:tcBorders>
            <w:hideMark/>
          </w:tcPr>
          <w:p w:rsidR="00CC320F" w:rsidRDefault="00CC320F">
            <w:pPr>
              <w:pStyle w:val="ConsPlusTitle"/>
              <w:spacing w:line="276" w:lineRule="auto"/>
              <w:jc w:val="both"/>
              <w:outlineLvl w:val="1"/>
              <w:rPr>
                <w:rFonts w:ascii="Arial" w:hAnsi="Arial" w:cs="Arial"/>
                <w:sz w:val="24"/>
                <w:szCs w:val="24"/>
              </w:rPr>
            </w:pPr>
            <w:r>
              <w:rPr>
                <w:rFonts w:ascii="Arial" w:hAnsi="Arial" w:cs="Arial"/>
                <w:b w:val="0"/>
                <w:sz w:val="24"/>
                <w:szCs w:val="24"/>
              </w:rPr>
              <w:t>«Развитие дошкольного, общего и дополнительного образования в Первомайском районе</w:t>
            </w:r>
            <w:r>
              <w:rPr>
                <w:rFonts w:ascii="Arial" w:hAnsi="Arial" w:cs="Arial"/>
                <w:sz w:val="24"/>
                <w:szCs w:val="24"/>
              </w:rPr>
              <w:t xml:space="preserve"> </w:t>
            </w:r>
            <w:r>
              <w:rPr>
                <w:rFonts w:ascii="Arial" w:hAnsi="Arial" w:cs="Arial"/>
                <w:b w:val="0"/>
                <w:sz w:val="24"/>
                <w:szCs w:val="24"/>
              </w:rPr>
              <w:t>на 2021 – 2024годы с прогнозом на 2025 -2026 годы» (далее подпрограмма 1)</w:t>
            </w:r>
          </w:p>
        </w:tc>
      </w:tr>
      <w:tr w:rsidR="00CC320F" w:rsidTr="00CC320F">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Координатор МП</w:t>
            </w:r>
          </w:p>
          <w:p w:rsidR="00CC320F" w:rsidRDefault="00CC320F">
            <w:pPr>
              <w:pStyle w:val="ConsPlusNormal"/>
              <w:widowControl/>
              <w:spacing w:line="276" w:lineRule="auto"/>
              <w:jc w:val="both"/>
              <w:rPr>
                <w:sz w:val="24"/>
                <w:szCs w:val="24"/>
              </w:rPr>
            </w:pPr>
            <w:r>
              <w:rPr>
                <w:sz w:val="24"/>
                <w:szCs w:val="24"/>
              </w:rPr>
              <w:t>(при наличии)</w:t>
            </w:r>
          </w:p>
        </w:tc>
        <w:tc>
          <w:tcPr>
            <w:tcW w:w="11898" w:type="dxa"/>
            <w:gridSpan w:val="12"/>
            <w:tcBorders>
              <w:top w:val="single" w:sz="6" w:space="0" w:color="auto"/>
              <w:left w:val="single" w:sz="6" w:space="0" w:color="auto"/>
              <w:bottom w:val="single" w:sz="6" w:space="0" w:color="auto"/>
              <w:right w:val="single" w:sz="6" w:space="0" w:color="auto"/>
            </w:tcBorders>
            <w:hideMark/>
          </w:tcPr>
          <w:p w:rsidR="00CC320F" w:rsidRDefault="00CC320F">
            <w:pPr>
              <w:jc w:val="both"/>
              <w:rPr>
                <w:rFonts w:ascii="Arial" w:hAnsi="Arial" w:cs="Arial"/>
                <w:sz w:val="24"/>
                <w:szCs w:val="24"/>
              </w:rPr>
            </w:pPr>
            <w:r>
              <w:rPr>
                <w:rFonts w:ascii="Arial" w:hAnsi="Arial" w:cs="Arial"/>
                <w:sz w:val="24"/>
                <w:szCs w:val="24"/>
              </w:rPr>
              <w:t>Муниципальное казённое учреждение Управление образования Администрации Первомайского района</w:t>
            </w:r>
          </w:p>
        </w:tc>
      </w:tr>
      <w:tr w:rsidR="00CC320F" w:rsidTr="00CC320F">
        <w:trPr>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Заказчик МП</w:t>
            </w:r>
          </w:p>
        </w:tc>
        <w:tc>
          <w:tcPr>
            <w:tcW w:w="11898" w:type="dxa"/>
            <w:gridSpan w:val="12"/>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Администрация Первомайского района Томской области</w:t>
            </w:r>
          </w:p>
        </w:tc>
      </w:tr>
      <w:tr w:rsidR="00CC320F" w:rsidTr="00CC320F">
        <w:trPr>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Соисполнители МП</w:t>
            </w:r>
          </w:p>
        </w:tc>
        <w:tc>
          <w:tcPr>
            <w:tcW w:w="11898" w:type="dxa"/>
            <w:gridSpan w:val="12"/>
            <w:tcBorders>
              <w:top w:val="single" w:sz="6" w:space="0" w:color="auto"/>
              <w:left w:val="single" w:sz="6" w:space="0" w:color="auto"/>
              <w:bottom w:val="single" w:sz="6" w:space="0" w:color="auto"/>
              <w:right w:val="single" w:sz="6" w:space="0" w:color="auto"/>
            </w:tcBorders>
          </w:tcPr>
          <w:p w:rsidR="00CC320F" w:rsidRDefault="00CC320F">
            <w:pPr>
              <w:pStyle w:val="ConsPlusNormal"/>
              <w:widowControl/>
              <w:spacing w:line="276" w:lineRule="auto"/>
              <w:jc w:val="both"/>
              <w:rPr>
                <w:sz w:val="24"/>
                <w:szCs w:val="24"/>
              </w:rPr>
            </w:pPr>
          </w:p>
        </w:tc>
      </w:tr>
      <w:tr w:rsidR="00CC320F" w:rsidTr="00CC320F">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Стратегическая цель  социально –экономического развития Первомайского района до 2030 года.</w:t>
            </w:r>
          </w:p>
        </w:tc>
        <w:tc>
          <w:tcPr>
            <w:tcW w:w="11898" w:type="dxa"/>
            <w:gridSpan w:val="12"/>
            <w:tcBorders>
              <w:top w:val="single" w:sz="6" w:space="0" w:color="auto"/>
              <w:left w:val="single" w:sz="6" w:space="0" w:color="auto"/>
              <w:bottom w:val="single" w:sz="6" w:space="0" w:color="auto"/>
              <w:right w:val="single" w:sz="6" w:space="0" w:color="auto"/>
            </w:tcBorders>
          </w:tcPr>
          <w:p w:rsidR="00CC320F" w:rsidRDefault="00CC320F">
            <w:pPr>
              <w:pStyle w:val="ConsPlusNormal"/>
              <w:spacing w:line="276" w:lineRule="auto"/>
              <w:ind w:firstLine="0"/>
              <w:rPr>
                <w:sz w:val="24"/>
                <w:szCs w:val="24"/>
              </w:rPr>
            </w:pPr>
            <w:r>
              <w:rPr>
                <w:sz w:val="24"/>
                <w:szCs w:val="24"/>
              </w:rPr>
              <w:t>Создание условий для повышения уровня жизни населения на основе обеспечения устойчивого экономического роста</w:t>
            </w:r>
          </w:p>
          <w:p w:rsidR="00CC320F" w:rsidRDefault="00CC320F">
            <w:pPr>
              <w:pStyle w:val="ConsPlusNormal"/>
              <w:widowControl/>
              <w:spacing w:line="276" w:lineRule="auto"/>
              <w:jc w:val="both"/>
              <w:rPr>
                <w:sz w:val="24"/>
                <w:szCs w:val="24"/>
              </w:rPr>
            </w:pPr>
          </w:p>
        </w:tc>
      </w:tr>
      <w:tr w:rsidR="00CC320F" w:rsidTr="00CC320F">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Цель программы</w:t>
            </w:r>
          </w:p>
          <w:p w:rsidR="00CC320F" w:rsidRDefault="00CC320F">
            <w:pPr>
              <w:pStyle w:val="ConsPlusNormal"/>
              <w:widowControl/>
              <w:spacing w:line="276" w:lineRule="auto"/>
              <w:jc w:val="both"/>
              <w:rPr>
                <w:sz w:val="24"/>
                <w:szCs w:val="24"/>
              </w:rPr>
            </w:pPr>
            <w:r>
              <w:rPr>
                <w:sz w:val="24"/>
                <w:szCs w:val="24"/>
              </w:rPr>
              <w:t>(подпрограммы МП)</w:t>
            </w:r>
          </w:p>
        </w:tc>
        <w:tc>
          <w:tcPr>
            <w:tcW w:w="11898" w:type="dxa"/>
            <w:gridSpan w:val="12"/>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CC320F" w:rsidTr="00CC320F">
        <w:trPr>
          <w:cantSplit/>
          <w:trHeight w:val="663"/>
        </w:trPr>
        <w:tc>
          <w:tcPr>
            <w:tcW w:w="4432" w:type="dxa"/>
            <w:vMerge w:val="restart"/>
            <w:tcBorders>
              <w:top w:val="single" w:sz="6" w:space="0" w:color="auto"/>
              <w:left w:val="single" w:sz="6" w:space="0" w:color="auto"/>
              <w:bottom w:val="single" w:sz="4" w:space="0" w:color="auto"/>
              <w:right w:val="single" w:sz="6" w:space="0" w:color="auto"/>
            </w:tcBorders>
            <w:vAlign w:val="center"/>
            <w:hideMark/>
          </w:tcPr>
          <w:p w:rsidR="00CC320F" w:rsidRDefault="00CC320F">
            <w:pPr>
              <w:pStyle w:val="ConsPlusNormal"/>
              <w:widowControl/>
              <w:spacing w:line="276" w:lineRule="auto"/>
              <w:jc w:val="center"/>
              <w:rPr>
                <w:sz w:val="24"/>
                <w:szCs w:val="24"/>
              </w:rPr>
            </w:pPr>
            <w:r>
              <w:rPr>
                <w:sz w:val="24"/>
                <w:szCs w:val="24"/>
              </w:rPr>
              <w:t>Показатели цели МП и их значения (с детализацией по годам реализации)</w:t>
            </w:r>
          </w:p>
        </w:tc>
        <w:tc>
          <w:tcPr>
            <w:tcW w:w="5559" w:type="dxa"/>
            <w:gridSpan w:val="3"/>
            <w:tcBorders>
              <w:top w:val="single" w:sz="6" w:space="0" w:color="auto"/>
              <w:left w:val="single" w:sz="6" w:space="0" w:color="auto"/>
              <w:bottom w:val="nil"/>
              <w:right w:val="nil"/>
            </w:tcBorders>
            <w:vAlign w:val="center"/>
            <w:hideMark/>
          </w:tcPr>
          <w:p w:rsidR="00CC320F" w:rsidRDefault="00CC320F">
            <w:pPr>
              <w:pStyle w:val="ConsPlusNormal"/>
              <w:widowControl/>
              <w:spacing w:line="276" w:lineRule="auto"/>
              <w:jc w:val="center"/>
              <w:rPr>
                <w:b/>
                <w:sz w:val="24"/>
                <w:szCs w:val="24"/>
              </w:rPr>
            </w:pPr>
            <w:r>
              <w:rPr>
                <w:b/>
                <w:sz w:val="24"/>
                <w:szCs w:val="24"/>
              </w:rPr>
              <w:t>Показатели цели</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2021 год</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2022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2023 год</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2024 год</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2025 год (прогнозный)</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b/>
                <w:sz w:val="24"/>
                <w:szCs w:val="24"/>
              </w:rPr>
            </w:pPr>
            <w:r>
              <w:rPr>
                <w:b/>
                <w:sz w:val="24"/>
                <w:szCs w:val="24"/>
              </w:rPr>
              <w:t>2026 год (прогнозный)</w:t>
            </w:r>
          </w:p>
        </w:tc>
      </w:tr>
      <w:tr w:rsidR="00CC320F" w:rsidTr="00CC320F">
        <w:trPr>
          <w:cantSplit/>
          <w:trHeight w:val="663"/>
        </w:trPr>
        <w:tc>
          <w:tcPr>
            <w:tcW w:w="4432" w:type="dxa"/>
            <w:vMerge/>
            <w:tcBorders>
              <w:top w:val="single" w:sz="6" w:space="0" w:color="auto"/>
              <w:left w:val="single" w:sz="6" w:space="0" w:color="auto"/>
              <w:bottom w:val="single" w:sz="4"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6" w:space="0" w:color="auto"/>
              <w:bottom w:val="nil"/>
              <w:right w:val="nil"/>
            </w:tcBorders>
            <w:hideMark/>
          </w:tcPr>
          <w:p w:rsidR="00CC320F" w:rsidRDefault="00CC320F">
            <w:pPr>
              <w:pStyle w:val="ConsPlusNormal"/>
              <w:spacing w:line="276" w:lineRule="auto"/>
              <w:jc w:val="both"/>
              <w:rPr>
                <w:sz w:val="24"/>
                <w:szCs w:val="24"/>
              </w:rPr>
            </w:pPr>
            <w:r>
              <w:rPr>
                <w:sz w:val="24"/>
                <w:szCs w:val="24"/>
              </w:rPr>
              <w:t>1.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r>
      <w:tr w:rsidR="00CC320F" w:rsidTr="00CC320F">
        <w:trPr>
          <w:cantSplit/>
          <w:trHeight w:val="663"/>
        </w:trPr>
        <w:tc>
          <w:tcPr>
            <w:tcW w:w="4432" w:type="dxa"/>
            <w:vMerge/>
            <w:tcBorders>
              <w:top w:val="single" w:sz="6" w:space="0" w:color="auto"/>
              <w:left w:val="single" w:sz="6" w:space="0" w:color="auto"/>
              <w:bottom w:val="single" w:sz="4"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6" w:space="0" w:color="auto"/>
              <w:bottom w:val="nil"/>
              <w:right w:val="nil"/>
            </w:tcBorders>
            <w:hideMark/>
          </w:tcPr>
          <w:p w:rsidR="00CC320F" w:rsidRDefault="00CC320F">
            <w:pPr>
              <w:pStyle w:val="ConsPlusNormal"/>
              <w:spacing w:line="276" w:lineRule="auto"/>
              <w:jc w:val="both"/>
              <w:rPr>
                <w:sz w:val="24"/>
                <w:szCs w:val="24"/>
              </w:rPr>
            </w:pPr>
            <w:r>
              <w:rPr>
                <w:sz w:val="24"/>
                <w:szCs w:val="24"/>
              </w:rPr>
              <w:t>2.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80,50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80,60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80,70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80,80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80,90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81,00</w:t>
            </w:r>
          </w:p>
        </w:tc>
      </w:tr>
      <w:tr w:rsidR="00CC320F" w:rsidTr="00CC320F">
        <w:trPr>
          <w:cantSplit/>
          <w:trHeight w:val="663"/>
        </w:trPr>
        <w:tc>
          <w:tcPr>
            <w:tcW w:w="4432" w:type="dxa"/>
            <w:vMerge/>
            <w:tcBorders>
              <w:top w:val="single" w:sz="6" w:space="0" w:color="auto"/>
              <w:left w:val="single" w:sz="6" w:space="0" w:color="auto"/>
              <w:bottom w:val="single" w:sz="4"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6" w:space="0" w:color="auto"/>
              <w:bottom w:val="nil"/>
              <w:right w:val="nil"/>
            </w:tcBorders>
            <w:hideMark/>
          </w:tcPr>
          <w:p w:rsidR="00CC320F" w:rsidRDefault="00CC320F">
            <w:pPr>
              <w:pStyle w:val="ConsPlusNormal"/>
              <w:spacing w:line="276" w:lineRule="auto"/>
              <w:jc w:val="both"/>
              <w:rPr>
                <w:sz w:val="24"/>
                <w:szCs w:val="24"/>
              </w:rPr>
            </w:pPr>
            <w:r>
              <w:rPr>
                <w:sz w:val="24"/>
                <w:szCs w:val="24"/>
              </w:rPr>
              <w:t>3. 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76,00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77,00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79</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80,10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80,20</w:t>
            </w:r>
          </w:p>
        </w:tc>
      </w:tr>
      <w:tr w:rsidR="00CC320F" w:rsidTr="00CC320F">
        <w:trPr>
          <w:cantSplit/>
          <w:trHeight w:val="663"/>
        </w:trPr>
        <w:tc>
          <w:tcPr>
            <w:tcW w:w="4432"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Задачи подпрограммы</w:t>
            </w:r>
          </w:p>
        </w:tc>
        <w:tc>
          <w:tcPr>
            <w:tcW w:w="11898" w:type="dxa"/>
            <w:gridSpan w:val="12"/>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1.</w:t>
            </w:r>
            <w:r>
              <w:rPr>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CC320F" w:rsidTr="00CC320F">
        <w:trPr>
          <w:cantSplit/>
          <w:trHeight w:val="280"/>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2.</w:t>
            </w:r>
            <w:r>
              <w:rPr>
                <w:sz w:val="24"/>
                <w:szCs w:val="24"/>
              </w:rPr>
              <w:t xml:space="preserve"> Модернизация системы дошкольного, общего и дополнительного образования в Томской области</w:t>
            </w:r>
          </w:p>
        </w:tc>
      </w:tr>
      <w:tr w:rsidR="00CC320F" w:rsidTr="00CC320F">
        <w:trPr>
          <w:cantSplit/>
          <w:trHeight w:val="269"/>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3.</w:t>
            </w:r>
            <w:r>
              <w:rPr>
                <w:sz w:val="24"/>
                <w:szCs w:val="24"/>
              </w:rPr>
              <w:t xml:space="preserve"> Обеспечение финансовой поддержки педагогическим работникам</w:t>
            </w:r>
          </w:p>
        </w:tc>
      </w:tr>
      <w:tr w:rsidR="00CC320F" w:rsidTr="00CC320F">
        <w:trPr>
          <w:cantSplit/>
          <w:trHeight w:val="269"/>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4.</w:t>
            </w:r>
            <w:r>
              <w:rPr>
                <w:sz w:val="24"/>
                <w:szCs w:val="24"/>
              </w:rPr>
              <w:t xml:space="preserve"> Создание условий образовательного процесса  направленных на сохранение и укрепление здоровья обучающихся и воспитанников.</w:t>
            </w:r>
          </w:p>
        </w:tc>
      </w:tr>
      <w:tr w:rsidR="00CC320F" w:rsidTr="00CC320F">
        <w:trPr>
          <w:cantSplit/>
          <w:trHeight w:val="1147"/>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b/>
                <w:sz w:val="24"/>
                <w:szCs w:val="24"/>
              </w:rPr>
            </w:pPr>
            <w:r>
              <w:rPr>
                <w:b/>
                <w:sz w:val="24"/>
                <w:szCs w:val="24"/>
              </w:rPr>
              <w:t xml:space="preserve">Задача 5. </w:t>
            </w:r>
            <w:r>
              <w:rPr>
                <w:sz w:val="24"/>
                <w:szCs w:val="24"/>
              </w:rPr>
              <w:t xml:space="preserve">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 </w:t>
            </w:r>
          </w:p>
        </w:tc>
      </w:tr>
      <w:tr w:rsidR="00CC320F" w:rsidTr="00CC320F">
        <w:trPr>
          <w:cantSplit/>
          <w:trHeight w:val="82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b/>
                <w:sz w:val="24"/>
                <w:szCs w:val="24"/>
              </w:rPr>
            </w:pPr>
            <w:r>
              <w:rPr>
                <w:b/>
                <w:sz w:val="24"/>
                <w:szCs w:val="24"/>
              </w:rPr>
              <w:t xml:space="preserve">Задача 6. </w:t>
            </w:r>
            <w:r>
              <w:rPr>
                <w:sz w:val="24"/>
                <w:szCs w:val="24"/>
              </w:rPr>
              <w:t>Создание условий для обеспечения роста престижа труда в  системе образования Первомайского района</w:t>
            </w:r>
          </w:p>
        </w:tc>
      </w:tr>
      <w:tr w:rsidR="00CC320F" w:rsidTr="00CC320F">
        <w:trPr>
          <w:cantSplit/>
          <w:trHeight w:val="269"/>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b/>
                <w:sz w:val="24"/>
                <w:szCs w:val="24"/>
              </w:rPr>
            </w:pPr>
            <w:r>
              <w:rPr>
                <w:b/>
                <w:sz w:val="24"/>
                <w:szCs w:val="24"/>
              </w:rPr>
              <w:t>Задача 7.</w:t>
            </w:r>
            <w:r>
              <w:rPr>
                <w:sz w:val="24"/>
                <w:szCs w:val="24"/>
              </w:rPr>
              <w:t xml:space="preserve">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CC320F" w:rsidTr="00CC320F">
        <w:trPr>
          <w:cantSplit/>
          <w:trHeight w:val="269"/>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b/>
                <w:sz w:val="24"/>
                <w:szCs w:val="24"/>
              </w:rPr>
            </w:pPr>
            <w:r>
              <w:rPr>
                <w:b/>
                <w:sz w:val="24"/>
                <w:szCs w:val="24"/>
              </w:rPr>
              <w:t xml:space="preserve">Задача 8. </w:t>
            </w:r>
            <w:r>
              <w:rPr>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C320F" w:rsidTr="00CC320F">
        <w:trPr>
          <w:cantSplit/>
          <w:trHeight w:val="663"/>
        </w:trPr>
        <w:tc>
          <w:tcPr>
            <w:tcW w:w="4432" w:type="dxa"/>
            <w:vMerge w:val="restart"/>
            <w:tcBorders>
              <w:top w:val="single" w:sz="4" w:space="0" w:color="auto"/>
              <w:left w:val="single" w:sz="4" w:space="0" w:color="auto"/>
              <w:bottom w:val="single" w:sz="4" w:space="0" w:color="auto"/>
              <w:right w:val="single" w:sz="4" w:space="0" w:color="auto"/>
            </w:tcBorders>
            <w:hideMark/>
          </w:tcPr>
          <w:p w:rsidR="00CC320F" w:rsidRDefault="00CC320F">
            <w:pPr>
              <w:pStyle w:val="ConsPlusNormal"/>
              <w:widowControl/>
              <w:spacing w:line="276" w:lineRule="auto"/>
              <w:jc w:val="both"/>
              <w:rPr>
                <w:sz w:val="24"/>
                <w:szCs w:val="24"/>
              </w:rPr>
            </w:pPr>
            <w:r>
              <w:rPr>
                <w:sz w:val="24"/>
                <w:szCs w:val="24"/>
              </w:rPr>
              <w:t>Показатели задач МП и их значения (с детализацией по годам реализации МП)</w:t>
            </w:r>
          </w:p>
        </w:tc>
        <w:tc>
          <w:tcPr>
            <w:tcW w:w="5559" w:type="dxa"/>
            <w:gridSpan w:val="3"/>
            <w:tcBorders>
              <w:top w:val="single" w:sz="6" w:space="0" w:color="auto"/>
              <w:left w:val="single" w:sz="4" w:space="0" w:color="auto"/>
              <w:bottom w:val="nil"/>
              <w:right w:val="nil"/>
            </w:tcBorders>
            <w:vAlign w:val="center"/>
            <w:hideMark/>
          </w:tcPr>
          <w:p w:rsidR="00CC320F" w:rsidRDefault="00CC320F">
            <w:pPr>
              <w:pStyle w:val="ConsPlusNormal"/>
              <w:widowControl/>
              <w:spacing w:line="276" w:lineRule="auto"/>
              <w:jc w:val="center"/>
              <w:rPr>
                <w:b/>
                <w:sz w:val="24"/>
                <w:szCs w:val="24"/>
              </w:rPr>
            </w:pPr>
            <w:r>
              <w:rPr>
                <w:b/>
                <w:sz w:val="24"/>
                <w:szCs w:val="24"/>
              </w:rPr>
              <w:t>Показатели Задачи</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b/>
                <w:sz w:val="24"/>
                <w:szCs w:val="24"/>
              </w:rPr>
            </w:pPr>
            <w:r>
              <w:rPr>
                <w:b/>
                <w:sz w:val="24"/>
                <w:szCs w:val="24"/>
              </w:rPr>
              <w:t>2021 год</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b/>
                <w:sz w:val="24"/>
                <w:szCs w:val="24"/>
              </w:rPr>
            </w:pPr>
            <w:r>
              <w:rPr>
                <w:b/>
                <w:sz w:val="24"/>
                <w:szCs w:val="24"/>
              </w:rPr>
              <w:t>2022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b/>
                <w:sz w:val="24"/>
                <w:szCs w:val="24"/>
              </w:rPr>
            </w:pPr>
            <w:r>
              <w:rPr>
                <w:b/>
                <w:sz w:val="24"/>
                <w:szCs w:val="24"/>
              </w:rPr>
              <w:t>2023 год</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b/>
                <w:sz w:val="24"/>
                <w:szCs w:val="24"/>
              </w:rPr>
            </w:pPr>
            <w:r>
              <w:rPr>
                <w:b/>
                <w:sz w:val="24"/>
                <w:szCs w:val="24"/>
              </w:rPr>
              <w:t>2024 год</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b/>
                <w:sz w:val="24"/>
                <w:szCs w:val="24"/>
              </w:rPr>
            </w:pPr>
            <w:r>
              <w:rPr>
                <w:b/>
                <w:sz w:val="24"/>
                <w:szCs w:val="24"/>
              </w:rPr>
              <w:t>2025 год (прогнозный)</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rPr>
                <w:b/>
                <w:sz w:val="24"/>
                <w:szCs w:val="24"/>
              </w:rPr>
            </w:pPr>
            <w:r>
              <w:rPr>
                <w:b/>
                <w:sz w:val="24"/>
                <w:szCs w:val="24"/>
              </w:rPr>
              <w:t>2026 год (прогнозный)</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1.</w:t>
            </w:r>
            <w:r>
              <w:rPr>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CC320F" w:rsidTr="00CC320F">
        <w:trPr>
          <w:cantSplit/>
          <w:trHeight w:val="599"/>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Показатель 1.</w:t>
            </w:r>
            <w:r>
              <w:rPr>
                <w:sz w:val="24"/>
                <w:szCs w:val="24"/>
              </w:rPr>
              <w:t xml:space="preserve"> Доля детей, обучающихся по основным общеобразовательным программам, в общей численности детей Первомайского района от 7 до 18 лет, процент</w:t>
            </w:r>
          </w:p>
        </w:tc>
        <w:tc>
          <w:tcPr>
            <w:tcW w:w="106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3"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34" w:type="dxa"/>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62" w:type="dxa"/>
            <w:tcBorders>
              <w:top w:val="single" w:sz="6" w:space="0" w:color="auto"/>
              <w:left w:val="single" w:sz="4" w:space="0" w:color="auto"/>
              <w:bottom w:val="nil"/>
              <w:right w:val="single" w:sz="4" w:space="0" w:color="auto"/>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Показатель 2.</w:t>
            </w:r>
            <w:r>
              <w:rPr>
                <w:sz w:val="24"/>
                <w:szCs w:val="24"/>
              </w:rPr>
              <w:t xml:space="preserve">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Показатель 3.</w:t>
            </w:r>
            <w:r>
              <w:rPr>
                <w:sz w:val="24"/>
                <w:szCs w:val="24"/>
              </w:rPr>
              <w:t xml:space="preserve"> Доля детей, принимающих участие в региональных, всероссийских и международных олимпиадах, конкурсах, соревнованиях, от общей численности обучающихся Первомайского района,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76</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77</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78,5</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80,1</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80,2</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3. </w:t>
            </w:r>
            <w:r>
              <w:rPr>
                <w:sz w:val="24"/>
                <w:szCs w:val="24"/>
              </w:rPr>
              <w:t>Доля детей 5-18 лет, охваченных дополнительным образованием,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79</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sz w:val="24"/>
                <w:szCs w:val="24"/>
              </w:rPr>
              <w:t>- из них в негосударственных организациях и у индивидуальных предпринимателей,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Показатель 4.</w:t>
            </w:r>
            <w:r>
              <w:rPr>
                <w:sz w:val="24"/>
                <w:szCs w:val="24"/>
              </w:rPr>
              <w:t xml:space="preserve"> Количество юридических лиц, за исключением (муниципальных) учреждений, и индивидуальных предпринимателей, оказывающих услуги по реализации дополнительных общеобразовательных программ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единиц</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 xml:space="preserve">Показатель 5. </w:t>
            </w:r>
            <w:r>
              <w:rPr>
                <w:sz w:val="24"/>
                <w:szCs w:val="24"/>
              </w:rPr>
              <w:t>Процент потребителей услуг, принявших участие в мониторинге удовлетворенности качеством услуг по реализации дополнительных общеобразовательных программ, оказанных исполнителями услуг, от общего числа потребителей услуг,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50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 xml:space="preserve">Показатель 6. </w:t>
            </w:r>
            <w:r>
              <w:rPr>
                <w:sz w:val="24"/>
                <w:szCs w:val="24"/>
              </w:rPr>
              <w:t>Процент потребителей услуг, удовлетворенных качеством услуг по реализации дополнительных общеобразовательных программ, оказанных исполнителями услуг, от общего числа потребителей. Принявших участие в мониторинге удовлетворенности потребителей услуг,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50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7. </w:t>
            </w:r>
            <w:r>
              <w:rPr>
                <w:sz w:val="24"/>
                <w:szCs w:val="24"/>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11,6</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12,2</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 xml:space="preserve">Показатель 8. </w:t>
            </w:r>
            <w:r>
              <w:rPr>
                <w:sz w:val="24"/>
                <w:szCs w:val="24"/>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 единиц</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12</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 xml:space="preserve">Показатель 9. </w:t>
            </w:r>
            <w:r>
              <w:rPr>
                <w:sz w:val="24"/>
                <w:szCs w:val="24"/>
              </w:rPr>
              <w:t>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человек</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210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10. </w:t>
            </w:r>
            <w:r>
              <w:rPr>
                <w:sz w:val="24"/>
                <w:szCs w:val="24"/>
              </w:rPr>
              <w:t>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 рублей</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29726</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32935,7</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35966,4</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39226,9</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 xml:space="preserve">Показатель 11. </w:t>
            </w:r>
            <w:r>
              <w:rPr>
                <w:sz w:val="24"/>
                <w:szCs w:val="24"/>
              </w:rPr>
              <w:t>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человек</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68,5</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64,1</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64</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60,8</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 xml:space="preserve">Показатель 12. </w:t>
            </w:r>
            <w:r>
              <w:rPr>
                <w:sz w:val="24"/>
                <w:szCs w:val="24"/>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рублей</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30170,6</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33822,2</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34923,2</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41223,2</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 xml:space="preserve">Показатель 13. </w:t>
            </w:r>
            <w:r>
              <w:rPr>
                <w:sz w:val="24"/>
                <w:szCs w:val="24"/>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26,2</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25,2</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25,2</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24,9</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14. </w:t>
            </w:r>
            <w:r>
              <w:rPr>
                <w:sz w:val="24"/>
                <w:szCs w:val="24"/>
              </w:rPr>
              <w:t>Уровень заработной платы педагогических работников муниципальных общеобразовательных организаций без учета внешних совместителей, рублей</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34792,9</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41280,5</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15. </w:t>
            </w:r>
            <w:r>
              <w:rPr>
                <w:sz w:val="24"/>
                <w:szCs w:val="24"/>
              </w:rPr>
              <w:t>Среднесписочная численность педагогических работников муниципальных общеобразовательных организаций без учета внешних совместителей, человек</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256</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248,5</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554"/>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jc w:val="both"/>
              <w:rPr>
                <w:sz w:val="24"/>
                <w:szCs w:val="24"/>
              </w:rPr>
            </w:pPr>
            <w:r>
              <w:rPr>
                <w:b/>
                <w:sz w:val="24"/>
                <w:szCs w:val="24"/>
              </w:rPr>
              <w:t>Задача 2.</w:t>
            </w:r>
            <w:r>
              <w:rPr>
                <w:sz w:val="24"/>
                <w:szCs w:val="24"/>
              </w:rPr>
              <w:t xml:space="preserve"> Модернизация системы дошкольного, общего и дополнительного образования в Первомайском районе.</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Показатель 1.</w:t>
            </w:r>
            <w:r>
              <w:rPr>
                <w:sz w:val="24"/>
                <w:szCs w:val="24"/>
              </w:rPr>
              <w:t xml:space="preserve">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Показатель 2.</w:t>
            </w:r>
            <w:r>
              <w:rPr>
                <w:sz w:val="24"/>
                <w:szCs w:val="24"/>
              </w:rPr>
              <w:t xml:space="preserve"> Доля детей в возрасте от 5 до 18 лет, проживающих в Томской области, охваченных дополнительными общеразвивающими программами технической и естественно-научной направленности,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22</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24</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25</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26</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27</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jc w:val="both"/>
              <w:rPr>
                <w:sz w:val="24"/>
                <w:szCs w:val="24"/>
              </w:rPr>
            </w:pPr>
            <w:r>
              <w:rPr>
                <w:b/>
                <w:sz w:val="24"/>
                <w:szCs w:val="24"/>
              </w:rPr>
              <w:t>Показатель 3.</w:t>
            </w:r>
            <w:r>
              <w:rPr>
                <w:sz w:val="24"/>
                <w:szCs w:val="24"/>
              </w:rPr>
              <w:t xml:space="preserve">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rPr>
                <w:sz w:val="24"/>
                <w:szCs w:val="24"/>
              </w:rPr>
            </w:pPr>
            <w:r>
              <w:rPr>
                <w:b/>
                <w:sz w:val="24"/>
                <w:szCs w:val="24"/>
              </w:rPr>
              <w:t>Задача3.</w:t>
            </w:r>
            <w:r>
              <w:rPr>
                <w:sz w:val="24"/>
                <w:szCs w:val="24"/>
              </w:rPr>
              <w:t xml:space="preserve"> Обеспечение финансовой поддержки педагогическим работникам </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6" w:space="0" w:color="auto"/>
              <w:left w:val="single" w:sz="4" w:space="0" w:color="auto"/>
              <w:bottom w:val="single" w:sz="4" w:space="0" w:color="auto"/>
              <w:right w:val="nil"/>
            </w:tcBorders>
            <w:hideMark/>
          </w:tcPr>
          <w:p w:rsidR="00CC320F" w:rsidRDefault="00CC320F">
            <w:pPr>
              <w:pStyle w:val="ConsPlusNormal"/>
              <w:spacing w:line="276" w:lineRule="auto"/>
              <w:jc w:val="both"/>
              <w:rPr>
                <w:sz w:val="24"/>
                <w:szCs w:val="24"/>
              </w:rPr>
            </w:pPr>
            <w:r>
              <w:rPr>
                <w:b/>
                <w:sz w:val="24"/>
                <w:szCs w:val="24"/>
              </w:rPr>
              <w:t>Показатель 1.</w:t>
            </w:r>
            <w:r>
              <w:rPr>
                <w:sz w:val="24"/>
                <w:szCs w:val="24"/>
              </w:rPr>
              <w:t xml:space="preserve"> Удельный вес численности учителей, прибывших (переехавших) на работу в Первомайский район, в общей численности учителей в Первомайском районе (по программе «Земский учитель»), процент</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0,3</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0,3</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0,3</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0,3</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 xml:space="preserve">      0,3</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rPr>
                <w:sz w:val="24"/>
                <w:szCs w:val="24"/>
              </w:rPr>
            </w:pPr>
            <w:r>
              <w:rPr>
                <w:sz w:val="24"/>
                <w:szCs w:val="24"/>
              </w:rPr>
              <w:t xml:space="preserve">      0,3</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sz w:val="24"/>
                <w:szCs w:val="24"/>
              </w:rPr>
            </w:pPr>
            <w:r>
              <w:rPr>
                <w:b/>
                <w:sz w:val="24"/>
                <w:szCs w:val="24"/>
              </w:rPr>
              <w:t>Показатель 2.</w:t>
            </w:r>
            <w:r>
              <w:rPr>
                <w:sz w:val="24"/>
                <w:szCs w:val="24"/>
              </w:rPr>
              <w:t xml:space="preserve"> Количество педагогических работников, впервые  трудоустроенные по специальности в систему образования Первомайского района, ед.</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b/>
                <w:sz w:val="24"/>
                <w:szCs w:val="24"/>
              </w:rPr>
            </w:pPr>
            <w:r>
              <w:rPr>
                <w:b/>
                <w:sz w:val="24"/>
                <w:szCs w:val="24"/>
              </w:rPr>
              <w:t xml:space="preserve">Показатель 3. </w:t>
            </w:r>
            <w:r>
              <w:rPr>
                <w:sz w:val="24"/>
                <w:szCs w:val="24"/>
              </w:rPr>
              <w:t xml:space="preserve">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 </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731"/>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line="240" w:lineRule="auto"/>
              <w:rPr>
                <w:rFonts w:ascii="Arial" w:hAnsi="Arial" w:cs="Arial"/>
                <w:sz w:val="24"/>
                <w:szCs w:val="24"/>
              </w:rPr>
            </w:pPr>
            <w:r>
              <w:rPr>
                <w:rFonts w:ascii="Arial" w:hAnsi="Arial" w:cs="Arial"/>
                <w:b/>
                <w:sz w:val="24"/>
                <w:szCs w:val="24"/>
              </w:rPr>
              <w:t>Задача 4.</w:t>
            </w:r>
            <w:r>
              <w:rPr>
                <w:rFonts w:ascii="Arial" w:hAnsi="Arial" w:cs="Arial"/>
                <w:sz w:val="24"/>
                <w:szCs w:val="24"/>
              </w:rPr>
              <w:t xml:space="preserve"> </w:t>
            </w:r>
            <w:r>
              <w:rPr>
                <w:rFonts w:ascii="Arial" w:eastAsia="Calibri" w:hAnsi="Arial" w:cs="Arial"/>
                <w:sz w:val="24"/>
                <w:szCs w:val="24"/>
              </w:rPr>
              <w:t>Создание условий образовательного процесса</w:t>
            </w:r>
            <w:r>
              <w:rPr>
                <w:rFonts w:ascii="Arial" w:hAnsi="Arial" w:cs="Arial"/>
                <w:sz w:val="24"/>
                <w:szCs w:val="24"/>
              </w:rPr>
              <w:t xml:space="preserve">  </w:t>
            </w:r>
            <w:r>
              <w:rPr>
                <w:rFonts w:ascii="Arial" w:eastAsia="Calibri" w:hAnsi="Arial" w:cs="Arial"/>
                <w:sz w:val="24"/>
                <w:szCs w:val="24"/>
              </w:rPr>
              <w:t>направленн</w:t>
            </w:r>
            <w:r>
              <w:rPr>
                <w:rFonts w:ascii="Arial" w:hAnsi="Arial" w:cs="Arial"/>
                <w:sz w:val="24"/>
                <w:szCs w:val="24"/>
              </w:rPr>
              <w:t>ых</w:t>
            </w:r>
            <w:r>
              <w:rPr>
                <w:rFonts w:ascii="Arial" w:eastAsia="Calibri" w:hAnsi="Arial" w:cs="Arial"/>
                <w:sz w:val="24"/>
                <w:szCs w:val="24"/>
              </w:rPr>
              <w:t xml:space="preserve"> на сохранение и укрепление здоровья обучающихся</w:t>
            </w:r>
            <w:r>
              <w:rPr>
                <w:rFonts w:ascii="Arial" w:hAnsi="Arial" w:cs="Arial"/>
                <w:sz w:val="24"/>
                <w:szCs w:val="24"/>
              </w:rPr>
              <w:t xml:space="preserve"> и воспитанников.</w:t>
            </w:r>
          </w:p>
        </w:tc>
      </w:tr>
      <w:tr w:rsidR="00CC320F" w:rsidTr="00CC320F">
        <w:trPr>
          <w:cantSplit/>
          <w:trHeight w:val="865"/>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both"/>
              <w:rPr>
                <w:rFonts w:ascii="Arial" w:hAnsi="Arial" w:cs="Arial"/>
                <w:b/>
                <w:sz w:val="24"/>
                <w:szCs w:val="24"/>
              </w:rPr>
            </w:pPr>
            <w:r>
              <w:rPr>
                <w:rFonts w:ascii="Arial" w:hAnsi="Arial" w:cs="Arial"/>
                <w:b/>
                <w:sz w:val="24"/>
                <w:szCs w:val="24"/>
              </w:rPr>
              <w:t>Показатель 1.</w:t>
            </w:r>
            <w:r>
              <w:rPr>
                <w:rFonts w:ascii="Arial" w:hAnsi="Arial" w:cs="Arial"/>
                <w:sz w:val="24"/>
                <w:szCs w:val="24"/>
              </w:rPr>
              <w:t xml:space="preserve"> Удельный вес</w:t>
            </w:r>
            <w:r>
              <w:rPr>
                <w:rFonts w:ascii="Arial" w:eastAsia="Calibri" w:hAnsi="Arial" w:cs="Arial"/>
                <w:sz w:val="24"/>
                <w:szCs w:val="24"/>
              </w:rPr>
              <w:t xml:space="preserve"> образовательных учреждений обеспечивающих качественное и сбалансированное питание</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b/>
                <w:sz w:val="24"/>
                <w:szCs w:val="24"/>
              </w:rPr>
            </w:pPr>
            <w:r>
              <w:rPr>
                <w:b/>
                <w:sz w:val="24"/>
                <w:szCs w:val="24"/>
              </w:rPr>
              <w:t>Показатель 2.</w:t>
            </w:r>
            <w:r>
              <w:rPr>
                <w:sz w:val="24"/>
                <w:szCs w:val="24"/>
              </w:rPr>
              <w:t>Удельный вес обучающихся образовательных организаций, охваченных всеми формами отдыха и оздоровления</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60</w:t>
            </w:r>
          </w:p>
        </w:tc>
        <w:tc>
          <w:tcPr>
            <w:tcW w:w="993" w:type="dxa"/>
            <w:gridSpan w:val="2"/>
            <w:tcBorders>
              <w:top w:val="single" w:sz="6" w:space="0" w:color="auto"/>
              <w:left w:val="single" w:sz="4" w:space="0" w:color="auto"/>
              <w:bottom w:val="nil"/>
              <w:right w:val="nil"/>
            </w:tcBorders>
            <w:vAlign w:val="center"/>
            <w:hideMark/>
          </w:tcPr>
          <w:p w:rsidR="00CC320F" w:rsidRDefault="00CC320F">
            <w:pPr>
              <w:jc w:val="center"/>
              <w:rPr>
                <w:rFonts w:ascii="Arial" w:hAnsi="Arial" w:cs="Arial"/>
                <w:sz w:val="24"/>
                <w:szCs w:val="24"/>
              </w:rPr>
            </w:pPr>
            <w:r>
              <w:rPr>
                <w:rFonts w:ascii="Arial" w:hAnsi="Arial" w:cs="Arial"/>
                <w:sz w:val="24"/>
                <w:szCs w:val="24"/>
              </w:rPr>
              <w:t>60</w:t>
            </w:r>
          </w:p>
        </w:tc>
        <w:tc>
          <w:tcPr>
            <w:tcW w:w="992" w:type="dxa"/>
            <w:gridSpan w:val="2"/>
            <w:tcBorders>
              <w:top w:val="single" w:sz="6" w:space="0" w:color="auto"/>
              <w:left w:val="single" w:sz="4" w:space="0" w:color="auto"/>
              <w:bottom w:val="nil"/>
              <w:right w:val="nil"/>
            </w:tcBorders>
            <w:vAlign w:val="center"/>
            <w:hideMark/>
          </w:tcPr>
          <w:p w:rsidR="00CC320F" w:rsidRDefault="00CC320F">
            <w:pPr>
              <w:jc w:val="center"/>
              <w:rPr>
                <w:rFonts w:ascii="Arial" w:hAnsi="Arial" w:cs="Arial"/>
                <w:sz w:val="24"/>
                <w:szCs w:val="24"/>
              </w:rPr>
            </w:pPr>
            <w:r>
              <w:rPr>
                <w:rFonts w:ascii="Arial" w:hAnsi="Arial" w:cs="Arial"/>
                <w:sz w:val="24"/>
                <w:szCs w:val="24"/>
              </w:rPr>
              <w:t>60</w:t>
            </w:r>
          </w:p>
        </w:tc>
        <w:tc>
          <w:tcPr>
            <w:tcW w:w="992" w:type="dxa"/>
            <w:tcBorders>
              <w:top w:val="single" w:sz="6" w:space="0" w:color="auto"/>
              <w:left w:val="single" w:sz="4" w:space="0" w:color="auto"/>
              <w:bottom w:val="nil"/>
              <w:right w:val="nil"/>
            </w:tcBorders>
            <w:vAlign w:val="center"/>
            <w:hideMark/>
          </w:tcPr>
          <w:p w:rsidR="00CC320F" w:rsidRDefault="00CC320F">
            <w:pPr>
              <w:jc w:val="center"/>
              <w:rPr>
                <w:rFonts w:ascii="Arial" w:hAnsi="Arial" w:cs="Arial"/>
                <w:sz w:val="24"/>
                <w:szCs w:val="24"/>
              </w:rPr>
            </w:pPr>
            <w:r>
              <w:rPr>
                <w:rFonts w:ascii="Arial" w:hAnsi="Arial" w:cs="Arial"/>
                <w:sz w:val="24"/>
                <w:szCs w:val="24"/>
              </w:rPr>
              <w:t>60</w:t>
            </w:r>
          </w:p>
        </w:tc>
        <w:tc>
          <w:tcPr>
            <w:tcW w:w="1134" w:type="dxa"/>
            <w:tcBorders>
              <w:top w:val="single" w:sz="6" w:space="0" w:color="auto"/>
              <w:left w:val="single" w:sz="4" w:space="0" w:color="auto"/>
              <w:bottom w:val="nil"/>
              <w:right w:val="nil"/>
            </w:tcBorders>
            <w:vAlign w:val="center"/>
            <w:hideMark/>
          </w:tcPr>
          <w:p w:rsidR="00CC320F" w:rsidRDefault="00CC320F">
            <w:pPr>
              <w:jc w:val="center"/>
              <w:rPr>
                <w:rFonts w:ascii="Arial" w:hAnsi="Arial" w:cs="Arial"/>
                <w:sz w:val="24"/>
                <w:szCs w:val="24"/>
              </w:rPr>
            </w:pPr>
            <w:r>
              <w:rPr>
                <w:rFonts w:ascii="Arial" w:hAnsi="Arial" w:cs="Arial"/>
                <w:sz w:val="24"/>
                <w:szCs w:val="24"/>
              </w:rPr>
              <w:t>60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b/>
                <w:sz w:val="24"/>
                <w:szCs w:val="24"/>
              </w:rPr>
            </w:pPr>
            <w:r>
              <w:rPr>
                <w:b/>
                <w:sz w:val="24"/>
                <w:szCs w:val="24"/>
              </w:rPr>
              <w:t xml:space="preserve">Показатель 3. </w:t>
            </w:r>
            <w:r>
              <w:rPr>
                <w:sz w:val="24"/>
                <w:szCs w:val="24"/>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sz w:val="24"/>
                <w:szCs w:val="24"/>
              </w:rPr>
            </w:pPr>
            <w:r>
              <w:rPr>
                <w:b/>
                <w:sz w:val="24"/>
                <w:szCs w:val="24"/>
              </w:rPr>
              <w:t xml:space="preserve">Задача 5. </w:t>
            </w:r>
            <w:r>
              <w:rPr>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b/>
                <w:sz w:val="24"/>
                <w:szCs w:val="24"/>
              </w:rPr>
            </w:pPr>
            <w:r>
              <w:rPr>
                <w:b/>
                <w:sz w:val="24"/>
                <w:szCs w:val="24"/>
              </w:rPr>
              <w:t>Показатель 1.</w:t>
            </w:r>
            <w:r>
              <w:rPr>
                <w:sz w:val="24"/>
                <w:szCs w:val="24"/>
              </w:rPr>
              <w:t xml:space="preserve"> Количество одаренных детей выявленных в течение года, человек</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5</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5</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5</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5</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5</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5</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b/>
                <w:sz w:val="24"/>
                <w:szCs w:val="24"/>
              </w:rPr>
            </w:pPr>
            <w:r>
              <w:rPr>
                <w:b/>
                <w:sz w:val="24"/>
                <w:szCs w:val="24"/>
              </w:rPr>
              <w:t>Показатель 2.</w:t>
            </w:r>
            <w:r>
              <w:rPr>
                <w:sz w:val="24"/>
                <w:szCs w:val="24"/>
              </w:rPr>
              <w:t xml:space="preserve"> Количество одаренных детей, проживающих на территории МО «Первомайский район», которым оказана финансовая поддержка, человек</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18</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18</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18</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18</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18</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18</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sz w:val="24"/>
                <w:szCs w:val="24"/>
              </w:rPr>
            </w:pPr>
            <w:r>
              <w:rPr>
                <w:b/>
                <w:sz w:val="24"/>
                <w:szCs w:val="24"/>
              </w:rPr>
              <w:t xml:space="preserve">Задача 6. </w:t>
            </w:r>
            <w:r>
              <w:rPr>
                <w:sz w:val="24"/>
                <w:szCs w:val="24"/>
              </w:rPr>
              <w:t>Создание условий для обеспечения роста престижа труда в  системе образования Первомайского района</w:t>
            </w:r>
          </w:p>
        </w:tc>
      </w:tr>
      <w:tr w:rsidR="00CC320F" w:rsidTr="00CC320F">
        <w:trPr>
          <w:cantSplit/>
          <w:trHeight w:val="663"/>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b/>
                <w:sz w:val="24"/>
                <w:szCs w:val="24"/>
              </w:rPr>
            </w:pPr>
            <w:r>
              <w:rPr>
                <w:b/>
                <w:sz w:val="24"/>
                <w:szCs w:val="24"/>
              </w:rPr>
              <w:t xml:space="preserve">Показатель 1.  </w:t>
            </w:r>
            <w:r>
              <w:rPr>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4</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4</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4</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4</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4</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4</w:t>
            </w:r>
          </w:p>
        </w:tc>
      </w:tr>
      <w:tr w:rsidR="00CC320F" w:rsidTr="00CC320F">
        <w:trPr>
          <w:cantSplit/>
          <w:trHeight w:val="663"/>
        </w:trPr>
        <w:tc>
          <w:tcPr>
            <w:tcW w:w="4432" w:type="dxa"/>
            <w:vMerge w:val="restart"/>
            <w:tcBorders>
              <w:top w:val="nil"/>
              <w:left w:val="single" w:sz="4" w:space="0" w:color="auto"/>
              <w:bottom w:val="single" w:sz="4" w:space="0" w:color="auto"/>
              <w:right w:val="single" w:sz="4" w:space="0" w:color="auto"/>
            </w:tcBorders>
          </w:tcPr>
          <w:p w:rsidR="00CC320F" w:rsidRDefault="00CC320F">
            <w:pPr>
              <w:pStyle w:val="ConsPlusNormal"/>
              <w:widowControl/>
              <w:spacing w:line="276" w:lineRule="auto"/>
              <w:jc w:val="both"/>
              <w:rPr>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ind w:firstLine="0"/>
              <w:rPr>
                <w:sz w:val="24"/>
                <w:szCs w:val="24"/>
              </w:rPr>
            </w:pPr>
            <w:r>
              <w:rPr>
                <w:b/>
                <w:sz w:val="24"/>
                <w:szCs w:val="24"/>
              </w:rPr>
              <w:t xml:space="preserve">Задача 7. </w:t>
            </w:r>
            <w:r>
              <w:rPr>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CC320F" w:rsidTr="00CC320F">
        <w:trPr>
          <w:cantSplit/>
          <w:trHeight w:val="663"/>
        </w:trPr>
        <w:tc>
          <w:tcPr>
            <w:tcW w:w="4432"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b/>
                <w:sz w:val="24"/>
                <w:szCs w:val="24"/>
              </w:rPr>
            </w:pPr>
            <w:r>
              <w:rPr>
                <w:b/>
                <w:sz w:val="24"/>
                <w:szCs w:val="24"/>
              </w:rPr>
              <w:t xml:space="preserve">Показатель 1.  </w:t>
            </w:r>
            <w:r>
              <w:rPr>
                <w:sz w:val="24"/>
                <w:szCs w:val="24"/>
              </w:rPr>
              <w:t>Количество проведенных военно-полевых сборов, ед.</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w:t>
            </w:r>
          </w:p>
        </w:tc>
      </w:tr>
      <w:tr w:rsidR="00CC320F" w:rsidTr="00CC320F">
        <w:trPr>
          <w:cantSplit/>
          <w:trHeight w:val="415"/>
        </w:trPr>
        <w:tc>
          <w:tcPr>
            <w:tcW w:w="4432"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b/>
                <w:sz w:val="24"/>
                <w:szCs w:val="24"/>
              </w:rPr>
            </w:pPr>
            <w:r>
              <w:rPr>
                <w:b/>
                <w:sz w:val="24"/>
                <w:szCs w:val="24"/>
              </w:rPr>
              <w:t xml:space="preserve">Показатель 2. </w:t>
            </w:r>
            <w:r>
              <w:rPr>
                <w:sz w:val="24"/>
                <w:szCs w:val="24"/>
              </w:rPr>
              <w:t>Количество участников в Вахте памяти (чел.)</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w:t>
            </w:r>
          </w:p>
        </w:tc>
      </w:tr>
      <w:tr w:rsidR="00CC320F" w:rsidTr="00CC320F">
        <w:trPr>
          <w:cantSplit/>
          <w:trHeight w:val="663"/>
        </w:trPr>
        <w:tc>
          <w:tcPr>
            <w:tcW w:w="4432"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b/>
                <w:sz w:val="24"/>
                <w:szCs w:val="24"/>
              </w:rPr>
            </w:pPr>
            <w:r>
              <w:rPr>
                <w:b/>
                <w:sz w:val="24"/>
                <w:szCs w:val="24"/>
              </w:rPr>
              <w:t xml:space="preserve">Показатель 3. </w:t>
            </w:r>
            <w:r>
              <w:rPr>
                <w:sz w:val="24"/>
                <w:szCs w:val="24"/>
              </w:rPr>
              <w:t>Количество приобретенной формы (ед.)</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160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160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200</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663"/>
        </w:trPr>
        <w:tc>
          <w:tcPr>
            <w:tcW w:w="4432" w:type="dxa"/>
            <w:tcBorders>
              <w:top w:val="nil"/>
              <w:left w:val="single" w:sz="4" w:space="0" w:color="auto"/>
              <w:bottom w:val="single" w:sz="4" w:space="0" w:color="auto"/>
              <w:right w:val="single" w:sz="4" w:space="0" w:color="auto"/>
            </w:tcBorders>
          </w:tcPr>
          <w:p w:rsidR="00CC320F" w:rsidRDefault="00CC320F">
            <w:pPr>
              <w:pStyle w:val="ConsPlusNormal"/>
              <w:widowControl/>
              <w:spacing w:line="276" w:lineRule="auto"/>
              <w:jc w:val="both"/>
              <w:rPr>
                <w:sz w:val="24"/>
                <w:szCs w:val="24"/>
              </w:rPr>
            </w:pPr>
          </w:p>
        </w:tc>
        <w:tc>
          <w:tcPr>
            <w:tcW w:w="11898" w:type="dxa"/>
            <w:gridSpan w:val="12"/>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ind w:firstLine="0"/>
              <w:jc w:val="both"/>
              <w:rPr>
                <w:b/>
                <w:sz w:val="24"/>
                <w:szCs w:val="24"/>
              </w:rPr>
            </w:pPr>
            <w:r>
              <w:rPr>
                <w:b/>
                <w:sz w:val="24"/>
                <w:szCs w:val="24"/>
              </w:rPr>
              <w:t xml:space="preserve">Задача 8. </w:t>
            </w:r>
            <w:r>
              <w:rPr>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C320F" w:rsidTr="00CC320F">
        <w:trPr>
          <w:cantSplit/>
          <w:trHeight w:val="663"/>
        </w:trPr>
        <w:tc>
          <w:tcPr>
            <w:tcW w:w="4432" w:type="dxa"/>
            <w:vMerge w:val="restart"/>
            <w:tcBorders>
              <w:top w:val="nil"/>
              <w:left w:val="single" w:sz="4" w:space="0" w:color="auto"/>
              <w:bottom w:val="single" w:sz="4" w:space="0" w:color="auto"/>
              <w:right w:val="single" w:sz="4" w:space="0" w:color="auto"/>
            </w:tcBorders>
          </w:tcPr>
          <w:p w:rsidR="00CC320F" w:rsidRDefault="00CC320F">
            <w:pPr>
              <w:pStyle w:val="ConsPlusNormal"/>
              <w:widowControl/>
              <w:spacing w:line="276" w:lineRule="auto"/>
              <w:jc w:val="both"/>
              <w:rPr>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b/>
                <w:sz w:val="24"/>
                <w:szCs w:val="24"/>
              </w:rPr>
            </w:pPr>
            <w:r>
              <w:rPr>
                <w:b/>
                <w:sz w:val="24"/>
                <w:szCs w:val="24"/>
              </w:rPr>
              <w:t xml:space="preserve">Показатель 1.  </w:t>
            </w:r>
            <w:r>
              <w:rPr>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(ед.)</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3,75</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3,75</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3,75</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3,75</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663"/>
        </w:trPr>
        <w:tc>
          <w:tcPr>
            <w:tcW w:w="4432"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jc w:val="both"/>
              <w:rPr>
                <w:b/>
                <w:sz w:val="24"/>
                <w:szCs w:val="24"/>
              </w:rPr>
            </w:pPr>
            <w:r>
              <w:rPr>
                <w:b/>
                <w:sz w:val="24"/>
                <w:szCs w:val="24"/>
              </w:rPr>
              <w:t xml:space="preserve">Показатель 2.  </w:t>
            </w:r>
            <w:r>
              <w:rPr>
                <w:sz w:val="24"/>
                <w:szCs w:val="24"/>
              </w:rPr>
              <w:t>Количество общеобразовательных учреждений (ед.)</w:t>
            </w:r>
          </w:p>
        </w:tc>
        <w:tc>
          <w:tcPr>
            <w:tcW w:w="106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12</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12</w:t>
            </w:r>
          </w:p>
        </w:tc>
        <w:tc>
          <w:tcPr>
            <w:tcW w:w="992"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12</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12</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570"/>
        </w:trPr>
        <w:tc>
          <w:tcPr>
            <w:tcW w:w="4432" w:type="dxa"/>
            <w:tcBorders>
              <w:top w:val="single" w:sz="4" w:space="0" w:color="auto"/>
              <w:left w:val="single" w:sz="4" w:space="0" w:color="auto"/>
              <w:bottom w:val="single" w:sz="4" w:space="0" w:color="auto"/>
              <w:right w:val="single" w:sz="4" w:space="0" w:color="auto"/>
            </w:tcBorders>
            <w:hideMark/>
          </w:tcPr>
          <w:p w:rsidR="00CC320F" w:rsidRDefault="00CC320F">
            <w:pPr>
              <w:pStyle w:val="ConsPlusNormal"/>
              <w:widowControl/>
              <w:spacing w:line="276" w:lineRule="auto"/>
              <w:jc w:val="both"/>
              <w:rPr>
                <w:sz w:val="24"/>
                <w:szCs w:val="24"/>
              </w:rPr>
            </w:pPr>
            <w:r>
              <w:rPr>
                <w:sz w:val="24"/>
                <w:szCs w:val="24"/>
              </w:rPr>
              <w:t xml:space="preserve">Срок реализации МП (подпрограммы МП)          </w:t>
            </w:r>
          </w:p>
        </w:tc>
        <w:tc>
          <w:tcPr>
            <w:tcW w:w="11898" w:type="dxa"/>
            <w:gridSpan w:val="1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rPr>
                <w:sz w:val="24"/>
                <w:szCs w:val="24"/>
              </w:rPr>
            </w:pPr>
            <w:r>
              <w:rPr>
                <w:sz w:val="24"/>
                <w:szCs w:val="24"/>
              </w:rPr>
              <w:t>2021 - 2024 годы с прогнозом на 2025 и 2026 годы</w:t>
            </w:r>
          </w:p>
        </w:tc>
      </w:tr>
      <w:tr w:rsidR="00CC320F" w:rsidTr="00CC320F">
        <w:trPr>
          <w:cantSplit/>
          <w:trHeight w:val="549"/>
        </w:trPr>
        <w:tc>
          <w:tcPr>
            <w:tcW w:w="4432" w:type="dxa"/>
            <w:tcBorders>
              <w:top w:val="single" w:sz="4"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Перечень подпрограмм МП (при наличии)</w:t>
            </w:r>
          </w:p>
        </w:tc>
        <w:tc>
          <w:tcPr>
            <w:tcW w:w="11898" w:type="dxa"/>
            <w:gridSpan w:val="12"/>
            <w:tcBorders>
              <w:top w:val="single" w:sz="6" w:space="0" w:color="auto"/>
              <w:left w:val="single" w:sz="6" w:space="0" w:color="auto"/>
              <w:bottom w:val="nil"/>
              <w:right w:val="single" w:sz="4" w:space="0" w:color="auto"/>
            </w:tcBorders>
            <w:hideMark/>
          </w:tcPr>
          <w:p w:rsidR="00CC320F" w:rsidRDefault="00CC320F">
            <w:pPr>
              <w:pStyle w:val="ConsPlusNormal"/>
              <w:spacing w:line="276" w:lineRule="auto"/>
              <w:jc w:val="center"/>
              <w:rPr>
                <w:sz w:val="24"/>
                <w:szCs w:val="24"/>
              </w:rPr>
            </w:pPr>
            <w:r>
              <w:rPr>
                <w:sz w:val="24"/>
                <w:szCs w:val="24"/>
              </w:rPr>
              <w:t>отсутствует</w:t>
            </w:r>
          </w:p>
        </w:tc>
      </w:tr>
      <w:tr w:rsidR="00CC320F" w:rsidTr="00CC320F">
        <w:trPr>
          <w:cantSplit/>
          <w:trHeight w:val="663"/>
        </w:trPr>
        <w:tc>
          <w:tcPr>
            <w:tcW w:w="4432" w:type="dxa"/>
            <w:vMerge w:val="restart"/>
            <w:tcBorders>
              <w:top w:val="nil"/>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jc w:val="both"/>
              <w:rPr>
                <w:sz w:val="24"/>
                <w:szCs w:val="24"/>
              </w:rPr>
            </w:pPr>
            <w:r>
              <w:rPr>
                <w:sz w:val="24"/>
                <w:szCs w:val="24"/>
              </w:rPr>
              <w:t>Объемы и источники</w:t>
            </w:r>
            <w:r>
              <w:rPr>
                <w:sz w:val="24"/>
                <w:szCs w:val="24"/>
              </w:rPr>
              <w:br/>
              <w:t xml:space="preserve">финансирования    </w:t>
            </w:r>
            <w:r>
              <w:rPr>
                <w:sz w:val="24"/>
                <w:szCs w:val="24"/>
              </w:rPr>
              <w:br/>
              <w:t xml:space="preserve">программы (с детализацией по   </w:t>
            </w:r>
            <w:r>
              <w:rPr>
                <w:sz w:val="24"/>
                <w:szCs w:val="24"/>
              </w:rPr>
              <w:br/>
              <w:t xml:space="preserve">годам реализации, тыс.рублей)            </w:t>
            </w:r>
          </w:p>
        </w:tc>
        <w:tc>
          <w:tcPr>
            <w:tcW w:w="4216" w:type="dxa"/>
            <w:tcBorders>
              <w:top w:val="single" w:sz="6" w:space="0" w:color="auto"/>
              <w:left w:val="single" w:sz="6" w:space="0" w:color="auto"/>
              <w:bottom w:val="nil"/>
              <w:right w:val="single" w:sz="4" w:space="0" w:color="auto"/>
            </w:tcBorders>
            <w:vAlign w:val="center"/>
            <w:hideMark/>
          </w:tcPr>
          <w:p w:rsidR="00CC320F" w:rsidRDefault="00CC320F">
            <w:pPr>
              <w:pStyle w:val="ConsPlusNormal"/>
              <w:spacing w:line="276" w:lineRule="auto"/>
              <w:jc w:val="center"/>
              <w:rPr>
                <w:b/>
                <w:sz w:val="24"/>
                <w:szCs w:val="24"/>
              </w:rPr>
            </w:pPr>
            <w:r>
              <w:rPr>
                <w:sz w:val="24"/>
                <w:szCs w:val="24"/>
              </w:rPr>
              <w:t>Источники</w:t>
            </w:r>
          </w:p>
        </w:tc>
        <w:tc>
          <w:tcPr>
            <w:tcW w:w="1275"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Всего</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2021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2022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2023 год</w:t>
            </w:r>
          </w:p>
        </w:tc>
        <w:tc>
          <w:tcPr>
            <w:tcW w:w="1134"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2024 год</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2025 год (прогнозный)</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rPr>
                <w:sz w:val="24"/>
                <w:szCs w:val="24"/>
              </w:rPr>
            </w:pPr>
            <w:r>
              <w:rPr>
                <w:sz w:val="24"/>
                <w:szCs w:val="24"/>
              </w:rPr>
              <w:t>2026 год (прогнозный)</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216"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Федеральный бюджет (по согласованию)</w:t>
            </w:r>
          </w:p>
        </w:tc>
        <w:tc>
          <w:tcPr>
            <w:tcW w:w="1275"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170301,46760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27299,07779</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25669,88672</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28809,371</w:t>
            </w:r>
          </w:p>
        </w:tc>
        <w:tc>
          <w:tcPr>
            <w:tcW w:w="1134"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29850,89109</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29410,87900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29261,36200</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216"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Областной бюджет</w:t>
            </w:r>
          </w:p>
        </w:tc>
        <w:tc>
          <w:tcPr>
            <w:tcW w:w="1275"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148234,33128</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17205,38937</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16882,441</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67198,623</w:t>
            </w:r>
          </w:p>
        </w:tc>
        <w:tc>
          <w:tcPr>
            <w:tcW w:w="1134"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15606,50891</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15556,72100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15784,64800</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216"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Местный бюджеты (по согласованию)</w:t>
            </w:r>
          </w:p>
        </w:tc>
        <w:tc>
          <w:tcPr>
            <w:tcW w:w="1275"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567922,56508</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79212,96465</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87401,85741</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91676,14302</w:t>
            </w:r>
          </w:p>
        </w:tc>
        <w:tc>
          <w:tcPr>
            <w:tcW w:w="1134"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95472,20000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102042,70000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112116,70000</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216"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Внебюджетные источники (по согласованию)</w:t>
            </w:r>
          </w:p>
        </w:tc>
        <w:tc>
          <w:tcPr>
            <w:tcW w:w="1275"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0,0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1134"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216"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Всего по источникам</w:t>
            </w:r>
          </w:p>
        </w:tc>
        <w:tc>
          <w:tcPr>
            <w:tcW w:w="1275"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885821,36396</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123717,43181</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129954,18513</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187684,13702</w:t>
            </w:r>
          </w:p>
        </w:tc>
        <w:tc>
          <w:tcPr>
            <w:tcW w:w="1134"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140292,60000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147010,30000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b/>
                <w:sz w:val="24"/>
                <w:szCs w:val="24"/>
              </w:rPr>
            </w:pPr>
            <w:r>
              <w:rPr>
                <w:b/>
                <w:sz w:val="24"/>
                <w:szCs w:val="24"/>
              </w:rPr>
              <w:t>157162,71000</w:t>
            </w:r>
          </w:p>
        </w:tc>
      </w:tr>
      <w:tr w:rsidR="00CC320F" w:rsidTr="00CC320F">
        <w:trPr>
          <w:cantSplit/>
          <w:trHeight w:val="663"/>
        </w:trPr>
        <w:tc>
          <w:tcPr>
            <w:tcW w:w="4432" w:type="dxa"/>
            <w:vMerge w:val="restart"/>
            <w:tcBorders>
              <w:top w:val="nil"/>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jc w:val="both"/>
              <w:rPr>
                <w:sz w:val="24"/>
                <w:szCs w:val="24"/>
              </w:rPr>
            </w:pPr>
            <w:r>
              <w:rPr>
                <w:sz w:val="24"/>
                <w:szCs w:val="24"/>
              </w:rPr>
              <w:t>Объем и основные направления расходования средств (с детализацией по годам реализации, тыс. рублей)</w:t>
            </w:r>
          </w:p>
        </w:tc>
        <w:tc>
          <w:tcPr>
            <w:tcW w:w="4216"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Основные направления расходования средств</w:t>
            </w:r>
          </w:p>
        </w:tc>
        <w:tc>
          <w:tcPr>
            <w:tcW w:w="1275"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Всего</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2021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2022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2023 год</w:t>
            </w:r>
          </w:p>
        </w:tc>
        <w:tc>
          <w:tcPr>
            <w:tcW w:w="1134"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2024 год</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2025 год (прогнозный)</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2026 год (прогнозный)</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216"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инвестиции</w:t>
            </w:r>
          </w:p>
        </w:tc>
        <w:tc>
          <w:tcPr>
            <w:tcW w:w="1275"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885821,36396</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123717,43181</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129954,18513</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187684,13702</w:t>
            </w:r>
          </w:p>
        </w:tc>
        <w:tc>
          <w:tcPr>
            <w:tcW w:w="1134"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140929,60000</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147010,30000</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b/>
                <w:sz w:val="24"/>
                <w:szCs w:val="24"/>
              </w:rPr>
            </w:pPr>
            <w:r>
              <w:rPr>
                <w:b/>
                <w:sz w:val="24"/>
                <w:szCs w:val="24"/>
              </w:rPr>
              <w:t>157162,71000</w:t>
            </w:r>
          </w:p>
        </w:tc>
      </w:tr>
      <w:tr w:rsidR="00CC320F" w:rsidTr="00CC320F">
        <w:trPr>
          <w:cantSplit/>
          <w:trHeight w:val="415"/>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216"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НИОКР</w:t>
            </w:r>
          </w:p>
        </w:tc>
        <w:tc>
          <w:tcPr>
            <w:tcW w:w="1275"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jc w:val="center"/>
              <w:rPr>
                <w:sz w:val="24"/>
                <w:szCs w:val="24"/>
              </w:rPr>
            </w:pPr>
            <w:r>
              <w:rPr>
                <w:sz w:val="24"/>
                <w:szCs w:val="24"/>
              </w:rPr>
              <w:t>-</w:t>
            </w:r>
          </w:p>
        </w:tc>
        <w:tc>
          <w:tcPr>
            <w:tcW w:w="1134"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jc w:val="center"/>
              <w:rPr>
                <w:sz w:val="24"/>
                <w:szCs w:val="24"/>
              </w:rPr>
            </w:pPr>
            <w:r>
              <w:rPr>
                <w:sz w:val="24"/>
                <w:szCs w:val="24"/>
              </w:rPr>
              <w:t>-</w:t>
            </w:r>
          </w:p>
        </w:tc>
        <w:tc>
          <w:tcPr>
            <w:tcW w:w="1134"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jc w:val="center"/>
              <w:rPr>
                <w:sz w:val="24"/>
                <w:szCs w:val="24"/>
              </w:rPr>
            </w:pPr>
            <w:r>
              <w:rPr>
                <w:sz w:val="24"/>
                <w:szCs w:val="24"/>
              </w:rPr>
              <w:t>-</w:t>
            </w:r>
          </w:p>
        </w:tc>
        <w:tc>
          <w:tcPr>
            <w:tcW w:w="1162"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jc w:val="center"/>
              <w:rPr>
                <w:sz w:val="24"/>
                <w:szCs w:val="24"/>
              </w:rPr>
            </w:pPr>
            <w:r>
              <w:rPr>
                <w:sz w:val="24"/>
                <w:szCs w:val="24"/>
              </w:rPr>
              <w:t>-</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216"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прочие</w:t>
            </w:r>
          </w:p>
        </w:tc>
        <w:tc>
          <w:tcPr>
            <w:tcW w:w="1275" w:type="dxa"/>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1134"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1134" w:type="dxa"/>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1162" w:type="dxa"/>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center"/>
              <w:rPr>
                <w:sz w:val="24"/>
                <w:szCs w:val="24"/>
              </w:rPr>
            </w:pPr>
            <w:r>
              <w:rPr>
                <w:sz w:val="24"/>
                <w:szCs w:val="24"/>
              </w:rPr>
              <w:t>-</w:t>
            </w:r>
          </w:p>
        </w:tc>
      </w:tr>
      <w:tr w:rsidR="00CC320F" w:rsidTr="00CC320F">
        <w:trPr>
          <w:cantSplit/>
          <w:trHeight w:val="1161"/>
        </w:trPr>
        <w:tc>
          <w:tcPr>
            <w:tcW w:w="4432" w:type="dxa"/>
            <w:tcBorders>
              <w:top w:val="nil"/>
              <w:left w:val="single" w:sz="6" w:space="0" w:color="auto"/>
              <w:bottom w:val="single" w:sz="4"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Организация управления МП (подпрограммы МП)</w:t>
            </w:r>
          </w:p>
        </w:tc>
        <w:tc>
          <w:tcPr>
            <w:tcW w:w="11898" w:type="dxa"/>
            <w:gridSpan w:val="12"/>
            <w:tcBorders>
              <w:top w:val="single" w:sz="6" w:space="0" w:color="auto"/>
              <w:left w:val="single" w:sz="6" w:space="0" w:color="auto"/>
              <w:bottom w:val="single" w:sz="4" w:space="0" w:color="auto"/>
              <w:right w:val="single" w:sz="4" w:space="0" w:color="auto"/>
            </w:tcBorders>
            <w:hideMark/>
          </w:tcPr>
          <w:p w:rsidR="00CC320F" w:rsidRDefault="00CC320F">
            <w:pPr>
              <w:pStyle w:val="Default"/>
              <w:spacing w:line="276" w:lineRule="auto"/>
              <w:jc w:val="both"/>
              <w:rPr>
                <w:rFonts w:ascii="Arial" w:hAnsi="Arial" w:cs="Arial"/>
              </w:rPr>
            </w:pPr>
            <w:r>
              <w:rPr>
                <w:rFonts w:ascii="Arial" w:hAnsi="Arial" w:cs="Arial"/>
              </w:rPr>
              <w:t xml:space="preserve">Реализацию МП осуществляет МКУ «Управление образования Администрации Первомайского района». </w:t>
            </w:r>
          </w:p>
          <w:p w:rsidR="00CC320F" w:rsidRDefault="00CC320F">
            <w:pPr>
              <w:pStyle w:val="Default"/>
              <w:spacing w:line="276" w:lineRule="auto"/>
              <w:jc w:val="both"/>
              <w:rPr>
                <w:rFonts w:ascii="Arial" w:hAnsi="Arial" w:cs="Arial"/>
              </w:rPr>
            </w:pPr>
            <w:r>
              <w:rPr>
                <w:rFonts w:ascii="Arial" w:hAnsi="Arial" w:cs="Arial"/>
              </w:rPr>
              <w:t xml:space="preserve">Контроль за реализацией МП осуществляет заместитель Главы Первомайского района по социальной политике </w:t>
            </w:r>
          </w:p>
          <w:p w:rsidR="00CC320F" w:rsidRDefault="00CC320F">
            <w:pPr>
              <w:spacing w:after="0" w:line="240" w:lineRule="auto"/>
              <w:jc w:val="both"/>
              <w:rPr>
                <w:rFonts w:ascii="Arial" w:hAnsi="Arial" w:cs="Arial"/>
                <w:sz w:val="24"/>
                <w:szCs w:val="24"/>
              </w:rPr>
            </w:pPr>
            <w:r>
              <w:rPr>
                <w:rFonts w:ascii="Arial" w:hAnsi="Arial" w:cs="Arial"/>
                <w:sz w:val="24"/>
                <w:szCs w:val="24"/>
              </w:rPr>
              <w:t>Текущий контроль и мониторинг реализации МП осуществляет МКУ «Управление образования Администрации Первомайского района»</w:t>
            </w:r>
          </w:p>
        </w:tc>
      </w:tr>
    </w:tbl>
    <w:p w:rsidR="00CC320F" w:rsidRPr="00822671" w:rsidRDefault="00CC320F" w:rsidP="00550BBD">
      <w:pPr>
        <w:pStyle w:val="ConsPlusNormal"/>
        <w:widowControl/>
        <w:ind w:firstLine="0"/>
        <w:rPr>
          <w:sz w:val="24"/>
          <w:szCs w:val="24"/>
        </w:rPr>
        <w:sectPr w:rsidR="00CC320F" w:rsidRPr="00822671" w:rsidSect="00467806">
          <w:pgSz w:w="16838" w:h="11905" w:orient="landscape"/>
          <w:pgMar w:top="709" w:right="1134" w:bottom="850" w:left="1134" w:header="0" w:footer="0" w:gutter="0"/>
          <w:cols w:space="720"/>
        </w:sectPr>
      </w:pPr>
    </w:p>
    <w:p w:rsidR="00822671" w:rsidRPr="00822671" w:rsidRDefault="00822671" w:rsidP="00822671">
      <w:pPr>
        <w:pStyle w:val="ConsPlusNormal"/>
        <w:widowControl/>
        <w:numPr>
          <w:ilvl w:val="0"/>
          <w:numId w:val="1"/>
        </w:numPr>
        <w:ind w:left="357" w:hanging="357"/>
        <w:jc w:val="center"/>
        <w:rPr>
          <w:b/>
          <w:sz w:val="24"/>
          <w:szCs w:val="24"/>
        </w:rPr>
      </w:pPr>
      <w:r w:rsidRPr="00822671">
        <w:rPr>
          <w:b/>
          <w:sz w:val="24"/>
          <w:szCs w:val="24"/>
        </w:rPr>
        <w:lastRenderedPageBreak/>
        <w:t>Характеристика проблемы, на решение которой направлена муниципальная подпрограмма</w:t>
      </w:r>
    </w:p>
    <w:p w:rsidR="00822671" w:rsidRPr="00822671" w:rsidRDefault="00822671" w:rsidP="00822671">
      <w:pPr>
        <w:pStyle w:val="ConsPlusNormal"/>
        <w:widowControl/>
        <w:ind w:left="900"/>
        <w:rPr>
          <w:b/>
          <w:sz w:val="24"/>
          <w:szCs w:val="24"/>
        </w:rPr>
      </w:pPr>
    </w:p>
    <w:p w:rsidR="00822671" w:rsidRPr="00822671" w:rsidRDefault="00822671" w:rsidP="00822671">
      <w:pPr>
        <w:pStyle w:val="ConsPlusNormal"/>
        <w:ind w:firstLine="851"/>
        <w:jc w:val="both"/>
        <w:rPr>
          <w:sz w:val="24"/>
          <w:szCs w:val="24"/>
        </w:rPr>
      </w:pPr>
      <w:r w:rsidRPr="00822671">
        <w:rPr>
          <w:sz w:val="24"/>
          <w:szCs w:val="24"/>
        </w:rPr>
        <w:t xml:space="preserve">Повышение эффективности и качества образования - одно из базовых направлений реализации государственной политики как в Российской Федерации, так и на территории Томской области. Развитие отрасли "образование" направлено на достижение задачи развития Первомайского района  "Содействие повышению качества образования в Первомайском районе" в рамках среднесрочной цели "Повышение уровня и качества жизни населения на всей территории Первомайского района, накопление человеческого капитала", указанной в </w:t>
      </w:r>
      <w:hyperlink r:id="rId12" w:history="1">
        <w:r w:rsidRPr="00822671">
          <w:rPr>
            <w:sz w:val="24"/>
            <w:szCs w:val="24"/>
          </w:rPr>
          <w:t>Стратегии</w:t>
        </w:r>
      </w:hyperlink>
      <w:r w:rsidRPr="00822671">
        <w:rPr>
          <w:sz w:val="24"/>
          <w:szCs w:val="24"/>
        </w:rPr>
        <w:t xml:space="preserve"> социально-экономического развития Томской области до 2030 года, утвержденной постановлением Законодательной Думы Томской области от 26.03.2015 N 2580, а также на обеспечение целей, поставленных в рамках </w:t>
      </w:r>
      <w:hyperlink r:id="rId13" w:history="1">
        <w:r w:rsidRPr="00822671">
          <w:rPr>
            <w:sz w:val="24"/>
            <w:szCs w:val="24"/>
          </w:rPr>
          <w:t>Указа</w:t>
        </w:r>
      </w:hyperlink>
      <w:r w:rsidRPr="00822671">
        <w:rPr>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которое обеспечивается увеличением охвата детей в возрасте от 5 до 18 лет программами дополнительного образования.</w:t>
      </w:r>
    </w:p>
    <w:p w:rsidR="00822671" w:rsidRPr="00822671" w:rsidRDefault="00822671" w:rsidP="00822671">
      <w:pPr>
        <w:pStyle w:val="ConsPlusNormal"/>
        <w:ind w:firstLine="851"/>
        <w:jc w:val="both"/>
        <w:rPr>
          <w:sz w:val="24"/>
          <w:szCs w:val="24"/>
        </w:rPr>
      </w:pPr>
      <w:r w:rsidRPr="00822671">
        <w:rPr>
          <w:sz w:val="24"/>
          <w:szCs w:val="24"/>
        </w:rPr>
        <w:t>Сеть организаций системы общего образования Первомайского района на начало 2019-2020 учебного года представлена 22 организациями и включает следующие типы и виды организаций:</w:t>
      </w:r>
    </w:p>
    <w:p w:rsidR="00822671" w:rsidRPr="00822671" w:rsidRDefault="00822671" w:rsidP="00822671">
      <w:pPr>
        <w:pStyle w:val="ConsPlusNormal"/>
        <w:ind w:firstLine="851"/>
        <w:jc w:val="both"/>
        <w:rPr>
          <w:sz w:val="24"/>
          <w:szCs w:val="24"/>
        </w:rPr>
      </w:pPr>
      <w:r w:rsidRPr="00822671">
        <w:rPr>
          <w:sz w:val="24"/>
          <w:szCs w:val="24"/>
        </w:rPr>
        <w:t>дошкольные образовательные организации - 6 ед.;</w:t>
      </w:r>
    </w:p>
    <w:p w:rsidR="00822671" w:rsidRPr="00822671" w:rsidRDefault="00822671" w:rsidP="00822671">
      <w:pPr>
        <w:pStyle w:val="ConsPlusNormal"/>
        <w:ind w:firstLine="851"/>
        <w:jc w:val="both"/>
        <w:rPr>
          <w:sz w:val="24"/>
          <w:szCs w:val="24"/>
        </w:rPr>
      </w:pPr>
      <w:r w:rsidRPr="00822671">
        <w:rPr>
          <w:sz w:val="24"/>
          <w:szCs w:val="24"/>
        </w:rPr>
        <w:t>общеобразовательные организации - 14 ед.;</w:t>
      </w:r>
    </w:p>
    <w:p w:rsidR="00822671" w:rsidRPr="00822671" w:rsidRDefault="00822671" w:rsidP="00822671">
      <w:pPr>
        <w:pStyle w:val="ConsPlusNormal"/>
        <w:ind w:firstLine="851"/>
        <w:jc w:val="both"/>
        <w:rPr>
          <w:sz w:val="24"/>
          <w:szCs w:val="24"/>
        </w:rPr>
      </w:pPr>
      <w:r w:rsidRPr="00822671">
        <w:rPr>
          <w:sz w:val="24"/>
          <w:szCs w:val="24"/>
        </w:rPr>
        <w:t>организации дополнительного образования детей - 2 ед. (в ведении отрасли образования).</w:t>
      </w:r>
    </w:p>
    <w:p w:rsidR="00822671" w:rsidRPr="00822671" w:rsidRDefault="00822671" w:rsidP="00822671">
      <w:pPr>
        <w:pStyle w:val="ConsPlusNormal"/>
        <w:ind w:firstLine="851"/>
        <w:jc w:val="both"/>
        <w:rPr>
          <w:sz w:val="24"/>
          <w:szCs w:val="24"/>
        </w:rPr>
      </w:pPr>
      <w:r w:rsidRPr="00822671">
        <w:rPr>
          <w:sz w:val="24"/>
          <w:szCs w:val="24"/>
        </w:rPr>
        <w:t>Решение задачи обеспечения доступности дошкольного, общего и дополнительного образования в Первомайском районе в том числе за счет участия в федеральных проектах и программах путем:</w:t>
      </w:r>
    </w:p>
    <w:p w:rsidR="00822671" w:rsidRPr="00822671" w:rsidRDefault="00822671" w:rsidP="00822671">
      <w:pPr>
        <w:pStyle w:val="ConsPlusNormal"/>
        <w:ind w:firstLine="851"/>
        <w:jc w:val="both"/>
        <w:rPr>
          <w:sz w:val="24"/>
          <w:szCs w:val="24"/>
        </w:rPr>
      </w:pPr>
      <w:r w:rsidRPr="00822671">
        <w:rPr>
          <w:sz w:val="24"/>
          <w:szCs w:val="24"/>
        </w:rPr>
        <w:t>строительства новых детских садов;</w:t>
      </w:r>
    </w:p>
    <w:p w:rsidR="00822671" w:rsidRPr="00822671" w:rsidRDefault="00822671" w:rsidP="00822671">
      <w:pPr>
        <w:pStyle w:val="ConsPlusNormal"/>
        <w:ind w:firstLine="851"/>
        <w:jc w:val="both"/>
        <w:rPr>
          <w:sz w:val="24"/>
          <w:szCs w:val="24"/>
        </w:rPr>
      </w:pPr>
      <w:r w:rsidRPr="00822671">
        <w:rPr>
          <w:sz w:val="24"/>
          <w:szCs w:val="24"/>
        </w:rPr>
        <w:t>создания дополнительных мест в действующих образовательных организациях.</w:t>
      </w:r>
    </w:p>
    <w:p w:rsidR="00822671" w:rsidRPr="00822671" w:rsidRDefault="00822671" w:rsidP="00822671">
      <w:pPr>
        <w:pStyle w:val="ConsPlusNormal"/>
        <w:ind w:firstLine="851"/>
        <w:jc w:val="both"/>
        <w:rPr>
          <w:sz w:val="24"/>
          <w:szCs w:val="24"/>
        </w:rPr>
      </w:pPr>
      <w:r w:rsidRPr="00822671">
        <w:rPr>
          <w:sz w:val="24"/>
          <w:szCs w:val="24"/>
        </w:rPr>
        <w:t xml:space="preserve">Обеспечивается выполнение </w:t>
      </w:r>
      <w:hyperlink r:id="rId14" w:history="1">
        <w:r w:rsidRPr="00822671">
          <w:rPr>
            <w:sz w:val="24"/>
            <w:szCs w:val="24"/>
          </w:rPr>
          <w:t>Указа</w:t>
        </w:r>
      </w:hyperlink>
      <w:r w:rsidRPr="00822671">
        <w:rPr>
          <w:sz w:val="24"/>
          <w:szCs w:val="24"/>
        </w:rPr>
        <w:t xml:space="preserve"> Президента Российской Федерации от 07.05.2012 N 599 "О мерах по реализации государственной политики в области образования и науки" в части обеспечения 100% доступности дошкольного образования для детей в возрасте от 3 до 7 лет. Актуальная очередь на территории Первомайского района детей указанной возрастной категории по состоянию на 01.05.2020 отсутствует (0 чел.), отложенный спрос - 72 чел.</w:t>
      </w:r>
    </w:p>
    <w:p w:rsidR="00822671" w:rsidRPr="00822671" w:rsidRDefault="00822671" w:rsidP="00822671">
      <w:pPr>
        <w:pStyle w:val="ConsPlusNormal"/>
        <w:ind w:firstLine="851"/>
        <w:jc w:val="both"/>
        <w:rPr>
          <w:sz w:val="24"/>
          <w:szCs w:val="24"/>
        </w:rPr>
      </w:pPr>
      <w:r w:rsidRPr="00822671">
        <w:rPr>
          <w:sz w:val="24"/>
          <w:szCs w:val="24"/>
        </w:rPr>
        <w:t xml:space="preserve">В целях осуществления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в Первомайском районе создан Консультационный центр для родителей (законных представителей), чьи дети не посещают дошкольные образовательные организации. </w:t>
      </w:r>
    </w:p>
    <w:p w:rsidR="00822671" w:rsidRPr="00822671" w:rsidRDefault="00822671" w:rsidP="00822671">
      <w:pPr>
        <w:pStyle w:val="ConsPlusNormal"/>
        <w:ind w:firstLine="851"/>
        <w:jc w:val="both"/>
        <w:rPr>
          <w:sz w:val="24"/>
          <w:szCs w:val="24"/>
        </w:rPr>
      </w:pPr>
      <w:r w:rsidRPr="00822671">
        <w:rPr>
          <w:sz w:val="24"/>
          <w:szCs w:val="24"/>
        </w:rPr>
        <w:t>Обеспечивается поэтапный переход на федеральные государственные образовательные стандарты общего образования (далее - ФГОС). В соответствии с Планом поэтапного введения ФГОС общего образования на территории Томской области. Переход на ФГОС общего образования всех обучающихся (с 1-го по 11-й классы) завершится в 2021 - 2022 учебном году.</w:t>
      </w:r>
    </w:p>
    <w:p w:rsidR="00822671" w:rsidRPr="00822671" w:rsidRDefault="00822671" w:rsidP="00822671">
      <w:pPr>
        <w:pStyle w:val="ConsPlusNormal"/>
        <w:ind w:firstLine="851"/>
        <w:jc w:val="both"/>
        <w:rPr>
          <w:sz w:val="24"/>
          <w:szCs w:val="24"/>
        </w:rPr>
      </w:pPr>
      <w:r w:rsidRPr="00822671">
        <w:rPr>
          <w:sz w:val="24"/>
          <w:szCs w:val="24"/>
        </w:rPr>
        <w:t xml:space="preserve">Поэтапный переход на ФГОС выявил ряд проблем: недостаточное </w:t>
      </w:r>
      <w:r w:rsidRPr="00822671">
        <w:rPr>
          <w:sz w:val="24"/>
          <w:szCs w:val="24"/>
        </w:rPr>
        <w:lastRenderedPageBreak/>
        <w:t>обеспечение материально-технической базы общеобразовательных организаций в соответствии с требованиями ФГОС; нехватка площадей зданий для организации внеурочной деятельности обучающихся; дефицит ученических мест для реализации общеобразовательных программ (далее - ООП) в школах на фоне роста рождаемости; старение учительского корпуса и увеличение количества детей школьного возраста обостряют дефицит педагогических кадров.</w:t>
      </w:r>
    </w:p>
    <w:p w:rsidR="00822671" w:rsidRPr="00822671" w:rsidRDefault="00822671" w:rsidP="00822671">
      <w:pPr>
        <w:pStyle w:val="ConsPlusNormal"/>
        <w:ind w:firstLine="851"/>
        <w:jc w:val="both"/>
        <w:rPr>
          <w:sz w:val="24"/>
          <w:szCs w:val="24"/>
        </w:rPr>
      </w:pPr>
      <w:r w:rsidRPr="00822671">
        <w:rPr>
          <w:sz w:val="24"/>
          <w:szCs w:val="24"/>
        </w:rPr>
        <w:t xml:space="preserve">В целях улучшения материально-технической базы, совершенствования содержания и технологий обучения по предметным областям "Технология", "Информатика", "Основы безопасности жизнедеятельности" в 2019 году в 1 общеобразовательной организации на территории Первомайского района, в рамках реализации федерального </w:t>
      </w:r>
      <w:hyperlink r:id="rId15" w:history="1">
        <w:r w:rsidRPr="00822671">
          <w:rPr>
            <w:sz w:val="24"/>
            <w:szCs w:val="24"/>
          </w:rPr>
          <w:t>проекта</w:t>
        </w:r>
      </w:hyperlink>
      <w:r w:rsidRPr="00822671">
        <w:rPr>
          <w:sz w:val="24"/>
          <w:szCs w:val="24"/>
        </w:rPr>
        <w:t xml:space="preserve"> "Современная школа" национального проекта "Образование" был открыт Центр образования цифрового и гуманитарного профилей - "Точка роста".</w:t>
      </w:r>
    </w:p>
    <w:p w:rsidR="00822671" w:rsidRPr="00822671" w:rsidRDefault="00822671" w:rsidP="00822671">
      <w:pPr>
        <w:pStyle w:val="ConsPlusNormal"/>
        <w:ind w:firstLine="851"/>
        <w:jc w:val="both"/>
        <w:rPr>
          <w:sz w:val="24"/>
          <w:szCs w:val="24"/>
        </w:rPr>
      </w:pPr>
      <w:r w:rsidRPr="00822671">
        <w:rPr>
          <w:sz w:val="24"/>
          <w:szCs w:val="24"/>
        </w:rPr>
        <w:t>Для повышения доступности и качества общего образования необходимо обеспечить возможность организации всех видов учебной деятельности в одну смену, безопасность и комфортность условий их осуществления.</w:t>
      </w:r>
    </w:p>
    <w:p w:rsidR="00822671" w:rsidRPr="00822671" w:rsidRDefault="00822671" w:rsidP="00822671">
      <w:pPr>
        <w:pStyle w:val="ConsPlusNormal"/>
        <w:ind w:firstLine="851"/>
        <w:jc w:val="both"/>
        <w:rPr>
          <w:sz w:val="24"/>
          <w:szCs w:val="24"/>
        </w:rPr>
      </w:pPr>
      <w:r w:rsidRPr="00822671">
        <w:rPr>
          <w:sz w:val="24"/>
          <w:szCs w:val="24"/>
        </w:rPr>
        <w:t>По состоянию на 01.05.2020 г. в Первомайском районе половина школьных зданий (7 из 16) имеют высокую степень износа. В рамках муниципальной программы предполагается проведение капитального ремонта зданий общеобразовательных организаций, в которых не предполагается увеличение ученических мест, но снижается износ зданий.</w:t>
      </w:r>
    </w:p>
    <w:p w:rsidR="00822671" w:rsidRPr="00822671" w:rsidRDefault="00822671" w:rsidP="00822671">
      <w:pPr>
        <w:pStyle w:val="ConsPlusNormal"/>
        <w:ind w:firstLine="851"/>
        <w:jc w:val="both"/>
        <w:rPr>
          <w:sz w:val="24"/>
          <w:szCs w:val="24"/>
        </w:rPr>
      </w:pPr>
      <w:r w:rsidRPr="00822671">
        <w:rPr>
          <w:sz w:val="24"/>
          <w:szCs w:val="24"/>
        </w:rPr>
        <w:t xml:space="preserve">В общеобразовательных организациях, расположенных в на территории районе, продолжается работа по созданию условий для занятия физической культурой и спортом. В 2019 году проведён капитальный ремонт спортивного зала МБОУ Ореховская СОШ, капитально отремонтирована хоккейная коробка МБОУ ДО «Первомайская ДЮСШ». </w:t>
      </w:r>
    </w:p>
    <w:p w:rsidR="00822671" w:rsidRPr="00822671" w:rsidRDefault="00822671" w:rsidP="00822671">
      <w:pPr>
        <w:pStyle w:val="ConsPlusNormal"/>
        <w:ind w:firstLine="851"/>
        <w:jc w:val="both"/>
        <w:rPr>
          <w:sz w:val="24"/>
          <w:szCs w:val="24"/>
        </w:rPr>
      </w:pPr>
      <w:r w:rsidRPr="00822671">
        <w:rPr>
          <w:sz w:val="24"/>
          <w:szCs w:val="24"/>
        </w:rPr>
        <w:t xml:space="preserve">В Первомайском районе выстроена система выявления, поддержки и сопровождения талантливых и одаренных детей. </w:t>
      </w:r>
    </w:p>
    <w:p w:rsidR="00822671" w:rsidRPr="00822671" w:rsidRDefault="00822671" w:rsidP="00822671">
      <w:pPr>
        <w:pStyle w:val="ConsPlusNormal"/>
        <w:ind w:firstLine="851"/>
        <w:jc w:val="both"/>
        <w:rPr>
          <w:sz w:val="24"/>
          <w:szCs w:val="24"/>
        </w:rPr>
      </w:pPr>
      <w:r w:rsidRPr="00822671">
        <w:rPr>
          <w:sz w:val="24"/>
          <w:szCs w:val="24"/>
        </w:rPr>
        <w:t xml:space="preserve">Развитие сферы дополнительного образования детей с 2019 года строиться на основе плана реализации федерального </w:t>
      </w:r>
      <w:hyperlink r:id="rId16" w:history="1">
        <w:r w:rsidRPr="00822671">
          <w:rPr>
            <w:sz w:val="24"/>
            <w:szCs w:val="24"/>
          </w:rPr>
          <w:t>проекта</w:t>
        </w:r>
      </w:hyperlink>
      <w:r w:rsidRPr="00822671">
        <w:rPr>
          <w:sz w:val="24"/>
          <w:szCs w:val="24"/>
        </w:rPr>
        <w:t xml:space="preserve"> "Успех каждого ребенка" национального проекта "Образование", предусматривающего увеличение охвата детей доступным и качественным дополнительным образованием; обновление содержания и методов обучения дополнительного образования детей; развитие кадрового потенциала и модернизацию инфраструктуры системы дополнительного образования детей; формирование здорового образа жизни детей и молодежи, увеличение доли учащихся, регулярно занимающихся физической культурой и спортом; совершенствование работы по поддержке одаренных детей и талантливой молодежи.</w:t>
      </w:r>
    </w:p>
    <w:p w:rsidR="00822671" w:rsidRPr="00822671" w:rsidRDefault="00822671" w:rsidP="00822671">
      <w:pPr>
        <w:pStyle w:val="ConsPlusNormal"/>
        <w:ind w:firstLine="851"/>
        <w:jc w:val="both"/>
        <w:rPr>
          <w:sz w:val="24"/>
          <w:szCs w:val="24"/>
        </w:rPr>
      </w:pPr>
      <w:r w:rsidRPr="00822671">
        <w:rPr>
          <w:sz w:val="24"/>
          <w:szCs w:val="24"/>
        </w:rPr>
        <w:t>Работа по повышению профессиональной компетентности педагогических кадров, выстраивание траектории их профессионального роста с 2019 года реализовывается в рамках регионального проекта "Учитель будущего".</w:t>
      </w:r>
    </w:p>
    <w:p w:rsidR="00822671" w:rsidRPr="00822671" w:rsidRDefault="00822671" w:rsidP="00822671">
      <w:pPr>
        <w:pStyle w:val="ConsPlusNormal"/>
        <w:ind w:firstLine="851"/>
        <w:jc w:val="both"/>
        <w:rPr>
          <w:sz w:val="24"/>
          <w:szCs w:val="24"/>
        </w:rPr>
      </w:pPr>
      <w:r w:rsidRPr="00822671">
        <w:rPr>
          <w:sz w:val="24"/>
          <w:szCs w:val="24"/>
        </w:rPr>
        <w:t xml:space="preserve">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 заработной платы педагогических работников дошкольных образовательных организаций до уровня средней заработной платы в сфере общего образования, средней заработной платы педагогических работников организаций дополнительного образования до уровня средней заработной платы учителей. Рост заработной платы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 Системы аттестации и оплаты труда педагогов </w:t>
      </w:r>
      <w:r w:rsidRPr="00822671">
        <w:rPr>
          <w:sz w:val="24"/>
          <w:szCs w:val="24"/>
        </w:rPr>
        <w:lastRenderedPageBreak/>
        <w:t>ориентируются на повышение качества образования, непрерывное профессиональное развитие.</w:t>
      </w:r>
    </w:p>
    <w:p w:rsidR="00822671" w:rsidRPr="00822671" w:rsidRDefault="00822671" w:rsidP="00822671">
      <w:pPr>
        <w:pStyle w:val="ConsPlusNormal"/>
        <w:widowControl/>
        <w:ind w:firstLine="0"/>
        <w:rPr>
          <w:b/>
          <w:sz w:val="24"/>
          <w:szCs w:val="24"/>
        </w:rPr>
      </w:pPr>
    </w:p>
    <w:p w:rsidR="00822671" w:rsidRPr="00822671" w:rsidRDefault="00822671" w:rsidP="00822671">
      <w:pPr>
        <w:pStyle w:val="ConsPlusNormal"/>
        <w:widowControl/>
        <w:ind w:left="567"/>
        <w:rPr>
          <w:b/>
          <w:sz w:val="24"/>
          <w:szCs w:val="24"/>
        </w:rPr>
      </w:pPr>
    </w:p>
    <w:p w:rsidR="00822671" w:rsidRPr="00822671" w:rsidRDefault="00822671" w:rsidP="00822671">
      <w:pPr>
        <w:spacing w:line="240" w:lineRule="auto"/>
        <w:ind w:firstLine="709"/>
        <w:jc w:val="center"/>
        <w:rPr>
          <w:rFonts w:ascii="Arial" w:hAnsi="Arial" w:cs="Arial"/>
          <w:sz w:val="24"/>
          <w:szCs w:val="24"/>
        </w:rPr>
      </w:pPr>
      <w:r w:rsidRPr="00822671">
        <w:rPr>
          <w:rFonts w:ascii="Arial" w:hAnsi="Arial" w:cs="Arial"/>
          <w:sz w:val="24"/>
          <w:szCs w:val="24"/>
        </w:rPr>
        <w:t>Основные риски муниципальной подпрограммы и комплекс мер по предотвращению негативных последствий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8"/>
        <w:gridCol w:w="4829"/>
      </w:tblGrid>
      <w:tr w:rsidR="00822671" w:rsidRPr="00822671" w:rsidTr="00145340">
        <w:trPr>
          <w:trHeight w:val="855"/>
        </w:trPr>
        <w:tc>
          <w:tcPr>
            <w:tcW w:w="5168" w:type="dxa"/>
            <w:vAlign w:val="center"/>
          </w:tcPr>
          <w:p w:rsidR="00822671" w:rsidRPr="00822671" w:rsidRDefault="00822671" w:rsidP="00145340">
            <w:pPr>
              <w:spacing w:line="240" w:lineRule="auto"/>
              <w:jc w:val="center"/>
              <w:rPr>
                <w:rFonts w:ascii="Arial" w:hAnsi="Arial" w:cs="Arial"/>
                <w:sz w:val="24"/>
                <w:szCs w:val="24"/>
              </w:rPr>
            </w:pPr>
            <w:r w:rsidRPr="00822671">
              <w:rPr>
                <w:rFonts w:ascii="Arial" w:hAnsi="Arial" w:cs="Arial"/>
                <w:sz w:val="24"/>
                <w:szCs w:val="24"/>
              </w:rPr>
              <w:t>Основные риски</w:t>
            </w:r>
          </w:p>
        </w:tc>
        <w:tc>
          <w:tcPr>
            <w:tcW w:w="5169" w:type="dxa"/>
            <w:vAlign w:val="center"/>
          </w:tcPr>
          <w:p w:rsidR="00822671" w:rsidRPr="00822671" w:rsidRDefault="00822671" w:rsidP="00145340">
            <w:pPr>
              <w:spacing w:line="240" w:lineRule="auto"/>
              <w:jc w:val="center"/>
              <w:rPr>
                <w:rFonts w:ascii="Arial" w:hAnsi="Arial" w:cs="Arial"/>
                <w:sz w:val="24"/>
                <w:szCs w:val="24"/>
              </w:rPr>
            </w:pPr>
            <w:r w:rsidRPr="00822671">
              <w:rPr>
                <w:rFonts w:ascii="Arial" w:hAnsi="Arial" w:cs="Arial"/>
                <w:sz w:val="24"/>
                <w:szCs w:val="24"/>
              </w:rPr>
              <w:t>Комплекс мер по предотвращению негативных последствий</w:t>
            </w:r>
          </w:p>
        </w:tc>
      </w:tr>
      <w:tr w:rsidR="00822671" w:rsidRPr="00822671" w:rsidTr="00145340">
        <w:trPr>
          <w:trHeight w:val="519"/>
        </w:trPr>
        <w:tc>
          <w:tcPr>
            <w:tcW w:w="10337" w:type="dxa"/>
            <w:gridSpan w:val="2"/>
          </w:tcPr>
          <w:p w:rsidR="00822671" w:rsidRPr="00822671" w:rsidRDefault="00822671" w:rsidP="00145340">
            <w:pPr>
              <w:spacing w:line="240" w:lineRule="auto"/>
              <w:jc w:val="center"/>
              <w:rPr>
                <w:rFonts w:ascii="Arial" w:hAnsi="Arial" w:cs="Arial"/>
                <w:b/>
                <w:sz w:val="24"/>
                <w:szCs w:val="24"/>
              </w:rPr>
            </w:pPr>
            <w:r w:rsidRPr="00822671">
              <w:rPr>
                <w:rFonts w:ascii="Arial" w:hAnsi="Arial" w:cs="Arial"/>
                <w:b/>
                <w:sz w:val="24"/>
                <w:szCs w:val="24"/>
              </w:rPr>
              <w:t>Риски, связанные с недофинансированием муниципальной подпрограммы</w:t>
            </w:r>
          </w:p>
        </w:tc>
      </w:tr>
      <w:tr w:rsidR="00822671" w:rsidRPr="00822671" w:rsidTr="00145340">
        <w:trPr>
          <w:trHeight w:val="1801"/>
        </w:trPr>
        <w:tc>
          <w:tcPr>
            <w:tcW w:w="5168" w:type="dxa"/>
          </w:tcPr>
          <w:p w:rsidR="00822671" w:rsidRPr="00822671" w:rsidRDefault="00822671" w:rsidP="00145340">
            <w:pPr>
              <w:spacing w:line="240" w:lineRule="auto"/>
              <w:jc w:val="both"/>
              <w:rPr>
                <w:rFonts w:ascii="Arial" w:hAnsi="Arial" w:cs="Arial"/>
                <w:sz w:val="24"/>
                <w:szCs w:val="24"/>
              </w:rPr>
            </w:pPr>
            <w:r w:rsidRPr="00822671">
              <w:rPr>
                <w:rFonts w:ascii="Arial" w:hAnsi="Arial" w:cs="Arial"/>
                <w:sz w:val="24"/>
                <w:szCs w:val="24"/>
              </w:rPr>
              <w:t>Дефицит бюджетных средств при планировании финансовых ресурсов из бюджета Первомайского района для обеспечения реализации мероприятий Программы</w:t>
            </w:r>
          </w:p>
        </w:tc>
        <w:tc>
          <w:tcPr>
            <w:tcW w:w="5169" w:type="dxa"/>
          </w:tcPr>
          <w:p w:rsidR="00822671" w:rsidRPr="00822671" w:rsidRDefault="00822671" w:rsidP="00145340">
            <w:pPr>
              <w:spacing w:line="240" w:lineRule="auto"/>
              <w:jc w:val="both"/>
              <w:rPr>
                <w:rFonts w:ascii="Arial" w:hAnsi="Arial" w:cs="Arial"/>
                <w:sz w:val="24"/>
                <w:szCs w:val="24"/>
              </w:rPr>
            </w:pPr>
            <w:r w:rsidRPr="00822671">
              <w:rPr>
                <w:rFonts w:ascii="Arial" w:hAnsi="Arial" w:cs="Arial"/>
                <w:sz w:val="24"/>
                <w:szCs w:val="24"/>
              </w:rPr>
              <w:t>Определение приоритетов для первоочередного финансирования, оценка эффективности бюджетных вложений</w:t>
            </w:r>
          </w:p>
        </w:tc>
      </w:tr>
      <w:tr w:rsidR="00822671" w:rsidRPr="00822671" w:rsidTr="00145340">
        <w:trPr>
          <w:trHeight w:val="519"/>
        </w:trPr>
        <w:tc>
          <w:tcPr>
            <w:tcW w:w="10337" w:type="dxa"/>
            <w:gridSpan w:val="2"/>
          </w:tcPr>
          <w:p w:rsidR="00822671" w:rsidRPr="00822671" w:rsidRDefault="00822671" w:rsidP="00145340">
            <w:pPr>
              <w:spacing w:line="240" w:lineRule="auto"/>
              <w:jc w:val="center"/>
              <w:rPr>
                <w:rFonts w:ascii="Arial" w:hAnsi="Arial" w:cs="Arial"/>
                <w:b/>
                <w:sz w:val="24"/>
                <w:szCs w:val="24"/>
              </w:rPr>
            </w:pPr>
            <w:r w:rsidRPr="00822671">
              <w:rPr>
                <w:rFonts w:ascii="Arial" w:hAnsi="Arial" w:cs="Arial"/>
                <w:b/>
                <w:sz w:val="24"/>
                <w:szCs w:val="24"/>
              </w:rPr>
              <w:t>Риски, связанные с изменениями внешней среды</w:t>
            </w:r>
          </w:p>
        </w:tc>
      </w:tr>
      <w:tr w:rsidR="00822671" w:rsidRPr="00822671" w:rsidTr="00145340">
        <w:trPr>
          <w:trHeight w:val="2136"/>
        </w:trPr>
        <w:tc>
          <w:tcPr>
            <w:tcW w:w="5168" w:type="dxa"/>
            <w:vAlign w:val="center"/>
          </w:tcPr>
          <w:p w:rsidR="00822671" w:rsidRPr="00822671" w:rsidRDefault="00822671" w:rsidP="00145340">
            <w:pPr>
              <w:spacing w:line="240" w:lineRule="auto"/>
              <w:jc w:val="both"/>
              <w:rPr>
                <w:rFonts w:ascii="Arial" w:hAnsi="Arial" w:cs="Arial"/>
                <w:sz w:val="24"/>
                <w:szCs w:val="24"/>
              </w:rPr>
            </w:pPr>
            <w:r w:rsidRPr="00822671">
              <w:rPr>
                <w:rFonts w:ascii="Arial" w:hAnsi="Arial" w:cs="Arial"/>
                <w:sz w:val="24"/>
                <w:szCs w:val="24"/>
              </w:rPr>
              <w:t>Изменения законодательства Российской Федерации в части комплексной безопасности образовательных учреждений</w:t>
            </w:r>
          </w:p>
        </w:tc>
        <w:tc>
          <w:tcPr>
            <w:tcW w:w="5169" w:type="dxa"/>
            <w:vAlign w:val="center"/>
          </w:tcPr>
          <w:p w:rsidR="00822671" w:rsidRPr="00822671" w:rsidRDefault="00822671" w:rsidP="00145340">
            <w:pPr>
              <w:spacing w:line="240" w:lineRule="auto"/>
              <w:jc w:val="both"/>
              <w:rPr>
                <w:rFonts w:ascii="Arial" w:hAnsi="Arial" w:cs="Arial"/>
                <w:sz w:val="24"/>
                <w:szCs w:val="24"/>
              </w:rPr>
            </w:pPr>
            <w:r w:rsidRPr="00822671">
              <w:rPr>
                <w:rFonts w:ascii="Arial" w:hAnsi="Arial" w:cs="Arial"/>
                <w:sz w:val="24"/>
                <w:szCs w:val="24"/>
              </w:rPr>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w:t>
            </w:r>
          </w:p>
        </w:tc>
      </w:tr>
      <w:tr w:rsidR="00822671" w:rsidRPr="00822671" w:rsidTr="00145340">
        <w:trPr>
          <w:trHeight w:val="1495"/>
        </w:trPr>
        <w:tc>
          <w:tcPr>
            <w:tcW w:w="5168" w:type="dxa"/>
            <w:vAlign w:val="center"/>
          </w:tcPr>
          <w:p w:rsidR="00822671" w:rsidRPr="00822671" w:rsidRDefault="00822671" w:rsidP="00145340">
            <w:pPr>
              <w:spacing w:line="240" w:lineRule="auto"/>
              <w:jc w:val="both"/>
              <w:rPr>
                <w:rFonts w:ascii="Arial" w:hAnsi="Arial" w:cs="Arial"/>
                <w:sz w:val="24"/>
                <w:szCs w:val="24"/>
              </w:rPr>
            </w:pPr>
            <w:r w:rsidRPr="00822671">
              <w:rPr>
                <w:rFonts w:ascii="Arial" w:hAnsi="Arial" w:cs="Arial"/>
                <w:sz w:val="24"/>
                <w:szCs w:val="24"/>
              </w:rPr>
              <w:t>Снижение актуальности мероприятий Программы</w:t>
            </w:r>
          </w:p>
        </w:tc>
        <w:tc>
          <w:tcPr>
            <w:tcW w:w="5169" w:type="dxa"/>
            <w:vAlign w:val="center"/>
          </w:tcPr>
          <w:p w:rsidR="00822671" w:rsidRPr="00822671" w:rsidRDefault="00822671" w:rsidP="00145340">
            <w:pPr>
              <w:spacing w:line="240" w:lineRule="auto"/>
              <w:jc w:val="both"/>
              <w:rPr>
                <w:rFonts w:ascii="Arial" w:hAnsi="Arial" w:cs="Arial"/>
                <w:sz w:val="24"/>
                <w:szCs w:val="24"/>
              </w:rPr>
            </w:pPr>
            <w:r w:rsidRPr="00822671">
              <w:rPr>
                <w:rFonts w:ascii="Arial" w:hAnsi="Arial" w:cs="Arial"/>
                <w:sz w:val="24"/>
                <w:szCs w:val="24"/>
              </w:rPr>
              <w:t>ежегодный анализ эффективности проводимых мероприятий муниципальной программы, перераспределение средств между мероприятиями Программы</w:t>
            </w:r>
          </w:p>
        </w:tc>
      </w:tr>
    </w:tbl>
    <w:p w:rsidR="00822671" w:rsidRPr="00822671" w:rsidRDefault="00822671" w:rsidP="00822671">
      <w:pPr>
        <w:tabs>
          <w:tab w:val="left" w:pos="11520"/>
        </w:tabs>
        <w:spacing w:line="240" w:lineRule="auto"/>
        <w:ind w:firstLine="540"/>
        <w:jc w:val="both"/>
        <w:rPr>
          <w:rFonts w:ascii="Arial" w:hAnsi="Arial" w:cs="Arial"/>
          <w:sz w:val="24"/>
          <w:szCs w:val="24"/>
        </w:rPr>
      </w:pPr>
    </w:p>
    <w:p w:rsidR="00822671" w:rsidRPr="00822671" w:rsidRDefault="00822671" w:rsidP="00822671">
      <w:pPr>
        <w:tabs>
          <w:tab w:val="left" w:pos="11520"/>
        </w:tabs>
        <w:spacing w:line="240" w:lineRule="auto"/>
        <w:ind w:firstLine="540"/>
        <w:jc w:val="both"/>
        <w:rPr>
          <w:rFonts w:ascii="Arial" w:hAnsi="Arial" w:cs="Arial"/>
          <w:sz w:val="24"/>
          <w:szCs w:val="24"/>
        </w:rPr>
      </w:pPr>
      <w:r w:rsidRPr="00822671">
        <w:rPr>
          <w:rFonts w:ascii="Arial" w:hAnsi="Arial" w:cs="Arial"/>
          <w:sz w:val="24"/>
          <w:szCs w:val="24"/>
        </w:rPr>
        <w:t>Принятие мер по управлению рисками осуществляется в ходе реализации Программы и оценки ее эффективности.</w:t>
      </w:r>
    </w:p>
    <w:p w:rsidR="00822671" w:rsidRPr="00822671" w:rsidRDefault="00822671" w:rsidP="00822671">
      <w:pPr>
        <w:pStyle w:val="ConsPlusNormal"/>
        <w:jc w:val="both"/>
        <w:rPr>
          <w:sz w:val="24"/>
          <w:szCs w:val="24"/>
        </w:rPr>
      </w:pPr>
    </w:p>
    <w:p w:rsidR="00822671" w:rsidRPr="00822671" w:rsidRDefault="00822671" w:rsidP="00822671">
      <w:pPr>
        <w:spacing w:line="240" w:lineRule="auto"/>
        <w:rPr>
          <w:rFonts w:ascii="Arial" w:hAnsi="Arial" w:cs="Arial"/>
          <w:b/>
          <w:sz w:val="24"/>
          <w:szCs w:val="24"/>
        </w:rPr>
        <w:sectPr w:rsidR="00822671" w:rsidRPr="00822671" w:rsidSect="00145340">
          <w:pgSz w:w="11905" w:h="16838"/>
          <w:pgMar w:top="1134" w:right="567" w:bottom="1134" w:left="1701" w:header="0" w:footer="0" w:gutter="0"/>
          <w:cols w:space="720"/>
        </w:sectPr>
      </w:pPr>
      <w:r w:rsidRPr="00822671">
        <w:rPr>
          <w:rFonts w:ascii="Arial" w:hAnsi="Arial" w:cs="Arial"/>
          <w:sz w:val="24"/>
          <w:szCs w:val="24"/>
        </w:rPr>
        <w:br w:type="page"/>
      </w:r>
    </w:p>
    <w:p w:rsidR="00822671" w:rsidRPr="00822671" w:rsidRDefault="00822671" w:rsidP="00822671">
      <w:pPr>
        <w:pStyle w:val="a4"/>
        <w:numPr>
          <w:ilvl w:val="0"/>
          <w:numId w:val="1"/>
        </w:numPr>
        <w:overflowPunct w:val="0"/>
        <w:autoSpaceDE w:val="0"/>
        <w:autoSpaceDN w:val="0"/>
        <w:adjustRightInd w:val="0"/>
        <w:spacing w:after="0" w:line="240" w:lineRule="auto"/>
        <w:ind w:left="357" w:hanging="357"/>
        <w:jc w:val="center"/>
        <w:rPr>
          <w:rFonts w:ascii="Arial" w:hAnsi="Arial" w:cs="Arial"/>
          <w:b/>
          <w:sz w:val="24"/>
          <w:szCs w:val="24"/>
        </w:rPr>
      </w:pPr>
      <w:r w:rsidRPr="00822671">
        <w:rPr>
          <w:rFonts w:ascii="Arial" w:hAnsi="Arial" w:cs="Arial"/>
          <w:b/>
          <w:sz w:val="24"/>
          <w:szCs w:val="24"/>
        </w:rPr>
        <w:lastRenderedPageBreak/>
        <w:t>Основные цели муниципальной подпрограммы с указанием сроков и этапов ее реализации, а также целевых показателей</w:t>
      </w:r>
    </w:p>
    <w:p w:rsidR="00822671" w:rsidRPr="00822671" w:rsidRDefault="00822671" w:rsidP="00822671">
      <w:pPr>
        <w:overflowPunct w:val="0"/>
        <w:autoSpaceDE w:val="0"/>
        <w:autoSpaceDN w:val="0"/>
        <w:adjustRightInd w:val="0"/>
        <w:spacing w:after="0" w:line="240" w:lineRule="auto"/>
        <w:jc w:val="both"/>
        <w:rPr>
          <w:rFonts w:ascii="Arial" w:hAnsi="Arial" w:cs="Arial"/>
          <w:b/>
          <w:sz w:val="24"/>
          <w:szCs w:val="24"/>
        </w:rPr>
      </w:pPr>
    </w:p>
    <w:p w:rsidR="00CC320F" w:rsidRDefault="00CC320F" w:rsidP="00CC320F">
      <w:pPr>
        <w:ind w:firstLine="851"/>
        <w:jc w:val="both"/>
        <w:rPr>
          <w:rFonts w:ascii="Arial" w:hAnsi="Arial" w:cs="Arial"/>
          <w:sz w:val="24"/>
          <w:szCs w:val="24"/>
        </w:rPr>
      </w:pPr>
      <w:r>
        <w:rPr>
          <w:rFonts w:ascii="Arial" w:hAnsi="Arial" w:cs="Arial"/>
          <w:sz w:val="24"/>
          <w:szCs w:val="24"/>
        </w:rPr>
        <w:t>Основной целью программы является -  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p w:rsidR="00CC320F" w:rsidRDefault="00CC320F" w:rsidP="00CC320F">
      <w:pPr>
        <w:ind w:firstLine="709"/>
        <w:jc w:val="both"/>
        <w:outlineLvl w:val="1"/>
        <w:rPr>
          <w:rFonts w:ascii="Arial" w:hAnsi="Arial" w:cs="Arial"/>
          <w:b/>
          <w:sz w:val="24"/>
          <w:szCs w:val="24"/>
        </w:rPr>
      </w:pPr>
      <w:r>
        <w:rPr>
          <w:rFonts w:ascii="Arial" w:hAnsi="Arial" w:cs="Arial"/>
          <w:b/>
          <w:sz w:val="24"/>
          <w:szCs w:val="24"/>
        </w:rPr>
        <w:t>Показатели цели подпрограммы и их значения (с детализацией по годам реализации).</w:t>
      </w:r>
    </w:p>
    <w:p w:rsidR="00CC320F" w:rsidRDefault="00CC320F" w:rsidP="00CC320F">
      <w:pPr>
        <w:ind w:firstLine="709"/>
        <w:jc w:val="both"/>
        <w:outlineLvl w:val="1"/>
        <w:rPr>
          <w:rFonts w:ascii="Arial" w:hAnsi="Arial" w:cs="Arial"/>
          <w:b/>
          <w:sz w:val="24"/>
          <w:szCs w:val="24"/>
        </w:rPr>
      </w:pPr>
    </w:p>
    <w:tbl>
      <w:tblPr>
        <w:tblW w:w="9570" w:type="dxa"/>
        <w:tblInd w:w="70" w:type="dxa"/>
        <w:tblLayout w:type="fixed"/>
        <w:tblCellMar>
          <w:left w:w="70" w:type="dxa"/>
          <w:right w:w="70" w:type="dxa"/>
        </w:tblCellMar>
        <w:tblLook w:val="04A0" w:firstRow="1" w:lastRow="0" w:firstColumn="1" w:lastColumn="0" w:noHBand="0" w:noVBand="1"/>
      </w:tblPr>
      <w:tblGrid>
        <w:gridCol w:w="5123"/>
        <w:gridCol w:w="781"/>
        <w:gridCol w:w="750"/>
        <w:gridCol w:w="750"/>
        <w:gridCol w:w="750"/>
        <w:gridCol w:w="703"/>
        <w:gridCol w:w="713"/>
      </w:tblGrid>
      <w:tr w:rsidR="00CC320F" w:rsidTr="00CC320F">
        <w:trPr>
          <w:cantSplit/>
          <w:trHeight w:val="652"/>
        </w:trPr>
        <w:tc>
          <w:tcPr>
            <w:tcW w:w="5119" w:type="dxa"/>
            <w:tcBorders>
              <w:top w:val="single" w:sz="6" w:space="0" w:color="auto"/>
              <w:left w:val="single" w:sz="6" w:space="0" w:color="auto"/>
              <w:bottom w:val="nil"/>
              <w:right w:val="nil"/>
            </w:tcBorders>
            <w:vAlign w:val="center"/>
            <w:hideMark/>
          </w:tcPr>
          <w:p w:rsidR="00CC320F" w:rsidRDefault="00CC320F">
            <w:pPr>
              <w:pStyle w:val="ConsPlusNormal"/>
              <w:widowControl/>
              <w:spacing w:line="276" w:lineRule="auto"/>
              <w:jc w:val="center"/>
              <w:rPr>
                <w:b/>
                <w:sz w:val="24"/>
                <w:szCs w:val="24"/>
              </w:rPr>
            </w:pPr>
            <w:r>
              <w:rPr>
                <w:b/>
                <w:sz w:val="24"/>
                <w:szCs w:val="24"/>
              </w:rPr>
              <w:t>Показатели цели</w:t>
            </w:r>
          </w:p>
        </w:tc>
        <w:tc>
          <w:tcPr>
            <w:tcW w:w="78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b/>
                <w:sz w:val="24"/>
                <w:szCs w:val="24"/>
              </w:rPr>
            </w:pPr>
            <w:r>
              <w:rPr>
                <w:b/>
                <w:sz w:val="24"/>
                <w:szCs w:val="24"/>
              </w:rPr>
              <w:t>2021 год</w:t>
            </w:r>
          </w:p>
        </w:tc>
        <w:tc>
          <w:tcPr>
            <w:tcW w:w="75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b/>
                <w:sz w:val="24"/>
                <w:szCs w:val="24"/>
              </w:rPr>
            </w:pPr>
            <w:r>
              <w:rPr>
                <w:b/>
                <w:sz w:val="24"/>
                <w:szCs w:val="24"/>
              </w:rPr>
              <w:t>2022 год</w:t>
            </w:r>
          </w:p>
        </w:tc>
        <w:tc>
          <w:tcPr>
            <w:tcW w:w="75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b/>
                <w:sz w:val="24"/>
                <w:szCs w:val="24"/>
              </w:rPr>
            </w:pPr>
            <w:r>
              <w:rPr>
                <w:b/>
                <w:sz w:val="24"/>
                <w:szCs w:val="24"/>
              </w:rPr>
              <w:t>2023 год</w:t>
            </w:r>
          </w:p>
        </w:tc>
        <w:tc>
          <w:tcPr>
            <w:tcW w:w="75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b/>
                <w:sz w:val="24"/>
                <w:szCs w:val="24"/>
              </w:rPr>
            </w:pPr>
            <w:r>
              <w:rPr>
                <w:b/>
                <w:sz w:val="24"/>
                <w:szCs w:val="24"/>
              </w:rPr>
              <w:t>2024 год</w:t>
            </w:r>
          </w:p>
        </w:tc>
        <w:tc>
          <w:tcPr>
            <w:tcW w:w="703"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b/>
                <w:sz w:val="24"/>
                <w:szCs w:val="24"/>
              </w:rPr>
            </w:pPr>
            <w:r>
              <w:rPr>
                <w:b/>
                <w:sz w:val="24"/>
                <w:szCs w:val="24"/>
              </w:rPr>
              <w:t>2025 год (прогнозный)</w:t>
            </w:r>
          </w:p>
        </w:tc>
        <w:tc>
          <w:tcPr>
            <w:tcW w:w="713"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rPr>
                <w:b/>
                <w:sz w:val="24"/>
                <w:szCs w:val="24"/>
              </w:rPr>
            </w:pPr>
            <w:r>
              <w:rPr>
                <w:b/>
                <w:sz w:val="24"/>
                <w:szCs w:val="24"/>
              </w:rPr>
              <w:t>2026 год (прогнозный)</w:t>
            </w:r>
          </w:p>
        </w:tc>
      </w:tr>
      <w:tr w:rsidR="00CC320F" w:rsidTr="00CC320F">
        <w:trPr>
          <w:cantSplit/>
          <w:trHeight w:val="652"/>
        </w:trPr>
        <w:tc>
          <w:tcPr>
            <w:tcW w:w="5119" w:type="dxa"/>
            <w:tcBorders>
              <w:top w:val="single" w:sz="6" w:space="0" w:color="auto"/>
              <w:left w:val="single" w:sz="6" w:space="0" w:color="auto"/>
              <w:bottom w:val="nil"/>
              <w:right w:val="nil"/>
            </w:tcBorders>
            <w:hideMark/>
          </w:tcPr>
          <w:p w:rsidR="00CC320F" w:rsidRDefault="00CC320F">
            <w:pPr>
              <w:pStyle w:val="ConsPlusNormal"/>
              <w:spacing w:line="276" w:lineRule="auto"/>
              <w:jc w:val="both"/>
              <w:rPr>
                <w:sz w:val="24"/>
                <w:szCs w:val="24"/>
              </w:rPr>
            </w:pPr>
            <w:r>
              <w:rPr>
                <w:b/>
                <w:sz w:val="24"/>
                <w:szCs w:val="24"/>
              </w:rPr>
              <w:t>1.</w:t>
            </w:r>
            <w:r>
              <w:rPr>
                <w:sz w:val="24"/>
                <w:szCs w:val="24"/>
              </w:rPr>
              <w:t xml:space="preserve">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78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c>
          <w:tcPr>
            <w:tcW w:w="75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c>
          <w:tcPr>
            <w:tcW w:w="75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c>
          <w:tcPr>
            <w:tcW w:w="75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c>
          <w:tcPr>
            <w:tcW w:w="703"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c>
          <w:tcPr>
            <w:tcW w:w="713"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100,00</w:t>
            </w:r>
          </w:p>
        </w:tc>
      </w:tr>
      <w:tr w:rsidR="00CC320F" w:rsidTr="00CC320F">
        <w:trPr>
          <w:cantSplit/>
          <w:trHeight w:val="652"/>
        </w:trPr>
        <w:tc>
          <w:tcPr>
            <w:tcW w:w="5119" w:type="dxa"/>
            <w:tcBorders>
              <w:top w:val="single" w:sz="6" w:space="0" w:color="auto"/>
              <w:left w:val="single" w:sz="6" w:space="0" w:color="auto"/>
              <w:bottom w:val="nil"/>
              <w:right w:val="nil"/>
            </w:tcBorders>
            <w:hideMark/>
          </w:tcPr>
          <w:p w:rsidR="00CC320F" w:rsidRDefault="00CC320F">
            <w:pPr>
              <w:pStyle w:val="ConsPlusNormal"/>
              <w:spacing w:line="276" w:lineRule="auto"/>
              <w:jc w:val="both"/>
              <w:rPr>
                <w:sz w:val="24"/>
                <w:szCs w:val="24"/>
              </w:rPr>
            </w:pPr>
            <w:r>
              <w:rPr>
                <w:b/>
                <w:sz w:val="24"/>
                <w:szCs w:val="24"/>
              </w:rPr>
              <w:t>2.</w:t>
            </w:r>
            <w:r>
              <w:rPr>
                <w:sz w:val="24"/>
                <w:szCs w:val="24"/>
              </w:rPr>
              <w:t xml:space="preserve">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78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80,50</w:t>
            </w:r>
          </w:p>
        </w:tc>
        <w:tc>
          <w:tcPr>
            <w:tcW w:w="75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80,60</w:t>
            </w:r>
          </w:p>
        </w:tc>
        <w:tc>
          <w:tcPr>
            <w:tcW w:w="75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80,70</w:t>
            </w:r>
          </w:p>
        </w:tc>
        <w:tc>
          <w:tcPr>
            <w:tcW w:w="750"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80,80</w:t>
            </w:r>
          </w:p>
        </w:tc>
        <w:tc>
          <w:tcPr>
            <w:tcW w:w="703"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80,90</w:t>
            </w:r>
          </w:p>
        </w:tc>
        <w:tc>
          <w:tcPr>
            <w:tcW w:w="713"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81,00</w:t>
            </w:r>
          </w:p>
        </w:tc>
      </w:tr>
      <w:tr w:rsidR="00CC320F" w:rsidTr="00CC320F">
        <w:trPr>
          <w:cantSplit/>
          <w:trHeight w:val="652"/>
        </w:trPr>
        <w:tc>
          <w:tcPr>
            <w:tcW w:w="5119"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lastRenderedPageBreak/>
              <w:t>3.</w:t>
            </w:r>
            <w:r>
              <w:rPr>
                <w:sz w:val="24"/>
                <w:szCs w:val="24"/>
              </w:rPr>
              <w:t xml:space="preserve"> 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процент</w:t>
            </w:r>
          </w:p>
        </w:tc>
        <w:tc>
          <w:tcPr>
            <w:tcW w:w="780"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76</w:t>
            </w:r>
          </w:p>
        </w:tc>
        <w:tc>
          <w:tcPr>
            <w:tcW w:w="750"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77</w:t>
            </w:r>
          </w:p>
        </w:tc>
        <w:tc>
          <w:tcPr>
            <w:tcW w:w="750"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79</w:t>
            </w:r>
          </w:p>
        </w:tc>
        <w:tc>
          <w:tcPr>
            <w:tcW w:w="750"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80</w:t>
            </w:r>
          </w:p>
        </w:tc>
        <w:tc>
          <w:tcPr>
            <w:tcW w:w="703"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80,1</w:t>
            </w:r>
          </w:p>
        </w:tc>
        <w:tc>
          <w:tcPr>
            <w:tcW w:w="713"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80,2</w:t>
            </w:r>
          </w:p>
        </w:tc>
      </w:tr>
    </w:tbl>
    <w:p w:rsidR="00CC320F" w:rsidRDefault="00CC320F" w:rsidP="00CC320F">
      <w:pPr>
        <w:ind w:firstLine="709"/>
        <w:jc w:val="both"/>
        <w:rPr>
          <w:rFonts w:ascii="Arial" w:hAnsi="Arial" w:cs="Arial"/>
          <w:b/>
          <w:sz w:val="24"/>
          <w:szCs w:val="24"/>
        </w:rPr>
      </w:pPr>
      <w:r>
        <w:rPr>
          <w:rFonts w:ascii="Arial" w:hAnsi="Arial" w:cs="Arial"/>
          <w:b/>
          <w:sz w:val="24"/>
          <w:szCs w:val="24"/>
        </w:rPr>
        <w:t>Задачи муниципальной подпрограммы:</w:t>
      </w:r>
    </w:p>
    <w:p w:rsidR="00CC320F" w:rsidRDefault="00CC320F" w:rsidP="00CC320F">
      <w:pPr>
        <w:pStyle w:val="a4"/>
        <w:numPr>
          <w:ilvl w:val="0"/>
          <w:numId w:val="16"/>
        </w:numPr>
        <w:ind w:left="426"/>
        <w:jc w:val="both"/>
        <w:rPr>
          <w:rFonts w:ascii="Arial" w:hAnsi="Arial" w:cs="Arial"/>
          <w:sz w:val="24"/>
          <w:szCs w:val="24"/>
        </w:rPr>
      </w:pPr>
      <w:r>
        <w:rPr>
          <w:rFonts w:ascii="Arial" w:hAnsi="Arial" w:cs="Arial"/>
          <w:sz w:val="24"/>
          <w:szCs w:val="24"/>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p w:rsidR="00CC320F" w:rsidRDefault="00CC320F" w:rsidP="00CC320F">
      <w:pPr>
        <w:pStyle w:val="a4"/>
        <w:numPr>
          <w:ilvl w:val="0"/>
          <w:numId w:val="16"/>
        </w:numPr>
        <w:ind w:left="426"/>
        <w:jc w:val="both"/>
        <w:rPr>
          <w:rFonts w:ascii="Arial" w:hAnsi="Arial" w:cs="Arial"/>
          <w:sz w:val="24"/>
          <w:szCs w:val="24"/>
        </w:rPr>
      </w:pPr>
      <w:r>
        <w:rPr>
          <w:rFonts w:ascii="Arial" w:hAnsi="Arial" w:cs="Arial"/>
          <w:sz w:val="24"/>
          <w:szCs w:val="24"/>
        </w:rPr>
        <w:t>Модернизация системы дошкольного, общего и дополнительного образования в Первомайском районе.</w:t>
      </w:r>
    </w:p>
    <w:p w:rsidR="00CC320F" w:rsidRDefault="00CC320F" w:rsidP="00CC320F">
      <w:pPr>
        <w:pStyle w:val="a4"/>
        <w:numPr>
          <w:ilvl w:val="0"/>
          <w:numId w:val="16"/>
        </w:numPr>
        <w:ind w:left="426"/>
        <w:jc w:val="both"/>
        <w:rPr>
          <w:rFonts w:ascii="Arial" w:hAnsi="Arial" w:cs="Arial"/>
          <w:sz w:val="24"/>
          <w:szCs w:val="24"/>
        </w:rPr>
      </w:pPr>
      <w:r>
        <w:rPr>
          <w:rFonts w:ascii="Arial" w:hAnsi="Arial" w:cs="Arial"/>
          <w:sz w:val="24"/>
          <w:szCs w:val="24"/>
        </w:rPr>
        <w:t>Обеспечение финансовой поддержки педагогическим работникам</w:t>
      </w:r>
    </w:p>
    <w:p w:rsidR="00CC320F" w:rsidRDefault="00CC320F" w:rsidP="00CC320F">
      <w:pPr>
        <w:pStyle w:val="a4"/>
        <w:numPr>
          <w:ilvl w:val="0"/>
          <w:numId w:val="16"/>
        </w:numPr>
        <w:ind w:left="426"/>
        <w:jc w:val="both"/>
        <w:rPr>
          <w:rFonts w:ascii="Arial" w:hAnsi="Arial" w:cs="Arial"/>
          <w:sz w:val="24"/>
          <w:szCs w:val="24"/>
        </w:rPr>
      </w:pPr>
      <w:r>
        <w:rPr>
          <w:rFonts w:ascii="Arial" w:eastAsia="Calibri" w:hAnsi="Arial" w:cs="Arial"/>
          <w:sz w:val="24"/>
          <w:szCs w:val="24"/>
        </w:rPr>
        <w:t>Создание условий образовательного процесса</w:t>
      </w:r>
      <w:r>
        <w:rPr>
          <w:rFonts w:ascii="Arial" w:hAnsi="Arial" w:cs="Arial"/>
          <w:sz w:val="24"/>
          <w:szCs w:val="24"/>
        </w:rPr>
        <w:t xml:space="preserve">  </w:t>
      </w:r>
      <w:r>
        <w:rPr>
          <w:rFonts w:ascii="Arial" w:eastAsia="Calibri" w:hAnsi="Arial" w:cs="Arial"/>
          <w:sz w:val="24"/>
          <w:szCs w:val="24"/>
        </w:rPr>
        <w:t>направленн</w:t>
      </w:r>
      <w:r>
        <w:rPr>
          <w:rFonts w:ascii="Arial" w:hAnsi="Arial" w:cs="Arial"/>
          <w:sz w:val="24"/>
          <w:szCs w:val="24"/>
        </w:rPr>
        <w:t>ых</w:t>
      </w:r>
      <w:r>
        <w:rPr>
          <w:rFonts w:ascii="Arial" w:eastAsia="Calibri" w:hAnsi="Arial" w:cs="Arial"/>
          <w:sz w:val="24"/>
          <w:szCs w:val="24"/>
        </w:rPr>
        <w:t xml:space="preserve"> на сохранение и укрепление здоровья обучающихся</w:t>
      </w:r>
      <w:r>
        <w:rPr>
          <w:rFonts w:ascii="Arial" w:hAnsi="Arial" w:cs="Arial"/>
          <w:sz w:val="24"/>
          <w:szCs w:val="24"/>
        </w:rPr>
        <w:t xml:space="preserve"> и воспитанников.</w:t>
      </w:r>
    </w:p>
    <w:p w:rsidR="00CC320F" w:rsidRDefault="00CC320F" w:rsidP="00CC320F">
      <w:pPr>
        <w:pStyle w:val="a4"/>
        <w:numPr>
          <w:ilvl w:val="0"/>
          <w:numId w:val="16"/>
        </w:numPr>
        <w:ind w:left="426"/>
        <w:jc w:val="both"/>
        <w:rPr>
          <w:rFonts w:ascii="Arial" w:hAnsi="Arial" w:cs="Arial"/>
          <w:sz w:val="24"/>
          <w:szCs w:val="24"/>
        </w:rPr>
      </w:pPr>
      <w:r>
        <w:rPr>
          <w:rFonts w:ascii="Arial" w:hAnsi="Arial" w:cs="Arial"/>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p w:rsidR="00CC320F" w:rsidRDefault="00CC320F" w:rsidP="00CC320F">
      <w:pPr>
        <w:pStyle w:val="a4"/>
        <w:numPr>
          <w:ilvl w:val="0"/>
          <w:numId w:val="16"/>
        </w:numPr>
        <w:ind w:left="426"/>
        <w:jc w:val="both"/>
        <w:rPr>
          <w:rFonts w:ascii="Arial" w:hAnsi="Arial" w:cs="Arial"/>
          <w:sz w:val="24"/>
          <w:szCs w:val="24"/>
        </w:rPr>
      </w:pPr>
      <w:r>
        <w:rPr>
          <w:rFonts w:ascii="Arial" w:hAnsi="Arial" w:cs="Arial"/>
          <w:sz w:val="24"/>
          <w:szCs w:val="24"/>
        </w:rPr>
        <w:t>Создание условий для обеспечения роста престижа труда в системе образования Первомайского района.</w:t>
      </w:r>
    </w:p>
    <w:p w:rsidR="00CC320F" w:rsidRDefault="00CC320F" w:rsidP="00CC320F">
      <w:pPr>
        <w:pStyle w:val="a4"/>
        <w:numPr>
          <w:ilvl w:val="0"/>
          <w:numId w:val="16"/>
        </w:numPr>
        <w:ind w:left="426"/>
        <w:jc w:val="both"/>
        <w:rPr>
          <w:rFonts w:ascii="Arial" w:hAnsi="Arial" w:cs="Arial"/>
          <w:sz w:val="24"/>
          <w:szCs w:val="24"/>
        </w:rPr>
      </w:pPr>
      <w:r>
        <w:rPr>
          <w:rFonts w:ascii="Arial" w:hAnsi="Arial" w:cs="Arial"/>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p w:rsidR="00CC320F" w:rsidRDefault="00CC320F" w:rsidP="00CC320F">
      <w:pPr>
        <w:pStyle w:val="a4"/>
        <w:numPr>
          <w:ilvl w:val="0"/>
          <w:numId w:val="16"/>
        </w:numPr>
        <w:ind w:left="426"/>
        <w:jc w:val="both"/>
        <w:rPr>
          <w:rFonts w:ascii="Arial" w:hAnsi="Arial" w:cs="Arial"/>
          <w:sz w:val="24"/>
          <w:szCs w:val="24"/>
        </w:rPr>
      </w:pPr>
      <w:r>
        <w:rPr>
          <w:rFonts w:ascii="Arial" w:hAnsi="Arial" w:cs="Arial"/>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CC320F" w:rsidRDefault="00CC320F" w:rsidP="00CC320F">
      <w:pPr>
        <w:pStyle w:val="a4"/>
        <w:ind w:left="900"/>
        <w:jc w:val="both"/>
        <w:rPr>
          <w:rFonts w:ascii="Arial" w:hAnsi="Arial" w:cs="Arial"/>
          <w:b/>
          <w:sz w:val="24"/>
          <w:szCs w:val="24"/>
        </w:rPr>
      </w:pPr>
    </w:p>
    <w:p w:rsidR="00CC320F" w:rsidRDefault="00CC320F" w:rsidP="00CC320F">
      <w:pPr>
        <w:pStyle w:val="a4"/>
        <w:ind w:left="900"/>
        <w:jc w:val="both"/>
        <w:rPr>
          <w:rFonts w:ascii="Arial" w:hAnsi="Arial" w:cs="Arial"/>
          <w:b/>
          <w:sz w:val="24"/>
          <w:szCs w:val="24"/>
        </w:rPr>
      </w:pPr>
      <w:r>
        <w:rPr>
          <w:rFonts w:ascii="Arial" w:hAnsi="Arial" w:cs="Arial"/>
          <w:b/>
          <w:sz w:val="24"/>
          <w:szCs w:val="24"/>
        </w:rPr>
        <w:t>Показатели задач подпрограммы и их значения (с детализацией по годам реализации).</w:t>
      </w:r>
    </w:p>
    <w:tbl>
      <w:tblPr>
        <w:tblW w:w="9645" w:type="dxa"/>
        <w:tblInd w:w="70" w:type="dxa"/>
        <w:tblLayout w:type="fixed"/>
        <w:tblCellMar>
          <w:left w:w="70" w:type="dxa"/>
          <w:right w:w="70" w:type="dxa"/>
        </w:tblCellMar>
        <w:tblLook w:val="04A0" w:firstRow="1" w:lastRow="0" w:firstColumn="1" w:lastColumn="0" w:noHBand="0" w:noVBand="1"/>
      </w:tblPr>
      <w:tblGrid>
        <w:gridCol w:w="4503"/>
        <w:gridCol w:w="892"/>
        <w:gridCol w:w="929"/>
        <w:gridCol w:w="798"/>
        <w:gridCol w:w="132"/>
        <w:gridCol w:w="666"/>
        <w:gridCol w:w="798"/>
        <w:gridCol w:w="927"/>
      </w:tblGrid>
      <w:tr w:rsidR="00CC320F" w:rsidTr="00CC320F">
        <w:trPr>
          <w:cantSplit/>
          <w:trHeight w:val="1421"/>
        </w:trPr>
        <w:tc>
          <w:tcPr>
            <w:tcW w:w="4860" w:type="dxa"/>
            <w:tcBorders>
              <w:top w:val="single" w:sz="6" w:space="0" w:color="auto"/>
              <w:left w:val="single" w:sz="6" w:space="0" w:color="auto"/>
              <w:bottom w:val="single" w:sz="6" w:space="0" w:color="auto"/>
              <w:right w:val="nil"/>
            </w:tcBorders>
            <w:vAlign w:val="center"/>
            <w:hideMark/>
          </w:tcPr>
          <w:p w:rsidR="00CC320F" w:rsidRDefault="00CC320F">
            <w:pPr>
              <w:pStyle w:val="ConsPlusNormal"/>
              <w:widowControl/>
              <w:spacing w:line="276" w:lineRule="auto"/>
              <w:jc w:val="center"/>
              <w:rPr>
                <w:sz w:val="24"/>
                <w:szCs w:val="24"/>
              </w:rPr>
            </w:pPr>
            <w:r>
              <w:rPr>
                <w:sz w:val="24"/>
                <w:szCs w:val="24"/>
              </w:rPr>
              <w:lastRenderedPageBreak/>
              <w:t>Показатели Задачи</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rPr>
                <w:sz w:val="24"/>
                <w:szCs w:val="24"/>
              </w:rPr>
            </w:pPr>
            <w:r>
              <w:rPr>
                <w:sz w:val="24"/>
                <w:szCs w:val="24"/>
              </w:rPr>
              <w:t>2021 год</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rPr>
                <w:sz w:val="24"/>
                <w:szCs w:val="24"/>
              </w:rPr>
            </w:pPr>
            <w:r>
              <w:rPr>
                <w:sz w:val="24"/>
                <w:szCs w:val="24"/>
              </w:rPr>
              <w:t>2022 год</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rPr>
                <w:sz w:val="24"/>
                <w:szCs w:val="24"/>
              </w:rPr>
            </w:pPr>
            <w:r>
              <w:rPr>
                <w:sz w:val="24"/>
                <w:szCs w:val="24"/>
              </w:rPr>
              <w:t>2023 год</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rPr>
                <w:sz w:val="24"/>
                <w:szCs w:val="24"/>
              </w:rPr>
            </w:pPr>
            <w:r>
              <w:rPr>
                <w:sz w:val="24"/>
                <w:szCs w:val="24"/>
              </w:rPr>
              <w:t>2024 год</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rPr>
                <w:sz w:val="24"/>
                <w:szCs w:val="24"/>
              </w:rPr>
            </w:pPr>
            <w:r>
              <w:rPr>
                <w:sz w:val="24"/>
                <w:szCs w:val="24"/>
              </w:rPr>
              <w:t>2025 год (прогнозный)</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rPr>
                <w:sz w:val="24"/>
                <w:szCs w:val="24"/>
              </w:rPr>
            </w:pPr>
            <w:r>
              <w:rPr>
                <w:sz w:val="24"/>
                <w:szCs w:val="24"/>
              </w:rPr>
              <w:t>2026 год (прогнозный)</w:t>
            </w:r>
          </w:p>
        </w:tc>
      </w:tr>
      <w:tr w:rsidR="00CC320F" w:rsidTr="00CC320F">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rsidR="00CC320F" w:rsidRDefault="00CC320F">
            <w:pPr>
              <w:pStyle w:val="ConsPlusNormal"/>
              <w:spacing w:line="276" w:lineRule="auto"/>
              <w:jc w:val="both"/>
              <w:rPr>
                <w:sz w:val="24"/>
                <w:szCs w:val="24"/>
              </w:rPr>
            </w:pPr>
            <w:r>
              <w:rPr>
                <w:b/>
                <w:sz w:val="24"/>
                <w:szCs w:val="24"/>
              </w:rPr>
              <w:t>Задача 1.</w:t>
            </w:r>
            <w:r>
              <w:rPr>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Показатель 1.</w:t>
            </w:r>
            <w:r>
              <w:rPr>
                <w:sz w:val="24"/>
                <w:szCs w:val="24"/>
              </w:rPr>
              <w:t xml:space="preserve"> Доля детей, обучающихся по основным общеобразовательным программам, в общей численности детей Первомайского района от 7 до 18 лет, процент</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Показатель 2.</w:t>
            </w:r>
            <w:r>
              <w:rPr>
                <w:sz w:val="24"/>
                <w:szCs w:val="24"/>
              </w:rPr>
              <w:t xml:space="preserve">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3. </w:t>
            </w:r>
            <w:r>
              <w:rPr>
                <w:sz w:val="24"/>
                <w:szCs w:val="24"/>
              </w:rPr>
              <w:t>Доля детей 5-18 лет, охваченных дополнительным образованием, процент:</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79</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sz w:val="24"/>
                <w:szCs w:val="24"/>
              </w:rPr>
              <w:t>- из них в негосударственных организациях и у индивидуальных предпринимателей. процент</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Показатель 4.</w:t>
            </w:r>
            <w:r>
              <w:rPr>
                <w:sz w:val="24"/>
                <w:szCs w:val="24"/>
              </w:rPr>
              <w:t xml:space="preserve"> Количество юридических лиц, за исключением (муниципальных) учреждений, и индивидуальных предпринимателей, оказывающих услуги по реализации дополнительных общеобразовательных программ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единиц</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lastRenderedPageBreak/>
              <w:t xml:space="preserve">Показатель 5. </w:t>
            </w:r>
            <w:r>
              <w:rPr>
                <w:sz w:val="24"/>
                <w:szCs w:val="24"/>
              </w:rPr>
              <w:t>Процент потребителей услуг, принявших участие в мониторинге удовлетворенности качеством услуг по реализации дополнительных общеобразовательных программ, оказанных исполнителями услуг, от общего числа потребителей услуг, процент</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50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 xml:space="preserve">Показатель 6. </w:t>
            </w:r>
            <w:r>
              <w:rPr>
                <w:sz w:val="24"/>
                <w:szCs w:val="24"/>
              </w:rPr>
              <w:t>Процент потребителей услуг, удовлетворенных качеством услуг по реализации дополнительных общеобразовательных программ, оказанных исполнителями услуг, от общего числа потребителей. Принявших участие в мониторинге удовлетворенности потребителей услуг, процент</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50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7. </w:t>
            </w:r>
            <w:r>
              <w:rPr>
                <w:sz w:val="24"/>
                <w:szCs w:val="24"/>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 процент</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11,6</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12,2</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 xml:space="preserve">Показатель 8. </w:t>
            </w:r>
            <w:r>
              <w:rPr>
                <w:sz w:val="24"/>
                <w:szCs w:val="24"/>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 единиц</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12</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 xml:space="preserve">Показатель 9. </w:t>
            </w:r>
            <w:r>
              <w:rPr>
                <w:sz w:val="24"/>
                <w:szCs w:val="24"/>
              </w:rPr>
              <w:t>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человек</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35</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50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lastRenderedPageBreak/>
              <w:t>Показатель 10.</w:t>
            </w:r>
            <w:r>
              <w:rPr>
                <w:sz w:val="24"/>
                <w:szCs w:val="24"/>
              </w:rPr>
              <w:t xml:space="preserve"> Доля детей, принимающих участие в региональных, всероссийских и международных олимпиадах, конкурсах, соревнованиях, от общей численности обучающихся Первомайского района, процент</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76</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77</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78,5</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80,1</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80,2</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11. </w:t>
            </w:r>
            <w:r>
              <w:rPr>
                <w:sz w:val="24"/>
                <w:szCs w:val="24"/>
              </w:rPr>
              <w:t>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 рублей</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29726</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32935,7</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39226,9</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39226,9</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 xml:space="preserve">Показатель 12. </w:t>
            </w:r>
            <w:r>
              <w:rPr>
                <w:sz w:val="24"/>
                <w:szCs w:val="24"/>
              </w:rPr>
              <w:t>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человек</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68,5</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64,1</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60,1</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60,8</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 xml:space="preserve">Показатель 13. </w:t>
            </w:r>
            <w:r>
              <w:rPr>
                <w:sz w:val="24"/>
                <w:szCs w:val="24"/>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рублей</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30170,6</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33822,2</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41223,2</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41223,2</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 xml:space="preserve">Показатель 14. </w:t>
            </w:r>
            <w:r>
              <w:rPr>
                <w:sz w:val="24"/>
                <w:szCs w:val="24"/>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26,2</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25,2</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22,7</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24,9</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15. </w:t>
            </w:r>
            <w:r>
              <w:rPr>
                <w:sz w:val="24"/>
                <w:szCs w:val="24"/>
              </w:rPr>
              <w:t>Уровень заработной платы педагогических работников муниципальных общеобразовательных организаций без учета внешних совместителей, рублей</w:t>
            </w:r>
          </w:p>
        </w:tc>
        <w:tc>
          <w:tcPr>
            <w:tcW w:w="952" w:type="dxa"/>
            <w:tcBorders>
              <w:top w:val="single" w:sz="6" w:space="0" w:color="auto"/>
              <w:left w:val="single" w:sz="4" w:space="0" w:color="auto"/>
              <w:bottom w:val="single" w:sz="6" w:space="0" w:color="auto"/>
              <w:right w:val="nil"/>
            </w:tcBorders>
            <w:vAlign w:val="center"/>
          </w:tcPr>
          <w:p w:rsidR="00CC320F" w:rsidRDefault="00CC320F">
            <w:pPr>
              <w:pStyle w:val="ConsPlusNormal"/>
              <w:spacing w:line="276" w:lineRule="auto"/>
              <w:ind w:firstLine="0"/>
              <w:jc w:val="center"/>
              <w:rPr>
                <w:sz w:val="24"/>
                <w:szCs w:val="24"/>
              </w:rPr>
            </w:pPr>
            <w:r>
              <w:rPr>
                <w:sz w:val="24"/>
                <w:szCs w:val="24"/>
              </w:rPr>
              <w:t>0</w:t>
            </w:r>
          </w:p>
          <w:p w:rsidR="00CC320F" w:rsidRDefault="00CC320F">
            <w:pPr>
              <w:pStyle w:val="ConsPlusNormal"/>
              <w:spacing w:line="276" w:lineRule="auto"/>
              <w:ind w:firstLine="0"/>
              <w:jc w:val="center"/>
              <w:rPr>
                <w:sz w:val="24"/>
                <w:szCs w:val="24"/>
              </w:rPr>
            </w:pP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41280,5</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41280,5</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lastRenderedPageBreak/>
              <w:t xml:space="preserve">Показатель 16. </w:t>
            </w:r>
            <w:r>
              <w:rPr>
                <w:sz w:val="24"/>
                <w:szCs w:val="24"/>
              </w:rPr>
              <w:t>Среднесписочная численность педагогических работников муниципальных общеобразовательных организаций без учета внешних совместителей, человек</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3"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251,3</w:t>
            </w:r>
          </w:p>
        </w:tc>
        <w:tc>
          <w:tcPr>
            <w:tcW w:w="708"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248,5</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rsidR="00CC320F" w:rsidRDefault="00CC320F">
            <w:pPr>
              <w:pStyle w:val="ConsPlusNormal"/>
              <w:spacing w:line="276" w:lineRule="auto"/>
              <w:jc w:val="both"/>
              <w:rPr>
                <w:sz w:val="24"/>
                <w:szCs w:val="24"/>
              </w:rPr>
            </w:pPr>
            <w:r>
              <w:rPr>
                <w:b/>
                <w:sz w:val="24"/>
                <w:szCs w:val="24"/>
              </w:rPr>
              <w:t>Задача 2.</w:t>
            </w:r>
            <w:r>
              <w:rPr>
                <w:sz w:val="24"/>
                <w:szCs w:val="24"/>
              </w:rPr>
              <w:t xml:space="preserve"> Модернизация системы дошкольного, общего и дополнительного образования в Первомайском районе.</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Показатель 1.</w:t>
            </w:r>
            <w:r>
              <w:rPr>
                <w:sz w:val="24"/>
                <w:szCs w:val="24"/>
              </w:rPr>
              <w:t xml:space="preserve">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c>
          <w:tcPr>
            <w:tcW w:w="952" w:type="dxa"/>
            <w:tcBorders>
              <w:top w:val="single" w:sz="6" w:space="0" w:color="auto"/>
              <w:left w:val="single" w:sz="4" w:space="0" w:color="auto"/>
              <w:bottom w:val="single" w:sz="6" w:space="0" w:color="auto"/>
              <w:right w:val="nil"/>
            </w:tcBorders>
            <w:vAlign w:val="center"/>
          </w:tcPr>
          <w:p w:rsidR="00CC320F" w:rsidRDefault="00CC320F">
            <w:pPr>
              <w:pStyle w:val="ConsPlusNormal"/>
              <w:spacing w:line="276" w:lineRule="auto"/>
              <w:ind w:firstLine="0"/>
              <w:jc w:val="center"/>
              <w:rPr>
                <w:sz w:val="24"/>
                <w:szCs w:val="24"/>
              </w:rPr>
            </w:pPr>
          </w:p>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Показатель 2.</w:t>
            </w:r>
            <w:r>
              <w:rPr>
                <w:sz w:val="24"/>
                <w:szCs w:val="24"/>
              </w:rPr>
              <w:t xml:space="preserve"> Доля детей в возрасте от 5 до 18 лет, проживающих в Томской области, охваченных дополнительными общеразвивающими программами технической и естественно-научной направленности, процент</w:t>
            </w:r>
          </w:p>
        </w:tc>
        <w:tc>
          <w:tcPr>
            <w:tcW w:w="952" w:type="dxa"/>
            <w:tcBorders>
              <w:top w:val="single" w:sz="6" w:space="0" w:color="auto"/>
              <w:left w:val="single" w:sz="4" w:space="0" w:color="auto"/>
              <w:bottom w:val="single" w:sz="6" w:space="0" w:color="auto"/>
              <w:right w:val="nil"/>
            </w:tcBorders>
            <w:vAlign w:val="center"/>
          </w:tcPr>
          <w:p w:rsidR="00CC320F" w:rsidRDefault="00CC320F">
            <w:pPr>
              <w:pStyle w:val="ConsPlusNormal"/>
              <w:spacing w:line="276" w:lineRule="auto"/>
              <w:ind w:firstLine="0"/>
              <w:jc w:val="center"/>
              <w:rPr>
                <w:sz w:val="24"/>
                <w:szCs w:val="24"/>
              </w:rPr>
            </w:pPr>
          </w:p>
          <w:p w:rsidR="00CC320F" w:rsidRDefault="00CC320F">
            <w:pPr>
              <w:pStyle w:val="ConsPlusNormal"/>
              <w:spacing w:line="276" w:lineRule="auto"/>
              <w:ind w:firstLine="0"/>
              <w:jc w:val="center"/>
              <w:rPr>
                <w:sz w:val="24"/>
                <w:szCs w:val="24"/>
              </w:rPr>
            </w:pPr>
            <w:r>
              <w:rPr>
                <w:sz w:val="24"/>
                <w:szCs w:val="24"/>
              </w:rPr>
              <w:t>20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22</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24</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25</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26</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27</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Показатель 3.</w:t>
            </w:r>
            <w:r>
              <w:rPr>
                <w:sz w:val="24"/>
                <w:szCs w:val="24"/>
              </w:rPr>
              <w:t xml:space="preserve">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c>
          <w:tcPr>
            <w:tcW w:w="952" w:type="dxa"/>
            <w:tcBorders>
              <w:top w:val="single" w:sz="6" w:space="0" w:color="auto"/>
              <w:left w:val="single" w:sz="4" w:space="0" w:color="auto"/>
              <w:bottom w:val="single" w:sz="6" w:space="0" w:color="auto"/>
              <w:right w:val="nil"/>
            </w:tcBorders>
            <w:vAlign w:val="center"/>
          </w:tcPr>
          <w:p w:rsidR="00CC320F" w:rsidRDefault="00CC320F">
            <w:pPr>
              <w:pStyle w:val="ConsPlusNormal"/>
              <w:spacing w:line="276" w:lineRule="auto"/>
              <w:ind w:firstLine="0"/>
              <w:jc w:val="center"/>
              <w:rPr>
                <w:sz w:val="24"/>
                <w:szCs w:val="24"/>
              </w:rPr>
            </w:pPr>
          </w:p>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rsidR="00CC320F" w:rsidRDefault="00CC320F">
            <w:pPr>
              <w:pStyle w:val="ConsPlusNormal"/>
              <w:spacing w:line="276" w:lineRule="auto"/>
              <w:jc w:val="both"/>
              <w:rPr>
                <w:sz w:val="24"/>
                <w:szCs w:val="24"/>
              </w:rPr>
            </w:pPr>
            <w:r>
              <w:rPr>
                <w:b/>
                <w:sz w:val="24"/>
                <w:szCs w:val="24"/>
              </w:rPr>
              <w:t>Задача3.</w:t>
            </w:r>
            <w:r>
              <w:rPr>
                <w:sz w:val="24"/>
                <w:szCs w:val="24"/>
              </w:rPr>
              <w:t xml:space="preserve"> Обеспечение финансовой поддержки педагогическим работникам</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t>Показатель 1.</w:t>
            </w:r>
            <w:r>
              <w:rPr>
                <w:sz w:val="24"/>
                <w:szCs w:val="24"/>
              </w:rPr>
              <w:t xml:space="preserve"> Удельный вес численности учителей, прибывших (переехавших) на работу в Первомайский район, в общей численности учителей в Первомайском районе, процент</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rPr>
                <w:sz w:val="24"/>
                <w:szCs w:val="24"/>
              </w:rPr>
            </w:pPr>
            <w:r>
              <w:rPr>
                <w:sz w:val="24"/>
                <w:szCs w:val="24"/>
              </w:rPr>
              <w:t>0,3</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rPr>
                <w:sz w:val="24"/>
                <w:szCs w:val="24"/>
              </w:rPr>
            </w:pPr>
            <w:r>
              <w:rPr>
                <w:sz w:val="24"/>
                <w:szCs w:val="24"/>
              </w:rPr>
              <w:t>0,3</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rPr>
                <w:sz w:val="24"/>
                <w:szCs w:val="24"/>
              </w:rPr>
            </w:pPr>
            <w:r>
              <w:rPr>
                <w:sz w:val="24"/>
                <w:szCs w:val="24"/>
              </w:rPr>
              <w:t>0,3</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rPr>
                <w:sz w:val="24"/>
                <w:szCs w:val="24"/>
              </w:rPr>
            </w:pPr>
            <w:r>
              <w:rPr>
                <w:sz w:val="24"/>
                <w:szCs w:val="24"/>
              </w:rPr>
              <w:t>0,3</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rPr>
                <w:sz w:val="24"/>
                <w:szCs w:val="24"/>
              </w:rPr>
            </w:pPr>
            <w:r>
              <w:rPr>
                <w:sz w:val="24"/>
                <w:szCs w:val="24"/>
              </w:rPr>
              <w:t>0,3</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rPr>
                <w:sz w:val="24"/>
                <w:szCs w:val="24"/>
              </w:rPr>
            </w:pPr>
            <w:r>
              <w:rPr>
                <w:sz w:val="24"/>
                <w:szCs w:val="24"/>
              </w:rPr>
              <w:t>0,3</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sz w:val="24"/>
                <w:szCs w:val="24"/>
              </w:rPr>
            </w:pPr>
            <w:r>
              <w:rPr>
                <w:b/>
                <w:sz w:val="24"/>
                <w:szCs w:val="24"/>
              </w:rPr>
              <w:lastRenderedPageBreak/>
              <w:t>Показатель 2.</w:t>
            </w:r>
            <w:r>
              <w:rPr>
                <w:sz w:val="24"/>
                <w:szCs w:val="24"/>
              </w:rPr>
              <w:t xml:space="preserve"> Количество педагогических работников, впервые  трудоустроенные по специальности в систему образования Первомайского района, ед.</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3. </w:t>
            </w:r>
            <w:r>
              <w:rPr>
                <w:sz w:val="24"/>
                <w:szCs w:val="24"/>
              </w:rPr>
              <w:t xml:space="preserve">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 </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4.</w:t>
            </w:r>
            <w:r>
              <w:rPr>
                <w:sz w:val="24"/>
                <w:szCs w:val="24"/>
              </w:rPr>
              <w:t xml:space="preserve"> </w:t>
            </w:r>
            <w:r>
              <w:rPr>
                <w:rFonts w:eastAsia="Calibri"/>
                <w:sz w:val="24"/>
                <w:szCs w:val="24"/>
              </w:rPr>
              <w:t>Создание условий образовательного процесса</w:t>
            </w:r>
            <w:r>
              <w:rPr>
                <w:sz w:val="24"/>
                <w:szCs w:val="24"/>
              </w:rPr>
              <w:t xml:space="preserve">  </w:t>
            </w:r>
            <w:r>
              <w:rPr>
                <w:rFonts w:eastAsia="Calibri"/>
                <w:sz w:val="24"/>
                <w:szCs w:val="24"/>
              </w:rPr>
              <w:t>направленн</w:t>
            </w:r>
            <w:r>
              <w:rPr>
                <w:sz w:val="24"/>
                <w:szCs w:val="24"/>
              </w:rPr>
              <w:t>ых</w:t>
            </w:r>
            <w:r>
              <w:rPr>
                <w:rFonts w:eastAsia="Calibri"/>
                <w:sz w:val="24"/>
                <w:szCs w:val="24"/>
              </w:rPr>
              <w:t xml:space="preserve"> на сохранение и укрепление здоровья обучающихся</w:t>
            </w:r>
            <w:r>
              <w:rPr>
                <w:sz w:val="24"/>
                <w:szCs w:val="24"/>
              </w:rPr>
              <w:t xml:space="preserve"> и воспитанников.</w:t>
            </w:r>
          </w:p>
        </w:tc>
      </w:tr>
      <w:tr w:rsidR="00CC320F" w:rsidTr="00CC320F">
        <w:trPr>
          <w:cantSplit/>
          <w:trHeight w:val="500"/>
        </w:trPr>
        <w:tc>
          <w:tcPr>
            <w:tcW w:w="4860" w:type="dxa"/>
            <w:tcBorders>
              <w:top w:val="single" w:sz="6" w:space="0" w:color="auto"/>
              <w:left w:val="single" w:sz="6" w:space="0" w:color="auto"/>
              <w:bottom w:val="single" w:sz="6" w:space="0" w:color="auto"/>
              <w:right w:val="nil"/>
            </w:tcBorders>
            <w:hideMark/>
          </w:tcPr>
          <w:p w:rsidR="00CC320F" w:rsidRDefault="00CC320F">
            <w:pPr>
              <w:jc w:val="both"/>
              <w:rPr>
                <w:rFonts w:ascii="Arial" w:hAnsi="Arial" w:cs="Arial"/>
                <w:b/>
                <w:sz w:val="24"/>
                <w:szCs w:val="24"/>
              </w:rPr>
            </w:pPr>
            <w:r>
              <w:rPr>
                <w:rFonts w:ascii="Arial" w:hAnsi="Arial" w:cs="Arial"/>
                <w:b/>
                <w:sz w:val="24"/>
                <w:szCs w:val="24"/>
              </w:rPr>
              <w:t>Показатель 1.</w:t>
            </w:r>
            <w:r>
              <w:rPr>
                <w:rFonts w:ascii="Arial" w:hAnsi="Arial" w:cs="Arial"/>
                <w:sz w:val="24"/>
                <w:szCs w:val="24"/>
              </w:rPr>
              <w:t xml:space="preserve"> Удельный вес</w:t>
            </w:r>
            <w:r>
              <w:rPr>
                <w:rFonts w:ascii="Arial" w:eastAsia="Calibri" w:hAnsi="Arial" w:cs="Arial"/>
                <w:sz w:val="24"/>
                <w:szCs w:val="24"/>
              </w:rPr>
              <w:t xml:space="preserve"> образовательных учреждений обеспечивающих качественное и сбалансированное питание, процент</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Показатель 2.</w:t>
            </w:r>
            <w:r>
              <w:rPr>
                <w:sz w:val="24"/>
                <w:szCs w:val="24"/>
              </w:rPr>
              <w:t>Удельный вес обучающихся образовательных организаций, охваченных всеми формами отдыха и оздоровления, процент</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60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jc w:val="center"/>
              <w:rPr>
                <w:rFonts w:ascii="Arial" w:hAnsi="Arial" w:cs="Arial"/>
                <w:sz w:val="24"/>
                <w:szCs w:val="24"/>
              </w:rPr>
            </w:pPr>
            <w:r>
              <w:rPr>
                <w:rFonts w:ascii="Arial" w:hAnsi="Arial" w:cs="Arial"/>
                <w:sz w:val="24"/>
                <w:szCs w:val="24"/>
              </w:rPr>
              <w:t>60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jc w:val="center"/>
              <w:rPr>
                <w:rFonts w:ascii="Arial" w:hAnsi="Arial" w:cs="Arial"/>
                <w:sz w:val="24"/>
                <w:szCs w:val="24"/>
              </w:rPr>
            </w:pPr>
            <w:r>
              <w:rPr>
                <w:rFonts w:ascii="Arial" w:hAnsi="Arial" w:cs="Arial"/>
                <w:sz w:val="24"/>
                <w:szCs w:val="24"/>
              </w:rPr>
              <w:t>60</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jc w:val="center"/>
              <w:rPr>
                <w:rFonts w:ascii="Arial" w:hAnsi="Arial" w:cs="Arial"/>
                <w:sz w:val="24"/>
                <w:szCs w:val="24"/>
              </w:rPr>
            </w:pPr>
            <w:r>
              <w:rPr>
                <w:rFonts w:ascii="Arial" w:hAnsi="Arial" w:cs="Arial"/>
                <w:sz w:val="24"/>
                <w:szCs w:val="24"/>
              </w:rPr>
              <w:t>60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jc w:val="center"/>
              <w:rPr>
                <w:rFonts w:ascii="Arial" w:hAnsi="Arial" w:cs="Arial"/>
                <w:sz w:val="24"/>
                <w:szCs w:val="24"/>
              </w:rPr>
            </w:pPr>
            <w:r>
              <w:rPr>
                <w:rFonts w:ascii="Arial" w:hAnsi="Arial" w:cs="Arial"/>
                <w:sz w:val="24"/>
                <w:szCs w:val="24"/>
              </w:rPr>
              <w:t>60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60</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3. </w:t>
            </w:r>
            <w:r>
              <w:rPr>
                <w:sz w:val="24"/>
                <w:szCs w:val="24"/>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C320F" w:rsidRDefault="00CC320F">
            <w:pPr>
              <w:pStyle w:val="ConsPlusNormal"/>
              <w:spacing w:line="276" w:lineRule="auto"/>
              <w:jc w:val="both"/>
              <w:rPr>
                <w:sz w:val="24"/>
                <w:szCs w:val="24"/>
              </w:rPr>
            </w:pPr>
            <w:r>
              <w:rPr>
                <w:b/>
                <w:sz w:val="24"/>
                <w:szCs w:val="24"/>
              </w:rPr>
              <w:t xml:space="preserve">Задача 5. </w:t>
            </w:r>
            <w:r>
              <w:rPr>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Показатель 1.</w:t>
            </w:r>
            <w:r>
              <w:rPr>
                <w:sz w:val="24"/>
                <w:szCs w:val="24"/>
              </w:rPr>
              <w:t xml:space="preserve"> Количество одаренных детей выявленных в течение года, человек</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5</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5</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5</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5</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5</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5</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Показатель 2.</w:t>
            </w:r>
            <w:r>
              <w:rPr>
                <w:sz w:val="24"/>
                <w:szCs w:val="24"/>
              </w:rPr>
              <w:t xml:space="preserve"> Количество одаренных детей, проживающих на территории МО «Первомайский район», которым оказана финансовая поддержка, человек</w:t>
            </w:r>
          </w:p>
        </w:tc>
        <w:tc>
          <w:tcPr>
            <w:tcW w:w="952" w:type="dxa"/>
            <w:tcBorders>
              <w:top w:val="single" w:sz="6" w:space="0" w:color="auto"/>
              <w:left w:val="single" w:sz="4" w:space="0" w:color="auto"/>
              <w:bottom w:val="single" w:sz="6" w:space="0" w:color="auto"/>
              <w:right w:val="nil"/>
            </w:tcBorders>
            <w:vAlign w:val="center"/>
          </w:tcPr>
          <w:p w:rsidR="00CC320F" w:rsidRDefault="00CC320F">
            <w:pPr>
              <w:pStyle w:val="ConsPlusNormal"/>
              <w:spacing w:line="276" w:lineRule="auto"/>
              <w:jc w:val="center"/>
              <w:rPr>
                <w:sz w:val="24"/>
                <w:szCs w:val="24"/>
              </w:rPr>
            </w:pPr>
          </w:p>
          <w:p w:rsidR="00CC320F" w:rsidRDefault="00CC320F">
            <w:pPr>
              <w:pStyle w:val="ConsPlusNormal"/>
              <w:spacing w:line="276" w:lineRule="auto"/>
              <w:ind w:firstLine="0"/>
              <w:jc w:val="center"/>
              <w:rPr>
                <w:sz w:val="24"/>
                <w:szCs w:val="24"/>
              </w:rPr>
            </w:pPr>
            <w:r>
              <w:rPr>
                <w:sz w:val="24"/>
                <w:szCs w:val="24"/>
              </w:rPr>
              <w:t>18</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18</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18</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18</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18</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18</w:t>
            </w:r>
          </w:p>
        </w:tc>
      </w:tr>
      <w:tr w:rsidR="00CC320F" w:rsidTr="00CC320F">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C320F" w:rsidRDefault="00CC320F">
            <w:pPr>
              <w:pStyle w:val="ConsPlusNormal"/>
              <w:spacing w:line="276" w:lineRule="auto"/>
              <w:jc w:val="both"/>
              <w:rPr>
                <w:sz w:val="24"/>
                <w:szCs w:val="24"/>
              </w:rPr>
            </w:pPr>
            <w:r>
              <w:rPr>
                <w:b/>
                <w:sz w:val="24"/>
                <w:szCs w:val="24"/>
              </w:rPr>
              <w:lastRenderedPageBreak/>
              <w:t xml:space="preserve">Задача 6. </w:t>
            </w:r>
            <w:r>
              <w:rPr>
                <w:sz w:val="24"/>
                <w:szCs w:val="24"/>
              </w:rPr>
              <w:t>Создание условий для обеспечения роста престижа труда в  системе образования Первомайского района</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1.  </w:t>
            </w:r>
            <w:r>
              <w:rPr>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4</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4</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4</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4</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4</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4</w:t>
            </w:r>
          </w:p>
        </w:tc>
      </w:tr>
      <w:tr w:rsidR="00CC320F" w:rsidTr="00CC320F">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C320F" w:rsidRDefault="00CC320F">
            <w:pPr>
              <w:pStyle w:val="ConsPlusNormal"/>
              <w:spacing w:line="276" w:lineRule="auto"/>
              <w:ind w:firstLine="0"/>
              <w:jc w:val="both"/>
              <w:rPr>
                <w:sz w:val="24"/>
                <w:szCs w:val="24"/>
              </w:rPr>
            </w:pPr>
            <w:r>
              <w:rPr>
                <w:b/>
                <w:sz w:val="24"/>
                <w:szCs w:val="24"/>
              </w:rPr>
              <w:t>Задача 7</w:t>
            </w:r>
            <w:r>
              <w:rPr>
                <w:sz w:val="24"/>
                <w:szCs w:val="24"/>
              </w:rPr>
              <w:t>.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1.  </w:t>
            </w:r>
            <w:r>
              <w:rPr>
                <w:sz w:val="24"/>
                <w:szCs w:val="24"/>
              </w:rPr>
              <w:t>Количество проведенных военно-полевых сборов, ед.</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2. </w:t>
            </w:r>
            <w:r>
              <w:rPr>
                <w:sz w:val="24"/>
                <w:szCs w:val="24"/>
              </w:rPr>
              <w:t>Количество участников в Вахте памяти (чел.)</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8</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3. </w:t>
            </w:r>
            <w:r>
              <w:rPr>
                <w:sz w:val="24"/>
                <w:szCs w:val="24"/>
              </w:rPr>
              <w:t>Количество приобретенной формы (ед.)</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160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C320F" w:rsidRDefault="00CC320F">
            <w:pPr>
              <w:pStyle w:val="a4"/>
              <w:ind w:left="72"/>
              <w:jc w:val="both"/>
              <w:rPr>
                <w:rFonts w:ascii="Arial" w:hAnsi="Arial" w:cs="Arial"/>
                <w:sz w:val="24"/>
                <w:szCs w:val="24"/>
              </w:rPr>
            </w:pPr>
            <w:r>
              <w:rPr>
                <w:rFonts w:ascii="Arial" w:hAnsi="Arial" w:cs="Arial"/>
                <w:b/>
                <w:sz w:val="24"/>
                <w:szCs w:val="24"/>
              </w:rPr>
              <w:t>Задача 8.</w:t>
            </w:r>
            <w:r>
              <w:rPr>
                <w:rFonts w:ascii="Arial" w:hAnsi="Arial" w:cs="Arial"/>
                <w:sz w:val="24"/>
                <w:szCs w:val="24"/>
              </w:rPr>
              <w:t xml:space="preserve">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1.  </w:t>
            </w:r>
            <w:r>
              <w:rPr>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(ед.)</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3,75</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3,75</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3,75</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404"/>
        </w:trPr>
        <w:tc>
          <w:tcPr>
            <w:tcW w:w="4860" w:type="dxa"/>
            <w:tcBorders>
              <w:top w:val="single" w:sz="6" w:space="0" w:color="auto"/>
              <w:left w:val="single" w:sz="6" w:space="0" w:color="auto"/>
              <w:bottom w:val="single" w:sz="6" w:space="0" w:color="auto"/>
              <w:right w:val="nil"/>
            </w:tcBorders>
            <w:hideMark/>
          </w:tcPr>
          <w:p w:rsidR="00CC320F" w:rsidRDefault="00CC320F">
            <w:pPr>
              <w:pStyle w:val="ConsPlusNormal"/>
              <w:spacing w:line="276" w:lineRule="auto"/>
              <w:jc w:val="both"/>
              <w:rPr>
                <w:b/>
                <w:sz w:val="24"/>
                <w:szCs w:val="24"/>
              </w:rPr>
            </w:pPr>
            <w:r>
              <w:rPr>
                <w:b/>
                <w:sz w:val="24"/>
                <w:szCs w:val="24"/>
              </w:rPr>
              <w:t xml:space="preserve">Показатель 2.  </w:t>
            </w:r>
            <w:r>
              <w:rPr>
                <w:sz w:val="24"/>
                <w:szCs w:val="24"/>
              </w:rPr>
              <w:t>Количество общеобразовательных учреждений (ед.)</w:t>
            </w:r>
          </w:p>
        </w:tc>
        <w:tc>
          <w:tcPr>
            <w:tcW w:w="95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2"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12</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12</w:t>
            </w:r>
          </w:p>
        </w:tc>
        <w:tc>
          <w:tcPr>
            <w:tcW w:w="850" w:type="dxa"/>
            <w:gridSpan w:val="2"/>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12</w:t>
            </w:r>
          </w:p>
        </w:tc>
        <w:tc>
          <w:tcPr>
            <w:tcW w:w="851" w:type="dxa"/>
            <w:tcBorders>
              <w:top w:val="single" w:sz="6" w:space="0" w:color="auto"/>
              <w:left w:val="single" w:sz="4" w:space="0" w:color="auto"/>
              <w:bottom w:val="single" w:sz="6"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990" w:type="dxa"/>
            <w:tcBorders>
              <w:top w:val="single" w:sz="6" w:space="0" w:color="auto"/>
              <w:left w:val="single" w:sz="4" w:space="0" w:color="auto"/>
              <w:bottom w:val="single" w:sz="6"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r>
    </w:tbl>
    <w:p w:rsidR="00CC320F" w:rsidRDefault="00CC320F" w:rsidP="00CC320F">
      <w:pPr>
        <w:jc w:val="both"/>
        <w:rPr>
          <w:rFonts w:ascii="Arial" w:hAnsi="Arial" w:cs="Arial"/>
          <w:sz w:val="24"/>
          <w:szCs w:val="24"/>
        </w:rPr>
      </w:pPr>
    </w:p>
    <w:p w:rsidR="00CC320F" w:rsidRDefault="00CC320F" w:rsidP="00CC320F">
      <w:pPr>
        <w:spacing w:after="0" w:line="240" w:lineRule="auto"/>
        <w:ind w:firstLine="709"/>
        <w:jc w:val="both"/>
        <w:outlineLvl w:val="1"/>
        <w:rPr>
          <w:rFonts w:ascii="Arial" w:hAnsi="Arial" w:cs="Arial"/>
          <w:sz w:val="24"/>
          <w:szCs w:val="24"/>
        </w:rPr>
      </w:pPr>
      <w:r>
        <w:rPr>
          <w:rFonts w:ascii="Arial" w:hAnsi="Arial" w:cs="Arial"/>
          <w:sz w:val="24"/>
          <w:szCs w:val="24"/>
        </w:rPr>
        <w:t>Досрочное прекращение реализации Подпрограммы возможно в следующих случаях:</w:t>
      </w:r>
    </w:p>
    <w:p w:rsidR="00CC320F" w:rsidRDefault="00CC320F" w:rsidP="00CC320F">
      <w:pPr>
        <w:spacing w:after="0" w:line="240" w:lineRule="auto"/>
        <w:ind w:firstLine="709"/>
        <w:jc w:val="both"/>
        <w:outlineLvl w:val="1"/>
        <w:rPr>
          <w:rFonts w:ascii="Arial" w:hAnsi="Arial" w:cs="Arial"/>
          <w:sz w:val="24"/>
          <w:szCs w:val="24"/>
        </w:rPr>
      </w:pPr>
      <w:r>
        <w:rPr>
          <w:rFonts w:ascii="Arial" w:hAnsi="Arial" w:cs="Arial"/>
          <w:sz w:val="24"/>
          <w:szCs w:val="24"/>
        </w:rPr>
        <w:t>1. досрочного выполнения Подпрограммы;</w:t>
      </w:r>
    </w:p>
    <w:p w:rsidR="00CC320F" w:rsidRDefault="00CC320F" w:rsidP="00CC320F">
      <w:pPr>
        <w:spacing w:after="0" w:line="240" w:lineRule="auto"/>
        <w:ind w:firstLine="709"/>
        <w:jc w:val="both"/>
        <w:outlineLvl w:val="1"/>
        <w:rPr>
          <w:rFonts w:ascii="Arial" w:hAnsi="Arial" w:cs="Arial"/>
          <w:sz w:val="24"/>
          <w:szCs w:val="24"/>
        </w:rPr>
      </w:pPr>
      <w:r>
        <w:rPr>
          <w:rFonts w:ascii="Arial" w:hAnsi="Arial" w:cs="Arial"/>
          <w:sz w:val="24"/>
          <w:szCs w:val="24"/>
        </w:rPr>
        <w:t>2. отсутствия источников финансирования;</w:t>
      </w:r>
    </w:p>
    <w:p w:rsidR="00CC320F" w:rsidRDefault="00CC320F" w:rsidP="00CC320F">
      <w:pPr>
        <w:spacing w:after="0" w:line="240" w:lineRule="auto"/>
        <w:ind w:firstLine="709"/>
        <w:jc w:val="both"/>
        <w:outlineLvl w:val="1"/>
        <w:rPr>
          <w:rFonts w:ascii="Arial" w:hAnsi="Arial" w:cs="Arial"/>
          <w:sz w:val="24"/>
          <w:szCs w:val="24"/>
        </w:rPr>
      </w:pPr>
      <w:r>
        <w:rPr>
          <w:rFonts w:ascii="Arial" w:hAnsi="Arial" w:cs="Arial"/>
          <w:sz w:val="24"/>
          <w:szCs w:val="24"/>
        </w:rPr>
        <w:t>3. возникновения обстоятельств, создавших предпосылки к отмене принятой Подпрограммы в соответствии с законодательством Российской Федерации или потери актуальности проблемы, в целях решения которой была разработана Подпрограмма.</w:t>
      </w:r>
    </w:p>
    <w:p w:rsidR="00CC320F" w:rsidRDefault="00CC320F" w:rsidP="00CC320F">
      <w:pPr>
        <w:jc w:val="both"/>
        <w:rPr>
          <w:rFonts w:ascii="Arial" w:hAnsi="Arial" w:cs="Arial"/>
          <w:sz w:val="24"/>
          <w:szCs w:val="24"/>
        </w:rPr>
      </w:pPr>
    </w:p>
    <w:p w:rsidR="00CC320F" w:rsidRDefault="00CC320F" w:rsidP="00CC320F">
      <w:pPr>
        <w:rPr>
          <w:rFonts w:ascii="Arial" w:hAnsi="Arial" w:cs="Arial"/>
          <w:sz w:val="24"/>
          <w:szCs w:val="24"/>
        </w:rPr>
      </w:pPr>
    </w:p>
    <w:p w:rsidR="00822671" w:rsidRPr="00822671" w:rsidRDefault="00822671" w:rsidP="00ED1873">
      <w:pPr>
        <w:jc w:val="both"/>
        <w:rPr>
          <w:rFonts w:ascii="Arial" w:hAnsi="Arial" w:cs="Arial"/>
          <w:sz w:val="24"/>
          <w:szCs w:val="24"/>
        </w:rPr>
      </w:pPr>
    </w:p>
    <w:p w:rsidR="00E77B87" w:rsidRPr="00C55137" w:rsidRDefault="00E77B87" w:rsidP="00C55137">
      <w:pPr>
        <w:rPr>
          <w:rFonts w:ascii="Arial" w:hAnsi="Arial" w:cs="Arial"/>
          <w:sz w:val="24"/>
          <w:szCs w:val="24"/>
        </w:rPr>
        <w:sectPr w:rsidR="00E77B87" w:rsidRPr="00C55137" w:rsidSect="00467806">
          <w:pgSz w:w="11905" w:h="16838"/>
          <w:pgMar w:top="709" w:right="709" w:bottom="1134" w:left="851" w:header="0" w:footer="0" w:gutter="0"/>
          <w:cols w:space="720"/>
        </w:sectPr>
      </w:pPr>
    </w:p>
    <w:p w:rsidR="00E77B87" w:rsidRPr="00254E3A" w:rsidRDefault="00E77B87" w:rsidP="00254E3A">
      <w:pPr>
        <w:overflowPunct w:val="0"/>
        <w:autoSpaceDE w:val="0"/>
        <w:autoSpaceDN w:val="0"/>
        <w:adjustRightInd w:val="0"/>
        <w:spacing w:after="0" w:line="360" w:lineRule="auto"/>
        <w:ind w:left="360" w:right="-782"/>
        <w:jc w:val="center"/>
        <w:rPr>
          <w:rFonts w:ascii="Arial" w:hAnsi="Arial" w:cs="Arial"/>
          <w:b/>
          <w:sz w:val="24"/>
          <w:szCs w:val="24"/>
        </w:rPr>
      </w:pPr>
      <w:r w:rsidRPr="00822671">
        <w:rPr>
          <w:rFonts w:ascii="Arial" w:hAnsi="Arial" w:cs="Arial"/>
          <w:b/>
          <w:sz w:val="24"/>
          <w:szCs w:val="24"/>
        </w:rPr>
        <w:lastRenderedPageBreak/>
        <w:t>3. Перечень программных мероприятий</w:t>
      </w:r>
    </w:p>
    <w:p w:rsidR="00E77B87" w:rsidRDefault="00E77B87" w:rsidP="00E77B87">
      <w:pPr>
        <w:rPr>
          <w:rFonts w:ascii="Arial" w:hAnsi="Arial" w:cs="Arial"/>
          <w:sz w:val="24"/>
          <w:szCs w:val="24"/>
        </w:rPr>
      </w:pPr>
    </w:p>
    <w:tbl>
      <w:tblPr>
        <w:tblW w:w="14460" w:type="dxa"/>
        <w:tblInd w:w="108" w:type="dxa"/>
        <w:tblLayout w:type="fixed"/>
        <w:tblLook w:val="04A0" w:firstRow="1" w:lastRow="0" w:firstColumn="1" w:lastColumn="0" w:noHBand="0" w:noVBand="1"/>
      </w:tblPr>
      <w:tblGrid>
        <w:gridCol w:w="2701"/>
        <w:gridCol w:w="2207"/>
        <w:gridCol w:w="916"/>
        <w:gridCol w:w="105"/>
        <w:gridCol w:w="14"/>
        <w:gridCol w:w="20"/>
        <w:gridCol w:w="8"/>
        <w:gridCol w:w="15"/>
        <w:gridCol w:w="1154"/>
        <w:gridCol w:w="9"/>
        <w:gridCol w:w="24"/>
        <w:gridCol w:w="888"/>
        <w:gridCol w:w="928"/>
        <w:gridCol w:w="129"/>
        <w:gridCol w:w="15"/>
        <w:gridCol w:w="19"/>
        <w:gridCol w:w="1009"/>
        <w:gridCol w:w="136"/>
        <w:gridCol w:w="920"/>
        <w:gridCol w:w="17"/>
        <w:gridCol w:w="11"/>
        <w:gridCol w:w="14"/>
        <w:gridCol w:w="13"/>
        <w:gridCol w:w="933"/>
        <w:gridCol w:w="13"/>
        <w:gridCol w:w="2124"/>
        <w:gridCol w:w="73"/>
        <w:gridCol w:w="45"/>
      </w:tblGrid>
      <w:tr w:rsidR="00CC320F" w:rsidTr="00CC320F">
        <w:trPr>
          <w:trHeight w:val="31"/>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Наименование мероприятий</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Ответственный исполнитель</w:t>
            </w:r>
          </w:p>
        </w:tc>
        <w:tc>
          <w:tcPr>
            <w:tcW w:w="1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Год реализации</w:t>
            </w:r>
          </w:p>
        </w:tc>
        <w:tc>
          <w:tcPr>
            <w:tcW w:w="5723" w:type="dxa"/>
            <w:gridSpan w:val="16"/>
            <w:tcBorders>
              <w:top w:val="single" w:sz="4" w:space="0" w:color="auto"/>
              <w:left w:val="nil"/>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Объем средств на реализацию программы, тыс. руб.</w:t>
            </w:r>
          </w:p>
        </w:tc>
        <w:tc>
          <w:tcPr>
            <w:tcW w:w="1035" w:type="dxa"/>
            <w:gridSpan w:val="3"/>
            <w:vMerge w:val="restart"/>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 xml:space="preserve">Показатель непосредственного результата </w:t>
            </w:r>
          </w:p>
        </w:tc>
        <w:tc>
          <w:tcPr>
            <w:tcW w:w="245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Наименование показателя непосредственного результата</w:t>
            </w:r>
          </w:p>
        </w:tc>
      </w:tr>
      <w:tr w:rsidR="00CC320F" w:rsidTr="00CC320F">
        <w:trPr>
          <w:trHeight w:val="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5723" w:type="dxa"/>
            <w:gridSpan w:val="16"/>
            <w:tcBorders>
              <w:top w:val="single" w:sz="4" w:space="0" w:color="auto"/>
              <w:left w:val="nil"/>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Источник финансирования</w:t>
            </w:r>
          </w:p>
        </w:tc>
        <w:tc>
          <w:tcPr>
            <w:tcW w:w="9586"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2742"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trHeight w:val="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75" w:type="dxa"/>
            <w:gridSpan w:val="3"/>
            <w:tcBorders>
              <w:top w:val="nil"/>
              <w:left w:val="nil"/>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Всего</w:t>
            </w:r>
          </w:p>
        </w:tc>
        <w:tc>
          <w:tcPr>
            <w:tcW w:w="992" w:type="dxa"/>
            <w:gridSpan w:val="3"/>
            <w:tcBorders>
              <w:top w:val="nil"/>
              <w:left w:val="nil"/>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 xml:space="preserve">Федеральный бюджет (по согласованию) </w:t>
            </w:r>
          </w:p>
        </w:tc>
        <w:tc>
          <w:tcPr>
            <w:tcW w:w="1159" w:type="dxa"/>
            <w:gridSpan w:val="3"/>
            <w:tcBorders>
              <w:top w:val="nil"/>
              <w:left w:val="nil"/>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Областной бюджет (по согласованию)</w:t>
            </w:r>
          </w:p>
        </w:tc>
        <w:tc>
          <w:tcPr>
            <w:tcW w:w="1110" w:type="dxa"/>
            <w:gridSpan w:val="2"/>
            <w:tcBorders>
              <w:top w:val="nil"/>
              <w:left w:val="nil"/>
              <w:bottom w:val="single" w:sz="4" w:space="0" w:color="auto"/>
              <w:right w:val="single" w:sz="4" w:space="0" w:color="auto"/>
            </w:tcBorders>
            <w:vAlign w:val="bottom"/>
            <w:hideMark/>
          </w:tcPr>
          <w:p w:rsidR="00CC320F" w:rsidRDefault="00CC320F">
            <w:pPr>
              <w:rPr>
                <w:rFonts w:ascii="Arial" w:hAnsi="Arial" w:cs="Arial"/>
                <w:sz w:val="24"/>
                <w:szCs w:val="24"/>
              </w:rPr>
            </w:pPr>
            <w:r>
              <w:rPr>
                <w:rFonts w:ascii="Arial" w:hAnsi="Arial" w:cs="Arial"/>
                <w:sz w:val="24"/>
                <w:szCs w:val="24"/>
              </w:rPr>
              <w:t xml:space="preserve">Местные бюджеты </w:t>
            </w:r>
          </w:p>
        </w:tc>
        <w:tc>
          <w:tcPr>
            <w:tcW w:w="1187" w:type="dxa"/>
            <w:gridSpan w:val="5"/>
            <w:tcBorders>
              <w:top w:val="nil"/>
              <w:left w:val="nil"/>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Внебюджетные источники (по согласованию)</w:t>
            </w:r>
          </w:p>
        </w:tc>
        <w:tc>
          <w:tcPr>
            <w:tcW w:w="9586"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2742"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gridAfter w:val="1"/>
          <w:wAfter w:w="49" w:type="dxa"/>
          <w:trHeight w:val="872"/>
        </w:trPr>
        <w:tc>
          <w:tcPr>
            <w:tcW w:w="15676" w:type="dxa"/>
            <w:gridSpan w:val="27"/>
            <w:tcBorders>
              <w:top w:val="single" w:sz="4" w:space="0" w:color="auto"/>
              <w:left w:val="single" w:sz="4" w:space="0" w:color="auto"/>
              <w:bottom w:val="single" w:sz="4" w:space="0" w:color="auto"/>
              <w:right w:val="single" w:sz="4" w:space="0" w:color="auto"/>
            </w:tcBorders>
            <w:vAlign w:val="center"/>
            <w:hideMark/>
          </w:tcPr>
          <w:p w:rsidR="00CC320F" w:rsidRDefault="00CC320F">
            <w:pPr>
              <w:keepNext/>
              <w:keepLines/>
              <w:jc w:val="both"/>
              <w:rPr>
                <w:rFonts w:ascii="Arial" w:hAnsi="Arial" w:cs="Arial"/>
                <w:b/>
                <w:sz w:val="24"/>
                <w:szCs w:val="24"/>
              </w:rPr>
            </w:pPr>
            <w:r>
              <w:rPr>
                <w:rFonts w:ascii="Arial" w:hAnsi="Arial" w:cs="Arial"/>
                <w:b/>
                <w:sz w:val="24"/>
                <w:szCs w:val="24"/>
              </w:rPr>
              <w:t xml:space="preserve">Цель - </w:t>
            </w:r>
            <w:r>
              <w:rPr>
                <w:rFonts w:ascii="Arial" w:hAnsi="Arial" w:cs="Arial"/>
                <w:sz w:val="24"/>
                <w:szCs w:val="24"/>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CC320F" w:rsidTr="00CC320F">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Задача 1. </w:t>
            </w:r>
            <w:r>
              <w:rPr>
                <w:rFonts w:ascii="Arial" w:hAnsi="Arial" w:cs="Arial"/>
                <w:sz w:val="24"/>
                <w:szCs w:val="24"/>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both"/>
              <w:rPr>
                <w:rFonts w:ascii="Arial" w:hAnsi="Arial" w:cs="Arial"/>
                <w:sz w:val="24"/>
                <w:szCs w:val="24"/>
              </w:rPr>
            </w:pPr>
            <w:r>
              <w:rPr>
                <w:rFonts w:ascii="Arial" w:hAnsi="Arial" w:cs="Arial"/>
                <w:b/>
                <w:sz w:val="24"/>
                <w:szCs w:val="24"/>
              </w:rPr>
              <w:t>Основное мероприятие 1.</w:t>
            </w:r>
            <w:r>
              <w:rPr>
                <w:rFonts w:ascii="Arial" w:hAnsi="Arial" w:cs="Arial"/>
                <w:sz w:val="24"/>
                <w:szCs w:val="24"/>
              </w:rPr>
              <w:t xml:space="preserve"> Обеспечение получения начального общего, основного общего, </w:t>
            </w:r>
            <w:r>
              <w:rPr>
                <w:rFonts w:ascii="Arial" w:hAnsi="Arial" w:cs="Arial"/>
                <w:sz w:val="24"/>
                <w:szCs w:val="24"/>
              </w:rPr>
              <w:lastRenderedPageBreak/>
              <w:t>среднего общего образования</w:t>
            </w:r>
          </w:p>
        </w:tc>
        <w:tc>
          <w:tcPr>
            <w:tcW w:w="2414" w:type="dxa"/>
            <w:vMerge w:val="restart"/>
            <w:tcBorders>
              <w:top w:val="single" w:sz="4" w:space="0" w:color="auto"/>
              <w:left w:val="single" w:sz="4" w:space="0" w:color="auto"/>
              <w:bottom w:val="single" w:sz="4" w:space="0" w:color="auto"/>
              <w:right w:val="single" w:sz="4" w:space="0" w:color="auto"/>
            </w:tcBorders>
          </w:tcPr>
          <w:p w:rsidR="00CC320F" w:rsidRDefault="00CC320F">
            <w:pPr>
              <w:jc w:val="both"/>
              <w:rPr>
                <w:rFonts w:ascii="Arial" w:hAnsi="Arial" w:cs="Arial"/>
                <w:sz w:val="24"/>
                <w:szCs w:val="24"/>
              </w:rPr>
            </w:pPr>
          </w:p>
          <w:p w:rsidR="00CC320F" w:rsidRDefault="00CC320F">
            <w:pPr>
              <w:jc w:val="both"/>
              <w:rPr>
                <w:rFonts w:ascii="Arial" w:hAnsi="Arial" w:cs="Arial"/>
                <w:sz w:val="24"/>
                <w:szCs w:val="24"/>
              </w:rPr>
            </w:pPr>
          </w:p>
          <w:p w:rsidR="00CC320F" w:rsidRDefault="00CC320F">
            <w:pPr>
              <w:jc w:val="both"/>
              <w:rPr>
                <w:rFonts w:ascii="Arial" w:hAnsi="Arial" w:cs="Arial"/>
                <w:sz w:val="24"/>
                <w:szCs w:val="24"/>
              </w:rPr>
            </w:pPr>
            <w:r>
              <w:rPr>
                <w:rFonts w:ascii="Arial" w:hAnsi="Arial" w:cs="Arial"/>
                <w:sz w:val="24"/>
                <w:szCs w:val="24"/>
              </w:rPr>
              <w:t xml:space="preserve">Управление образования Администрации </w:t>
            </w:r>
            <w:r>
              <w:rPr>
                <w:rFonts w:ascii="Arial" w:hAnsi="Arial" w:cs="Arial"/>
                <w:sz w:val="24"/>
                <w:szCs w:val="24"/>
              </w:rPr>
              <w:lastRenderedPageBreak/>
              <w:t>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1715157,7335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35739,9</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139417,8335</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ind w:firstLine="0"/>
              <w:rPr>
                <w:sz w:val="24"/>
                <w:szCs w:val="24"/>
              </w:rPr>
            </w:pPr>
            <w:r>
              <w:rPr>
                <w:sz w:val="24"/>
                <w:szCs w:val="24"/>
              </w:rPr>
              <w:t xml:space="preserve">   100,0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rmal"/>
              <w:spacing w:line="276" w:lineRule="auto"/>
              <w:jc w:val="both"/>
              <w:rPr>
                <w:sz w:val="24"/>
                <w:szCs w:val="24"/>
              </w:rPr>
            </w:pPr>
            <w:r>
              <w:rPr>
                <w:sz w:val="24"/>
                <w:szCs w:val="24"/>
              </w:rPr>
              <w:t xml:space="preserve">Доля детей, обучающихся по основным общеобразовательным программам, в общей </w:t>
            </w:r>
            <w:r>
              <w:rPr>
                <w:sz w:val="24"/>
                <w:szCs w:val="24"/>
              </w:rPr>
              <w:lastRenderedPageBreak/>
              <w:t>численности детей Первомайского района от 7 до 18 лет, %.</w:t>
            </w:r>
          </w:p>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11104,35781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11104,35781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12411,78929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12411,78929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49910,08636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35739,9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14170,18636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12624,30000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12624,30000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8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42351,30000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42351,30000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46755,90000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46755,90000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получения начального общего, основного общего, среднего общего образования</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139417,83346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139417,83346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ind w:firstLine="0"/>
              <w:rPr>
                <w:sz w:val="24"/>
                <w:szCs w:val="24"/>
              </w:rPr>
            </w:pPr>
            <w:r>
              <w:rPr>
                <w:sz w:val="24"/>
                <w:szCs w:val="24"/>
              </w:rPr>
              <w:t xml:space="preserve">   100,0</w:t>
            </w:r>
          </w:p>
        </w:tc>
        <w:tc>
          <w:tcPr>
            <w:tcW w:w="2419" w:type="dxa"/>
            <w:gridSpan w:val="3"/>
            <w:vMerge w:val="restart"/>
            <w:tcBorders>
              <w:top w:val="nil"/>
              <w:left w:val="single" w:sz="4" w:space="0" w:color="auto"/>
              <w:bottom w:val="single" w:sz="4" w:space="0" w:color="auto"/>
              <w:right w:val="single" w:sz="4" w:space="0" w:color="auto"/>
            </w:tcBorders>
            <w:vAlign w:val="center"/>
          </w:tcPr>
          <w:p w:rsidR="00CC320F" w:rsidRDefault="00CC320F">
            <w:pPr>
              <w:pStyle w:val="ConsPlusNormal"/>
              <w:spacing w:line="276" w:lineRule="auto"/>
              <w:jc w:val="both"/>
              <w:rPr>
                <w:sz w:val="24"/>
                <w:szCs w:val="24"/>
              </w:rPr>
            </w:pPr>
            <w:r>
              <w:rPr>
                <w:sz w:val="24"/>
                <w:szCs w:val="24"/>
              </w:rPr>
              <w:t>Доля детей, обучающихся по основным общеобразовательным программам, в общей численности детей Первомайского района от 7 до 18 лет, %.</w:t>
            </w:r>
          </w:p>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11104,35781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11104,35781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12411,78929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12411,78929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14170,18636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14170,18636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12624,30000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12624,30000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42351,30000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42351,30000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46755,90000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46755,90000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Фонд заработной платы педагогических работников муниципальных общеобразовательных организаций без учета внешних совместителей</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35739,9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35739,9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256</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Среднесписочная численность</w:t>
            </w:r>
            <w:r>
              <w:rPr>
                <w:rFonts w:ascii="Arial" w:hAnsi="Arial" w:cs="Arial"/>
                <w:b/>
                <w:sz w:val="24"/>
                <w:szCs w:val="24"/>
              </w:rPr>
              <w:t xml:space="preserve"> </w:t>
            </w:r>
            <w:r>
              <w:rPr>
                <w:rFonts w:ascii="Arial" w:hAnsi="Arial" w:cs="Arial"/>
                <w:sz w:val="24"/>
                <w:szCs w:val="24"/>
              </w:rPr>
              <w:t>педагогических работников муниципальных общеобразовательных организаций без учета внешних совместителей, человек</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35739,9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35739,9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256</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2.</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получения дошкольного образования детей</w:t>
            </w:r>
          </w:p>
        </w:tc>
        <w:tc>
          <w:tcPr>
            <w:tcW w:w="2414" w:type="dxa"/>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28694,7472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35587,2</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250507,5472</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rPr>
                <w:sz w:val="24"/>
                <w:szCs w:val="24"/>
              </w:rPr>
            </w:pPr>
            <w:r>
              <w:rPr>
                <w:sz w:val="24"/>
                <w:szCs w:val="24"/>
              </w:rPr>
              <w:t xml:space="preserve">   100,0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48965,87827</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11028,9</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37936,97827</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52669,24652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11417,5</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41251,74652</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55962,32241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13140,8</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42821,52241</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46044,10000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46044,10000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39188,80000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39188,80000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43264,40000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43264,40000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w:t>
            </w:r>
          </w:p>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Обеспечение получения </w:t>
            </w:r>
            <w:r>
              <w:rPr>
                <w:rFonts w:ascii="Arial" w:hAnsi="Arial" w:cs="Arial"/>
                <w:b/>
                <w:sz w:val="24"/>
                <w:szCs w:val="24"/>
              </w:rPr>
              <w:lastRenderedPageBreak/>
              <w:t>дошкольного образования детей</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Управление образования Администрации </w:t>
            </w:r>
            <w:r>
              <w:rPr>
                <w:rFonts w:ascii="Arial" w:hAnsi="Arial" w:cs="Arial"/>
                <w:sz w:val="24"/>
                <w:szCs w:val="24"/>
              </w:rPr>
              <w:lastRenderedPageBreak/>
              <w:t>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250507,5472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250507,5472</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rPr>
                <w:b/>
                <w:sz w:val="24"/>
                <w:szCs w:val="24"/>
              </w:rPr>
            </w:pPr>
            <w:r>
              <w:rPr>
                <w:b/>
                <w:sz w:val="24"/>
                <w:szCs w:val="24"/>
              </w:rPr>
              <w:t xml:space="preserve">   100,0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Отношение численности детей в возрасте от 3 до 7 лет, </w:t>
            </w:r>
            <w:r>
              <w:rPr>
                <w:rFonts w:ascii="Arial" w:hAnsi="Arial" w:cs="Arial"/>
                <w:sz w:val="24"/>
                <w:szCs w:val="24"/>
              </w:rPr>
              <w:lastRenderedPageBreak/>
              <w:t>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37936,97827</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37936,97827</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41251,74652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41251,74652</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42821,52241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42821,52241</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46044,10000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46044,10000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39188,80000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39188,80000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43264,40000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43264,40000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Фонд заработной платы педагогических работников муниципальных дошкольных образовательных организаций Томской области без учета </w:t>
            </w:r>
            <w:r>
              <w:rPr>
                <w:rFonts w:ascii="Arial" w:hAnsi="Arial" w:cs="Arial"/>
                <w:sz w:val="24"/>
                <w:szCs w:val="24"/>
              </w:rPr>
              <w:lastRenderedPageBreak/>
              <w:t>внешних совместителей</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35587,2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35587,2</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rmal"/>
              <w:spacing w:line="276" w:lineRule="auto"/>
              <w:ind w:firstLine="0"/>
              <w:jc w:val="center"/>
              <w:rPr>
                <w:b/>
                <w:sz w:val="24"/>
                <w:szCs w:val="24"/>
              </w:rPr>
            </w:pP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Среднесписочная численность педагогических работников муниципальных дошкольных образовательных организаций Томской области </w:t>
            </w:r>
            <w:r>
              <w:rPr>
                <w:rFonts w:ascii="Arial" w:hAnsi="Arial" w:cs="Arial"/>
                <w:sz w:val="24"/>
                <w:szCs w:val="24"/>
              </w:rPr>
              <w:lastRenderedPageBreak/>
              <w:t>без учета внешних совместителей, человек</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11028,9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11028,9</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68,5</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11417,5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11417,5</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64,1</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13140,8</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13140,8</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64</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3.</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получения дополнительного образования детей</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186849,70391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15528,2</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171321,50391</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rmal"/>
              <w:spacing w:line="276" w:lineRule="auto"/>
              <w:jc w:val="center"/>
              <w:rPr>
                <w:sz w:val="24"/>
                <w:szCs w:val="24"/>
              </w:rPr>
            </w:pP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eastAsia="Arial Unicode MS" w:hAnsi="Arial" w:cs="Arial"/>
                <w:bCs/>
                <w:sz w:val="24"/>
                <w:szCs w:val="24"/>
              </w:rPr>
              <w:t>Доля детей в возрасте от 5 до 18 лет, проживающих  на территории  МО «Первомайский район», охваченных дополнительным образованием, процент</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33795,21091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4634,8</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29160,41091</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76,0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36715,34171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4285,0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32340,34171</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77,0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39704,05129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6608,4</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33095,65129</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78,5</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34776,30000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34776,30000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20132,50000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20132,50000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80,1</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21726,30000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21726,30000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Мероприятие 1</w:t>
            </w:r>
          </w:p>
          <w:p w:rsidR="00CC320F" w:rsidRDefault="00CC320F">
            <w:pPr>
              <w:pStyle w:val="ConsPlusNonformat"/>
              <w:widowControl/>
              <w:spacing w:line="276" w:lineRule="auto"/>
              <w:jc w:val="center"/>
              <w:rPr>
                <w:rFonts w:ascii="Arial" w:hAnsi="Arial" w:cs="Arial"/>
                <w:b/>
                <w:sz w:val="24"/>
                <w:szCs w:val="24"/>
              </w:rPr>
            </w:pPr>
          </w:p>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Обеспечение получения дополнительного образования детей</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126387,09776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126387,09776</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rmal"/>
              <w:spacing w:line="276" w:lineRule="auto"/>
              <w:ind w:firstLine="0"/>
              <w:jc w:val="center"/>
              <w:rPr>
                <w:sz w:val="24"/>
                <w:szCs w:val="24"/>
              </w:rPr>
            </w:pP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eastAsia="Arial Unicode MS" w:hAnsi="Arial" w:cs="Arial"/>
                <w:bCs/>
                <w:sz w:val="24"/>
                <w:szCs w:val="24"/>
              </w:rPr>
              <w:t>Доля детей в возрасте от 5 до 18 лет, проживающих  на территории  МО «Первомайский район», охваченных дополнительным образованием, процент</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19698,90768</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19698,90768</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76,0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23233,34664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23233,34664</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77,0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24507,11823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24507,11823</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78,5</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17588,92521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17588,92521</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19632,50000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19632,50000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80,1</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21726,30000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21726,30000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lastRenderedPageBreak/>
              <w:t>Мероприятие 2.</w:t>
            </w:r>
          </w:p>
          <w:p w:rsidR="00CC320F" w:rsidRDefault="00CC320F">
            <w:pPr>
              <w:pStyle w:val="ConsPlusNonformat"/>
              <w:widowControl/>
              <w:spacing w:line="276" w:lineRule="auto"/>
              <w:jc w:val="center"/>
              <w:rPr>
                <w:rFonts w:ascii="Arial" w:hAnsi="Arial" w:cs="Arial"/>
                <w:b/>
                <w:sz w:val="24"/>
                <w:szCs w:val="24"/>
              </w:rPr>
            </w:pPr>
          </w:p>
          <w:p w:rsidR="00CC320F" w:rsidRDefault="00CC320F">
            <w:pPr>
              <w:jc w:val="center"/>
              <w:rPr>
                <w:rFonts w:ascii="Arial" w:hAnsi="Arial" w:cs="Arial"/>
                <w:sz w:val="24"/>
                <w:szCs w:val="24"/>
              </w:rPr>
            </w:pPr>
            <w:r>
              <w:rPr>
                <w:rFonts w:ascii="Arial" w:hAnsi="Arial" w:cs="Arial"/>
                <w:sz w:val="24"/>
                <w:szCs w:val="24"/>
              </w:rPr>
              <w:t>Обеспечение персонифицированного финансирования дополнительного образования детей</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385497176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3854,97176</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7500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выданных сертификатов ПФДО</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614,10323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614,10323</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2140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514,33547</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514,33547</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1976</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576,53306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576,53306</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2313</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1150,00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1150,00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2300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2300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500,00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Мероприятие 3.</w:t>
            </w:r>
          </w:p>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Фонд заработной платы педагогических работников муниципальных организаций дополнительного образования</w:t>
            </w:r>
          </w:p>
        </w:tc>
        <w:tc>
          <w:tcPr>
            <w:tcW w:w="2414"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center"/>
              <w:rPr>
                <w:rFonts w:ascii="Arial"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57107,63439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15528,2</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41579,43439</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rmal"/>
              <w:spacing w:line="276" w:lineRule="auto"/>
              <w:ind w:firstLine="0"/>
              <w:jc w:val="center"/>
              <w:rPr>
                <w:b/>
                <w:sz w:val="24"/>
                <w:szCs w:val="24"/>
              </w:rPr>
            </w:pP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13482,2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4634,8</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8847,4</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25,2</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12967,6596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4285,0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8682,6596</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25,2</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14620,4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6608,4</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8012</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25,2</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16037,37479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16037,37479</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Основное мероприятие 4.</w:t>
            </w:r>
          </w:p>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 xml:space="preserve">Повышение квалификации школьных команд </w:t>
            </w:r>
            <w:r>
              <w:rPr>
                <w:rFonts w:ascii="Arial" w:hAnsi="Arial" w:cs="Arial"/>
                <w:sz w:val="24"/>
                <w:szCs w:val="24"/>
              </w:rPr>
              <w:lastRenderedPageBreak/>
              <w:t>муниципальных общеобразовательных организаций</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69,069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69</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0,069</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 xml:space="preserve">Доля школьных команд муниципальных общеобразовательных </w:t>
            </w:r>
            <w:r>
              <w:rPr>
                <w:rFonts w:ascii="Arial" w:eastAsia="Times New Roman" w:hAnsi="Arial" w:cs="Arial"/>
                <w:sz w:val="24"/>
                <w:szCs w:val="24"/>
              </w:rPr>
              <w:lastRenderedPageBreak/>
              <w:t xml:space="preserve">организаций, 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 1 по муниципальному образованию на </w:t>
            </w:r>
            <w:r>
              <w:rPr>
                <w:rFonts w:ascii="Arial" w:eastAsia="Times New Roman" w:hAnsi="Arial" w:cs="Arial"/>
                <w:sz w:val="24"/>
                <w:szCs w:val="24"/>
              </w:rPr>
              <w:lastRenderedPageBreak/>
              <w:t>соответствующий год</w:t>
            </w:r>
          </w:p>
          <w:p w:rsidR="00CC320F" w:rsidRDefault="00CC320F">
            <w:pPr>
              <w:pStyle w:val="ConsPlusNonformat"/>
              <w:widowControl/>
              <w:spacing w:line="276" w:lineRule="auto"/>
              <w:jc w:val="both"/>
              <w:rPr>
                <w:rFonts w:ascii="Arial"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27,6276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27,6</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0,0276</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41,4414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41,4</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0,0414</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4.1</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Повышение квалификации школьных команд МБОУ Куяновской СОШ</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27,6276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27,6</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0,0276</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    100,0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 xml:space="preserve">Доля школьных команд муниципальных общеобразовательных организаций, 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w:t>
            </w:r>
            <w:r>
              <w:rPr>
                <w:rFonts w:ascii="Arial" w:eastAsia="Times New Roman" w:hAnsi="Arial" w:cs="Arial"/>
                <w:sz w:val="24"/>
                <w:szCs w:val="24"/>
              </w:rPr>
              <w:lastRenderedPageBreak/>
              <w:t>Томской области", установленных Соглашением1 по муниципальному образованию на соответствующий год</w:t>
            </w:r>
          </w:p>
          <w:p w:rsidR="00CC320F" w:rsidRDefault="00CC320F">
            <w:pPr>
              <w:pStyle w:val="ConsPlusNonformat"/>
              <w:widowControl/>
              <w:spacing w:line="276" w:lineRule="auto"/>
              <w:jc w:val="both"/>
              <w:rPr>
                <w:rFonts w:ascii="Arial"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27,6276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27,6</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0,0276</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4.2</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Повышение квалификации школьных команд МБОУ Комсомольской СОШ</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41,4414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41,4</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0,0414</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    100,0</w:t>
            </w:r>
          </w:p>
        </w:tc>
        <w:tc>
          <w:tcPr>
            <w:tcW w:w="2419" w:type="dxa"/>
            <w:gridSpan w:val="3"/>
            <w:vMerge w:val="restart"/>
            <w:tcBorders>
              <w:top w:val="nil"/>
              <w:left w:val="single" w:sz="4" w:space="0" w:color="auto"/>
              <w:bottom w:val="single" w:sz="4" w:space="0" w:color="auto"/>
              <w:right w:val="single" w:sz="4" w:space="0" w:color="auto"/>
            </w:tcBorders>
            <w:vAlign w:val="center"/>
          </w:tcPr>
          <w:p w:rsidR="00CC320F" w:rsidRDefault="00CC320F">
            <w:p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 xml:space="preserve">Доля школьных команд муниципальных общеобразовательных организаций, 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w:t>
            </w:r>
            <w:r>
              <w:rPr>
                <w:rFonts w:ascii="Arial" w:eastAsia="Times New Roman" w:hAnsi="Arial" w:cs="Arial"/>
                <w:sz w:val="24"/>
                <w:szCs w:val="24"/>
              </w:rPr>
              <w:lastRenderedPageBreak/>
              <w:t>мероприятий подпрограммы "Региональный проект "Модернизация школьных систем образования в Томской области", установленных Соглашением1 по муниципальному образованию на соответствующий год</w:t>
            </w:r>
          </w:p>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41,4414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41,4</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0,0414</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7"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Итого по первой задаче</w:t>
            </w:r>
          </w:p>
        </w:tc>
        <w:tc>
          <w:tcPr>
            <w:tcW w:w="114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648171,25357</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86924,3</w:t>
            </w:r>
          </w:p>
        </w:tc>
        <w:tc>
          <w:tcPr>
            <w:tcW w:w="126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561246,9535,7</w:t>
            </w:r>
          </w:p>
        </w:tc>
        <w:tc>
          <w:tcPr>
            <w:tcW w:w="1037"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40" w:type="dxa"/>
            <w:gridSpan w:val="5"/>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93865,44699</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15663,7</w:t>
            </w:r>
          </w:p>
        </w:tc>
        <w:tc>
          <w:tcPr>
            <w:tcW w:w="126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78201,74699</w:t>
            </w:r>
          </w:p>
        </w:tc>
        <w:tc>
          <w:tcPr>
            <w:tcW w:w="1037"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101824,0051</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15730,1</w:t>
            </w:r>
          </w:p>
        </w:tc>
        <w:tc>
          <w:tcPr>
            <w:tcW w:w="126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86093,90512</w:t>
            </w:r>
          </w:p>
        </w:tc>
        <w:tc>
          <w:tcPr>
            <w:tcW w:w="1037"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145617,90146</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55530,5</w:t>
            </w:r>
          </w:p>
        </w:tc>
        <w:tc>
          <w:tcPr>
            <w:tcW w:w="126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90087,40146</w:t>
            </w:r>
          </w:p>
        </w:tc>
        <w:tc>
          <w:tcPr>
            <w:tcW w:w="1037"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93444,70000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93444,70000</w:t>
            </w:r>
          </w:p>
        </w:tc>
        <w:tc>
          <w:tcPr>
            <w:tcW w:w="1037"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2"/>
          <w:wAfter w:w="129" w:type="dxa"/>
          <w:trHeight w:val="572"/>
        </w:trPr>
        <w:tc>
          <w:tcPr>
            <w:tcW w:w="53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tc>
        <w:tc>
          <w:tcPr>
            <w:tcW w:w="114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2025</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101672,60000</w:t>
            </w:r>
          </w:p>
        </w:tc>
        <w:tc>
          <w:tcPr>
            <w:tcW w:w="98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10172,60000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05" w:type="dxa"/>
            <w:gridSpan w:val="7"/>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2"/>
          <w:wAfter w:w="129"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pPr>
          </w:p>
        </w:tc>
        <w:tc>
          <w:tcPr>
            <w:tcW w:w="1148"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2026</w:t>
            </w:r>
          </w:p>
        </w:tc>
        <w:tc>
          <w:tcPr>
            <w:tcW w:w="1276"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111746,60000</w:t>
            </w:r>
          </w:p>
        </w:tc>
        <w:tc>
          <w:tcPr>
            <w:tcW w:w="983"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43"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111746,60000</w:t>
            </w:r>
          </w:p>
        </w:tc>
        <w:tc>
          <w:tcPr>
            <w:tcW w:w="992"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940" w:type="dxa"/>
            <w:gridSpan w:val="7"/>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2"/>
          <w:wAfter w:w="129" w:type="dxa"/>
          <w:trHeight w:val="572"/>
        </w:trPr>
        <w:tc>
          <w:tcPr>
            <w:tcW w:w="15596" w:type="dxa"/>
            <w:gridSpan w:val="2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Задача 2.</w:t>
            </w:r>
            <w:r>
              <w:rPr>
                <w:rFonts w:ascii="Arial" w:hAnsi="Arial" w:cs="Arial"/>
                <w:sz w:val="24"/>
                <w:szCs w:val="24"/>
              </w:rPr>
              <w:t xml:space="preserve"> Модернизация системы дошкольного, общего и дополнительного образования в Первомайском районе.</w:t>
            </w: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1.</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     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2.</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Создание условий для увеличения количества общеразвивающих программ </w:t>
            </w:r>
            <w:r>
              <w:rPr>
                <w:rFonts w:ascii="Arial" w:hAnsi="Arial" w:cs="Arial"/>
                <w:sz w:val="24"/>
                <w:szCs w:val="24"/>
              </w:rPr>
              <w:lastRenderedPageBreak/>
              <w:t>технической и естественно - научной направленности</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2154,84300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2090,19765</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64,64624</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Доля детей в возрасте от 5 до 18 лет, проживающих в Первомайском районе, охваченных </w:t>
            </w:r>
            <w:r>
              <w:rPr>
                <w:rFonts w:ascii="Arial" w:hAnsi="Arial" w:cs="Arial"/>
                <w:sz w:val="24"/>
                <w:szCs w:val="24"/>
              </w:rPr>
              <w:lastRenderedPageBreak/>
              <w:t>дополнительными общеразвивающими программами технической и естественно-научной направленности, процент</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1934,943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1876,89467</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58,04833</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22,0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219,90000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213,30209</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6,59791</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25,0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 1</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Создание дополнительных мест для реализации программ дополнительного образования на базе МБОУ ДО «ЦДОД»</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jc w:val="both"/>
              <w:rPr>
                <w:rFonts w:ascii="Arial" w:hAnsi="Arial" w:cs="Arial"/>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2154,84300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2090,19765</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64,64624</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222</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Количество созданных дополнительных мест  по программам дополнительного образования, ед. </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1934,943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1876,8947</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58,0483</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177</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219,90000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213,30209</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6,59791</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45</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3.</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Создание условий  в образовательных организациях общего образования в соответствии с </w:t>
            </w:r>
            <w:r>
              <w:rPr>
                <w:rFonts w:ascii="Arial" w:hAnsi="Arial" w:cs="Arial"/>
                <w:sz w:val="24"/>
                <w:szCs w:val="24"/>
              </w:rPr>
              <w:lastRenderedPageBreak/>
              <w:t xml:space="preserve">федеральными государственными образовательными стандартами </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both"/>
              <w:rPr>
                <w:rFonts w:ascii="Arial" w:hAnsi="Arial" w:cs="Arial"/>
                <w:sz w:val="24"/>
                <w:szCs w:val="24"/>
              </w:rPr>
            </w:pPr>
            <w:r>
              <w:rPr>
                <w:rFonts w:ascii="Arial" w:hAnsi="Arial" w:cs="Arial"/>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5628,00000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5628,00000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    100,0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Удельный вес численности обучающихся в образовательных организациях общего образования в </w:t>
            </w:r>
            <w:r>
              <w:rPr>
                <w:rFonts w:ascii="Arial" w:hAnsi="Arial" w:cs="Arial"/>
                <w:sz w:val="24"/>
                <w:szCs w:val="24"/>
              </w:rPr>
              <w:lastRenderedPageBreak/>
              <w:t>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340,2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340,2</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Приобретение УМК для реализации программ начального общего, основного общего, среднего общего образования в соответствии с федеральными государственными образовательными стандартами</w:t>
            </w:r>
            <w:r>
              <w:rPr>
                <w:rFonts w:ascii="Arial" w:hAnsi="Arial" w:cs="Arial"/>
                <w:b/>
                <w:sz w:val="24"/>
                <w:szCs w:val="24"/>
              </w:rPr>
              <w:t xml:space="preserve">                    </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both"/>
              <w:rPr>
                <w:rFonts w:ascii="Arial" w:hAnsi="Arial" w:cs="Arial"/>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5628,00000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5628,00000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    100,0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Обеспеченность учебниками истории обучающихся 10-11 –х классов муниципальных общеобразовательных организаций на 2023/2024 учебный год в соответствии с федеральными государственными образовательными стандартами, процент</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340,2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340,2</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1762,60000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Итого по второй задаче</w:t>
            </w:r>
          </w:p>
        </w:tc>
        <w:tc>
          <w:tcPr>
            <w:tcW w:w="114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7782,84300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2090,19676</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5692,64624</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40" w:type="dxa"/>
            <w:gridSpan w:val="5"/>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1934,943</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1876,89467</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58,04833</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nil"/>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340,2</w:t>
            </w:r>
          </w:p>
        </w:tc>
        <w:tc>
          <w:tcPr>
            <w:tcW w:w="992" w:type="dxa"/>
            <w:gridSpan w:val="3"/>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340,2</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1982,50000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213,30209</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1769,19791</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1762,60000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1762,60000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1762,60000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Задача 3.</w:t>
            </w:r>
            <w:r>
              <w:rPr>
                <w:rFonts w:ascii="Arial" w:hAnsi="Arial" w:cs="Arial"/>
                <w:sz w:val="24"/>
                <w:szCs w:val="24"/>
              </w:rPr>
              <w:t xml:space="preserve"> Обеспечение финансовой поддержки педагогическим работникам</w:t>
            </w: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1.</w:t>
            </w:r>
            <w:r>
              <w:rPr>
                <w:rFonts w:ascii="Arial" w:hAnsi="Arial" w:cs="Arial"/>
                <w:sz w:val="24"/>
                <w:szCs w:val="24"/>
              </w:rPr>
              <w:t xml:space="preserve"> Создание условий для закрепления на территории  Первомайского района педагогических работников, переезжающих на работу в сельскую местность</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численности учителей, прибывших (переехавших) на работу в Первомайский район, в общей численности учителей в Первомайском районе, процент</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1</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lastRenderedPageBreak/>
              <w:t>Выплата единовременного денежного пособия, педагогическим работникам по программе «Земский Учитель», переехавшим в Первомайский район для работы в сельской местности</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    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численности учителей,  прибывших (переехавших) на работу в Первомайский район, получивших единовременное денежное пособие, ед.</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b/>
                <w:sz w:val="24"/>
                <w:szCs w:val="24"/>
              </w:rPr>
              <w:t>Основное мероприятие 2.</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Создание условий для закрепления на территории Первомайского района  педагогических работников, впервые  трудоустроенные по специальности в систему образования Первомайского района</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    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педагогических работников, впервые  трудоустроенные по специальности в систему образования Первомайского района, ед.</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 1</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Выплата</w:t>
            </w:r>
            <w:r>
              <w:rPr>
                <w:rFonts w:ascii="Arial" w:hAnsi="Arial" w:cs="Arial"/>
                <w:b/>
                <w:sz w:val="24"/>
                <w:szCs w:val="24"/>
              </w:rPr>
              <w:t xml:space="preserve"> </w:t>
            </w:r>
            <w:r>
              <w:rPr>
                <w:rFonts w:ascii="Arial" w:hAnsi="Arial" w:cs="Arial"/>
                <w:sz w:val="24"/>
                <w:szCs w:val="24"/>
              </w:rPr>
              <w:t xml:space="preserve">единовременного денежного пособия педагогическим </w:t>
            </w:r>
            <w:r>
              <w:rPr>
                <w:rFonts w:ascii="Arial" w:hAnsi="Arial" w:cs="Arial"/>
                <w:sz w:val="24"/>
                <w:szCs w:val="24"/>
              </w:rPr>
              <w:lastRenderedPageBreak/>
              <w:t>работникам  при трудоустройстве в образовательные организации Первомайского района  по специальности впервые</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Количество педагогических работников, получивших единовременное </w:t>
            </w:r>
            <w:r>
              <w:rPr>
                <w:rFonts w:ascii="Arial" w:hAnsi="Arial" w:cs="Arial"/>
                <w:sz w:val="24"/>
                <w:szCs w:val="24"/>
              </w:rPr>
              <w:lastRenderedPageBreak/>
              <w:t>денежное пособие при трудоустройстве в образовательные организации Первомайского района  по специальности впервые</w:t>
            </w:r>
          </w:p>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2.2</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Выплата ежемесячного денежного пособия педагогическим работникам образовательных организаций Первомайского района в первый год работы</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педагогических работников, получающих ежемесячное денежное пособие педагогическим работникам образовательных организаций Первомайского района в первый год работы</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   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   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   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   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   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Выплата ежемесячной стипендии педагогическим работникам, </w:t>
            </w:r>
            <w:r>
              <w:rPr>
                <w:rFonts w:ascii="Arial" w:hAnsi="Arial" w:cs="Arial"/>
                <w:sz w:val="24"/>
                <w:szCs w:val="24"/>
              </w:rPr>
              <w:lastRenderedPageBreak/>
              <w:t>имеющим статус «Молодой специалист» (Стипендия Губернатора)</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    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Количество педагогических работников, получающих ежемесячную стипендию педагогическим </w:t>
            </w:r>
            <w:r>
              <w:rPr>
                <w:rFonts w:ascii="Arial" w:hAnsi="Arial" w:cs="Arial"/>
                <w:sz w:val="24"/>
                <w:szCs w:val="24"/>
              </w:rPr>
              <w:lastRenderedPageBreak/>
              <w:t>работникам, имеющим статус «Молодой специалист» (Стипендия Губернатора)</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2.4</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Выплата ежемесячной стипендии студентам ВУЗов и ССУЗов, заключившим договор о целевом обучении с образовательной организацией Первомайского района</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    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студентов ВУЗов и ССУЗов, получающих ежемесячную стипендию из муниципального бюджета.</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2.5</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Организация мероприятий с выпускниками ВУЗов и ССУЗов по привлечению на работу в образовательные организации Первомайского района</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   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организованных мероприятий с выпускниками ВУЗов и ССУЗов</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sz w:val="24"/>
                <w:szCs w:val="24"/>
              </w:rPr>
            </w:pPr>
            <w:r>
              <w:rPr>
                <w:rFonts w:ascii="Arial" w:hAnsi="Arial" w:cs="Arial"/>
                <w:b/>
                <w:sz w:val="24"/>
                <w:szCs w:val="24"/>
              </w:rPr>
              <w:lastRenderedPageBreak/>
              <w:t>Основное мероприятие 3.</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107881,33400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107881,33400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100,0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18178,524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18178,524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17467,6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17467,6</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18077,0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18077,0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18058,70000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18058,70000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18052,10000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18052,10000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18047,41000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18047,41000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Выплата ежемесячного денежного вознаграждения за классное руководство педагогическим работникам муниципальных </w:t>
            </w:r>
            <w:r>
              <w:rPr>
                <w:rFonts w:ascii="Arial" w:hAnsi="Arial" w:cs="Arial"/>
                <w:sz w:val="24"/>
                <w:szCs w:val="24"/>
              </w:rPr>
              <w:lastRenderedPageBreak/>
              <w:t>общеобразовательных организаций, установленного постановлением Администрации Томской области от 27.05.2020 № 246а, процент</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107881,33400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107881,33400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Удельный вес численности учителей,  получающих ежемесячное денежное вознаграждения за классное руководство </w:t>
            </w:r>
            <w:r>
              <w:rPr>
                <w:rFonts w:ascii="Arial" w:hAnsi="Arial" w:cs="Arial"/>
                <w:sz w:val="24"/>
                <w:szCs w:val="24"/>
              </w:rPr>
              <w:lastRenderedPageBreak/>
              <w:t>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18178,524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18178,524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17467,6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17467,6</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18077,0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18077,0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18058,70000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18058,70000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18052,10000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18052,10000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03" w:type="dxa"/>
            <w:gridSpan w:val="2"/>
            <w:tcBorders>
              <w:top w:val="single" w:sz="4" w:space="0" w:color="auto"/>
              <w:left w:val="single" w:sz="4" w:space="0" w:color="auto"/>
              <w:bottom w:val="single" w:sz="4" w:space="0" w:color="auto"/>
              <w:right w:val="single" w:sz="4" w:space="0" w:color="auto"/>
            </w:tcBorders>
            <w:hideMark/>
          </w:tcPr>
          <w:p w:rsidR="00CC320F" w:rsidRDefault="00CC320F">
            <w:pPr>
              <w:ind w:left="-217" w:firstLine="217"/>
              <w:jc w:val="center"/>
              <w:rPr>
                <w:rFonts w:ascii="Arial" w:hAnsi="Arial" w:cs="Arial"/>
                <w:sz w:val="24"/>
                <w:szCs w:val="24"/>
              </w:rPr>
            </w:pPr>
            <w:r>
              <w:rPr>
                <w:rFonts w:ascii="Arial" w:hAnsi="Arial" w:cs="Arial"/>
                <w:sz w:val="24"/>
                <w:szCs w:val="24"/>
              </w:rPr>
              <w:t>2026</w:t>
            </w:r>
          </w:p>
        </w:tc>
        <w:tc>
          <w:tcPr>
            <w:tcW w:w="1312"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18047,41000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18047,41000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53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Итого по третьей задаче</w:t>
            </w:r>
          </w:p>
        </w:tc>
        <w:tc>
          <w:tcPr>
            <w:tcW w:w="1163"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87"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107881,33400</w:t>
            </w:r>
          </w:p>
        </w:tc>
        <w:tc>
          <w:tcPr>
            <w:tcW w:w="957"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107881,33400</w:t>
            </w:r>
          </w:p>
        </w:tc>
        <w:tc>
          <w:tcPr>
            <w:tcW w:w="117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0"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0"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27" w:type="dxa"/>
            <w:gridSpan w:val="4"/>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63" w:type="dxa"/>
            <w:gridSpan w:val="6"/>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87"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18178,524</w:t>
            </w:r>
          </w:p>
        </w:tc>
        <w:tc>
          <w:tcPr>
            <w:tcW w:w="957"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18178,524</w:t>
            </w:r>
          </w:p>
        </w:tc>
        <w:tc>
          <w:tcPr>
            <w:tcW w:w="117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0"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0"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444"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63" w:type="dxa"/>
            <w:gridSpan w:val="6"/>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87"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17467,6</w:t>
            </w:r>
          </w:p>
        </w:tc>
        <w:tc>
          <w:tcPr>
            <w:tcW w:w="957"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17467,6</w:t>
            </w:r>
          </w:p>
        </w:tc>
        <w:tc>
          <w:tcPr>
            <w:tcW w:w="117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0"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0"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444"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63" w:type="dxa"/>
            <w:gridSpan w:val="6"/>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87"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18077,0</w:t>
            </w:r>
          </w:p>
        </w:tc>
        <w:tc>
          <w:tcPr>
            <w:tcW w:w="957"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18077,0</w:t>
            </w:r>
          </w:p>
        </w:tc>
        <w:tc>
          <w:tcPr>
            <w:tcW w:w="117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0"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0"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444"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63" w:type="dxa"/>
            <w:gridSpan w:val="6"/>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87"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18058,70000</w:t>
            </w:r>
          </w:p>
        </w:tc>
        <w:tc>
          <w:tcPr>
            <w:tcW w:w="957"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18058,70000</w:t>
            </w:r>
          </w:p>
        </w:tc>
        <w:tc>
          <w:tcPr>
            <w:tcW w:w="117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0"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0"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444"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63" w:type="dxa"/>
            <w:gridSpan w:val="6"/>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87"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18052,10000</w:t>
            </w:r>
          </w:p>
        </w:tc>
        <w:tc>
          <w:tcPr>
            <w:tcW w:w="957"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18052,10000</w:t>
            </w:r>
          </w:p>
        </w:tc>
        <w:tc>
          <w:tcPr>
            <w:tcW w:w="117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0"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0"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444"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63" w:type="dxa"/>
            <w:gridSpan w:val="6"/>
            <w:tcBorders>
              <w:top w:val="nil"/>
              <w:left w:val="single" w:sz="4" w:space="0" w:color="auto"/>
              <w:bottom w:val="single" w:sz="4" w:space="0" w:color="auto"/>
              <w:right w:val="single" w:sz="4" w:space="0" w:color="auto"/>
            </w:tcBorders>
            <w:hideMark/>
          </w:tcPr>
          <w:p w:rsidR="00CC320F" w:rsidRDefault="00CC320F">
            <w:pPr>
              <w:ind w:left="-217" w:firstLine="217"/>
              <w:jc w:val="center"/>
              <w:rPr>
                <w:rFonts w:ascii="Arial" w:hAnsi="Arial" w:cs="Arial"/>
                <w:sz w:val="24"/>
                <w:szCs w:val="24"/>
              </w:rPr>
            </w:pPr>
            <w:r>
              <w:rPr>
                <w:rFonts w:ascii="Arial" w:hAnsi="Arial" w:cs="Arial"/>
                <w:sz w:val="24"/>
                <w:szCs w:val="24"/>
              </w:rPr>
              <w:t>2026</w:t>
            </w:r>
          </w:p>
        </w:tc>
        <w:tc>
          <w:tcPr>
            <w:tcW w:w="1287"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18047,41000</w:t>
            </w:r>
          </w:p>
        </w:tc>
        <w:tc>
          <w:tcPr>
            <w:tcW w:w="957"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18047,41000</w:t>
            </w:r>
          </w:p>
        </w:tc>
        <w:tc>
          <w:tcPr>
            <w:tcW w:w="117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0"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0"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444"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Задача 4.</w:t>
            </w:r>
            <w:r>
              <w:rPr>
                <w:rFonts w:ascii="Arial" w:hAnsi="Arial" w:cs="Arial"/>
                <w:sz w:val="24"/>
                <w:szCs w:val="24"/>
              </w:rPr>
              <w:t xml:space="preserve"> </w:t>
            </w:r>
            <w:r>
              <w:rPr>
                <w:rFonts w:ascii="Arial" w:eastAsia="Calibri" w:hAnsi="Arial" w:cs="Arial"/>
                <w:sz w:val="24"/>
                <w:szCs w:val="24"/>
              </w:rPr>
              <w:t>Создание условий образовательного процесса</w:t>
            </w:r>
            <w:r>
              <w:rPr>
                <w:rFonts w:ascii="Arial" w:hAnsi="Arial" w:cs="Arial"/>
                <w:sz w:val="24"/>
                <w:szCs w:val="24"/>
              </w:rPr>
              <w:t xml:space="preserve">  </w:t>
            </w:r>
            <w:r>
              <w:rPr>
                <w:rFonts w:ascii="Arial" w:eastAsia="Calibri" w:hAnsi="Arial" w:cs="Arial"/>
                <w:sz w:val="24"/>
                <w:szCs w:val="24"/>
              </w:rPr>
              <w:t>направленн</w:t>
            </w:r>
            <w:r>
              <w:rPr>
                <w:rFonts w:ascii="Arial" w:hAnsi="Arial" w:cs="Arial"/>
                <w:sz w:val="24"/>
                <w:szCs w:val="24"/>
              </w:rPr>
              <w:t>ых</w:t>
            </w:r>
            <w:r>
              <w:rPr>
                <w:rFonts w:ascii="Arial" w:eastAsia="Calibri" w:hAnsi="Arial" w:cs="Arial"/>
                <w:sz w:val="24"/>
                <w:szCs w:val="24"/>
              </w:rPr>
              <w:t xml:space="preserve"> на сохранение и укрепление здоровья обучающихся</w:t>
            </w:r>
            <w:r>
              <w:rPr>
                <w:rFonts w:ascii="Arial" w:hAnsi="Arial" w:cs="Arial"/>
                <w:sz w:val="24"/>
                <w:szCs w:val="24"/>
              </w:rPr>
              <w:t xml:space="preserve"> и воспитанников.</w:t>
            </w: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sz w:val="24"/>
                <w:szCs w:val="24"/>
              </w:rPr>
            </w:pPr>
            <w:r>
              <w:rPr>
                <w:rFonts w:ascii="Arial" w:hAnsi="Arial" w:cs="Arial"/>
                <w:b/>
                <w:sz w:val="24"/>
                <w:szCs w:val="24"/>
              </w:rPr>
              <w:lastRenderedPageBreak/>
              <w:t>Основное мероприятие 1.</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Создание условий для </w:t>
            </w:r>
            <w:r>
              <w:rPr>
                <w:rFonts w:ascii="Arial" w:eastAsia="Calibri" w:hAnsi="Arial" w:cs="Arial"/>
                <w:sz w:val="24"/>
                <w:szCs w:val="24"/>
              </w:rPr>
              <w:t xml:space="preserve"> обеспечения обучающихся и воспитанников качественным и сбалансированным питанием, процент</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110169,16260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51822,45912</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55105,44104</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3241,26250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100,0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w:t>
            </w:r>
            <w:r>
              <w:rPr>
                <w:rFonts w:ascii="Arial" w:eastAsia="Calibri" w:hAnsi="Arial" w:cs="Arial"/>
                <w:sz w:val="24"/>
                <w:szCs w:val="24"/>
              </w:rPr>
              <w:t xml:space="preserve"> образовательных учреждений обеспечивающих качественное и сбалансированное питание, процент</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9283,30016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7243,65912</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1483,64104</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556</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9336,05300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7583,79000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11133,21000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619,05300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20902,7095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8802,66</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11268,24</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831,8095</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24661,20000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9649,17000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13777,63000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1234,40000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23163,50000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9429,06000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13734,44000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22822,40000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9114,12000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13708,28000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Обеспечение питанием отдельных категорий обучающихся, за исключением обучающихся с ОВЗ</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2030,400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2030,400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60,0</w:t>
            </w:r>
          </w:p>
        </w:tc>
        <w:tc>
          <w:tcPr>
            <w:tcW w:w="24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Удельный вес обучающихся в общей численности обучающихся Первомайского района, обеспеченных питанием, процент </w:t>
            </w: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501</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467,8</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467,8</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527,2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527,2</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534,4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534,4</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Мероприятие 4.2</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Обеспечение горячим  питанием обучающихся с 1 по 4 класс</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59967,30016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51822,45912</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8144,84104</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обучающихся с 1 по 4 класс, обеспеченных горячим питанием, процент</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8727,30016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7243,65912</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1483,64104</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8717,0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7583,79</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1133,21</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10118</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8802,66</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1315,34</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11091,00000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9649,17000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1441,83000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10838,00000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9429,06000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1408,94000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10476,00000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9114,12000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1361,88000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w:t>
            </w:r>
            <w:r>
              <w:rPr>
                <w:rFonts w:ascii="Arial" w:hAnsi="Arial" w:cs="Arial"/>
                <w:sz w:val="24"/>
                <w:szCs w:val="24"/>
              </w:rPr>
              <w:lastRenderedPageBreak/>
              <w:t>основным общеобразовательным программам, бесплатным двухразовыми питанием</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46960,60000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46960,60000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Доля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w:t>
            </w:r>
            <w:r>
              <w:rPr>
                <w:rFonts w:ascii="Arial" w:hAnsi="Arial" w:cs="Arial"/>
                <w:sz w:val="24"/>
                <w:szCs w:val="24"/>
              </w:rPr>
              <w:lastRenderedPageBreak/>
              <w:t>льным программам, обеспеченных бесплатным двухразовым питанием. процент</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9952,9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9952,9</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12335,80000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12335,80000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12325,50000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12325,50000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12346,40000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12346,40000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Организация производственного контроля в пищеблоках образовательных организаций Первомайского района</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образовательных организаций, осуществляющих производственный контроль в пищеблоках</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4.5</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Проведение дератизации в помещениях образовательных организаций  Первомайского района</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образовательных организаций, проводящих дератизацию в  помещениях </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w:t>
            </w:r>
            <w:r>
              <w:rPr>
                <w:rFonts w:ascii="Arial" w:hAnsi="Arial" w:cs="Arial"/>
                <w:b/>
                <w:color w:val="FFFFFF" w:themeColor="background1"/>
                <w:sz w:val="24"/>
                <w:szCs w:val="24"/>
              </w:rPr>
              <w:t>п</w:t>
            </w:r>
            <w:r>
              <w:rPr>
                <w:rFonts w:ascii="Arial" w:hAnsi="Arial" w:cs="Arial"/>
                <w:b/>
                <w:sz w:val="24"/>
                <w:szCs w:val="24"/>
              </w:rPr>
              <w:t xml:space="preserve">4.6 </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Частичное освобождение от родительской платы, взимаемой с родителей (законных представителей) за присмотр и уход за ребенком в муниципальных образовательных учреждениях</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1210,86250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1210,86250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18</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детей (чел.)</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55</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18</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151,253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151,253</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304,6095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304,6095</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700,00000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700,00000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2.</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Создание условий  для  обеспечения обучающихся  всеми формами отдыха и оздоровления на базе образовательных организаций Первомайского района</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2198,6935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2198,6935</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60,0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обучающихся образовательных организаций, охваченных всеми формами отдыха и оздоровления</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279,113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279,113</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60,0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439,04929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439,04929</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60,0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370,14706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370,14706</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60,0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60,0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60,0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60,0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lastRenderedPageBreak/>
              <w:t>Обеспечение условий для функционирования на базе образовательных организаций в каникулярное время оздоровительных смен</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Управление образования </w:t>
            </w:r>
            <w:r>
              <w:rPr>
                <w:rFonts w:ascii="Arial" w:hAnsi="Arial" w:cs="Arial"/>
                <w:sz w:val="24"/>
                <w:szCs w:val="24"/>
              </w:rPr>
              <w:lastRenderedPageBreak/>
              <w:t>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2198,6935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2198,6935</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5862</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Численность детей, </w:t>
            </w:r>
            <w:r>
              <w:rPr>
                <w:rFonts w:ascii="Arial" w:hAnsi="Arial" w:cs="Arial"/>
                <w:sz w:val="24"/>
                <w:szCs w:val="24"/>
              </w:rPr>
              <w:lastRenderedPageBreak/>
              <w:t xml:space="preserve">охваченных организованными формами отдыха и оздоровления, в общей численности детей школьного возраста в отчетном году </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279,113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279,113</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958</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439,04929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439,04929</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958</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370,14706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370,14706</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958</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996</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996</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370,10000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996</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Акарицидная обработка территорий образовательных организаций, на базе которых в каникулярное время  организован отдых детей   </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образовательных организаций, на базе которых в каникулярное время  организован отдых детей,  в которых проведена акарицидная обработка территорий </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3.</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предоставления услуг по освидетельствовани</w:t>
            </w:r>
            <w:r>
              <w:rPr>
                <w:rFonts w:ascii="Arial" w:hAnsi="Arial" w:cs="Arial"/>
                <w:sz w:val="24"/>
                <w:szCs w:val="24"/>
              </w:rPr>
              <w:lastRenderedPageBreak/>
              <w:t xml:space="preserve">ю воспитанников и обучающихся образовательных организаций Первомайского района ТПМПК </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862,739660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862,73966</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Доля обучающихся и воспитанников, получивших услугу по освидетельствованию ТПМПК, от </w:t>
            </w:r>
            <w:r>
              <w:rPr>
                <w:rFonts w:ascii="Arial" w:hAnsi="Arial" w:cs="Arial"/>
                <w:sz w:val="24"/>
                <w:szCs w:val="24"/>
              </w:rPr>
              <w:lastRenderedPageBreak/>
              <w:t>общего числа обучающихся и воспитанников, заявленных на получение услуги по освидетельствованию ТПМПК</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153,10466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153,10466</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159,85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159,85</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256,785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256,785</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293,00000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293,00000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предоставления услуг по освидетельствованию воспитанников и обучающихся образовательных организаций Первомайского района ТПМПК</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862,739660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862,73966</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153,10466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153,10466</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159,85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159,85</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256,785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256,785</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293,00000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293,00000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68"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Итого по четвёртой задаче</w:t>
            </w:r>
          </w:p>
        </w:tc>
        <w:tc>
          <w:tcPr>
            <w:tcW w:w="1118"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97"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113230,51160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51822,45912</w:t>
            </w:r>
          </w:p>
        </w:tc>
        <w:tc>
          <w:tcPr>
            <w:tcW w:w="1001"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55105,44104</w:t>
            </w:r>
          </w:p>
        </w:tc>
        <w:tc>
          <w:tcPr>
            <w:tcW w:w="1268"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6302,61151</w:t>
            </w:r>
          </w:p>
        </w:tc>
        <w:tc>
          <w:tcPr>
            <w:tcW w:w="1172"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55" w:type="dxa"/>
            <w:gridSpan w:val="6"/>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18"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97"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9715,51782</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7243,65912</w:t>
            </w:r>
          </w:p>
        </w:tc>
        <w:tc>
          <w:tcPr>
            <w:tcW w:w="1001"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1483,64104</w:t>
            </w:r>
          </w:p>
        </w:tc>
        <w:tc>
          <w:tcPr>
            <w:tcW w:w="1268"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988,21766</w:t>
            </w:r>
          </w:p>
        </w:tc>
        <w:tc>
          <w:tcPr>
            <w:tcW w:w="1172"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484"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18"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97"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9934,95229</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7583,79</w:t>
            </w:r>
          </w:p>
        </w:tc>
        <w:tc>
          <w:tcPr>
            <w:tcW w:w="1001"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1133,21</w:t>
            </w:r>
          </w:p>
        </w:tc>
        <w:tc>
          <w:tcPr>
            <w:tcW w:w="1268"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1217,95229</w:t>
            </w:r>
          </w:p>
        </w:tc>
        <w:tc>
          <w:tcPr>
            <w:tcW w:w="1172"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484"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18"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97"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21529,64156</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8802,66</w:t>
            </w:r>
          </w:p>
        </w:tc>
        <w:tc>
          <w:tcPr>
            <w:tcW w:w="1001"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11268,24</w:t>
            </w:r>
          </w:p>
        </w:tc>
        <w:tc>
          <w:tcPr>
            <w:tcW w:w="1268"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1458,74156</w:t>
            </w:r>
          </w:p>
        </w:tc>
        <w:tc>
          <w:tcPr>
            <w:tcW w:w="1172"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484"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18"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97"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25324,30000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9649,17000</w:t>
            </w:r>
          </w:p>
        </w:tc>
        <w:tc>
          <w:tcPr>
            <w:tcW w:w="1001"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13777,63000</w:t>
            </w:r>
          </w:p>
        </w:tc>
        <w:tc>
          <w:tcPr>
            <w:tcW w:w="1268"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1897,50000</w:t>
            </w:r>
          </w:p>
        </w:tc>
        <w:tc>
          <w:tcPr>
            <w:tcW w:w="1172"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484"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18"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97"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23533,60000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9429,06000</w:t>
            </w:r>
          </w:p>
        </w:tc>
        <w:tc>
          <w:tcPr>
            <w:tcW w:w="1001"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13734,44000</w:t>
            </w:r>
          </w:p>
        </w:tc>
        <w:tc>
          <w:tcPr>
            <w:tcW w:w="1268"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370,10000</w:t>
            </w:r>
          </w:p>
        </w:tc>
        <w:tc>
          <w:tcPr>
            <w:tcW w:w="1172"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484"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18" w:type="dxa"/>
            <w:gridSpan w:val="3"/>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97"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23192,50000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9114,12000</w:t>
            </w:r>
          </w:p>
        </w:tc>
        <w:tc>
          <w:tcPr>
            <w:tcW w:w="1001"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13708,28000</w:t>
            </w:r>
          </w:p>
        </w:tc>
        <w:tc>
          <w:tcPr>
            <w:tcW w:w="1268"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370,10000</w:t>
            </w:r>
          </w:p>
        </w:tc>
        <w:tc>
          <w:tcPr>
            <w:tcW w:w="1172"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484"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15676" w:type="dxa"/>
            <w:gridSpan w:val="2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Задача 5. </w:t>
            </w:r>
            <w:r>
              <w:rPr>
                <w:rFonts w:ascii="Arial" w:hAnsi="Arial" w:cs="Arial"/>
                <w:sz w:val="24"/>
                <w:szCs w:val="24"/>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1.</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Проведение муниципальных конкурсов различной направленности, направленных на выявление одарённых детей  </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113,0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113,0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30,0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одаренных детей выявленных в течение года, человек</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23</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Проведение муниципальных конкурсов различной направленности, </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одаренных детей выявленных в течение года, человек</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Оказание финансовой поддержки обучающимся образовательных организаций Первомайского района, добившихся выдающихся результатов в обучении, спорте, творчестве.</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113</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108,0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одаренных детей, проживающих на территории МО «Первомайский район», которым оказана финансовая поддержка, человек</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23</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18,0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18,0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18,0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8" w:type="dxa"/>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5373"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Итого по пятой задаче</w:t>
            </w:r>
          </w:p>
        </w:tc>
        <w:tc>
          <w:tcPr>
            <w:tcW w:w="988"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27"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113,0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113,0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40" w:type="dxa"/>
            <w:gridSpan w:val="5"/>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572"/>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tc>
        <w:tc>
          <w:tcPr>
            <w:tcW w:w="988" w:type="dxa"/>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27"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w:t>
            </w:r>
          </w:p>
        </w:tc>
        <w:tc>
          <w:tcPr>
            <w:tcW w:w="116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3467" w:type="dxa"/>
            <w:gridSpan w:val="7"/>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pPr>
          </w:p>
        </w:tc>
        <w:tc>
          <w:tcPr>
            <w:tcW w:w="988" w:type="dxa"/>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27" w:type="dxa"/>
            <w:gridSpan w:val="6"/>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116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84" w:type="dxa"/>
            <w:gridSpan w:val="7"/>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pPr>
          </w:p>
        </w:tc>
        <w:tc>
          <w:tcPr>
            <w:tcW w:w="988" w:type="dxa"/>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27" w:type="dxa"/>
            <w:gridSpan w:val="6"/>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116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84" w:type="dxa"/>
            <w:gridSpan w:val="7"/>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pPr>
          </w:p>
        </w:tc>
        <w:tc>
          <w:tcPr>
            <w:tcW w:w="988" w:type="dxa"/>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27"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w:t>
            </w:r>
          </w:p>
        </w:tc>
        <w:tc>
          <w:tcPr>
            <w:tcW w:w="116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84" w:type="dxa"/>
            <w:gridSpan w:val="7"/>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pPr>
          </w:p>
        </w:tc>
        <w:tc>
          <w:tcPr>
            <w:tcW w:w="988" w:type="dxa"/>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27"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6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84" w:type="dxa"/>
            <w:gridSpan w:val="7"/>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pPr>
          </w:p>
        </w:tc>
        <w:tc>
          <w:tcPr>
            <w:tcW w:w="988" w:type="dxa"/>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27" w:type="dxa"/>
            <w:gridSpan w:val="6"/>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60"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84" w:type="dxa"/>
            <w:gridSpan w:val="7"/>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15676" w:type="dxa"/>
            <w:gridSpan w:val="2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Задача 6. </w:t>
            </w:r>
            <w:r>
              <w:rPr>
                <w:rFonts w:ascii="Arial" w:hAnsi="Arial" w:cs="Arial"/>
                <w:sz w:val="24"/>
                <w:szCs w:val="24"/>
              </w:rPr>
              <w:t>Создание условий для обеспечения роста престижа труда в  системе образования Первомайского района</w:t>
            </w: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1.</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Проведение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2959"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Проведение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24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2419"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w:t>
            </w:r>
            <w:r>
              <w:rPr>
                <w:rFonts w:ascii="Arial" w:hAnsi="Arial" w:cs="Arial"/>
                <w:sz w:val="24"/>
                <w:szCs w:val="24"/>
              </w:rPr>
              <w:lastRenderedPageBreak/>
              <w:t>образовательных организаций, ед.</w:t>
            </w: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400"/>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449"/>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59"/>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67"/>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5017"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488"/>
        </w:trPr>
        <w:tc>
          <w:tcPr>
            <w:tcW w:w="53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Итого по шестой задаче</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40" w:type="dxa"/>
            <w:gridSpan w:val="5"/>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4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44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41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4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4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15676" w:type="dxa"/>
            <w:gridSpan w:val="2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Задача 7. </w:t>
            </w:r>
            <w:r>
              <w:rPr>
                <w:rFonts w:ascii="Arial" w:hAnsi="Arial" w:cs="Arial"/>
                <w:sz w:val="24"/>
                <w:szCs w:val="24"/>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CC320F" w:rsidTr="00CC320F">
        <w:trPr>
          <w:gridAfter w:val="1"/>
          <w:wAfter w:w="49" w:type="dxa"/>
          <w:trHeight w:val="987"/>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1</w:t>
            </w:r>
            <w:r>
              <w:rPr>
                <w:rFonts w:ascii="Arial" w:hAnsi="Arial" w:cs="Arial"/>
                <w:sz w:val="24"/>
                <w:szCs w:val="24"/>
              </w:rPr>
              <w:t xml:space="preserve"> Мероприятия, направленные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4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260,0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260,0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180,0</w:t>
            </w:r>
          </w:p>
        </w:tc>
        <w:tc>
          <w:tcPr>
            <w:tcW w:w="3440"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участников (чел.)</w:t>
            </w: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b/>
                <w:sz w:val="24"/>
                <w:szCs w:val="24"/>
              </w:rPr>
              <w:t>Мероприятие 1</w:t>
            </w:r>
            <w:r>
              <w:rPr>
                <w:rFonts w:ascii="Arial" w:hAnsi="Arial" w:cs="Arial"/>
                <w:sz w:val="24"/>
                <w:szCs w:val="24"/>
              </w:rPr>
              <w:t xml:space="preserve"> </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Проведение пятидневных военно-полевых сборов с учащимися 10 классов школ и 2 курса ТАК</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40"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проведенных военно-полевых сборов в год, (ед.)</w:t>
            </w: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b/>
                <w:sz w:val="24"/>
                <w:szCs w:val="24"/>
              </w:rPr>
              <w:t>Мероприятие 2</w:t>
            </w:r>
            <w:r>
              <w:rPr>
                <w:rFonts w:ascii="Arial" w:hAnsi="Arial" w:cs="Arial"/>
                <w:sz w:val="24"/>
                <w:szCs w:val="24"/>
              </w:rPr>
              <w:t xml:space="preserve"> </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Участие в Вахте памяти</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40"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участников (чел.)</w:t>
            </w: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Приобретение формы</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60,0</w:t>
            </w:r>
          </w:p>
        </w:tc>
        <w:tc>
          <w:tcPr>
            <w:tcW w:w="3440"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приобретенной формы (ед.)</w:t>
            </w: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1"/>
          <w:wAfter w:w="49" w:type="dxa"/>
          <w:trHeight w:val="397"/>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Итого по седьмой задаче</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260,0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260,0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60,0</w:t>
            </w:r>
          </w:p>
        </w:tc>
        <w:tc>
          <w:tcPr>
            <w:tcW w:w="3440" w:type="dxa"/>
            <w:gridSpan w:val="5"/>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color w:val="FFFFFF" w:themeColor="background1"/>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color w:val="FFFFFF" w:themeColor="background1"/>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color w:val="FFFFFF" w:themeColor="background1"/>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color w:val="FFFFFF" w:themeColor="background1"/>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color w:val="FFFFFF" w:themeColor="background1"/>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color w:val="FFFFFF" w:themeColor="background1"/>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color w:val="FFFFFF" w:themeColor="background1"/>
                <w:sz w:val="24"/>
                <w:szCs w:val="24"/>
              </w:rPr>
            </w:pPr>
          </w:p>
        </w:tc>
      </w:tr>
      <w:tr w:rsidR="00CC320F" w:rsidTr="00CC320F">
        <w:trPr>
          <w:gridAfter w:val="1"/>
          <w:wAfter w:w="49" w:type="dxa"/>
          <w:trHeight w:val="397"/>
        </w:trPr>
        <w:tc>
          <w:tcPr>
            <w:tcW w:w="15676" w:type="dxa"/>
            <w:gridSpan w:val="2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Задача 8. </w:t>
            </w:r>
            <w:r>
              <w:rPr>
                <w:rFonts w:ascii="Arial" w:hAnsi="Arial" w:cs="Arial"/>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C320F" w:rsidTr="00CC320F">
        <w:trPr>
          <w:gridAfter w:val="1"/>
          <w:wAfter w:w="49" w:type="dxa"/>
          <w:trHeight w:val="397"/>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Основное мероприятие 1 </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Мероприятия,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9019,42172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8507,47772</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511,94400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40" w:type="dxa"/>
            <w:gridSpan w:val="5"/>
            <w:vMerge w:val="restart"/>
            <w:tcBorders>
              <w:top w:val="nil"/>
              <w:left w:val="single" w:sz="4" w:space="0" w:color="auto"/>
              <w:bottom w:val="nil"/>
              <w:right w:val="single" w:sz="4" w:space="0" w:color="auto"/>
            </w:tcBorders>
            <w:vAlign w:val="center"/>
            <w:hideMark/>
          </w:tcPr>
          <w:p w:rsidR="00CC320F" w:rsidRDefault="00CC320F">
            <w:pPr>
              <w:pStyle w:val="ConsPlusNonformat"/>
              <w:widowControl/>
              <w:spacing w:line="276" w:lineRule="auto"/>
              <w:rPr>
                <w:rFonts w:ascii="Arial" w:hAnsi="Arial" w:cs="Arial"/>
                <w:b/>
                <w:sz w:val="24"/>
                <w:szCs w:val="24"/>
              </w:rPr>
            </w:pPr>
            <w:r>
              <w:rPr>
                <w:rFonts w:ascii="Arial" w:hAnsi="Arial" w:cs="Arial"/>
                <w:sz w:val="24"/>
                <w:szCs w:val="24"/>
              </w:rPr>
              <w:t>Количество ставок советников по воспитанию в общеобразовательных организациях (ед)</w:t>
            </w: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637,62772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618,49672</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19,13100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3,75</w:t>
            </w:r>
          </w:p>
        </w:tc>
        <w:tc>
          <w:tcPr>
            <w:tcW w:w="12184" w:type="dxa"/>
            <w:gridSpan w:val="5"/>
            <w:vMerge/>
            <w:tcBorders>
              <w:top w:val="nil"/>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1989,394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1929,711</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59,683</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w:t>
            </w:r>
          </w:p>
        </w:tc>
        <w:tc>
          <w:tcPr>
            <w:tcW w:w="12184" w:type="dxa"/>
            <w:gridSpan w:val="5"/>
            <w:vMerge/>
            <w:tcBorders>
              <w:top w:val="nil"/>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w:t>
            </w:r>
          </w:p>
        </w:tc>
        <w:tc>
          <w:tcPr>
            <w:tcW w:w="12184" w:type="dxa"/>
            <w:gridSpan w:val="5"/>
            <w:vMerge/>
            <w:tcBorders>
              <w:top w:val="nil"/>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w:t>
            </w:r>
          </w:p>
        </w:tc>
        <w:tc>
          <w:tcPr>
            <w:tcW w:w="12184" w:type="dxa"/>
            <w:gridSpan w:val="5"/>
            <w:vMerge/>
            <w:tcBorders>
              <w:top w:val="nil"/>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2413,60000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2099,83200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313,76800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w:t>
            </w:r>
          </w:p>
        </w:tc>
        <w:tc>
          <w:tcPr>
            <w:tcW w:w="12184" w:type="dxa"/>
            <w:gridSpan w:val="5"/>
            <w:vMerge/>
            <w:tcBorders>
              <w:top w:val="nil"/>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Мероприятие 1 </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Финансовое обеспечение мероприятий по обеспечению деятельности </w:t>
            </w:r>
            <w:r>
              <w:rPr>
                <w:rFonts w:ascii="Arial" w:hAnsi="Arial" w:cs="Arial"/>
                <w:sz w:val="24"/>
                <w:szCs w:val="24"/>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9019,42172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8507,47772</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511,94400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3440" w:type="dxa"/>
            <w:gridSpan w:val="5"/>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637,62772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618,49672</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19,13100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3,75</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1989,394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1929,711</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59,683</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2413,60000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2099,83200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313,76800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w:t>
            </w:r>
          </w:p>
        </w:tc>
        <w:tc>
          <w:tcPr>
            <w:tcW w:w="12184"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5373"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Итого по восьмой задачи </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9019,42172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8507,47772</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511,94400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4627" w:type="dxa"/>
            <w:gridSpan w:val="10"/>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684" w:type="dxa"/>
            <w:gridSpan w:val="10"/>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637,62772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618,49672</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19,13100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684" w:type="dxa"/>
            <w:gridSpan w:val="10"/>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1989,394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1929,711</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59,683</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684" w:type="dxa"/>
            <w:gridSpan w:val="10"/>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684" w:type="dxa"/>
            <w:gridSpan w:val="10"/>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1989,40000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1929,71900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59,681</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684" w:type="dxa"/>
            <w:gridSpan w:val="10"/>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7"/>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2413,60000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2099,83200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313,76800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684" w:type="dxa"/>
            <w:gridSpan w:val="10"/>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572"/>
        </w:trPr>
        <w:tc>
          <w:tcPr>
            <w:tcW w:w="53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Итого по подпрограмме</w:t>
            </w:r>
          </w:p>
        </w:tc>
        <w:tc>
          <w:tcPr>
            <w:tcW w:w="1140"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886458,36396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170301,46760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148234,33128</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567922,56508</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40" w:type="dxa"/>
            <w:gridSpan w:val="5"/>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1"/>
          <w:wAfter w:w="49" w:type="dxa"/>
          <w:trHeight w:val="46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123717,43181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27299,07779</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17205,38937</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79212,96465</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6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129954,18513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25669,88672</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16882,441</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87401,85741</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9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187684,13702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28809,371</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67198,623</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91676,14302</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44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140929,60000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29850,89109</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15606,50891</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95472,20000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147010,30000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29410,87900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15556,72100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102042,70000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1"/>
          <w:wAfter w:w="49" w:type="dxa"/>
          <w:trHeight w:val="37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140"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157162,71000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29261,36200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15784,64800</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112116,70000</w:t>
            </w:r>
          </w:p>
        </w:tc>
        <w:tc>
          <w:tcPr>
            <w:tcW w:w="1187"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184"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bl>
    <w:p w:rsidR="00DD1147" w:rsidRPr="00822671" w:rsidRDefault="00DD1147" w:rsidP="00E77B87">
      <w:pPr>
        <w:rPr>
          <w:rFonts w:ascii="Arial" w:hAnsi="Arial" w:cs="Arial"/>
          <w:sz w:val="24"/>
          <w:szCs w:val="24"/>
        </w:rPr>
        <w:sectPr w:rsidR="00DD1147" w:rsidRPr="00822671" w:rsidSect="00467806">
          <w:pgSz w:w="16838" w:h="11905" w:orient="landscape"/>
          <w:pgMar w:top="709" w:right="1134" w:bottom="851" w:left="709" w:header="0" w:footer="0" w:gutter="0"/>
          <w:cols w:space="720"/>
        </w:sectPr>
      </w:pPr>
    </w:p>
    <w:p w:rsidR="00E77B87" w:rsidRPr="00822671" w:rsidRDefault="00E77B87" w:rsidP="00E77B87">
      <w:pPr>
        <w:spacing w:line="240" w:lineRule="auto"/>
        <w:rPr>
          <w:rFonts w:ascii="Arial" w:eastAsia="Times New Roman" w:hAnsi="Arial" w:cs="Arial"/>
          <w:sz w:val="24"/>
          <w:szCs w:val="24"/>
        </w:rPr>
      </w:pPr>
    </w:p>
    <w:p w:rsidR="00822671" w:rsidRDefault="00822671" w:rsidP="00822671">
      <w:pPr>
        <w:overflowPunct w:val="0"/>
        <w:autoSpaceDE w:val="0"/>
        <w:autoSpaceDN w:val="0"/>
        <w:adjustRightInd w:val="0"/>
        <w:spacing w:after="0" w:line="240" w:lineRule="auto"/>
        <w:jc w:val="center"/>
        <w:rPr>
          <w:rFonts w:ascii="Arial" w:hAnsi="Arial" w:cs="Arial"/>
          <w:b/>
          <w:sz w:val="24"/>
          <w:szCs w:val="24"/>
        </w:rPr>
      </w:pPr>
      <w:r w:rsidRPr="00822671">
        <w:rPr>
          <w:rFonts w:ascii="Arial" w:hAnsi="Arial" w:cs="Arial"/>
          <w:b/>
          <w:sz w:val="24"/>
          <w:szCs w:val="24"/>
        </w:rPr>
        <w:t>4.Обоснование ресурсного обеспечения муниципальной подпрограммы</w:t>
      </w:r>
    </w:p>
    <w:p w:rsidR="00ED1873" w:rsidRPr="00ED1873" w:rsidRDefault="00ED1873" w:rsidP="00ED1873">
      <w:pPr>
        <w:overflowPunct w:val="0"/>
        <w:autoSpaceDE w:val="0"/>
        <w:autoSpaceDN w:val="0"/>
        <w:adjustRightInd w:val="0"/>
        <w:spacing w:after="0" w:line="240" w:lineRule="auto"/>
        <w:ind w:right="-782"/>
        <w:rPr>
          <w:rFonts w:ascii="Arial" w:hAnsi="Arial" w:cs="Arial"/>
          <w:b/>
          <w:sz w:val="24"/>
          <w:szCs w:val="24"/>
        </w:rPr>
      </w:pPr>
    </w:p>
    <w:tbl>
      <w:tblPr>
        <w:tblW w:w="10125" w:type="dxa"/>
        <w:jc w:val="center"/>
        <w:shd w:val="clear" w:color="auto" w:fill="FFFF00"/>
        <w:tblLayout w:type="fixed"/>
        <w:tblCellMar>
          <w:left w:w="70" w:type="dxa"/>
          <w:right w:w="70" w:type="dxa"/>
        </w:tblCellMar>
        <w:tblLook w:val="04A0" w:firstRow="1" w:lastRow="0" w:firstColumn="1" w:lastColumn="0" w:noHBand="0" w:noVBand="1"/>
      </w:tblPr>
      <w:tblGrid>
        <w:gridCol w:w="3288"/>
        <w:gridCol w:w="1259"/>
        <w:gridCol w:w="925"/>
        <w:gridCol w:w="950"/>
        <w:gridCol w:w="910"/>
        <w:gridCol w:w="893"/>
        <w:gridCol w:w="925"/>
        <w:gridCol w:w="975"/>
      </w:tblGrid>
      <w:tr w:rsidR="00CC320F" w:rsidTr="00CC320F">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left="540"/>
              <w:jc w:val="center"/>
              <w:rPr>
                <w:sz w:val="24"/>
                <w:szCs w:val="24"/>
                <w:lang w:eastAsia="en-US"/>
              </w:rPr>
            </w:pPr>
            <w:r>
              <w:rPr>
                <w:sz w:val="24"/>
                <w:szCs w:val="24"/>
                <w:lang w:eastAsia="en-US"/>
              </w:rPr>
              <w:t>Источники</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Всего</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2021 г.</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2022 г.</w:t>
            </w:r>
          </w:p>
        </w:tc>
        <w:tc>
          <w:tcPr>
            <w:tcW w:w="910"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2023 г.</w:t>
            </w:r>
          </w:p>
        </w:tc>
        <w:tc>
          <w:tcPr>
            <w:tcW w:w="893"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2024 г.</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2025 г.</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2026 г.</w:t>
            </w:r>
          </w:p>
        </w:tc>
      </w:tr>
      <w:tr w:rsidR="00CC320F" w:rsidTr="00CC320F">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rPr>
                <w:sz w:val="24"/>
                <w:szCs w:val="24"/>
                <w:lang w:eastAsia="en-US"/>
              </w:rPr>
            </w:pPr>
            <w:r>
              <w:rPr>
                <w:sz w:val="24"/>
                <w:szCs w:val="24"/>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170301,46760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27299,07779</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25669,88672</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28809,371</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29850,89109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29410,87900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29261,36200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rPr>
                <w:sz w:val="24"/>
                <w:szCs w:val="24"/>
                <w:lang w:eastAsia="en-US"/>
              </w:rPr>
            </w:pPr>
            <w:r>
              <w:rPr>
                <w:sz w:val="24"/>
                <w:szCs w:val="24"/>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148234,33128</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17205,38937</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16882,441</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67198,623</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1566,50891</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15556,72100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15784,64800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rPr>
                <w:sz w:val="24"/>
                <w:szCs w:val="24"/>
                <w:lang w:eastAsia="en-US"/>
              </w:rPr>
            </w:pPr>
            <w:r>
              <w:rPr>
                <w:sz w:val="24"/>
                <w:szCs w:val="24"/>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567922,56508</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79212,96465</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87401,85741</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91676,14302</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95472,20000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102042,70000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112116,70000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rPr>
                <w:sz w:val="24"/>
                <w:szCs w:val="24"/>
                <w:lang w:eastAsia="en-US"/>
              </w:rPr>
            </w:pPr>
            <w:r>
              <w:rPr>
                <w:sz w:val="24"/>
                <w:szCs w:val="24"/>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rPr>
                <w:b/>
                <w:sz w:val="24"/>
                <w:szCs w:val="24"/>
                <w:lang w:eastAsia="en-US"/>
              </w:rPr>
            </w:pPr>
            <w:r>
              <w:rPr>
                <w:b/>
                <w:sz w:val="24"/>
                <w:szCs w:val="24"/>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885821,36396</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123717,43181</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129954,18513</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187684,13702</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140929,60000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147010,30000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157162,71000</w:t>
            </w:r>
          </w:p>
        </w:tc>
      </w:tr>
    </w:tbl>
    <w:p w:rsidR="00CC320F" w:rsidRDefault="00CC320F" w:rsidP="00CC320F">
      <w:pPr>
        <w:pStyle w:val="Default"/>
        <w:ind w:firstLine="709"/>
        <w:jc w:val="both"/>
        <w:rPr>
          <w:rFonts w:ascii="Arial" w:hAnsi="Arial" w:cs="Arial"/>
        </w:rPr>
      </w:pPr>
    </w:p>
    <w:p w:rsidR="00CC320F" w:rsidRDefault="00CC320F" w:rsidP="00CC320F">
      <w:pPr>
        <w:pStyle w:val="Default"/>
        <w:ind w:firstLine="709"/>
        <w:jc w:val="both"/>
        <w:rPr>
          <w:rFonts w:ascii="Arial" w:eastAsia="Calibri" w:hAnsi="Arial" w:cs="Arial"/>
        </w:rPr>
      </w:pPr>
      <w:r>
        <w:rPr>
          <w:rFonts w:ascii="Arial" w:hAnsi="Arial" w:cs="Arial"/>
        </w:rPr>
        <w:t>Объемы финансирования носят прогнозный характер.</w:t>
      </w:r>
    </w:p>
    <w:p w:rsidR="00CC320F" w:rsidRDefault="00CC320F" w:rsidP="00CC320F">
      <w:pPr>
        <w:pStyle w:val="Default"/>
        <w:ind w:firstLine="709"/>
        <w:jc w:val="both"/>
        <w:rPr>
          <w:rFonts w:ascii="Arial" w:hAnsi="Arial" w:cs="Arial"/>
        </w:rPr>
      </w:pPr>
      <w:r>
        <w:rPr>
          <w:rFonts w:ascii="Arial" w:hAnsi="Arial" w:cs="Arial"/>
        </w:rPr>
        <w:t>В рамках календарного года целевые показатели и затраты по мероприятиям Подпрограммы, а также механизм реализации Подпрограммы уточняется в установленном законодательством порядке с учетом выделяемых финансовых средств.</w:t>
      </w:r>
    </w:p>
    <w:p w:rsidR="00550BBD" w:rsidRPr="009270E0" w:rsidRDefault="00550BBD" w:rsidP="00550BBD">
      <w:pPr>
        <w:pStyle w:val="Default"/>
        <w:ind w:firstLine="709"/>
        <w:jc w:val="both"/>
        <w:rPr>
          <w:rFonts w:ascii="Arial" w:hAnsi="Arial" w:cs="Arial"/>
        </w:rPr>
      </w:pPr>
    </w:p>
    <w:p w:rsidR="00822671" w:rsidRPr="00822671" w:rsidRDefault="00822671" w:rsidP="00822671">
      <w:pPr>
        <w:spacing w:line="240" w:lineRule="auto"/>
        <w:jc w:val="both"/>
        <w:rPr>
          <w:rFonts w:ascii="Arial" w:hAnsi="Arial" w:cs="Arial"/>
          <w:sz w:val="24"/>
          <w:szCs w:val="24"/>
        </w:rPr>
      </w:pPr>
    </w:p>
    <w:p w:rsidR="00822671" w:rsidRPr="00822671" w:rsidRDefault="00822671" w:rsidP="00822671">
      <w:pPr>
        <w:rPr>
          <w:rFonts w:ascii="Arial" w:hAnsi="Arial" w:cs="Arial"/>
          <w:sz w:val="24"/>
          <w:szCs w:val="24"/>
        </w:rPr>
      </w:pPr>
      <w:r w:rsidRPr="00822671">
        <w:rPr>
          <w:rFonts w:ascii="Arial" w:hAnsi="Arial" w:cs="Arial"/>
          <w:sz w:val="24"/>
          <w:szCs w:val="24"/>
        </w:rPr>
        <w:br w:type="page"/>
      </w:r>
    </w:p>
    <w:p w:rsidR="00E77B87" w:rsidRPr="00822671" w:rsidRDefault="00E77B87" w:rsidP="00E77B87">
      <w:pPr>
        <w:rPr>
          <w:rFonts w:ascii="Arial" w:hAnsi="Arial" w:cs="Arial"/>
          <w:sz w:val="24"/>
          <w:szCs w:val="24"/>
        </w:rPr>
      </w:pPr>
    </w:p>
    <w:p w:rsidR="00E77B87" w:rsidRPr="00822671" w:rsidRDefault="00806F99" w:rsidP="00806F99">
      <w:pPr>
        <w:pStyle w:val="ConsPlusNormal"/>
        <w:widowControl/>
        <w:ind w:left="720" w:firstLine="0"/>
        <w:jc w:val="center"/>
        <w:rPr>
          <w:b/>
          <w:sz w:val="24"/>
          <w:szCs w:val="24"/>
        </w:rPr>
      </w:pPr>
      <w:r w:rsidRPr="00822671">
        <w:rPr>
          <w:b/>
          <w:sz w:val="24"/>
          <w:szCs w:val="24"/>
        </w:rPr>
        <w:t>5.</w:t>
      </w:r>
      <w:r w:rsidR="00E77B87" w:rsidRPr="00822671">
        <w:rPr>
          <w:b/>
          <w:sz w:val="24"/>
          <w:szCs w:val="24"/>
        </w:rPr>
        <w:t>Механизм реализации муниципальной программы, включающий в себя механизм управления п</w:t>
      </w:r>
      <w:r w:rsidR="003740AF" w:rsidRPr="00822671">
        <w:rPr>
          <w:b/>
          <w:sz w:val="24"/>
          <w:szCs w:val="24"/>
        </w:rPr>
        <w:t>одп</w:t>
      </w:r>
      <w:r w:rsidR="00E77B87" w:rsidRPr="00822671">
        <w:rPr>
          <w:b/>
          <w:sz w:val="24"/>
          <w:szCs w:val="24"/>
        </w:rPr>
        <w:t>рограммой и механизм взаимодействия муниципальных заказчиков</w:t>
      </w:r>
    </w:p>
    <w:p w:rsidR="00E77B87" w:rsidRPr="00822671" w:rsidRDefault="00E77B87" w:rsidP="00E77B87">
      <w:pPr>
        <w:pStyle w:val="ConsPlusNormal"/>
        <w:widowControl/>
        <w:rPr>
          <w:b/>
          <w:sz w:val="24"/>
          <w:szCs w:val="24"/>
        </w:rPr>
      </w:pPr>
    </w:p>
    <w:p w:rsidR="003C50B6" w:rsidRPr="00822671" w:rsidRDefault="003C50B6" w:rsidP="00D71BEA">
      <w:pPr>
        <w:spacing w:after="0" w:line="240" w:lineRule="auto"/>
        <w:ind w:firstLine="709"/>
        <w:jc w:val="both"/>
        <w:rPr>
          <w:rFonts w:ascii="Arial" w:hAnsi="Arial" w:cs="Arial"/>
          <w:sz w:val="24"/>
          <w:szCs w:val="24"/>
        </w:rPr>
      </w:pPr>
      <w:r w:rsidRPr="00822671">
        <w:rPr>
          <w:rFonts w:ascii="Arial" w:hAnsi="Arial" w:cs="Arial"/>
          <w:sz w:val="24"/>
          <w:szCs w:val="24"/>
        </w:rPr>
        <w:t>5.1. Общее управление Программой осуществляет МКУ «Управление образования Администрации Первомайского района».</w:t>
      </w:r>
    </w:p>
    <w:p w:rsidR="003C50B6" w:rsidRPr="00822671" w:rsidRDefault="003C50B6" w:rsidP="00D71BEA">
      <w:pPr>
        <w:spacing w:after="0" w:line="240" w:lineRule="auto"/>
        <w:ind w:firstLine="709"/>
        <w:jc w:val="both"/>
        <w:rPr>
          <w:rFonts w:ascii="Arial" w:hAnsi="Arial" w:cs="Arial"/>
          <w:sz w:val="24"/>
          <w:szCs w:val="24"/>
        </w:rPr>
      </w:pPr>
      <w:r w:rsidRPr="00822671">
        <w:rPr>
          <w:rFonts w:ascii="Arial" w:hAnsi="Arial" w:cs="Arial"/>
          <w:sz w:val="24"/>
          <w:szCs w:val="24"/>
        </w:rPr>
        <w:t xml:space="preserve">5.2. Исполнителями Подпрограммы является Муниципальные образовательные учреждения Первомайского района, МКУ «Управление образования Администрации Первомайского района».  </w:t>
      </w:r>
    </w:p>
    <w:p w:rsidR="003C50B6" w:rsidRPr="00822671" w:rsidRDefault="003C50B6" w:rsidP="00D71BEA">
      <w:pPr>
        <w:spacing w:after="0" w:line="240" w:lineRule="auto"/>
        <w:ind w:firstLine="709"/>
        <w:jc w:val="center"/>
        <w:rPr>
          <w:rFonts w:ascii="Arial" w:hAnsi="Arial" w:cs="Arial"/>
          <w:sz w:val="24"/>
          <w:szCs w:val="24"/>
        </w:rPr>
      </w:pPr>
      <w:r w:rsidRPr="00822671">
        <w:rPr>
          <w:rFonts w:ascii="Arial" w:hAnsi="Arial" w:cs="Arial"/>
          <w:sz w:val="24"/>
          <w:szCs w:val="24"/>
        </w:rPr>
        <w:t>Руководители муниципальных образовательных учреждений осуществляют:</w:t>
      </w:r>
    </w:p>
    <w:p w:rsidR="003C50B6" w:rsidRPr="00822671" w:rsidRDefault="003C50B6" w:rsidP="00D71BEA">
      <w:pPr>
        <w:spacing w:after="0" w:line="240" w:lineRule="auto"/>
        <w:ind w:firstLine="709"/>
        <w:jc w:val="both"/>
        <w:rPr>
          <w:rFonts w:ascii="Arial" w:hAnsi="Arial" w:cs="Arial"/>
          <w:sz w:val="24"/>
          <w:szCs w:val="24"/>
        </w:rPr>
      </w:pPr>
      <w:r w:rsidRPr="00822671">
        <w:rPr>
          <w:rFonts w:ascii="Arial" w:hAnsi="Arial" w:cs="Arial"/>
          <w:sz w:val="24"/>
          <w:szCs w:val="24"/>
        </w:rPr>
        <w:t>5.2.1. Планирование и реализацию мероприятий Программы по направлениям деятельности;</w:t>
      </w:r>
    </w:p>
    <w:p w:rsidR="003C50B6" w:rsidRPr="00822671" w:rsidRDefault="003C50B6" w:rsidP="00D71BEA">
      <w:pPr>
        <w:spacing w:after="0" w:line="240" w:lineRule="auto"/>
        <w:ind w:firstLine="709"/>
        <w:jc w:val="both"/>
        <w:rPr>
          <w:rFonts w:ascii="Arial" w:hAnsi="Arial" w:cs="Arial"/>
          <w:sz w:val="24"/>
          <w:szCs w:val="24"/>
        </w:rPr>
      </w:pPr>
      <w:r w:rsidRPr="00822671">
        <w:rPr>
          <w:rFonts w:ascii="Arial" w:hAnsi="Arial" w:cs="Arial"/>
          <w:sz w:val="24"/>
          <w:szCs w:val="24"/>
        </w:rPr>
        <w:t>5.2.3. Внесение предложений о необходимости корректировки мероприятий Программы;</w:t>
      </w:r>
    </w:p>
    <w:p w:rsidR="003C50B6" w:rsidRPr="00822671" w:rsidRDefault="003C50B6" w:rsidP="00D71BEA">
      <w:pPr>
        <w:spacing w:after="0" w:line="240" w:lineRule="auto"/>
        <w:ind w:firstLine="709"/>
        <w:jc w:val="both"/>
        <w:rPr>
          <w:rFonts w:ascii="Arial" w:hAnsi="Arial" w:cs="Arial"/>
          <w:sz w:val="24"/>
          <w:szCs w:val="24"/>
        </w:rPr>
      </w:pPr>
      <w:r w:rsidRPr="00822671">
        <w:rPr>
          <w:rFonts w:ascii="Arial" w:hAnsi="Arial" w:cs="Arial"/>
          <w:sz w:val="24"/>
          <w:szCs w:val="24"/>
        </w:rPr>
        <w:t>5.2.4.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w:t>
      </w:r>
    </w:p>
    <w:p w:rsidR="003C50B6" w:rsidRPr="00822671" w:rsidRDefault="003C50B6" w:rsidP="00D71BEA">
      <w:pPr>
        <w:spacing w:after="0" w:line="240" w:lineRule="auto"/>
        <w:ind w:firstLine="709"/>
        <w:jc w:val="both"/>
        <w:rPr>
          <w:rFonts w:ascii="Arial" w:hAnsi="Arial" w:cs="Arial"/>
          <w:sz w:val="24"/>
          <w:szCs w:val="24"/>
        </w:rPr>
      </w:pPr>
      <w:r w:rsidRPr="00822671">
        <w:rPr>
          <w:rFonts w:ascii="Arial" w:hAnsi="Arial" w:cs="Arial"/>
          <w:sz w:val="24"/>
          <w:szCs w:val="24"/>
        </w:rPr>
        <w:t>5.2.5. Обеспечение публичного освещения реализации Программы в средствах массовой информации;</w:t>
      </w:r>
    </w:p>
    <w:p w:rsidR="003C50B6" w:rsidRPr="00822671" w:rsidRDefault="003C50B6" w:rsidP="00D71BEA">
      <w:pPr>
        <w:spacing w:after="0" w:line="240" w:lineRule="auto"/>
        <w:ind w:firstLine="709"/>
        <w:jc w:val="both"/>
        <w:rPr>
          <w:rFonts w:ascii="Arial" w:hAnsi="Arial" w:cs="Arial"/>
          <w:sz w:val="24"/>
          <w:szCs w:val="24"/>
        </w:rPr>
      </w:pPr>
      <w:r w:rsidRPr="00822671">
        <w:rPr>
          <w:rFonts w:ascii="Arial" w:hAnsi="Arial" w:cs="Arial"/>
          <w:sz w:val="24"/>
          <w:szCs w:val="24"/>
        </w:rPr>
        <w:t>5.2.6. Обеспечение целевого расходования бюджетных средств, выделенных на реализацию Программы.</w:t>
      </w:r>
    </w:p>
    <w:p w:rsidR="003C50B6" w:rsidRPr="00822671" w:rsidRDefault="003C50B6" w:rsidP="00D71BEA">
      <w:pPr>
        <w:spacing w:after="0" w:line="240" w:lineRule="auto"/>
        <w:ind w:firstLine="709"/>
        <w:jc w:val="both"/>
        <w:rPr>
          <w:rFonts w:ascii="Arial" w:hAnsi="Arial" w:cs="Arial"/>
          <w:sz w:val="24"/>
          <w:szCs w:val="24"/>
        </w:rPr>
      </w:pPr>
      <w:r w:rsidRPr="00822671">
        <w:rPr>
          <w:rFonts w:ascii="Arial" w:hAnsi="Arial" w:cs="Arial"/>
          <w:sz w:val="24"/>
          <w:szCs w:val="24"/>
        </w:rPr>
        <w:t>5.3. Для достижения ожидаемых результатов Программы Управление образования осуществляет:</w:t>
      </w:r>
    </w:p>
    <w:p w:rsidR="003C50B6" w:rsidRPr="00822671" w:rsidRDefault="003C50B6" w:rsidP="00D71BEA">
      <w:pPr>
        <w:spacing w:after="0" w:line="240" w:lineRule="auto"/>
        <w:ind w:firstLine="709"/>
        <w:jc w:val="both"/>
        <w:rPr>
          <w:rFonts w:ascii="Arial" w:hAnsi="Arial" w:cs="Arial"/>
          <w:sz w:val="24"/>
          <w:szCs w:val="24"/>
        </w:rPr>
      </w:pPr>
      <w:r w:rsidRPr="00822671">
        <w:rPr>
          <w:rFonts w:ascii="Arial" w:hAnsi="Arial" w:cs="Arial"/>
          <w:sz w:val="24"/>
          <w:szCs w:val="24"/>
        </w:rPr>
        <w:t>5.3.1. Сбор, обобщение и анализ отчетных материалов о реализации Программы;</w:t>
      </w:r>
    </w:p>
    <w:p w:rsidR="003C50B6" w:rsidRPr="00822671" w:rsidRDefault="003C50B6" w:rsidP="00D71BEA">
      <w:pPr>
        <w:spacing w:after="0" w:line="240" w:lineRule="auto"/>
        <w:ind w:firstLine="709"/>
        <w:jc w:val="both"/>
        <w:rPr>
          <w:rFonts w:ascii="Arial" w:hAnsi="Arial" w:cs="Arial"/>
          <w:sz w:val="24"/>
          <w:szCs w:val="24"/>
        </w:rPr>
      </w:pPr>
      <w:r w:rsidRPr="00822671">
        <w:rPr>
          <w:rFonts w:ascii="Arial" w:hAnsi="Arial" w:cs="Arial"/>
          <w:sz w:val="24"/>
          <w:szCs w:val="24"/>
        </w:rPr>
        <w:t>5.3.2. Мониторинг программных мероприятий;</w:t>
      </w:r>
    </w:p>
    <w:p w:rsidR="003C50B6" w:rsidRPr="00822671" w:rsidRDefault="003C50B6" w:rsidP="00D71BEA">
      <w:pPr>
        <w:spacing w:after="0" w:line="240" w:lineRule="auto"/>
        <w:ind w:firstLine="709"/>
        <w:jc w:val="both"/>
        <w:rPr>
          <w:rFonts w:ascii="Arial" w:hAnsi="Arial" w:cs="Arial"/>
          <w:sz w:val="24"/>
          <w:szCs w:val="24"/>
        </w:rPr>
      </w:pPr>
      <w:r w:rsidRPr="00822671">
        <w:rPr>
          <w:rFonts w:ascii="Arial" w:hAnsi="Arial" w:cs="Arial"/>
          <w:sz w:val="24"/>
          <w:szCs w:val="24"/>
        </w:rPr>
        <w:t>5.3.3. Внесение изменений о корректировке Программы и об изменении объемов финансирования отдельных мероприятий.</w:t>
      </w:r>
    </w:p>
    <w:p w:rsidR="006A0B1D" w:rsidRPr="00822671" w:rsidRDefault="006A0B1D" w:rsidP="00D71BEA">
      <w:pPr>
        <w:spacing w:after="0" w:line="240" w:lineRule="auto"/>
        <w:ind w:firstLine="709"/>
        <w:jc w:val="both"/>
        <w:rPr>
          <w:rFonts w:ascii="Arial" w:hAnsi="Arial" w:cs="Arial"/>
          <w:sz w:val="24"/>
          <w:szCs w:val="24"/>
        </w:rPr>
      </w:pPr>
      <w:r w:rsidRPr="00822671">
        <w:rPr>
          <w:rFonts w:ascii="Arial" w:hAnsi="Arial" w:cs="Arial"/>
          <w:sz w:val="24"/>
          <w:szCs w:val="24"/>
        </w:rPr>
        <w:t>5.4 Для достижения ожидаемых результатов Программы Управление имущественных отношений Администрации Первомайского района осуществляет:</w:t>
      </w:r>
    </w:p>
    <w:p w:rsidR="006A0B1D" w:rsidRPr="00822671" w:rsidRDefault="006A0B1D" w:rsidP="00D71BEA">
      <w:pPr>
        <w:spacing w:after="0" w:line="240" w:lineRule="auto"/>
        <w:ind w:firstLine="709"/>
        <w:jc w:val="both"/>
        <w:rPr>
          <w:rFonts w:ascii="Arial" w:hAnsi="Arial" w:cs="Arial"/>
          <w:sz w:val="24"/>
          <w:szCs w:val="24"/>
        </w:rPr>
      </w:pPr>
      <w:r w:rsidRPr="00822671">
        <w:rPr>
          <w:rFonts w:ascii="Arial" w:hAnsi="Arial" w:cs="Arial"/>
          <w:sz w:val="24"/>
          <w:szCs w:val="24"/>
        </w:rPr>
        <w:t>5.4.1. Сбор, обобщение и анализ отчетных материалов о реализации Программы;</w:t>
      </w:r>
    </w:p>
    <w:p w:rsidR="006A0B1D" w:rsidRPr="00822671" w:rsidRDefault="006A0B1D" w:rsidP="00D71BEA">
      <w:pPr>
        <w:spacing w:after="0" w:line="240" w:lineRule="auto"/>
        <w:ind w:firstLine="709"/>
        <w:jc w:val="both"/>
        <w:rPr>
          <w:rFonts w:ascii="Arial" w:hAnsi="Arial" w:cs="Arial"/>
          <w:sz w:val="24"/>
          <w:szCs w:val="24"/>
        </w:rPr>
      </w:pPr>
      <w:r w:rsidRPr="00822671">
        <w:rPr>
          <w:rFonts w:ascii="Arial" w:hAnsi="Arial" w:cs="Arial"/>
          <w:sz w:val="24"/>
          <w:szCs w:val="24"/>
        </w:rPr>
        <w:t>5.4.2. Мониторинг программных мероприятий;</w:t>
      </w:r>
    </w:p>
    <w:p w:rsidR="006A0B1D" w:rsidRPr="00822671" w:rsidRDefault="006A0B1D" w:rsidP="00D71BEA">
      <w:pPr>
        <w:spacing w:after="0" w:line="240" w:lineRule="auto"/>
        <w:ind w:firstLine="709"/>
        <w:jc w:val="both"/>
        <w:rPr>
          <w:rFonts w:ascii="Arial" w:hAnsi="Arial" w:cs="Arial"/>
          <w:sz w:val="24"/>
          <w:szCs w:val="24"/>
        </w:rPr>
      </w:pPr>
      <w:r w:rsidRPr="00822671">
        <w:rPr>
          <w:rFonts w:ascii="Arial" w:hAnsi="Arial" w:cs="Arial"/>
          <w:sz w:val="24"/>
          <w:szCs w:val="24"/>
        </w:rPr>
        <w:t>5.4.3. Внесение изменений о корректировке Программы и об изменении объемов финансирования отдельных мероприятий.</w:t>
      </w:r>
    </w:p>
    <w:p w:rsidR="003C50B6" w:rsidRPr="00822671" w:rsidRDefault="003C50B6" w:rsidP="00D71BEA">
      <w:pPr>
        <w:pStyle w:val="ConsPlusNormal"/>
        <w:widowControl/>
        <w:ind w:firstLine="709"/>
        <w:jc w:val="both"/>
        <w:rPr>
          <w:sz w:val="24"/>
          <w:szCs w:val="24"/>
        </w:rPr>
      </w:pPr>
      <w:r w:rsidRPr="00822671">
        <w:rPr>
          <w:sz w:val="24"/>
          <w:szCs w:val="24"/>
        </w:rPr>
        <w:t xml:space="preserve">Контроль за реализацией Подпрограммы осуществляет заместитель Главы Первомайского района по социальной политике. </w:t>
      </w:r>
    </w:p>
    <w:p w:rsidR="003C50B6" w:rsidRPr="00822671" w:rsidRDefault="003C50B6" w:rsidP="00D71BEA">
      <w:pPr>
        <w:pStyle w:val="ConsPlusNormal"/>
        <w:widowControl/>
        <w:ind w:firstLine="709"/>
        <w:jc w:val="both"/>
        <w:rPr>
          <w:sz w:val="24"/>
          <w:szCs w:val="24"/>
        </w:rPr>
      </w:pPr>
      <w:r w:rsidRPr="00822671">
        <w:rPr>
          <w:sz w:val="24"/>
          <w:szCs w:val="24"/>
        </w:rPr>
        <w:t xml:space="preserve"> Текущий контроль и мониторинг осуществляет Управление образования Администрации Первомайского района.</w:t>
      </w:r>
    </w:p>
    <w:p w:rsidR="003C50B6" w:rsidRPr="00822671" w:rsidRDefault="003C50B6" w:rsidP="00D71BEA">
      <w:pPr>
        <w:pStyle w:val="ConsPlusNormal"/>
        <w:widowControl/>
        <w:ind w:firstLine="709"/>
        <w:jc w:val="both"/>
        <w:rPr>
          <w:sz w:val="24"/>
          <w:szCs w:val="24"/>
        </w:rPr>
      </w:pPr>
      <w:r w:rsidRPr="00822671">
        <w:rPr>
          <w:sz w:val="24"/>
          <w:szCs w:val="24"/>
        </w:rPr>
        <w:t xml:space="preserve"> Заказчик Программы ежегодно уточняет целевые показатели и затраты по программным мероприятиям, механизм реализации программы, состав исполнителей.</w:t>
      </w:r>
    </w:p>
    <w:p w:rsidR="003C50B6" w:rsidRPr="00822671" w:rsidRDefault="003C50B6" w:rsidP="00D71BEA">
      <w:pPr>
        <w:pStyle w:val="ConsPlusNormal"/>
        <w:widowControl/>
        <w:ind w:firstLine="709"/>
        <w:jc w:val="both"/>
        <w:rPr>
          <w:sz w:val="24"/>
          <w:szCs w:val="24"/>
        </w:rPr>
      </w:pPr>
      <w:r w:rsidRPr="00822671">
        <w:rPr>
          <w:sz w:val="24"/>
          <w:szCs w:val="24"/>
        </w:rPr>
        <w:t xml:space="preserve">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 Отчет должен содержать:</w:t>
      </w:r>
    </w:p>
    <w:p w:rsidR="003C50B6" w:rsidRPr="00822671" w:rsidRDefault="003C50B6" w:rsidP="00D71BEA">
      <w:pPr>
        <w:pStyle w:val="ConsPlusNormal"/>
        <w:widowControl/>
        <w:ind w:firstLine="709"/>
        <w:jc w:val="both"/>
        <w:rPr>
          <w:sz w:val="24"/>
          <w:szCs w:val="24"/>
        </w:rPr>
      </w:pPr>
      <w:r w:rsidRPr="00822671">
        <w:rPr>
          <w:sz w:val="24"/>
          <w:szCs w:val="24"/>
        </w:rPr>
        <w:t>-   сведения о результатах реализации муниципальной программы за отчетный год;</w:t>
      </w:r>
    </w:p>
    <w:p w:rsidR="003C50B6" w:rsidRPr="00822671" w:rsidRDefault="003C50B6" w:rsidP="00D71BEA">
      <w:pPr>
        <w:pStyle w:val="ConsPlusNormal"/>
        <w:widowControl/>
        <w:ind w:firstLine="709"/>
        <w:jc w:val="both"/>
        <w:rPr>
          <w:sz w:val="24"/>
          <w:szCs w:val="24"/>
        </w:rPr>
      </w:pPr>
      <w:r w:rsidRPr="00822671">
        <w:rPr>
          <w:sz w:val="24"/>
          <w:szCs w:val="24"/>
        </w:rPr>
        <w:t>- данные о целевом использовании и объемах привлеченных средств бюджета Первомайского бюджета, федерального и областного бюджетов и внебюджетных источников;</w:t>
      </w:r>
    </w:p>
    <w:p w:rsidR="003C50B6" w:rsidRPr="00822671" w:rsidRDefault="003C50B6" w:rsidP="00D71BEA">
      <w:pPr>
        <w:pStyle w:val="ConsPlusNormal"/>
        <w:widowControl/>
        <w:ind w:firstLine="709"/>
        <w:jc w:val="both"/>
        <w:rPr>
          <w:sz w:val="24"/>
          <w:szCs w:val="24"/>
        </w:rPr>
      </w:pPr>
      <w:r w:rsidRPr="00822671">
        <w:rPr>
          <w:sz w:val="24"/>
          <w:szCs w:val="24"/>
        </w:rPr>
        <w:t>- сведения о соответствии результатов фактическим затратам на реализацию программы;</w:t>
      </w:r>
    </w:p>
    <w:p w:rsidR="003C50B6" w:rsidRPr="00822671" w:rsidRDefault="003C50B6" w:rsidP="00D71BEA">
      <w:pPr>
        <w:pStyle w:val="ConsPlusNormal"/>
        <w:widowControl/>
        <w:ind w:firstLine="709"/>
        <w:jc w:val="both"/>
        <w:rPr>
          <w:sz w:val="24"/>
          <w:szCs w:val="24"/>
        </w:rPr>
      </w:pPr>
      <w:r w:rsidRPr="00822671">
        <w:rPr>
          <w:sz w:val="24"/>
          <w:szCs w:val="24"/>
        </w:rPr>
        <w:t xml:space="preserve">- сведения о соответствии фактических показателей реализации муниципальной программы;  </w:t>
      </w:r>
    </w:p>
    <w:p w:rsidR="003C50B6" w:rsidRPr="00822671" w:rsidRDefault="003C50B6" w:rsidP="00D71BEA">
      <w:pPr>
        <w:pStyle w:val="ConsPlusNormal"/>
        <w:widowControl/>
        <w:ind w:firstLine="709"/>
        <w:jc w:val="both"/>
        <w:rPr>
          <w:sz w:val="24"/>
          <w:szCs w:val="24"/>
        </w:rPr>
      </w:pPr>
      <w:r w:rsidRPr="00822671">
        <w:rPr>
          <w:sz w:val="24"/>
          <w:szCs w:val="24"/>
        </w:rPr>
        <w:t xml:space="preserve"> - информацию о ходе и полноте выполнения программных мероприятий;</w:t>
      </w:r>
    </w:p>
    <w:p w:rsidR="003C50B6" w:rsidRPr="00822671" w:rsidRDefault="003C50B6" w:rsidP="00D71BEA">
      <w:pPr>
        <w:pStyle w:val="ConsPlusNormal"/>
        <w:widowControl/>
        <w:ind w:firstLine="709"/>
        <w:jc w:val="both"/>
        <w:rPr>
          <w:sz w:val="24"/>
          <w:szCs w:val="24"/>
        </w:rPr>
      </w:pPr>
      <w:r w:rsidRPr="00822671">
        <w:rPr>
          <w:sz w:val="24"/>
          <w:szCs w:val="24"/>
        </w:rPr>
        <w:lastRenderedPageBreak/>
        <w:t>- сведения о внедрении и эффективности инновационных проектов;</w:t>
      </w:r>
    </w:p>
    <w:p w:rsidR="003C50B6" w:rsidRPr="00822671" w:rsidRDefault="003C50B6" w:rsidP="00D71BEA">
      <w:pPr>
        <w:pStyle w:val="ConsPlusNormal"/>
        <w:widowControl/>
        <w:ind w:firstLine="709"/>
        <w:jc w:val="both"/>
        <w:rPr>
          <w:sz w:val="24"/>
          <w:szCs w:val="24"/>
        </w:rPr>
      </w:pPr>
      <w:r w:rsidRPr="00822671">
        <w:rPr>
          <w:sz w:val="24"/>
          <w:szCs w:val="24"/>
        </w:rPr>
        <w:t>- оценку эффективности результатов реализации муниципальной программы.</w:t>
      </w:r>
    </w:p>
    <w:p w:rsidR="003C50B6" w:rsidRPr="00822671" w:rsidRDefault="003C50B6" w:rsidP="00D71BEA">
      <w:pPr>
        <w:pStyle w:val="ConsPlusNormal"/>
        <w:widowControl/>
        <w:ind w:firstLine="709"/>
        <w:jc w:val="both"/>
        <w:rPr>
          <w:sz w:val="24"/>
          <w:szCs w:val="24"/>
        </w:rPr>
      </w:pPr>
      <w:r w:rsidRPr="00822671">
        <w:rPr>
          <w:sz w:val="24"/>
          <w:szCs w:val="24"/>
        </w:rPr>
        <w:t>Координатор программы представляет квартальные отчеты Главе Первомайского района до 10 числа месяца, следующего за отчетным кварталом.</w:t>
      </w:r>
    </w:p>
    <w:p w:rsidR="003C50B6" w:rsidRPr="00822671" w:rsidRDefault="003C50B6" w:rsidP="00D71BEA">
      <w:pPr>
        <w:pStyle w:val="ConsPlusNormal"/>
        <w:widowControl/>
        <w:ind w:firstLine="709"/>
        <w:jc w:val="both"/>
        <w:rPr>
          <w:sz w:val="24"/>
          <w:szCs w:val="24"/>
        </w:rPr>
      </w:pPr>
      <w:r w:rsidRPr="00822671">
        <w:rPr>
          <w:sz w:val="24"/>
          <w:szCs w:val="24"/>
        </w:rPr>
        <w:t xml:space="preserve"> Если срок реализации муниципальной программы завершается в отчетном году, муниципальный заказчик Координатор наряду с годовым отчетом о ходе реализации муниципальной программы подготавливает и до 1 марта года, следующего за отчетным, представляет Главе Первомайского района отчет об исполнении муниципальной программы, эффективности использования финансовых средств за весь период ее реализации.</w:t>
      </w:r>
    </w:p>
    <w:p w:rsidR="003C50B6" w:rsidRPr="00822671" w:rsidRDefault="003C50B6" w:rsidP="00D71BEA">
      <w:pPr>
        <w:pStyle w:val="ConsPlusNormal"/>
        <w:widowControl/>
        <w:ind w:firstLine="709"/>
        <w:jc w:val="both"/>
        <w:rPr>
          <w:sz w:val="24"/>
          <w:szCs w:val="24"/>
        </w:rPr>
      </w:pPr>
      <w:r w:rsidRPr="00822671">
        <w:rPr>
          <w:sz w:val="24"/>
          <w:szCs w:val="24"/>
        </w:rPr>
        <w:t xml:space="preserve">Отчет должен включать информацию о результатах реализации муниципальной программы и подпрограмм за истекший год и за весь период реализации программы, включая оценку значений целевых показателей. </w:t>
      </w:r>
    </w:p>
    <w:p w:rsidR="003C50B6" w:rsidRPr="00822671" w:rsidRDefault="003C50B6" w:rsidP="00D71BEA">
      <w:pPr>
        <w:pStyle w:val="ConsPlusNormal"/>
        <w:widowControl/>
        <w:ind w:firstLine="709"/>
        <w:jc w:val="both"/>
        <w:rPr>
          <w:sz w:val="24"/>
          <w:szCs w:val="24"/>
        </w:rPr>
      </w:pPr>
      <w:r w:rsidRPr="00822671">
        <w:rPr>
          <w:sz w:val="24"/>
          <w:szCs w:val="24"/>
        </w:rPr>
        <w:t>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3C50B6" w:rsidRPr="00822671" w:rsidRDefault="003C50B6" w:rsidP="00D71BEA">
      <w:pPr>
        <w:pStyle w:val="ConsPlusNormal"/>
        <w:widowControl/>
        <w:ind w:firstLine="709"/>
        <w:jc w:val="both"/>
        <w:rPr>
          <w:sz w:val="24"/>
          <w:szCs w:val="24"/>
        </w:rPr>
      </w:pPr>
      <w:r w:rsidRPr="00822671">
        <w:rPr>
          <w:sz w:val="24"/>
          <w:szCs w:val="24"/>
        </w:rPr>
        <w:t xml:space="preserve">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 следующего за отчетным.</w:t>
      </w:r>
    </w:p>
    <w:p w:rsidR="003C50B6" w:rsidRPr="00822671" w:rsidRDefault="003C50B6" w:rsidP="00D71BEA">
      <w:pPr>
        <w:pStyle w:val="ConsPlusNormal"/>
        <w:widowControl/>
        <w:ind w:firstLine="709"/>
        <w:jc w:val="both"/>
        <w:rPr>
          <w:sz w:val="24"/>
          <w:szCs w:val="24"/>
        </w:rPr>
      </w:pPr>
      <w:r w:rsidRPr="00822671">
        <w:rPr>
          <w:sz w:val="24"/>
          <w:szCs w:val="24"/>
        </w:rPr>
        <w:t>Подготовку и внесение изменений в МП осуществляет заказчик (координатор) МП в установленном порядке.</w:t>
      </w:r>
    </w:p>
    <w:p w:rsidR="003C50B6" w:rsidRPr="00822671" w:rsidRDefault="003C50B6" w:rsidP="00D71BEA">
      <w:pPr>
        <w:spacing w:after="0"/>
        <w:rPr>
          <w:rFonts w:ascii="Arial" w:hAnsi="Arial" w:cs="Arial"/>
          <w:sz w:val="24"/>
          <w:szCs w:val="24"/>
        </w:rPr>
      </w:pPr>
      <w:r w:rsidRPr="00822671">
        <w:rPr>
          <w:rFonts w:ascii="Arial" w:hAnsi="Arial" w:cs="Arial"/>
          <w:sz w:val="24"/>
          <w:szCs w:val="24"/>
        </w:rPr>
        <w:br w:type="page"/>
      </w:r>
    </w:p>
    <w:p w:rsidR="00E77B87" w:rsidRPr="00822671" w:rsidRDefault="00E77B87" w:rsidP="00E77B87">
      <w:pPr>
        <w:spacing w:line="240" w:lineRule="auto"/>
        <w:jc w:val="both"/>
        <w:rPr>
          <w:rFonts w:ascii="Arial" w:hAnsi="Arial" w:cs="Arial"/>
          <w:sz w:val="24"/>
          <w:szCs w:val="24"/>
        </w:rPr>
      </w:pPr>
    </w:p>
    <w:p w:rsidR="00E77B87" w:rsidRPr="00822671" w:rsidRDefault="0077365B" w:rsidP="0077365B">
      <w:pPr>
        <w:pStyle w:val="ConsPlusNormal"/>
        <w:widowControl/>
        <w:ind w:left="900" w:firstLine="0"/>
        <w:jc w:val="center"/>
        <w:rPr>
          <w:b/>
          <w:sz w:val="24"/>
          <w:szCs w:val="24"/>
        </w:rPr>
      </w:pPr>
      <w:r w:rsidRPr="00822671">
        <w:rPr>
          <w:b/>
          <w:sz w:val="24"/>
          <w:szCs w:val="24"/>
        </w:rPr>
        <w:t>6.</w:t>
      </w:r>
      <w:r w:rsidR="00E77B87" w:rsidRPr="00822671">
        <w:rPr>
          <w:b/>
          <w:sz w:val="24"/>
          <w:szCs w:val="24"/>
        </w:rPr>
        <w:t>Оценка социально-экономической эффективности муниципальной п</w:t>
      </w:r>
      <w:r w:rsidR="003740AF" w:rsidRPr="00822671">
        <w:rPr>
          <w:b/>
          <w:sz w:val="24"/>
          <w:szCs w:val="24"/>
        </w:rPr>
        <w:t>одп</w:t>
      </w:r>
      <w:r w:rsidR="00E77B87" w:rsidRPr="00822671">
        <w:rPr>
          <w:b/>
          <w:sz w:val="24"/>
          <w:szCs w:val="24"/>
        </w:rPr>
        <w:t>рограммы.</w:t>
      </w:r>
    </w:p>
    <w:p w:rsidR="00E77B87" w:rsidRPr="00822671" w:rsidRDefault="00E77B87" w:rsidP="00E77B87">
      <w:pPr>
        <w:pStyle w:val="ConsPlusNormal"/>
        <w:widowControl/>
        <w:ind w:left="720"/>
        <w:rPr>
          <w:b/>
          <w:sz w:val="24"/>
          <w:szCs w:val="24"/>
        </w:rPr>
      </w:pPr>
    </w:p>
    <w:p w:rsidR="00E77B87" w:rsidRPr="00822671" w:rsidRDefault="00E77B87" w:rsidP="00E77B87">
      <w:pPr>
        <w:pStyle w:val="ae"/>
        <w:ind w:firstLine="709"/>
        <w:jc w:val="both"/>
        <w:rPr>
          <w:rFonts w:ascii="Arial" w:hAnsi="Arial" w:cs="Arial"/>
          <w:sz w:val="24"/>
          <w:szCs w:val="24"/>
        </w:rPr>
      </w:pPr>
      <w:r w:rsidRPr="00822671">
        <w:rPr>
          <w:rFonts w:ascii="Arial" w:hAnsi="Arial" w:cs="Arial"/>
          <w:sz w:val="24"/>
          <w:szCs w:val="24"/>
        </w:rPr>
        <w:t>Экономическая эффективность реализации мероприятий П</w:t>
      </w:r>
      <w:r w:rsidR="003740AF" w:rsidRPr="00822671">
        <w:rPr>
          <w:rFonts w:ascii="Arial" w:hAnsi="Arial" w:cs="Arial"/>
          <w:sz w:val="24"/>
          <w:szCs w:val="24"/>
        </w:rPr>
        <w:t>одп</w:t>
      </w:r>
      <w:r w:rsidRPr="00822671">
        <w:rPr>
          <w:rFonts w:ascii="Arial" w:hAnsi="Arial" w:cs="Arial"/>
          <w:sz w:val="24"/>
          <w:szCs w:val="24"/>
        </w:rPr>
        <w:t>рограммы будет выражаться в обеспечении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p w:rsidR="00E77B87" w:rsidRPr="00822671" w:rsidRDefault="00E77B87" w:rsidP="00E77B87">
      <w:pPr>
        <w:pStyle w:val="ConsPlusNormal"/>
        <w:widowControl/>
        <w:ind w:firstLine="709"/>
        <w:jc w:val="both"/>
        <w:rPr>
          <w:sz w:val="24"/>
          <w:szCs w:val="24"/>
        </w:rPr>
      </w:pPr>
      <w:r w:rsidRPr="00822671">
        <w:rPr>
          <w:sz w:val="24"/>
          <w:szCs w:val="24"/>
        </w:rPr>
        <w:t>Отдел экономического развития Администрации Первомайского района проводит оценку эффективности реализации МП ежегодно в срок до 1 апреля года, следующего за отчетным.</w:t>
      </w:r>
    </w:p>
    <w:p w:rsidR="00046D44" w:rsidRPr="00822671" w:rsidRDefault="00E77B87" w:rsidP="00E77B87">
      <w:pPr>
        <w:pStyle w:val="ConsPlusNormal"/>
        <w:jc w:val="both"/>
        <w:rPr>
          <w:sz w:val="24"/>
          <w:szCs w:val="24"/>
        </w:rPr>
      </w:pPr>
      <w:r w:rsidRPr="00822671">
        <w:rPr>
          <w:sz w:val="24"/>
          <w:szCs w:val="24"/>
        </w:rPr>
        <w:t>Оценка эффективности реализации МП осуществляется на основании квартальных и годовых отчетов о реализации МП, представленных координатором МП в соответствии с настоящим Порядком, утвержденным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w:t>
      </w:r>
      <w:r w:rsidR="0077365B" w:rsidRPr="00822671">
        <w:rPr>
          <w:sz w:val="24"/>
          <w:szCs w:val="24"/>
        </w:rPr>
        <w:t>рограмм».</w:t>
      </w: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pPr>
    </w:p>
    <w:p w:rsidR="0077365B" w:rsidRPr="00822671" w:rsidRDefault="0077365B" w:rsidP="00E77B87">
      <w:pPr>
        <w:pStyle w:val="ConsPlusNormal"/>
        <w:jc w:val="both"/>
        <w:rPr>
          <w:sz w:val="24"/>
          <w:szCs w:val="24"/>
        </w:rPr>
        <w:sectPr w:rsidR="0077365B" w:rsidRPr="00822671" w:rsidSect="000A734E">
          <w:pgSz w:w="11906" w:h="16838"/>
          <w:pgMar w:top="709" w:right="851" w:bottom="1134" w:left="1134" w:header="709" w:footer="709" w:gutter="0"/>
          <w:cols w:space="708"/>
          <w:docGrid w:linePitch="360"/>
        </w:sectPr>
      </w:pPr>
    </w:p>
    <w:p w:rsidR="0077365B" w:rsidRPr="00822671" w:rsidRDefault="0077365B" w:rsidP="0077365B">
      <w:pPr>
        <w:pStyle w:val="ConsPlusNormal"/>
        <w:widowControl/>
        <w:jc w:val="center"/>
        <w:rPr>
          <w:b/>
          <w:sz w:val="24"/>
          <w:szCs w:val="24"/>
        </w:rPr>
      </w:pPr>
      <w:r w:rsidRPr="00822671">
        <w:rPr>
          <w:b/>
          <w:sz w:val="24"/>
          <w:szCs w:val="24"/>
        </w:rPr>
        <w:lastRenderedPageBreak/>
        <w:t>Паспорт подпрограммы 2</w:t>
      </w:r>
    </w:p>
    <w:p w:rsidR="00822671" w:rsidRPr="00254E3A" w:rsidRDefault="0077365B" w:rsidP="00254E3A">
      <w:pPr>
        <w:pStyle w:val="ConsPlusTitle"/>
        <w:jc w:val="center"/>
        <w:outlineLvl w:val="1"/>
        <w:rPr>
          <w:rFonts w:ascii="Arial" w:hAnsi="Arial" w:cs="Arial"/>
          <w:sz w:val="24"/>
          <w:szCs w:val="24"/>
        </w:rPr>
      </w:pPr>
      <w:r w:rsidRPr="00822671">
        <w:rPr>
          <w:rFonts w:ascii="Arial" w:hAnsi="Arial" w:cs="Arial"/>
          <w:sz w:val="24"/>
          <w:szCs w:val="24"/>
        </w:rPr>
        <w:t>«Развитие дошкольного, общего и дополнительного образования в Первомайском районе</w:t>
      </w:r>
      <w:r w:rsidR="00D6008C" w:rsidRPr="00822671">
        <w:rPr>
          <w:rFonts w:ascii="Arial" w:hAnsi="Arial" w:cs="Arial"/>
          <w:b w:val="0"/>
          <w:sz w:val="24"/>
          <w:szCs w:val="24"/>
        </w:rPr>
        <w:t xml:space="preserve"> </w:t>
      </w:r>
      <w:r w:rsidR="00D6008C" w:rsidRPr="00822671">
        <w:rPr>
          <w:rFonts w:ascii="Arial" w:hAnsi="Arial" w:cs="Arial"/>
          <w:sz w:val="24"/>
          <w:szCs w:val="24"/>
        </w:rPr>
        <w:t>на 2021 – 2024годы с прогнозом на 2025 -2026 годы</w:t>
      </w:r>
      <w:r w:rsidRPr="00822671">
        <w:rPr>
          <w:rFonts w:ascii="Arial" w:hAnsi="Arial" w:cs="Arial"/>
          <w:sz w:val="24"/>
          <w:szCs w:val="24"/>
        </w:rPr>
        <w:t>»</w:t>
      </w:r>
    </w:p>
    <w:p w:rsidR="00DD1147" w:rsidRDefault="00DD1147" w:rsidP="00145340">
      <w:pPr>
        <w:pStyle w:val="ConsPlusNormal"/>
        <w:widowControl/>
        <w:ind w:firstLine="0"/>
        <w:rPr>
          <w:sz w:val="24"/>
          <w:szCs w:val="24"/>
        </w:rPr>
      </w:pPr>
    </w:p>
    <w:tbl>
      <w:tblPr>
        <w:tblW w:w="16155" w:type="dxa"/>
        <w:tblInd w:w="-781" w:type="dxa"/>
        <w:tblLayout w:type="fixed"/>
        <w:tblCellMar>
          <w:left w:w="70" w:type="dxa"/>
          <w:right w:w="70" w:type="dxa"/>
        </w:tblCellMar>
        <w:tblLook w:val="04A0" w:firstRow="1" w:lastRow="0" w:firstColumn="1" w:lastColumn="0" w:noHBand="0" w:noVBand="1"/>
      </w:tblPr>
      <w:tblGrid>
        <w:gridCol w:w="4430"/>
        <w:gridCol w:w="4572"/>
        <w:gridCol w:w="1058"/>
        <w:gridCol w:w="822"/>
        <w:gridCol w:w="170"/>
        <w:gridCol w:w="727"/>
        <w:gridCol w:w="266"/>
        <w:gridCol w:w="630"/>
        <w:gridCol w:w="362"/>
        <w:gridCol w:w="534"/>
        <w:gridCol w:w="458"/>
        <w:gridCol w:w="438"/>
        <w:gridCol w:w="554"/>
        <w:gridCol w:w="284"/>
        <w:gridCol w:w="850"/>
      </w:tblGrid>
      <w:tr w:rsidR="00CC320F" w:rsidTr="00CC320F">
        <w:trPr>
          <w:cantSplit/>
          <w:trHeight w:val="621"/>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Наименование  МП</w:t>
            </w:r>
          </w:p>
          <w:p w:rsidR="00CC320F" w:rsidRDefault="00CC320F">
            <w:pPr>
              <w:pStyle w:val="ConsPlusNormal"/>
              <w:widowControl/>
              <w:spacing w:line="276" w:lineRule="auto"/>
              <w:jc w:val="both"/>
              <w:rPr>
                <w:sz w:val="24"/>
                <w:szCs w:val="24"/>
              </w:rPr>
            </w:pPr>
            <w:r>
              <w:rPr>
                <w:sz w:val="24"/>
                <w:szCs w:val="24"/>
              </w:rPr>
              <w:t xml:space="preserve">(подпрограммы МП)       </w:t>
            </w:r>
          </w:p>
        </w:tc>
        <w:tc>
          <w:tcPr>
            <w:tcW w:w="11728" w:type="dxa"/>
            <w:gridSpan w:val="14"/>
            <w:tcBorders>
              <w:top w:val="single" w:sz="6" w:space="0" w:color="auto"/>
              <w:left w:val="single" w:sz="6" w:space="0" w:color="auto"/>
              <w:bottom w:val="single" w:sz="6" w:space="0" w:color="auto"/>
              <w:right w:val="single" w:sz="6" w:space="0" w:color="auto"/>
            </w:tcBorders>
            <w:hideMark/>
          </w:tcPr>
          <w:p w:rsidR="00CC320F" w:rsidRDefault="00CC320F">
            <w:pPr>
              <w:pStyle w:val="ConsPlusTitle"/>
              <w:spacing w:line="276" w:lineRule="auto"/>
              <w:jc w:val="both"/>
              <w:outlineLvl w:val="1"/>
              <w:rPr>
                <w:rFonts w:ascii="Arial" w:hAnsi="Arial" w:cs="Arial"/>
                <w:b w:val="0"/>
                <w:sz w:val="24"/>
                <w:szCs w:val="24"/>
              </w:rPr>
            </w:pPr>
            <w:r>
              <w:rPr>
                <w:rFonts w:ascii="Arial" w:hAnsi="Arial" w:cs="Arial"/>
                <w:b w:val="0"/>
                <w:sz w:val="24"/>
                <w:szCs w:val="24"/>
              </w:rPr>
              <w:t>«Развитие инфраструктуры муниципальных образовательных организаций Первомайского района на 2021 – 2024годы с прогнозом на 2025 -2026 годы», (далее подпрограмма 2)</w:t>
            </w:r>
          </w:p>
        </w:tc>
      </w:tr>
      <w:tr w:rsidR="00CC320F" w:rsidTr="00CC320F">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Координатор МП</w:t>
            </w:r>
          </w:p>
          <w:p w:rsidR="00CC320F" w:rsidRDefault="00CC320F">
            <w:pPr>
              <w:pStyle w:val="ConsPlusNormal"/>
              <w:widowControl/>
              <w:spacing w:line="276" w:lineRule="auto"/>
              <w:jc w:val="both"/>
              <w:rPr>
                <w:sz w:val="24"/>
                <w:szCs w:val="24"/>
              </w:rPr>
            </w:pPr>
            <w:r>
              <w:rPr>
                <w:sz w:val="24"/>
                <w:szCs w:val="24"/>
              </w:rPr>
              <w:t>(при наличии)</w:t>
            </w:r>
          </w:p>
        </w:tc>
        <w:tc>
          <w:tcPr>
            <w:tcW w:w="11728" w:type="dxa"/>
            <w:gridSpan w:val="14"/>
            <w:tcBorders>
              <w:top w:val="single" w:sz="6" w:space="0" w:color="auto"/>
              <w:left w:val="single" w:sz="6" w:space="0" w:color="auto"/>
              <w:bottom w:val="single" w:sz="6" w:space="0" w:color="auto"/>
              <w:right w:val="single" w:sz="6" w:space="0" w:color="auto"/>
            </w:tcBorders>
            <w:hideMark/>
          </w:tcPr>
          <w:p w:rsidR="00CC320F" w:rsidRDefault="00CC320F">
            <w:pPr>
              <w:jc w:val="both"/>
              <w:rPr>
                <w:rFonts w:ascii="Arial" w:hAnsi="Arial" w:cs="Arial"/>
                <w:sz w:val="24"/>
                <w:szCs w:val="24"/>
              </w:rPr>
            </w:pPr>
            <w:r>
              <w:rPr>
                <w:rFonts w:ascii="Arial" w:hAnsi="Arial" w:cs="Arial"/>
                <w:sz w:val="24"/>
                <w:szCs w:val="24"/>
              </w:rPr>
              <w:t>Муниципальное казённое учреждение Управление образования Администрации Первомайского района</w:t>
            </w:r>
          </w:p>
        </w:tc>
      </w:tr>
      <w:tr w:rsidR="00CC320F" w:rsidTr="00CC320F">
        <w:trPr>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Заказчик МП</w:t>
            </w:r>
          </w:p>
        </w:tc>
        <w:tc>
          <w:tcPr>
            <w:tcW w:w="11728" w:type="dxa"/>
            <w:gridSpan w:val="14"/>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Администрация Первомайского района Томской области</w:t>
            </w:r>
          </w:p>
        </w:tc>
      </w:tr>
      <w:tr w:rsidR="00CC320F" w:rsidTr="00CC320F">
        <w:trPr>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Соисполнители МП</w:t>
            </w:r>
          </w:p>
        </w:tc>
        <w:tc>
          <w:tcPr>
            <w:tcW w:w="11728" w:type="dxa"/>
            <w:gridSpan w:val="14"/>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Управление имущественных отношений Администрации Первомайского района</w:t>
            </w:r>
          </w:p>
        </w:tc>
      </w:tr>
      <w:tr w:rsidR="00CC320F" w:rsidTr="00CC320F">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Стратегическая цель  социально –экономического развития Первомайского района до 2030 года.</w:t>
            </w:r>
          </w:p>
        </w:tc>
        <w:tc>
          <w:tcPr>
            <w:tcW w:w="11728" w:type="dxa"/>
            <w:gridSpan w:val="14"/>
            <w:tcBorders>
              <w:top w:val="single" w:sz="6" w:space="0" w:color="auto"/>
              <w:left w:val="single" w:sz="6" w:space="0" w:color="auto"/>
              <w:bottom w:val="single" w:sz="6" w:space="0" w:color="auto"/>
              <w:right w:val="single" w:sz="6" w:space="0" w:color="auto"/>
            </w:tcBorders>
          </w:tcPr>
          <w:p w:rsidR="00CC320F" w:rsidRDefault="00CC320F">
            <w:pPr>
              <w:pStyle w:val="ConsPlusNormal"/>
              <w:spacing w:line="276" w:lineRule="auto"/>
              <w:ind w:firstLine="0"/>
              <w:rPr>
                <w:sz w:val="24"/>
                <w:szCs w:val="24"/>
              </w:rPr>
            </w:pPr>
            <w:r>
              <w:rPr>
                <w:sz w:val="24"/>
                <w:szCs w:val="24"/>
              </w:rPr>
              <w:t>Создание условий для повышения уровня жизни населения на основе обеспечения устойчивого экономического роста</w:t>
            </w:r>
          </w:p>
          <w:p w:rsidR="00CC320F" w:rsidRDefault="00CC320F">
            <w:pPr>
              <w:spacing w:after="0" w:line="240" w:lineRule="auto"/>
              <w:jc w:val="both"/>
              <w:textAlignment w:val="baseline"/>
              <w:rPr>
                <w:rFonts w:ascii="Arial" w:hAnsi="Arial" w:cs="Arial"/>
                <w:sz w:val="24"/>
                <w:szCs w:val="24"/>
              </w:rPr>
            </w:pPr>
          </w:p>
        </w:tc>
      </w:tr>
      <w:tr w:rsidR="00CC320F" w:rsidTr="00CC320F">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Цель программы</w:t>
            </w:r>
          </w:p>
          <w:p w:rsidR="00CC320F" w:rsidRDefault="00CC320F">
            <w:pPr>
              <w:pStyle w:val="ConsPlusNormal"/>
              <w:widowControl/>
              <w:spacing w:line="276" w:lineRule="auto"/>
              <w:jc w:val="both"/>
              <w:rPr>
                <w:sz w:val="24"/>
                <w:szCs w:val="24"/>
              </w:rPr>
            </w:pPr>
            <w:r>
              <w:rPr>
                <w:sz w:val="24"/>
                <w:szCs w:val="24"/>
              </w:rPr>
              <w:t>(подпрограммы МП)</w:t>
            </w:r>
          </w:p>
        </w:tc>
        <w:tc>
          <w:tcPr>
            <w:tcW w:w="11728" w:type="dxa"/>
            <w:gridSpan w:val="14"/>
            <w:tcBorders>
              <w:top w:val="single" w:sz="6" w:space="0" w:color="auto"/>
              <w:left w:val="single" w:sz="6" w:space="0" w:color="auto"/>
              <w:bottom w:val="single" w:sz="6" w:space="0" w:color="auto"/>
              <w:right w:val="single" w:sz="6" w:space="0" w:color="auto"/>
            </w:tcBorders>
            <w:hideMark/>
          </w:tcPr>
          <w:p w:rsidR="00CC320F" w:rsidRDefault="00CC320F">
            <w:pPr>
              <w:pStyle w:val="Default"/>
              <w:spacing w:line="276" w:lineRule="auto"/>
              <w:jc w:val="both"/>
              <w:rPr>
                <w:rFonts w:ascii="Arial" w:hAnsi="Arial" w:cs="Arial"/>
              </w:rPr>
            </w:pPr>
            <w:r>
              <w:rPr>
                <w:rFonts w:ascii="Arial" w:hAnsi="Arial" w:cs="Arial"/>
              </w:rPr>
              <w:t xml:space="preserve">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 </w:t>
            </w:r>
          </w:p>
        </w:tc>
      </w:tr>
      <w:tr w:rsidR="00CC320F" w:rsidTr="00CC320F">
        <w:trPr>
          <w:cantSplit/>
          <w:trHeight w:val="663"/>
        </w:trPr>
        <w:tc>
          <w:tcPr>
            <w:tcW w:w="4432" w:type="dxa"/>
            <w:vMerge w:val="restart"/>
            <w:tcBorders>
              <w:top w:val="single" w:sz="6" w:space="0" w:color="auto"/>
              <w:left w:val="single" w:sz="6" w:space="0" w:color="auto"/>
              <w:bottom w:val="single" w:sz="4" w:space="0" w:color="auto"/>
              <w:right w:val="single" w:sz="6" w:space="0" w:color="auto"/>
            </w:tcBorders>
            <w:vAlign w:val="center"/>
            <w:hideMark/>
          </w:tcPr>
          <w:p w:rsidR="00CC320F" w:rsidRDefault="00CC320F">
            <w:pPr>
              <w:pStyle w:val="ConsPlusNormal"/>
              <w:widowControl/>
              <w:spacing w:line="276" w:lineRule="auto"/>
              <w:jc w:val="center"/>
              <w:rPr>
                <w:sz w:val="24"/>
                <w:szCs w:val="24"/>
              </w:rPr>
            </w:pPr>
            <w:r>
              <w:rPr>
                <w:sz w:val="24"/>
                <w:szCs w:val="24"/>
              </w:rPr>
              <w:t>Показатели цели МП и их значения (с детализацией по годам реализации)</w:t>
            </w:r>
          </w:p>
        </w:tc>
        <w:tc>
          <w:tcPr>
            <w:tcW w:w="6455" w:type="dxa"/>
            <w:gridSpan w:val="3"/>
            <w:tcBorders>
              <w:top w:val="single" w:sz="6" w:space="0" w:color="auto"/>
              <w:left w:val="single" w:sz="6"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Показатели цели</w:t>
            </w:r>
          </w:p>
        </w:tc>
        <w:tc>
          <w:tcPr>
            <w:tcW w:w="897"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both"/>
              <w:rPr>
                <w:sz w:val="24"/>
                <w:szCs w:val="24"/>
              </w:rPr>
            </w:pPr>
            <w:r>
              <w:rPr>
                <w:sz w:val="24"/>
                <w:szCs w:val="24"/>
              </w:rPr>
              <w:t>2021 год</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both"/>
              <w:rPr>
                <w:sz w:val="24"/>
                <w:szCs w:val="24"/>
              </w:rPr>
            </w:pPr>
            <w:r>
              <w:rPr>
                <w:sz w:val="24"/>
                <w:szCs w:val="24"/>
              </w:rPr>
              <w:t>2022 год</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both"/>
              <w:rPr>
                <w:sz w:val="24"/>
                <w:szCs w:val="24"/>
              </w:rPr>
            </w:pPr>
            <w:r>
              <w:rPr>
                <w:sz w:val="24"/>
                <w:szCs w:val="24"/>
              </w:rPr>
              <w:t>2023 год</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both"/>
              <w:rPr>
                <w:sz w:val="24"/>
                <w:szCs w:val="24"/>
              </w:rPr>
            </w:pPr>
            <w:r>
              <w:rPr>
                <w:sz w:val="24"/>
                <w:szCs w:val="24"/>
              </w:rPr>
              <w:t>2024 год</w:t>
            </w:r>
          </w:p>
        </w:tc>
        <w:tc>
          <w:tcPr>
            <w:tcW w:w="838"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both"/>
              <w:rPr>
                <w:sz w:val="24"/>
                <w:szCs w:val="24"/>
              </w:rPr>
            </w:pPr>
            <w:r>
              <w:rPr>
                <w:sz w:val="24"/>
                <w:szCs w:val="24"/>
              </w:rPr>
              <w:t>2025 год (прогнозный)</w:t>
            </w:r>
          </w:p>
        </w:tc>
        <w:tc>
          <w:tcPr>
            <w:tcW w:w="850"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both"/>
              <w:rPr>
                <w:sz w:val="24"/>
                <w:szCs w:val="24"/>
              </w:rPr>
            </w:pPr>
            <w:r>
              <w:rPr>
                <w:sz w:val="24"/>
                <w:szCs w:val="24"/>
              </w:rPr>
              <w:t>2026 год (прогнозный)</w:t>
            </w:r>
          </w:p>
        </w:tc>
      </w:tr>
      <w:tr w:rsidR="00CC320F" w:rsidTr="00CC320F">
        <w:trPr>
          <w:cantSplit/>
          <w:trHeight w:val="663"/>
        </w:trPr>
        <w:tc>
          <w:tcPr>
            <w:tcW w:w="4432" w:type="dxa"/>
            <w:vMerge/>
            <w:tcBorders>
              <w:top w:val="single" w:sz="6" w:space="0" w:color="auto"/>
              <w:left w:val="single" w:sz="6" w:space="0" w:color="auto"/>
              <w:bottom w:val="single" w:sz="4"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6455" w:type="dxa"/>
            <w:gridSpan w:val="3"/>
            <w:tcBorders>
              <w:top w:val="single" w:sz="6" w:space="0" w:color="auto"/>
              <w:left w:val="single" w:sz="6" w:space="0" w:color="auto"/>
              <w:bottom w:val="nil"/>
              <w:right w:val="nil"/>
            </w:tcBorders>
            <w:shd w:val="clear" w:color="auto" w:fill="FFFFFF" w:themeFill="background1"/>
            <w:hideMark/>
          </w:tcPr>
          <w:p w:rsidR="00CC320F" w:rsidRDefault="00CC320F">
            <w:pPr>
              <w:pStyle w:val="ConsPlusNormal"/>
              <w:spacing w:line="276" w:lineRule="auto"/>
              <w:ind w:firstLine="0"/>
              <w:rPr>
                <w:sz w:val="24"/>
                <w:szCs w:val="24"/>
              </w:rPr>
            </w:pPr>
            <w:r>
              <w:rPr>
                <w:sz w:val="24"/>
                <w:szCs w:val="24"/>
              </w:rPr>
              <w:t>1. Доля детей,  охваченных подвозом, от общего числа обучающихся, в общеобразовательных организациях Первомайского района которым положен подвоз в образовательную организацию, процент</w:t>
            </w:r>
          </w:p>
        </w:tc>
        <w:tc>
          <w:tcPr>
            <w:tcW w:w="897"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838"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850" w:type="dxa"/>
            <w:tcBorders>
              <w:top w:val="single" w:sz="6" w:space="0" w:color="auto"/>
              <w:left w:val="single" w:sz="4" w:space="0" w:color="auto"/>
              <w:bottom w:val="nil"/>
              <w:right w:val="single" w:sz="4" w:space="0" w:color="auto"/>
            </w:tcBorders>
            <w:shd w:val="clear" w:color="auto" w:fill="FFFFFF" w:themeFill="background1"/>
            <w:vAlign w:val="center"/>
            <w:hideMark/>
          </w:tcPr>
          <w:p w:rsidR="00CC320F" w:rsidRDefault="00CC320F">
            <w:pPr>
              <w:jc w:val="center"/>
              <w:rPr>
                <w:rFonts w:ascii="Arial" w:hAnsi="Arial" w:cs="Arial"/>
                <w:sz w:val="24"/>
                <w:szCs w:val="24"/>
              </w:rPr>
            </w:pPr>
            <w:r>
              <w:rPr>
                <w:rFonts w:ascii="Arial" w:hAnsi="Arial" w:cs="Arial"/>
                <w:sz w:val="24"/>
                <w:szCs w:val="24"/>
              </w:rPr>
              <w:t>100,0</w:t>
            </w:r>
          </w:p>
        </w:tc>
      </w:tr>
      <w:tr w:rsidR="00CC320F" w:rsidTr="00CC320F">
        <w:trPr>
          <w:cantSplit/>
          <w:trHeight w:val="663"/>
        </w:trPr>
        <w:tc>
          <w:tcPr>
            <w:tcW w:w="4432" w:type="dxa"/>
            <w:vMerge/>
            <w:tcBorders>
              <w:top w:val="single" w:sz="6" w:space="0" w:color="auto"/>
              <w:left w:val="single" w:sz="6" w:space="0" w:color="auto"/>
              <w:bottom w:val="single" w:sz="4"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6455" w:type="dxa"/>
            <w:gridSpan w:val="3"/>
            <w:tcBorders>
              <w:top w:val="single" w:sz="6" w:space="0" w:color="auto"/>
              <w:left w:val="single" w:sz="6" w:space="0" w:color="auto"/>
              <w:bottom w:val="nil"/>
              <w:right w:val="nil"/>
            </w:tcBorders>
            <w:shd w:val="clear" w:color="auto" w:fill="FFFFFF" w:themeFill="background1"/>
            <w:hideMark/>
          </w:tcPr>
          <w:p w:rsidR="00CC320F" w:rsidRDefault="00CC320F">
            <w:pPr>
              <w:pStyle w:val="ConsPlusNormal"/>
              <w:spacing w:line="276" w:lineRule="auto"/>
              <w:ind w:firstLine="0"/>
              <w:rPr>
                <w:sz w:val="24"/>
                <w:szCs w:val="24"/>
              </w:rPr>
            </w:pPr>
            <w:r>
              <w:rPr>
                <w:sz w:val="24"/>
                <w:szCs w:val="24"/>
              </w:rPr>
              <w:t>2.Количество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97"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200,0</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0</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0</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0</w:t>
            </w:r>
          </w:p>
        </w:tc>
        <w:tc>
          <w:tcPr>
            <w:tcW w:w="838"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0</w:t>
            </w:r>
          </w:p>
        </w:tc>
        <w:tc>
          <w:tcPr>
            <w:tcW w:w="850" w:type="dxa"/>
            <w:tcBorders>
              <w:top w:val="single" w:sz="6" w:space="0" w:color="auto"/>
              <w:left w:val="single" w:sz="4" w:space="0" w:color="auto"/>
              <w:bottom w:val="nil"/>
              <w:right w:val="single" w:sz="4" w:space="0" w:color="auto"/>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0</w:t>
            </w:r>
          </w:p>
        </w:tc>
      </w:tr>
      <w:tr w:rsidR="00CC320F" w:rsidTr="00CC320F">
        <w:trPr>
          <w:cantSplit/>
          <w:trHeight w:val="663"/>
        </w:trPr>
        <w:tc>
          <w:tcPr>
            <w:tcW w:w="4432" w:type="dxa"/>
            <w:vMerge/>
            <w:tcBorders>
              <w:top w:val="single" w:sz="6" w:space="0" w:color="auto"/>
              <w:left w:val="single" w:sz="6" w:space="0" w:color="auto"/>
              <w:bottom w:val="single" w:sz="4"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6455" w:type="dxa"/>
            <w:gridSpan w:val="3"/>
            <w:tcBorders>
              <w:top w:val="single" w:sz="6" w:space="0" w:color="auto"/>
              <w:left w:val="single" w:sz="6" w:space="0" w:color="auto"/>
              <w:bottom w:val="nil"/>
              <w:right w:val="nil"/>
            </w:tcBorders>
            <w:shd w:val="clear" w:color="auto" w:fill="FFFFFF" w:themeFill="background1"/>
            <w:hideMark/>
          </w:tcPr>
          <w:p w:rsidR="00CC320F" w:rsidRDefault="00CC320F">
            <w:pPr>
              <w:pStyle w:val="ConsPlusNormal"/>
              <w:spacing w:line="276" w:lineRule="auto"/>
              <w:ind w:firstLine="0"/>
              <w:rPr>
                <w:sz w:val="24"/>
                <w:szCs w:val="24"/>
              </w:rPr>
            </w:pPr>
            <w:r>
              <w:rPr>
                <w:sz w:val="24"/>
                <w:szCs w:val="24"/>
              </w:rPr>
              <w:t>3.Число общеобразовательных организаций, в которых обеспечено сохранение мест в школах посредством капитального ремонта, уменьшающего износ зданий школ, ед.</w:t>
            </w:r>
          </w:p>
        </w:tc>
        <w:tc>
          <w:tcPr>
            <w:tcW w:w="897"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1</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8"/>
              <w:jc w:val="center"/>
              <w:rPr>
                <w:sz w:val="24"/>
                <w:szCs w:val="24"/>
              </w:rPr>
            </w:pPr>
            <w:r>
              <w:rPr>
                <w:sz w:val="24"/>
                <w:szCs w:val="24"/>
              </w:rPr>
              <w:t>0</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838"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c>
          <w:tcPr>
            <w:tcW w:w="850" w:type="dxa"/>
            <w:tcBorders>
              <w:top w:val="single" w:sz="6" w:space="0" w:color="auto"/>
              <w:left w:val="single" w:sz="4" w:space="0" w:color="auto"/>
              <w:bottom w:val="nil"/>
              <w:right w:val="single" w:sz="4" w:space="0" w:color="auto"/>
            </w:tcBorders>
            <w:shd w:val="clear" w:color="auto" w:fill="FFFFFF" w:themeFill="background1"/>
            <w:vAlign w:val="center"/>
            <w:hideMark/>
          </w:tcPr>
          <w:p w:rsidR="00CC320F" w:rsidRDefault="00CC320F">
            <w:pPr>
              <w:pStyle w:val="ConsPlusNormal"/>
              <w:spacing w:line="276" w:lineRule="auto"/>
              <w:ind w:firstLine="0"/>
              <w:jc w:val="center"/>
              <w:rPr>
                <w:sz w:val="24"/>
                <w:szCs w:val="24"/>
              </w:rPr>
            </w:pPr>
            <w:r>
              <w:rPr>
                <w:sz w:val="24"/>
                <w:szCs w:val="24"/>
              </w:rPr>
              <w:t>0</w:t>
            </w:r>
          </w:p>
        </w:tc>
      </w:tr>
      <w:tr w:rsidR="00CC320F" w:rsidTr="00CC320F">
        <w:trPr>
          <w:cantSplit/>
          <w:trHeight w:val="271"/>
        </w:trPr>
        <w:tc>
          <w:tcPr>
            <w:tcW w:w="4432"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lastRenderedPageBreak/>
              <w:t>Задачи подпрограммы</w:t>
            </w:r>
          </w:p>
        </w:tc>
        <w:tc>
          <w:tcPr>
            <w:tcW w:w="11728" w:type="dxa"/>
            <w:gridSpan w:val="14"/>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1.</w:t>
            </w:r>
            <w:r>
              <w:rPr>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CC320F" w:rsidTr="00CC320F">
        <w:trPr>
          <w:cantSplit/>
          <w:trHeight w:val="280"/>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728" w:type="dxa"/>
            <w:gridSpan w:val="14"/>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2.</w:t>
            </w:r>
            <w:r>
              <w:rPr>
                <w:sz w:val="24"/>
                <w:szCs w:val="24"/>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CC320F" w:rsidTr="00CC320F">
        <w:trPr>
          <w:cantSplit/>
          <w:trHeight w:val="269"/>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728" w:type="dxa"/>
            <w:gridSpan w:val="14"/>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3.</w:t>
            </w:r>
            <w:r>
              <w:rPr>
                <w:sz w:val="24"/>
                <w:szCs w:val="24"/>
              </w:rPr>
              <w:t xml:space="preserve">  Проведение капитального ремонта в зданиях образовательных организаций Первомайского района</w:t>
            </w:r>
          </w:p>
        </w:tc>
      </w:tr>
      <w:tr w:rsidR="00CC320F" w:rsidTr="00CC320F">
        <w:trPr>
          <w:cantSplit/>
          <w:trHeight w:val="269"/>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728" w:type="dxa"/>
            <w:gridSpan w:val="14"/>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4.</w:t>
            </w:r>
            <w:r>
              <w:rPr>
                <w:sz w:val="24"/>
                <w:szCs w:val="24"/>
              </w:rPr>
              <w:t xml:space="preserve"> Обеспечение нормативного состояния зданий образовательных организаций Первомайского района и их территорий</w:t>
            </w:r>
          </w:p>
        </w:tc>
      </w:tr>
      <w:tr w:rsidR="00CC320F" w:rsidTr="00CC320F">
        <w:trPr>
          <w:cantSplit/>
          <w:trHeight w:val="556"/>
        </w:trPr>
        <w:tc>
          <w:tcPr>
            <w:tcW w:w="4432"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728" w:type="dxa"/>
            <w:gridSpan w:val="14"/>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5.</w:t>
            </w:r>
            <w:r>
              <w:rPr>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CC320F" w:rsidTr="00CC320F">
        <w:trPr>
          <w:cantSplit/>
          <w:trHeight w:val="663"/>
        </w:trPr>
        <w:tc>
          <w:tcPr>
            <w:tcW w:w="4432" w:type="dxa"/>
            <w:vMerge w:val="restart"/>
            <w:tcBorders>
              <w:top w:val="single" w:sz="4" w:space="0" w:color="auto"/>
              <w:left w:val="single" w:sz="4" w:space="0" w:color="auto"/>
              <w:bottom w:val="nil"/>
              <w:right w:val="single" w:sz="4" w:space="0" w:color="auto"/>
            </w:tcBorders>
            <w:hideMark/>
          </w:tcPr>
          <w:p w:rsidR="00CC320F" w:rsidRDefault="00CC320F">
            <w:pPr>
              <w:pStyle w:val="ConsPlusNormal"/>
              <w:widowControl/>
              <w:spacing w:line="276" w:lineRule="auto"/>
              <w:jc w:val="both"/>
              <w:rPr>
                <w:sz w:val="24"/>
                <w:szCs w:val="24"/>
              </w:rPr>
            </w:pPr>
            <w:r>
              <w:rPr>
                <w:sz w:val="24"/>
                <w:szCs w:val="24"/>
              </w:rPr>
              <w:t>Показатели задач МП и их значения (с детализацией по годам реализации МП)</w:t>
            </w:r>
          </w:p>
        </w:tc>
        <w:tc>
          <w:tcPr>
            <w:tcW w:w="6455" w:type="dxa"/>
            <w:gridSpan w:val="3"/>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Показатели Задачи</w:t>
            </w:r>
          </w:p>
        </w:tc>
        <w:tc>
          <w:tcPr>
            <w:tcW w:w="897"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2021 год</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2022 год</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2023 год</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2024 год</w:t>
            </w:r>
          </w:p>
        </w:tc>
        <w:tc>
          <w:tcPr>
            <w:tcW w:w="838"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2025 год (прогнозный)</w:t>
            </w:r>
          </w:p>
        </w:tc>
        <w:tc>
          <w:tcPr>
            <w:tcW w:w="850"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rPr>
                <w:sz w:val="24"/>
                <w:szCs w:val="24"/>
              </w:rPr>
            </w:pPr>
            <w:r>
              <w:rPr>
                <w:sz w:val="24"/>
                <w:szCs w:val="24"/>
              </w:rPr>
              <w:t>2026 год (прогнозный)</w:t>
            </w:r>
          </w:p>
        </w:tc>
      </w:tr>
      <w:tr w:rsidR="00CC320F" w:rsidTr="00CC320F">
        <w:trPr>
          <w:cantSplit/>
          <w:trHeight w:val="663"/>
        </w:trPr>
        <w:tc>
          <w:tcPr>
            <w:tcW w:w="4432" w:type="dxa"/>
            <w:vMerge/>
            <w:tcBorders>
              <w:top w:val="single" w:sz="4" w:space="0" w:color="auto"/>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728" w:type="dxa"/>
            <w:gridSpan w:val="14"/>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both"/>
              <w:rPr>
                <w:sz w:val="24"/>
                <w:szCs w:val="24"/>
              </w:rPr>
            </w:pPr>
            <w:r>
              <w:rPr>
                <w:b/>
                <w:sz w:val="24"/>
                <w:szCs w:val="24"/>
              </w:rPr>
              <w:t>Задача 1.</w:t>
            </w:r>
            <w:r>
              <w:rPr>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CC320F" w:rsidTr="00CC320F">
        <w:trPr>
          <w:cantSplit/>
          <w:trHeight w:val="1196"/>
        </w:trPr>
        <w:tc>
          <w:tcPr>
            <w:tcW w:w="4432" w:type="dxa"/>
            <w:vMerge/>
            <w:tcBorders>
              <w:top w:val="single" w:sz="4" w:space="0" w:color="auto"/>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455"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ind w:firstLine="0"/>
              <w:rPr>
                <w:sz w:val="24"/>
                <w:szCs w:val="24"/>
              </w:rPr>
            </w:pPr>
            <w:r>
              <w:rPr>
                <w:b/>
                <w:sz w:val="24"/>
                <w:szCs w:val="24"/>
              </w:rPr>
              <w:t>Показатель 1.</w:t>
            </w:r>
            <w:r>
              <w:rPr>
                <w:sz w:val="24"/>
                <w:szCs w:val="24"/>
              </w:rPr>
              <w:t>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97"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200,0</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0,0</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0,0</w:t>
            </w:r>
          </w:p>
        </w:tc>
        <w:tc>
          <w:tcPr>
            <w:tcW w:w="896"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0,0</w:t>
            </w:r>
          </w:p>
        </w:tc>
        <w:tc>
          <w:tcPr>
            <w:tcW w:w="838" w:type="dxa"/>
            <w:gridSpan w:val="2"/>
            <w:tcBorders>
              <w:top w:val="single" w:sz="6" w:space="0" w:color="auto"/>
              <w:left w:val="single" w:sz="4" w:space="0" w:color="auto"/>
              <w:bottom w:val="nil"/>
              <w:right w:val="nil"/>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0,0</w:t>
            </w:r>
          </w:p>
        </w:tc>
        <w:tc>
          <w:tcPr>
            <w:tcW w:w="850" w:type="dxa"/>
            <w:tcBorders>
              <w:top w:val="single" w:sz="6" w:space="0" w:color="auto"/>
              <w:left w:val="single" w:sz="4" w:space="0" w:color="auto"/>
              <w:bottom w:val="nil"/>
              <w:right w:val="single" w:sz="4" w:space="0" w:color="auto"/>
            </w:tcBorders>
            <w:shd w:val="clear" w:color="auto" w:fill="FFFFFF" w:themeFill="background1"/>
            <w:vAlign w:val="center"/>
            <w:hideMark/>
          </w:tcPr>
          <w:p w:rsidR="00CC320F" w:rsidRDefault="00CC320F">
            <w:pPr>
              <w:pStyle w:val="ConsPlusNormal"/>
              <w:spacing w:line="276" w:lineRule="auto"/>
              <w:ind w:firstLine="0"/>
              <w:rPr>
                <w:sz w:val="24"/>
                <w:szCs w:val="24"/>
              </w:rPr>
            </w:pPr>
            <w:r>
              <w:rPr>
                <w:sz w:val="24"/>
                <w:szCs w:val="24"/>
              </w:rPr>
              <w:t>0,0</w:t>
            </w:r>
          </w:p>
        </w:tc>
      </w:tr>
      <w:tr w:rsidR="00CC320F" w:rsidTr="00CC320F">
        <w:trPr>
          <w:cantSplit/>
          <w:trHeight w:val="554"/>
        </w:trPr>
        <w:tc>
          <w:tcPr>
            <w:tcW w:w="4432" w:type="dxa"/>
            <w:vMerge/>
            <w:tcBorders>
              <w:top w:val="single" w:sz="4" w:space="0" w:color="auto"/>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728" w:type="dxa"/>
            <w:gridSpan w:val="14"/>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jc w:val="both"/>
              <w:rPr>
                <w:sz w:val="24"/>
                <w:szCs w:val="24"/>
              </w:rPr>
            </w:pPr>
            <w:r>
              <w:rPr>
                <w:b/>
                <w:sz w:val="24"/>
                <w:szCs w:val="24"/>
              </w:rPr>
              <w:t>Задача 2.</w:t>
            </w:r>
            <w:r>
              <w:rPr>
                <w:sz w:val="24"/>
                <w:szCs w:val="24"/>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CC320F" w:rsidTr="00CC320F">
        <w:trPr>
          <w:cantSplit/>
          <w:trHeight w:val="663"/>
        </w:trPr>
        <w:tc>
          <w:tcPr>
            <w:tcW w:w="4432" w:type="dxa"/>
            <w:vMerge/>
            <w:tcBorders>
              <w:top w:val="single" w:sz="4" w:space="0" w:color="auto"/>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455"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ind w:firstLine="0"/>
              <w:rPr>
                <w:sz w:val="24"/>
                <w:szCs w:val="24"/>
              </w:rPr>
            </w:pPr>
            <w:r>
              <w:rPr>
                <w:b/>
                <w:sz w:val="24"/>
                <w:szCs w:val="24"/>
              </w:rPr>
              <w:t xml:space="preserve">Показатель      1.      </w:t>
            </w:r>
            <w:r>
              <w:rPr>
                <w:sz w:val="24"/>
                <w:szCs w:val="24"/>
              </w:rPr>
              <w:t>Обеспеченность подвозом всех нуждающихся детей к общеобразовательным организациям, процент</w:t>
            </w:r>
          </w:p>
        </w:tc>
        <w:tc>
          <w:tcPr>
            <w:tcW w:w="897"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38"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50"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r>
      <w:tr w:rsidR="00CC320F" w:rsidTr="00CC320F">
        <w:trPr>
          <w:cantSplit/>
          <w:trHeight w:val="663"/>
        </w:trPr>
        <w:tc>
          <w:tcPr>
            <w:tcW w:w="4432" w:type="dxa"/>
            <w:vMerge/>
            <w:tcBorders>
              <w:top w:val="single" w:sz="4" w:space="0" w:color="auto"/>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455"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ind w:firstLine="0"/>
              <w:rPr>
                <w:sz w:val="24"/>
                <w:szCs w:val="24"/>
              </w:rPr>
            </w:pPr>
            <w:r>
              <w:rPr>
                <w:b/>
                <w:sz w:val="24"/>
                <w:szCs w:val="24"/>
              </w:rPr>
              <w:t>Показатель 2.</w:t>
            </w:r>
            <w:r>
              <w:rPr>
                <w:sz w:val="24"/>
                <w:szCs w:val="24"/>
              </w:rPr>
              <w:t xml:space="preserve"> Укрепление материально технической базы дошкольных образовательных организаций, ед.</w:t>
            </w:r>
          </w:p>
        </w:tc>
        <w:tc>
          <w:tcPr>
            <w:tcW w:w="897"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6,0</w:t>
            </w:r>
          </w:p>
        </w:tc>
        <w:tc>
          <w:tcPr>
            <w:tcW w:w="838"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6,0</w:t>
            </w:r>
          </w:p>
        </w:tc>
        <w:tc>
          <w:tcPr>
            <w:tcW w:w="850"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6,0</w:t>
            </w:r>
          </w:p>
        </w:tc>
      </w:tr>
      <w:tr w:rsidR="00CC320F" w:rsidTr="00CC320F">
        <w:trPr>
          <w:cantSplit/>
          <w:trHeight w:val="663"/>
        </w:trPr>
        <w:tc>
          <w:tcPr>
            <w:tcW w:w="4432" w:type="dxa"/>
            <w:vMerge/>
            <w:tcBorders>
              <w:top w:val="single" w:sz="4" w:space="0" w:color="auto"/>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455"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ind w:firstLine="0"/>
              <w:rPr>
                <w:sz w:val="24"/>
                <w:szCs w:val="24"/>
              </w:rPr>
            </w:pPr>
            <w:r>
              <w:rPr>
                <w:b/>
                <w:sz w:val="24"/>
                <w:szCs w:val="24"/>
              </w:rPr>
              <w:t>Показатель 3.</w:t>
            </w:r>
            <w:r>
              <w:rPr>
                <w:sz w:val="24"/>
                <w:szCs w:val="24"/>
              </w:rPr>
              <w:t xml:space="preserve"> Укрепление материально технической базы общеобразовательных организаций, ед.</w:t>
            </w:r>
          </w:p>
        </w:tc>
        <w:tc>
          <w:tcPr>
            <w:tcW w:w="897"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14,0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14,0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14,0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14,0</w:t>
            </w:r>
          </w:p>
        </w:tc>
        <w:tc>
          <w:tcPr>
            <w:tcW w:w="838"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14,0</w:t>
            </w:r>
          </w:p>
        </w:tc>
        <w:tc>
          <w:tcPr>
            <w:tcW w:w="850"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14,0</w:t>
            </w:r>
          </w:p>
        </w:tc>
      </w:tr>
      <w:tr w:rsidR="00CC320F" w:rsidTr="00CC320F">
        <w:trPr>
          <w:cantSplit/>
          <w:trHeight w:val="943"/>
        </w:trPr>
        <w:tc>
          <w:tcPr>
            <w:tcW w:w="4432" w:type="dxa"/>
            <w:vMerge/>
            <w:tcBorders>
              <w:top w:val="single" w:sz="4" w:space="0" w:color="auto"/>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455" w:type="dxa"/>
            <w:gridSpan w:val="3"/>
            <w:tcBorders>
              <w:top w:val="single" w:sz="6" w:space="0" w:color="auto"/>
              <w:left w:val="single" w:sz="4" w:space="0" w:color="auto"/>
              <w:bottom w:val="nil"/>
              <w:right w:val="nil"/>
            </w:tcBorders>
            <w:hideMark/>
          </w:tcPr>
          <w:p w:rsidR="00CC320F" w:rsidRDefault="00CC320F">
            <w:pPr>
              <w:pStyle w:val="ConsPlusNormal"/>
              <w:spacing w:line="276" w:lineRule="auto"/>
              <w:ind w:firstLine="0"/>
              <w:rPr>
                <w:sz w:val="24"/>
                <w:szCs w:val="24"/>
              </w:rPr>
            </w:pPr>
            <w:r>
              <w:rPr>
                <w:b/>
                <w:sz w:val="24"/>
                <w:szCs w:val="24"/>
              </w:rPr>
              <w:t>Показатель 4.</w:t>
            </w:r>
            <w:r>
              <w:rPr>
                <w:sz w:val="24"/>
                <w:szCs w:val="24"/>
              </w:rPr>
              <w:t xml:space="preserve"> Укрепление материально технической базы учреждений дополнительного образования, ед.</w:t>
            </w:r>
          </w:p>
        </w:tc>
        <w:tc>
          <w:tcPr>
            <w:tcW w:w="897"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w:t>
            </w:r>
          </w:p>
        </w:tc>
        <w:tc>
          <w:tcPr>
            <w:tcW w:w="838"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w:t>
            </w:r>
          </w:p>
        </w:tc>
        <w:tc>
          <w:tcPr>
            <w:tcW w:w="850"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2,0</w:t>
            </w:r>
          </w:p>
        </w:tc>
      </w:tr>
      <w:tr w:rsidR="00CC320F" w:rsidTr="00CC320F">
        <w:trPr>
          <w:cantSplit/>
          <w:trHeight w:val="663"/>
        </w:trPr>
        <w:tc>
          <w:tcPr>
            <w:tcW w:w="4432" w:type="dxa"/>
            <w:vMerge/>
            <w:tcBorders>
              <w:top w:val="single" w:sz="4" w:space="0" w:color="auto"/>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728" w:type="dxa"/>
            <w:gridSpan w:val="14"/>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jc w:val="both"/>
              <w:rPr>
                <w:sz w:val="24"/>
                <w:szCs w:val="24"/>
              </w:rPr>
            </w:pPr>
            <w:r>
              <w:rPr>
                <w:b/>
                <w:sz w:val="24"/>
                <w:szCs w:val="24"/>
              </w:rPr>
              <w:t>Задача3.</w:t>
            </w:r>
            <w:r>
              <w:rPr>
                <w:sz w:val="24"/>
                <w:szCs w:val="24"/>
              </w:rPr>
              <w:t xml:space="preserve"> Проведение капитального ремонта в зданиях образовательных организаций Первомайского района</w:t>
            </w:r>
          </w:p>
        </w:tc>
      </w:tr>
      <w:tr w:rsidR="00CC320F" w:rsidTr="00CC320F">
        <w:trPr>
          <w:cantSplit/>
          <w:trHeight w:val="1055"/>
        </w:trPr>
        <w:tc>
          <w:tcPr>
            <w:tcW w:w="4432" w:type="dxa"/>
            <w:vMerge/>
            <w:tcBorders>
              <w:top w:val="single" w:sz="4" w:space="0" w:color="auto"/>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455" w:type="dxa"/>
            <w:gridSpan w:val="3"/>
            <w:tcBorders>
              <w:top w:val="single" w:sz="6" w:space="0" w:color="auto"/>
              <w:left w:val="single" w:sz="4" w:space="0" w:color="auto"/>
              <w:bottom w:val="single" w:sz="4" w:space="0" w:color="auto"/>
              <w:right w:val="nil"/>
            </w:tcBorders>
            <w:hideMark/>
          </w:tcPr>
          <w:p w:rsidR="00CC320F" w:rsidRDefault="00CC320F">
            <w:pPr>
              <w:pStyle w:val="ConsPlusNormal"/>
              <w:spacing w:line="276" w:lineRule="auto"/>
              <w:ind w:firstLine="0"/>
              <w:rPr>
                <w:sz w:val="24"/>
                <w:szCs w:val="24"/>
              </w:rPr>
            </w:pPr>
            <w:r>
              <w:rPr>
                <w:b/>
                <w:sz w:val="24"/>
                <w:szCs w:val="24"/>
              </w:rPr>
              <w:t xml:space="preserve">Показатель 1. </w:t>
            </w:r>
            <w:r>
              <w:rPr>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c>
          <w:tcPr>
            <w:tcW w:w="897" w:type="dxa"/>
            <w:gridSpan w:val="2"/>
            <w:tcBorders>
              <w:top w:val="single" w:sz="6" w:space="0" w:color="auto"/>
              <w:left w:val="single" w:sz="4" w:space="0" w:color="auto"/>
              <w:bottom w:val="single" w:sz="4"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200,0</w:t>
            </w:r>
          </w:p>
        </w:tc>
        <w:tc>
          <w:tcPr>
            <w:tcW w:w="896" w:type="dxa"/>
            <w:gridSpan w:val="2"/>
            <w:tcBorders>
              <w:top w:val="single" w:sz="6" w:space="0" w:color="auto"/>
              <w:left w:val="single" w:sz="4" w:space="0" w:color="auto"/>
              <w:bottom w:val="single" w:sz="4"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896" w:type="dxa"/>
            <w:gridSpan w:val="2"/>
            <w:tcBorders>
              <w:top w:val="single" w:sz="6" w:space="0" w:color="auto"/>
              <w:left w:val="single" w:sz="4" w:space="0" w:color="auto"/>
              <w:bottom w:val="single" w:sz="4"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896" w:type="dxa"/>
            <w:gridSpan w:val="2"/>
            <w:tcBorders>
              <w:top w:val="single" w:sz="6" w:space="0" w:color="auto"/>
              <w:left w:val="single" w:sz="4" w:space="0" w:color="auto"/>
              <w:bottom w:val="single" w:sz="4"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838" w:type="dxa"/>
            <w:gridSpan w:val="2"/>
            <w:tcBorders>
              <w:top w:val="single" w:sz="6" w:space="0" w:color="auto"/>
              <w:left w:val="single" w:sz="4" w:space="0" w:color="auto"/>
              <w:bottom w:val="single" w:sz="4" w:space="0" w:color="auto"/>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r>
      <w:tr w:rsidR="00CC320F" w:rsidTr="00CC320F">
        <w:trPr>
          <w:cantSplit/>
          <w:trHeight w:val="731"/>
        </w:trPr>
        <w:tc>
          <w:tcPr>
            <w:tcW w:w="4432" w:type="dxa"/>
            <w:vMerge/>
            <w:tcBorders>
              <w:top w:val="single" w:sz="4" w:space="0" w:color="auto"/>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1728" w:type="dxa"/>
            <w:gridSpan w:val="14"/>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line="240" w:lineRule="auto"/>
              <w:ind w:firstLine="744"/>
              <w:rPr>
                <w:rFonts w:ascii="Arial" w:hAnsi="Arial" w:cs="Arial"/>
                <w:sz w:val="24"/>
                <w:szCs w:val="24"/>
              </w:rPr>
            </w:pPr>
            <w:r>
              <w:rPr>
                <w:rFonts w:ascii="Arial" w:hAnsi="Arial" w:cs="Arial"/>
                <w:b/>
                <w:sz w:val="24"/>
                <w:szCs w:val="24"/>
              </w:rPr>
              <w:t>Задача 4.</w:t>
            </w:r>
            <w:r>
              <w:rPr>
                <w:rFonts w:ascii="Arial" w:hAnsi="Arial" w:cs="Arial"/>
                <w:sz w:val="24"/>
                <w:szCs w:val="24"/>
              </w:rPr>
              <w:t xml:space="preserve"> Обеспечение нормативного состояния зданий образовательных организаций Первомайского района и их территорий</w:t>
            </w:r>
          </w:p>
        </w:tc>
      </w:tr>
      <w:tr w:rsidR="00CC320F" w:rsidTr="00CC320F">
        <w:trPr>
          <w:cantSplit/>
          <w:trHeight w:val="865"/>
        </w:trPr>
        <w:tc>
          <w:tcPr>
            <w:tcW w:w="4432" w:type="dxa"/>
            <w:vMerge/>
            <w:tcBorders>
              <w:top w:val="single" w:sz="4" w:space="0" w:color="auto"/>
              <w:left w:val="single" w:sz="4" w:space="0" w:color="auto"/>
              <w:bottom w:val="nil"/>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455" w:type="dxa"/>
            <w:gridSpan w:val="3"/>
            <w:tcBorders>
              <w:top w:val="single" w:sz="4" w:space="0" w:color="auto"/>
              <w:left w:val="single" w:sz="4" w:space="0" w:color="auto"/>
              <w:bottom w:val="single" w:sz="4" w:space="0" w:color="auto"/>
              <w:right w:val="nil"/>
            </w:tcBorders>
            <w:hideMark/>
          </w:tcPr>
          <w:p w:rsidR="00CC320F" w:rsidRDefault="00CC320F">
            <w:pPr>
              <w:pStyle w:val="ConsPlusNormal"/>
              <w:spacing w:line="276" w:lineRule="auto"/>
              <w:ind w:firstLine="0"/>
              <w:rPr>
                <w:sz w:val="24"/>
                <w:szCs w:val="24"/>
              </w:rPr>
            </w:pPr>
            <w:r>
              <w:rPr>
                <w:b/>
                <w:sz w:val="24"/>
                <w:szCs w:val="24"/>
              </w:rPr>
              <w:t>Показатель 1.</w:t>
            </w:r>
            <w:r>
              <w:rPr>
                <w:sz w:val="24"/>
                <w:szCs w:val="24"/>
              </w:rPr>
              <w:t xml:space="preserve">  Удельный вес образовательных организаций Первомайского района в общем количестве образовательных организаций Первомайского района, обеспечивающие мероприятия по поддержанию нормативного состояния зданий и территорий, процент </w:t>
            </w:r>
          </w:p>
        </w:tc>
        <w:tc>
          <w:tcPr>
            <w:tcW w:w="897"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38"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w:t>
            </w:r>
          </w:p>
        </w:tc>
        <w:tc>
          <w:tcPr>
            <w:tcW w:w="850"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w:t>
            </w:r>
          </w:p>
        </w:tc>
      </w:tr>
      <w:tr w:rsidR="00CC320F" w:rsidTr="00CC320F">
        <w:trPr>
          <w:cantSplit/>
          <w:trHeight w:val="865"/>
        </w:trPr>
        <w:tc>
          <w:tcPr>
            <w:tcW w:w="4432" w:type="dxa"/>
            <w:vMerge w:val="restart"/>
            <w:tcBorders>
              <w:top w:val="nil"/>
              <w:left w:val="single" w:sz="4" w:space="0" w:color="auto"/>
              <w:bottom w:val="single" w:sz="4" w:space="0" w:color="auto"/>
              <w:right w:val="single" w:sz="4" w:space="0" w:color="auto"/>
            </w:tcBorders>
            <w:hideMark/>
          </w:tcPr>
          <w:p w:rsidR="00CC320F" w:rsidRDefault="00CC320F">
            <w:pPr>
              <w:rPr>
                <w:sz w:val="24"/>
                <w:szCs w:val="24"/>
              </w:rPr>
            </w:pPr>
          </w:p>
        </w:tc>
        <w:tc>
          <w:tcPr>
            <w:tcW w:w="11728" w:type="dxa"/>
            <w:gridSpan w:val="14"/>
            <w:tcBorders>
              <w:top w:val="single" w:sz="4" w:space="0" w:color="auto"/>
              <w:left w:val="single" w:sz="4" w:space="0" w:color="auto"/>
              <w:bottom w:val="single" w:sz="4" w:space="0" w:color="auto"/>
              <w:right w:val="single" w:sz="4" w:space="0" w:color="auto"/>
            </w:tcBorders>
            <w:hideMark/>
          </w:tcPr>
          <w:p w:rsidR="00CC320F" w:rsidRDefault="00CC320F">
            <w:pPr>
              <w:pStyle w:val="ConsPlusNormal"/>
              <w:spacing w:line="276" w:lineRule="auto"/>
              <w:ind w:firstLine="744"/>
              <w:rPr>
                <w:sz w:val="24"/>
                <w:szCs w:val="24"/>
              </w:rPr>
            </w:pPr>
            <w:r>
              <w:rPr>
                <w:b/>
                <w:sz w:val="24"/>
                <w:szCs w:val="24"/>
              </w:rPr>
              <w:t>Задача 5.</w:t>
            </w:r>
            <w:r>
              <w:rPr>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CC320F" w:rsidTr="00CC320F">
        <w:trPr>
          <w:cantSplit/>
          <w:trHeight w:val="865"/>
        </w:trPr>
        <w:tc>
          <w:tcPr>
            <w:tcW w:w="4432"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sz w:val="24"/>
                <w:szCs w:val="24"/>
              </w:rPr>
            </w:pPr>
          </w:p>
        </w:tc>
        <w:tc>
          <w:tcPr>
            <w:tcW w:w="6455" w:type="dxa"/>
            <w:gridSpan w:val="3"/>
            <w:tcBorders>
              <w:top w:val="single" w:sz="4" w:space="0" w:color="auto"/>
              <w:left w:val="single" w:sz="4" w:space="0" w:color="auto"/>
              <w:bottom w:val="single" w:sz="4" w:space="0" w:color="auto"/>
              <w:right w:val="nil"/>
            </w:tcBorders>
            <w:hideMark/>
          </w:tcPr>
          <w:p w:rsidR="00CC320F" w:rsidRDefault="00CC320F">
            <w:pPr>
              <w:pStyle w:val="ConsPlusNormal"/>
              <w:spacing w:line="276" w:lineRule="auto"/>
              <w:ind w:firstLine="0"/>
              <w:rPr>
                <w:sz w:val="24"/>
                <w:szCs w:val="24"/>
              </w:rPr>
            </w:pPr>
            <w:r>
              <w:rPr>
                <w:b/>
                <w:sz w:val="24"/>
                <w:szCs w:val="24"/>
              </w:rPr>
              <w:t>Показатель 1.</w:t>
            </w:r>
            <w:r>
              <w:rPr>
                <w:sz w:val="24"/>
                <w:szCs w:val="24"/>
              </w:rPr>
              <w:t xml:space="preserve"> Уровень   охраны труда, процент</w:t>
            </w:r>
          </w:p>
        </w:tc>
        <w:tc>
          <w:tcPr>
            <w:tcW w:w="897"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90,0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8"/>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38"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50"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r>
      <w:tr w:rsidR="00CC320F" w:rsidTr="00CC320F">
        <w:trPr>
          <w:cantSplit/>
          <w:trHeight w:val="865"/>
        </w:trPr>
        <w:tc>
          <w:tcPr>
            <w:tcW w:w="4432"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sz w:val="24"/>
                <w:szCs w:val="24"/>
              </w:rPr>
            </w:pPr>
          </w:p>
        </w:tc>
        <w:tc>
          <w:tcPr>
            <w:tcW w:w="6455" w:type="dxa"/>
            <w:gridSpan w:val="3"/>
            <w:tcBorders>
              <w:top w:val="single" w:sz="4" w:space="0" w:color="auto"/>
              <w:left w:val="single" w:sz="4" w:space="0" w:color="auto"/>
              <w:bottom w:val="single" w:sz="4" w:space="0" w:color="auto"/>
              <w:right w:val="nil"/>
            </w:tcBorders>
            <w:hideMark/>
          </w:tcPr>
          <w:p w:rsidR="00CC320F" w:rsidRDefault="00CC320F">
            <w:pPr>
              <w:pStyle w:val="ConsPlusNormal"/>
              <w:spacing w:line="276" w:lineRule="auto"/>
              <w:ind w:firstLine="0"/>
              <w:rPr>
                <w:b/>
                <w:sz w:val="24"/>
                <w:szCs w:val="24"/>
              </w:rPr>
            </w:pPr>
            <w:r>
              <w:rPr>
                <w:b/>
                <w:sz w:val="24"/>
                <w:szCs w:val="24"/>
              </w:rPr>
              <w:t xml:space="preserve">Показатель 2.   </w:t>
            </w:r>
            <w:r>
              <w:rPr>
                <w:sz w:val="24"/>
                <w:szCs w:val="24"/>
              </w:rPr>
              <w:t>Уровень пожарной безопасности  образовательных организаций, процент</w:t>
            </w:r>
          </w:p>
        </w:tc>
        <w:tc>
          <w:tcPr>
            <w:tcW w:w="897"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90,0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38"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50"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r>
      <w:tr w:rsidR="00CC320F" w:rsidTr="00CC320F">
        <w:trPr>
          <w:cantSplit/>
          <w:trHeight w:val="865"/>
        </w:trPr>
        <w:tc>
          <w:tcPr>
            <w:tcW w:w="4432"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sz w:val="24"/>
                <w:szCs w:val="24"/>
              </w:rPr>
            </w:pPr>
          </w:p>
        </w:tc>
        <w:tc>
          <w:tcPr>
            <w:tcW w:w="6455" w:type="dxa"/>
            <w:gridSpan w:val="3"/>
            <w:tcBorders>
              <w:top w:val="single" w:sz="4" w:space="0" w:color="auto"/>
              <w:left w:val="single" w:sz="4" w:space="0" w:color="auto"/>
              <w:bottom w:val="single" w:sz="4" w:space="0" w:color="auto"/>
              <w:right w:val="nil"/>
            </w:tcBorders>
            <w:hideMark/>
          </w:tcPr>
          <w:p w:rsidR="00CC320F" w:rsidRDefault="00CC320F">
            <w:pPr>
              <w:pStyle w:val="ConsPlusNormal"/>
              <w:spacing w:line="276" w:lineRule="auto"/>
              <w:ind w:firstLine="0"/>
              <w:rPr>
                <w:b/>
                <w:sz w:val="24"/>
                <w:szCs w:val="24"/>
              </w:rPr>
            </w:pPr>
            <w:r>
              <w:rPr>
                <w:b/>
                <w:sz w:val="24"/>
                <w:szCs w:val="24"/>
              </w:rPr>
              <w:t xml:space="preserve">Показатель 3. </w:t>
            </w:r>
            <w:r>
              <w:rPr>
                <w:sz w:val="24"/>
                <w:szCs w:val="24"/>
              </w:rPr>
              <w:t>Уровень антитеррористической защищенности, процент</w:t>
            </w:r>
          </w:p>
        </w:tc>
        <w:tc>
          <w:tcPr>
            <w:tcW w:w="897"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50,0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90,0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38"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50"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r>
      <w:tr w:rsidR="00CC320F" w:rsidTr="00CC320F">
        <w:trPr>
          <w:cantSplit/>
          <w:trHeight w:val="821"/>
        </w:trPr>
        <w:tc>
          <w:tcPr>
            <w:tcW w:w="4432"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sz w:val="24"/>
                <w:szCs w:val="24"/>
              </w:rPr>
            </w:pPr>
          </w:p>
        </w:tc>
        <w:tc>
          <w:tcPr>
            <w:tcW w:w="6455" w:type="dxa"/>
            <w:gridSpan w:val="3"/>
            <w:tcBorders>
              <w:top w:val="single" w:sz="4" w:space="0" w:color="auto"/>
              <w:left w:val="single" w:sz="4" w:space="0" w:color="auto"/>
              <w:bottom w:val="single" w:sz="4" w:space="0" w:color="auto"/>
              <w:right w:val="nil"/>
            </w:tcBorders>
            <w:hideMark/>
          </w:tcPr>
          <w:p w:rsidR="00CC320F" w:rsidRDefault="00CC320F">
            <w:pPr>
              <w:pStyle w:val="ConsPlusNormal"/>
              <w:spacing w:line="276" w:lineRule="auto"/>
              <w:ind w:firstLine="0"/>
              <w:rPr>
                <w:b/>
                <w:sz w:val="24"/>
                <w:szCs w:val="24"/>
              </w:rPr>
            </w:pPr>
            <w:r>
              <w:rPr>
                <w:b/>
                <w:sz w:val="24"/>
                <w:szCs w:val="24"/>
              </w:rPr>
              <w:t>Показатель 4.</w:t>
            </w:r>
            <w:r>
              <w:rPr>
                <w:sz w:val="24"/>
                <w:szCs w:val="24"/>
              </w:rPr>
              <w:t xml:space="preserve">  Уровень безопасности  дорожного движения, процент</w:t>
            </w:r>
          </w:p>
        </w:tc>
        <w:tc>
          <w:tcPr>
            <w:tcW w:w="897"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96"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38"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c>
          <w:tcPr>
            <w:tcW w:w="850" w:type="dxa"/>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100,0</w:t>
            </w:r>
          </w:p>
        </w:tc>
      </w:tr>
      <w:tr w:rsidR="00CC320F" w:rsidTr="00CC320F">
        <w:trPr>
          <w:cantSplit/>
          <w:trHeight w:val="570"/>
        </w:trPr>
        <w:tc>
          <w:tcPr>
            <w:tcW w:w="4432" w:type="dxa"/>
            <w:tcBorders>
              <w:top w:val="single" w:sz="4" w:space="0" w:color="auto"/>
              <w:left w:val="single" w:sz="4" w:space="0" w:color="auto"/>
              <w:bottom w:val="single" w:sz="4" w:space="0" w:color="auto"/>
              <w:right w:val="single" w:sz="4" w:space="0" w:color="auto"/>
            </w:tcBorders>
            <w:hideMark/>
          </w:tcPr>
          <w:p w:rsidR="00CC320F" w:rsidRDefault="00CC320F">
            <w:pPr>
              <w:pStyle w:val="ConsPlusNormal"/>
              <w:widowControl/>
              <w:spacing w:line="276" w:lineRule="auto"/>
              <w:jc w:val="both"/>
              <w:rPr>
                <w:sz w:val="24"/>
                <w:szCs w:val="24"/>
              </w:rPr>
            </w:pPr>
            <w:r>
              <w:rPr>
                <w:sz w:val="24"/>
                <w:szCs w:val="24"/>
              </w:rPr>
              <w:t xml:space="preserve">Срок реализации МП (подпрограммы МП)          </w:t>
            </w:r>
          </w:p>
        </w:tc>
        <w:tc>
          <w:tcPr>
            <w:tcW w:w="11728" w:type="dxa"/>
            <w:gridSpan w:val="14"/>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rPr>
                <w:sz w:val="24"/>
                <w:szCs w:val="24"/>
              </w:rPr>
            </w:pPr>
            <w:r>
              <w:rPr>
                <w:sz w:val="24"/>
                <w:szCs w:val="24"/>
              </w:rPr>
              <w:t>2021 - 2024 годы с прогнозом на 2025 и 2026 годы</w:t>
            </w:r>
          </w:p>
        </w:tc>
      </w:tr>
      <w:tr w:rsidR="00CC320F" w:rsidTr="00CC320F">
        <w:trPr>
          <w:cantSplit/>
          <w:trHeight w:val="549"/>
        </w:trPr>
        <w:tc>
          <w:tcPr>
            <w:tcW w:w="4432" w:type="dxa"/>
            <w:tcBorders>
              <w:top w:val="single" w:sz="4" w:space="0" w:color="auto"/>
              <w:left w:val="single" w:sz="6" w:space="0" w:color="auto"/>
              <w:bottom w:val="single" w:sz="6"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t>Перечень подпрограмм МП (при наличии)</w:t>
            </w:r>
          </w:p>
        </w:tc>
        <w:tc>
          <w:tcPr>
            <w:tcW w:w="11728" w:type="dxa"/>
            <w:gridSpan w:val="14"/>
            <w:tcBorders>
              <w:top w:val="single" w:sz="6" w:space="0" w:color="auto"/>
              <w:left w:val="single" w:sz="6" w:space="0" w:color="auto"/>
              <w:bottom w:val="nil"/>
              <w:right w:val="single" w:sz="4" w:space="0" w:color="auto"/>
            </w:tcBorders>
            <w:hideMark/>
          </w:tcPr>
          <w:p w:rsidR="00CC320F" w:rsidRDefault="00CC320F">
            <w:pPr>
              <w:pStyle w:val="ConsPlusNormal"/>
              <w:spacing w:line="276" w:lineRule="auto"/>
              <w:jc w:val="center"/>
              <w:rPr>
                <w:sz w:val="24"/>
                <w:szCs w:val="24"/>
              </w:rPr>
            </w:pPr>
            <w:r>
              <w:rPr>
                <w:sz w:val="24"/>
                <w:szCs w:val="24"/>
              </w:rPr>
              <w:t>отсутствует</w:t>
            </w:r>
          </w:p>
        </w:tc>
      </w:tr>
      <w:tr w:rsidR="00CC320F" w:rsidTr="00CC320F">
        <w:trPr>
          <w:cantSplit/>
          <w:trHeight w:val="663"/>
        </w:trPr>
        <w:tc>
          <w:tcPr>
            <w:tcW w:w="4432" w:type="dxa"/>
            <w:vMerge w:val="restart"/>
            <w:tcBorders>
              <w:top w:val="nil"/>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jc w:val="both"/>
              <w:rPr>
                <w:sz w:val="24"/>
                <w:szCs w:val="24"/>
              </w:rPr>
            </w:pPr>
            <w:r>
              <w:rPr>
                <w:sz w:val="24"/>
                <w:szCs w:val="24"/>
              </w:rPr>
              <w:t>Объемы и источники</w:t>
            </w:r>
            <w:r>
              <w:rPr>
                <w:sz w:val="24"/>
                <w:szCs w:val="24"/>
              </w:rPr>
              <w:br/>
              <w:t xml:space="preserve">финансирования    </w:t>
            </w:r>
            <w:r>
              <w:rPr>
                <w:sz w:val="24"/>
                <w:szCs w:val="24"/>
              </w:rPr>
              <w:br/>
              <w:t xml:space="preserve">программы (с детализацией по   </w:t>
            </w:r>
            <w:r>
              <w:rPr>
                <w:sz w:val="24"/>
                <w:szCs w:val="24"/>
              </w:rPr>
              <w:br/>
              <w:t xml:space="preserve">годам реализации, тыс.рублей)            </w:t>
            </w:r>
          </w:p>
        </w:tc>
        <w:tc>
          <w:tcPr>
            <w:tcW w:w="4575" w:type="dxa"/>
            <w:tcBorders>
              <w:top w:val="single" w:sz="6" w:space="0" w:color="auto"/>
              <w:left w:val="single" w:sz="6" w:space="0" w:color="auto"/>
              <w:bottom w:val="nil"/>
              <w:right w:val="single" w:sz="4" w:space="0" w:color="auto"/>
            </w:tcBorders>
            <w:vAlign w:val="center"/>
            <w:hideMark/>
          </w:tcPr>
          <w:p w:rsidR="00CC320F" w:rsidRDefault="00CC320F">
            <w:pPr>
              <w:pStyle w:val="ConsPlusNormal"/>
              <w:spacing w:line="276" w:lineRule="auto"/>
              <w:jc w:val="center"/>
              <w:rPr>
                <w:b/>
                <w:sz w:val="24"/>
                <w:szCs w:val="24"/>
              </w:rPr>
            </w:pPr>
            <w:r>
              <w:rPr>
                <w:sz w:val="24"/>
                <w:szCs w:val="24"/>
              </w:rPr>
              <w:t>Источники</w:t>
            </w:r>
          </w:p>
        </w:tc>
        <w:tc>
          <w:tcPr>
            <w:tcW w:w="1058"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Всего</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2021 год</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2022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2023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2024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rPr>
                <w:sz w:val="24"/>
                <w:szCs w:val="24"/>
              </w:rPr>
            </w:pPr>
            <w:r>
              <w:rPr>
                <w:sz w:val="24"/>
                <w:szCs w:val="24"/>
              </w:rPr>
              <w:t>2025 год (прогнозный)</w:t>
            </w:r>
          </w:p>
        </w:tc>
        <w:tc>
          <w:tcPr>
            <w:tcW w:w="1134"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rPr>
                <w:sz w:val="24"/>
                <w:szCs w:val="24"/>
              </w:rPr>
            </w:pPr>
            <w:r>
              <w:rPr>
                <w:sz w:val="24"/>
                <w:szCs w:val="24"/>
              </w:rPr>
              <w:t>2026 год (прогнозный)</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575"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Федеральный бюджет (по согласованию)</w:t>
            </w:r>
          </w:p>
        </w:tc>
        <w:tc>
          <w:tcPr>
            <w:tcW w:w="1058"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510891,92178</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9356,39446</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120193,9116</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36328,91572</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37976,60000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161471,40000</w:t>
            </w:r>
          </w:p>
        </w:tc>
        <w:tc>
          <w:tcPr>
            <w:tcW w:w="1134"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145564,70000</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575"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Областной бюджет</w:t>
            </w:r>
          </w:p>
        </w:tc>
        <w:tc>
          <w:tcPr>
            <w:tcW w:w="1058"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138376,57958</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919,67277</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41199,688</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51413,15444</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14034,26437</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16413,30000</w:t>
            </w:r>
          </w:p>
        </w:tc>
        <w:tc>
          <w:tcPr>
            <w:tcW w:w="1134"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14396,50000</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575"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Местный бюджеты (по согласованию)</w:t>
            </w:r>
          </w:p>
        </w:tc>
        <w:tc>
          <w:tcPr>
            <w:tcW w:w="1058"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212260,48725</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44648,42694</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48666,08713</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56362,27318</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62583,70000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1134"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575"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Внебюджетные источники (по согласованию)</w:t>
            </w:r>
          </w:p>
        </w:tc>
        <w:tc>
          <w:tcPr>
            <w:tcW w:w="1058"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1134"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575"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jc w:val="both"/>
              <w:rPr>
                <w:sz w:val="24"/>
                <w:szCs w:val="24"/>
              </w:rPr>
            </w:pPr>
            <w:r>
              <w:rPr>
                <w:sz w:val="24"/>
                <w:szCs w:val="24"/>
              </w:rPr>
              <w:t>Всего по источникам</w:t>
            </w:r>
          </w:p>
        </w:tc>
        <w:tc>
          <w:tcPr>
            <w:tcW w:w="1058"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861528,98894</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54924,49417</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210059,68706</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144104,34334</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114594,56437</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177884,70000</w:t>
            </w:r>
          </w:p>
        </w:tc>
        <w:tc>
          <w:tcPr>
            <w:tcW w:w="1134"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b/>
                <w:sz w:val="24"/>
                <w:szCs w:val="24"/>
              </w:rPr>
            </w:pPr>
            <w:r>
              <w:rPr>
                <w:b/>
                <w:sz w:val="24"/>
                <w:szCs w:val="24"/>
              </w:rPr>
              <w:t>159961,20000</w:t>
            </w:r>
          </w:p>
        </w:tc>
      </w:tr>
      <w:tr w:rsidR="00CC320F" w:rsidTr="00CC320F">
        <w:trPr>
          <w:cantSplit/>
          <w:trHeight w:val="663"/>
        </w:trPr>
        <w:tc>
          <w:tcPr>
            <w:tcW w:w="4432" w:type="dxa"/>
            <w:vMerge w:val="restart"/>
            <w:tcBorders>
              <w:top w:val="nil"/>
              <w:left w:val="single" w:sz="6" w:space="0" w:color="auto"/>
              <w:bottom w:val="single" w:sz="6" w:space="0" w:color="auto"/>
              <w:right w:val="single" w:sz="6" w:space="0" w:color="auto"/>
            </w:tcBorders>
            <w:vAlign w:val="center"/>
            <w:hideMark/>
          </w:tcPr>
          <w:p w:rsidR="00CC320F" w:rsidRDefault="00CC320F">
            <w:pPr>
              <w:pStyle w:val="ConsPlusNormal"/>
              <w:widowControl/>
              <w:spacing w:line="276" w:lineRule="auto"/>
              <w:jc w:val="both"/>
              <w:rPr>
                <w:sz w:val="24"/>
                <w:szCs w:val="24"/>
              </w:rPr>
            </w:pPr>
            <w:r>
              <w:rPr>
                <w:sz w:val="24"/>
                <w:szCs w:val="24"/>
              </w:rPr>
              <w:t>Объем и основные направления расходования средств (с детализацией по годам реализации, тыс. рублей)</w:t>
            </w:r>
          </w:p>
        </w:tc>
        <w:tc>
          <w:tcPr>
            <w:tcW w:w="4575"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Основные направления расходования средств</w:t>
            </w:r>
          </w:p>
        </w:tc>
        <w:tc>
          <w:tcPr>
            <w:tcW w:w="1058"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Всего</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2021 год</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2022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2023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2024 год</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sz w:val="24"/>
                <w:szCs w:val="24"/>
              </w:rPr>
            </w:pPr>
            <w:r>
              <w:rPr>
                <w:sz w:val="24"/>
                <w:szCs w:val="24"/>
              </w:rPr>
              <w:t>2025 год (прогнозный)</w:t>
            </w:r>
          </w:p>
        </w:tc>
        <w:tc>
          <w:tcPr>
            <w:tcW w:w="1134"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2026 год (прогнозный)</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575"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инвестиции</w:t>
            </w:r>
          </w:p>
        </w:tc>
        <w:tc>
          <w:tcPr>
            <w:tcW w:w="1058" w:type="dxa"/>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861528,98894</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54924,49417</w:t>
            </w:r>
          </w:p>
        </w:tc>
        <w:tc>
          <w:tcPr>
            <w:tcW w:w="993"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210059,68706</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144104,34334</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114594,564,37</w:t>
            </w:r>
          </w:p>
        </w:tc>
        <w:tc>
          <w:tcPr>
            <w:tcW w:w="992" w:type="dxa"/>
            <w:gridSpan w:val="2"/>
            <w:tcBorders>
              <w:top w:val="single" w:sz="6" w:space="0" w:color="auto"/>
              <w:left w:val="single" w:sz="4" w:space="0" w:color="auto"/>
              <w:bottom w:val="nil"/>
              <w:right w:val="nil"/>
            </w:tcBorders>
            <w:vAlign w:val="center"/>
            <w:hideMark/>
          </w:tcPr>
          <w:p w:rsidR="00CC320F" w:rsidRDefault="00CC320F">
            <w:pPr>
              <w:pStyle w:val="ConsPlusNormal"/>
              <w:spacing w:line="276" w:lineRule="auto"/>
              <w:ind w:firstLine="0"/>
              <w:jc w:val="center"/>
              <w:rPr>
                <w:b/>
                <w:sz w:val="24"/>
                <w:szCs w:val="24"/>
              </w:rPr>
            </w:pPr>
            <w:r>
              <w:rPr>
                <w:b/>
                <w:sz w:val="24"/>
                <w:szCs w:val="24"/>
              </w:rPr>
              <w:t>177884,70000</w:t>
            </w:r>
          </w:p>
        </w:tc>
        <w:tc>
          <w:tcPr>
            <w:tcW w:w="1134" w:type="dxa"/>
            <w:gridSpan w:val="2"/>
            <w:tcBorders>
              <w:top w:val="single" w:sz="6" w:space="0" w:color="auto"/>
              <w:left w:val="single" w:sz="4" w:space="0" w:color="auto"/>
              <w:bottom w:val="nil"/>
              <w:right w:val="single" w:sz="4" w:space="0" w:color="auto"/>
            </w:tcBorders>
            <w:vAlign w:val="center"/>
            <w:hideMark/>
          </w:tcPr>
          <w:p w:rsidR="00CC320F" w:rsidRDefault="00CC320F">
            <w:pPr>
              <w:pStyle w:val="ConsPlusNormal"/>
              <w:spacing w:line="276" w:lineRule="auto"/>
              <w:ind w:firstLine="0"/>
              <w:jc w:val="center"/>
              <w:rPr>
                <w:b/>
                <w:sz w:val="24"/>
                <w:szCs w:val="24"/>
              </w:rPr>
            </w:pPr>
            <w:r>
              <w:rPr>
                <w:b/>
                <w:sz w:val="24"/>
                <w:szCs w:val="24"/>
              </w:rPr>
              <w:t>159961,20000</w:t>
            </w:r>
          </w:p>
        </w:tc>
      </w:tr>
      <w:tr w:rsidR="00CC320F" w:rsidTr="00CC320F">
        <w:trPr>
          <w:cantSplit/>
          <w:trHeight w:val="415"/>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575"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НИОКР</w:t>
            </w:r>
          </w:p>
        </w:tc>
        <w:tc>
          <w:tcPr>
            <w:tcW w:w="1058" w:type="dxa"/>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1134" w:type="dxa"/>
            <w:gridSpan w:val="2"/>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center"/>
              <w:rPr>
                <w:sz w:val="24"/>
                <w:szCs w:val="24"/>
              </w:rPr>
            </w:pPr>
            <w:r>
              <w:rPr>
                <w:sz w:val="24"/>
                <w:szCs w:val="24"/>
              </w:rPr>
              <w:t>-</w:t>
            </w:r>
          </w:p>
        </w:tc>
      </w:tr>
      <w:tr w:rsidR="00CC320F" w:rsidTr="00CC320F">
        <w:trPr>
          <w:cantSplit/>
          <w:trHeight w:val="663"/>
        </w:trPr>
        <w:tc>
          <w:tcPr>
            <w:tcW w:w="4432" w:type="dxa"/>
            <w:vMerge/>
            <w:tcBorders>
              <w:top w:val="nil"/>
              <w:left w:val="single" w:sz="6" w:space="0" w:color="auto"/>
              <w:bottom w:val="single" w:sz="6" w:space="0" w:color="auto"/>
              <w:right w:val="single" w:sz="6" w:space="0" w:color="auto"/>
            </w:tcBorders>
            <w:vAlign w:val="center"/>
            <w:hideMark/>
          </w:tcPr>
          <w:p w:rsidR="00CC320F" w:rsidRDefault="00CC320F">
            <w:pPr>
              <w:spacing w:after="0"/>
              <w:rPr>
                <w:rFonts w:ascii="Arial" w:eastAsia="Times New Roman" w:hAnsi="Arial" w:cs="Arial"/>
                <w:sz w:val="24"/>
                <w:szCs w:val="24"/>
              </w:rPr>
            </w:pPr>
          </w:p>
        </w:tc>
        <w:tc>
          <w:tcPr>
            <w:tcW w:w="4575" w:type="dxa"/>
            <w:tcBorders>
              <w:top w:val="single" w:sz="6" w:space="0" w:color="auto"/>
              <w:left w:val="single" w:sz="6" w:space="0" w:color="auto"/>
              <w:bottom w:val="nil"/>
              <w:right w:val="single" w:sz="4" w:space="0" w:color="auto"/>
            </w:tcBorders>
            <w:vAlign w:val="center"/>
            <w:hideMark/>
          </w:tcPr>
          <w:p w:rsidR="00CC320F" w:rsidRDefault="00CC320F">
            <w:pPr>
              <w:pStyle w:val="ConsPlusNormal"/>
              <w:widowControl/>
              <w:spacing w:line="276" w:lineRule="auto"/>
              <w:rPr>
                <w:sz w:val="24"/>
                <w:szCs w:val="24"/>
              </w:rPr>
            </w:pPr>
            <w:r>
              <w:rPr>
                <w:sz w:val="24"/>
                <w:szCs w:val="24"/>
              </w:rPr>
              <w:t>прочие</w:t>
            </w:r>
          </w:p>
        </w:tc>
        <w:tc>
          <w:tcPr>
            <w:tcW w:w="1058" w:type="dxa"/>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3"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992" w:type="dxa"/>
            <w:gridSpan w:val="2"/>
            <w:tcBorders>
              <w:top w:val="single" w:sz="6" w:space="0" w:color="auto"/>
              <w:left w:val="single" w:sz="4" w:space="0" w:color="auto"/>
              <w:bottom w:val="nil"/>
              <w:right w:val="nil"/>
            </w:tcBorders>
            <w:hideMark/>
          </w:tcPr>
          <w:p w:rsidR="00CC320F" w:rsidRDefault="00CC320F">
            <w:pPr>
              <w:pStyle w:val="ConsPlusNormal"/>
              <w:spacing w:line="276" w:lineRule="auto"/>
              <w:jc w:val="center"/>
              <w:rPr>
                <w:sz w:val="24"/>
                <w:szCs w:val="24"/>
              </w:rPr>
            </w:pPr>
            <w:r>
              <w:rPr>
                <w:sz w:val="24"/>
                <w:szCs w:val="24"/>
              </w:rPr>
              <w:t>-</w:t>
            </w:r>
          </w:p>
        </w:tc>
        <w:tc>
          <w:tcPr>
            <w:tcW w:w="1134" w:type="dxa"/>
            <w:gridSpan w:val="2"/>
            <w:tcBorders>
              <w:top w:val="single" w:sz="6" w:space="0" w:color="auto"/>
              <w:left w:val="single" w:sz="4" w:space="0" w:color="auto"/>
              <w:bottom w:val="nil"/>
              <w:right w:val="single" w:sz="4" w:space="0" w:color="auto"/>
            </w:tcBorders>
            <w:hideMark/>
          </w:tcPr>
          <w:p w:rsidR="00CC320F" w:rsidRDefault="00CC320F">
            <w:pPr>
              <w:pStyle w:val="ConsPlusNormal"/>
              <w:spacing w:line="276" w:lineRule="auto"/>
              <w:jc w:val="center"/>
              <w:rPr>
                <w:sz w:val="24"/>
                <w:szCs w:val="24"/>
              </w:rPr>
            </w:pPr>
            <w:r>
              <w:rPr>
                <w:sz w:val="24"/>
                <w:szCs w:val="24"/>
              </w:rPr>
              <w:t>-</w:t>
            </w:r>
          </w:p>
        </w:tc>
      </w:tr>
      <w:tr w:rsidR="00CC320F" w:rsidTr="00CC320F">
        <w:trPr>
          <w:cantSplit/>
          <w:trHeight w:val="1161"/>
        </w:trPr>
        <w:tc>
          <w:tcPr>
            <w:tcW w:w="4432" w:type="dxa"/>
            <w:tcBorders>
              <w:top w:val="nil"/>
              <w:left w:val="single" w:sz="6" w:space="0" w:color="auto"/>
              <w:bottom w:val="single" w:sz="4" w:space="0" w:color="auto"/>
              <w:right w:val="single" w:sz="6" w:space="0" w:color="auto"/>
            </w:tcBorders>
            <w:hideMark/>
          </w:tcPr>
          <w:p w:rsidR="00CC320F" w:rsidRDefault="00CC320F">
            <w:pPr>
              <w:pStyle w:val="ConsPlusNormal"/>
              <w:widowControl/>
              <w:spacing w:line="276" w:lineRule="auto"/>
              <w:jc w:val="both"/>
              <w:rPr>
                <w:sz w:val="24"/>
                <w:szCs w:val="24"/>
              </w:rPr>
            </w:pPr>
            <w:r>
              <w:rPr>
                <w:sz w:val="24"/>
                <w:szCs w:val="24"/>
              </w:rPr>
              <w:lastRenderedPageBreak/>
              <w:t>Организация управления МП (подпрограммы МП)</w:t>
            </w:r>
          </w:p>
        </w:tc>
        <w:tc>
          <w:tcPr>
            <w:tcW w:w="11728" w:type="dxa"/>
            <w:gridSpan w:val="14"/>
            <w:tcBorders>
              <w:top w:val="single" w:sz="6" w:space="0" w:color="auto"/>
              <w:left w:val="single" w:sz="6" w:space="0" w:color="auto"/>
              <w:bottom w:val="single" w:sz="4" w:space="0" w:color="auto"/>
              <w:right w:val="single" w:sz="4" w:space="0" w:color="auto"/>
            </w:tcBorders>
            <w:hideMark/>
          </w:tcPr>
          <w:p w:rsidR="00CC320F" w:rsidRDefault="00CC320F">
            <w:pPr>
              <w:pStyle w:val="Default"/>
              <w:spacing w:line="276" w:lineRule="auto"/>
              <w:jc w:val="both"/>
              <w:rPr>
                <w:rFonts w:ascii="Arial" w:hAnsi="Arial" w:cs="Arial"/>
              </w:rPr>
            </w:pPr>
            <w:r>
              <w:rPr>
                <w:rFonts w:ascii="Arial" w:hAnsi="Arial" w:cs="Arial"/>
              </w:rPr>
              <w:t xml:space="preserve">Реализацию МП осуществляет МКУ «Управление образования Администрации Первомайского района». </w:t>
            </w:r>
          </w:p>
          <w:p w:rsidR="00CC320F" w:rsidRDefault="00CC320F">
            <w:pPr>
              <w:pStyle w:val="Default"/>
              <w:spacing w:line="276" w:lineRule="auto"/>
              <w:jc w:val="both"/>
              <w:rPr>
                <w:rFonts w:ascii="Arial" w:hAnsi="Arial" w:cs="Arial"/>
              </w:rPr>
            </w:pPr>
            <w:r>
              <w:rPr>
                <w:rFonts w:ascii="Arial" w:hAnsi="Arial" w:cs="Arial"/>
              </w:rPr>
              <w:t xml:space="preserve">Контроль за реализацией МП осуществляет заместитель Главы Первомайского района по социальной политике </w:t>
            </w:r>
          </w:p>
          <w:p w:rsidR="00CC320F" w:rsidRDefault="00CC320F">
            <w:pPr>
              <w:spacing w:after="0" w:line="240" w:lineRule="auto"/>
              <w:jc w:val="both"/>
              <w:rPr>
                <w:rFonts w:ascii="Arial" w:hAnsi="Arial" w:cs="Arial"/>
                <w:sz w:val="24"/>
                <w:szCs w:val="24"/>
              </w:rPr>
            </w:pPr>
            <w:r>
              <w:rPr>
                <w:rFonts w:ascii="Arial" w:hAnsi="Arial" w:cs="Arial"/>
                <w:sz w:val="24"/>
                <w:szCs w:val="24"/>
              </w:rPr>
              <w:t>Текущий контроль и мониторинг реализации МП осуществляет МКУ «Управление образования Администрации Первомайского района»</w:t>
            </w:r>
          </w:p>
        </w:tc>
      </w:tr>
    </w:tbl>
    <w:p w:rsidR="006A60CD" w:rsidRPr="00822671" w:rsidRDefault="006A60CD" w:rsidP="00145340">
      <w:pPr>
        <w:pStyle w:val="ConsPlusNormal"/>
        <w:widowControl/>
        <w:ind w:firstLine="0"/>
        <w:rPr>
          <w:sz w:val="24"/>
          <w:szCs w:val="24"/>
        </w:rPr>
        <w:sectPr w:rsidR="006A60CD" w:rsidRPr="00822671" w:rsidSect="0077365B">
          <w:type w:val="continuous"/>
          <w:pgSz w:w="16838" w:h="11905" w:orient="landscape"/>
          <w:pgMar w:top="709" w:right="1134" w:bottom="567" w:left="1134" w:header="0" w:footer="0" w:gutter="0"/>
          <w:cols w:space="720"/>
        </w:sectPr>
      </w:pPr>
    </w:p>
    <w:p w:rsidR="0077365B" w:rsidRPr="00822671" w:rsidRDefault="00110710" w:rsidP="00110710">
      <w:pPr>
        <w:pStyle w:val="ConsPlusNormal"/>
        <w:widowControl/>
        <w:ind w:left="900" w:firstLine="0"/>
        <w:jc w:val="center"/>
        <w:rPr>
          <w:b/>
          <w:sz w:val="24"/>
          <w:szCs w:val="24"/>
        </w:rPr>
      </w:pPr>
      <w:r w:rsidRPr="00822671">
        <w:rPr>
          <w:b/>
          <w:sz w:val="24"/>
          <w:szCs w:val="24"/>
        </w:rPr>
        <w:lastRenderedPageBreak/>
        <w:t>1.</w:t>
      </w:r>
      <w:r w:rsidR="0077365B" w:rsidRPr="00822671">
        <w:rPr>
          <w:b/>
          <w:sz w:val="24"/>
          <w:szCs w:val="24"/>
        </w:rPr>
        <w:t>Характеристика проблемы, на решение которой направлена муниципальная п</w:t>
      </w:r>
      <w:r w:rsidRPr="00822671">
        <w:rPr>
          <w:b/>
          <w:sz w:val="24"/>
          <w:szCs w:val="24"/>
        </w:rPr>
        <w:t>одп</w:t>
      </w:r>
      <w:r w:rsidR="0077365B" w:rsidRPr="00822671">
        <w:rPr>
          <w:b/>
          <w:sz w:val="24"/>
          <w:szCs w:val="24"/>
        </w:rPr>
        <w:t>рограмма</w:t>
      </w:r>
    </w:p>
    <w:p w:rsidR="0077365B" w:rsidRPr="00822671" w:rsidRDefault="0077365B" w:rsidP="0077365B">
      <w:pPr>
        <w:pStyle w:val="ConsPlusNormal"/>
        <w:widowControl/>
        <w:ind w:left="900"/>
        <w:rPr>
          <w:b/>
          <w:sz w:val="24"/>
          <w:szCs w:val="24"/>
        </w:rPr>
      </w:pPr>
    </w:p>
    <w:p w:rsidR="0077365B" w:rsidRPr="00822671" w:rsidRDefault="0077365B" w:rsidP="0077365B">
      <w:pPr>
        <w:spacing w:after="0" w:line="240" w:lineRule="auto"/>
        <w:ind w:firstLine="709"/>
        <w:jc w:val="both"/>
        <w:rPr>
          <w:rFonts w:ascii="Arial" w:hAnsi="Arial" w:cs="Arial"/>
          <w:sz w:val="24"/>
          <w:szCs w:val="24"/>
        </w:rPr>
      </w:pPr>
      <w:r w:rsidRPr="00822671">
        <w:rPr>
          <w:rFonts w:ascii="Arial" w:hAnsi="Arial" w:cs="Arial"/>
          <w:sz w:val="24"/>
          <w:szCs w:val="24"/>
        </w:rPr>
        <w:t>Основные фонды образовательных организаций Первомайского района (здания, сооружения, оборудование и инженерные коммуникации) характеризуются высокой степенью изношенности, нарушением правил их эксплуатации.</w:t>
      </w:r>
    </w:p>
    <w:p w:rsidR="0077365B" w:rsidRPr="00822671" w:rsidRDefault="0077365B" w:rsidP="0077365B">
      <w:pPr>
        <w:spacing w:after="0" w:line="240" w:lineRule="auto"/>
        <w:ind w:firstLine="709"/>
        <w:jc w:val="both"/>
        <w:rPr>
          <w:rFonts w:ascii="Arial" w:hAnsi="Arial" w:cs="Arial"/>
          <w:sz w:val="24"/>
          <w:szCs w:val="24"/>
        </w:rPr>
      </w:pPr>
      <w:r w:rsidRPr="00822671">
        <w:rPr>
          <w:rFonts w:ascii="Arial" w:hAnsi="Arial" w:cs="Arial"/>
          <w:sz w:val="24"/>
          <w:szCs w:val="24"/>
        </w:rPr>
        <w:t>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 Вместе с тем, удельный вес числа общеобразовательных организаций, здания которых требуют капитального ремонта, в общей численности общеобразовательных организаций, составляет 43 % - 6 общеобразовательных организаций, удельный вес числа дошкольных образовательных организаций составляет – 33,3 % - 2 детских сада.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 В  указанных дошкольных образовательных организациях в ветхом состоянии находятся кровли зданий, системы теплоснабжения, водоснабжения, канализации и вентиляции.</w:t>
      </w:r>
    </w:p>
    <w:p w:rsidR="0077365B" w:rsidRPr="00822671" w:rsidRDefault="0077365B" w:rsidP="0077365B">
      <w:pPr>
        <w:spacing w:after="0" w:line="240" w:lineRule="auto"/>
        <w:ind w:firstLine="709"/>
        <w:jc w:val="both"/>
        <w:rPr>
          <w:rFonts w:ascii="Arial" w:hAnsi="Arial" w:cs="Arial"/>
          <w:sz w:val="24"/>
          <w:szCs w:val="24"/>
        </w:rPr>
      </w:pPr>
      <w:r w:rsidRPr="00822671">
        <w:rPr>
          <w:rFonts w:ascii="Arial" w:hAnsi="Arial" w:cs="Arial"/>
          <w:sz w:val="24"/>
          <w:szCs w:val="24"/>
        </w:rPr>
        <w:t>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 а также продлить срок службы зданий.</w:t>
      </w:r>
    </w:p>
    <w:p w:rsidR="0077365B" w:rsidRPr="00822671" w:rsidRDefault="0077365B" w:rsidP="0077365B">
      <w:pPr>
        <w:spacing w:after="0" w:line="240" w:lineRule="auto"/>
        <w:ind w:firstLine="709"/>
        <w:jc w:val="both"/>
        <w:rPr>
          <w:rFonts w:ascii="Arial" w:hAnsi="Arial" w:cs="Arial"/>
          <w:sz w:val="24"/>
          <w:szCs w:val="24"/>
        </w:rPr>
      </w:pPr>
      <w:r w:rsidRPr="00822671">
        <w:rPr>
          <w:rFonts w:ascii="Arial" w:hAnsi="Arial" w:cs="Arial"/>
          <w:sz w:val="24"/>
          <w:szCs w:val="24"/>
        </w:rPr>
        <w:t>Актуальной проблемой системы образования Первомайского района остаётся дефицит ученических мест в с.Первомайское.</w:t>
      </w:r>
    </w:p>
    <w:p w:rsidR="008C64A7" w:rsidRPr="00822671" w:rsidRDefault="008C64A7" w:rsidP="008C64A7">
      <w:pPr>
        <w:spacing w:line="240" w:lineRule="auto"/>
        <w:ind w:firstLine="709"/>
        <w:jc w:val="center"/>
        <w:rPr>
          <w:rFonts w:ascii="Arial" w:hAnsi="Arial" w:cs="Arial"/>
          <w:sz w:val="24"/>
          <w:szCs w:val="24"/>
        </w:rPr>
      </w:pPr>
      <w:r w:rsidRPr="00822671">
        <w:rPr>
          <w:rFonts w:ascii="Arial" w:hAnsi="Arial" w:cs="Arial"/>
          <w:sz w:val="24"/>
          <w:szCs w:val="24"/>
        </w:rPr>
        <w:t>Основные риски муниципальной программы и комплекс мер по предотвращению негативных последствий</w:t>
      </w:r>
    </w:p>
    <w:p w:rsidR="008C64A7" w:rsidRPr="00822671" w:rsidRDefault="008C64A7" w:rsidP="008C64A7">
      <w:pPr>
        <w:spacing w:line="240" w:lineRule="auto"/>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7"/>
        <w:gridCol w:w="5168"/>
      </w:tblGrid>
      <w:tr w:rsidR="008C64A7" w:rsidRPr="00822671" w:rsidTr="002A64C1">
        <w:trPr>
          <w:trHeight w:val="855"/>
        </w:trPr>
        <w:tc>
          <w:tcPr>
            <w:tcW w:w="5168" w:type="dxa"/>
            <w:vAlign w:val="center"/>
          </w:tcPr>
          <w:p w:rsidR="008C64A7" w:rsidRPr="00822671" w:rsidRDefault="008C64A7" w:rsidP="002A64C1">
            <w:pPr>
              <w:spacing w:line="240" w:lineRule="auto"/>
              <w:jc w:val="center"/>
              <w:rPr>
                <w:rFonts w:ascii="Arial" w:hAnsi="Arial" w:cs="Arial"/>
                <w:sz w:val="24"/>
                <w:szCs w:val="24"/>
              </w:rPr>
            </w:pPr>
            <w:r w:rsidRPr="00822671">
              <w:rPr>
                <w:rFonts w:ascii="Arial" w:hAnsi="Arial" w:cs="Arial"/>
                <w:sz w:val="24"/>
                <w:szCs w:val="24"/>
              </w:rPr>
              <w:t>Основные риски</w:t>
            </w:r>
          </w:p>
        </w:tc>
        <w:tc>
          <w:tcPr>
            <w:tcW w:w="5169" w:type="dxa"/>
            <w:vAlign w:val="center"/>
          </w:tcPr>
          <w:p w:rsidR="008C64A7" w:rsidRPr="00822671" w:rsidRDefault="008C64A7" w:rsidP="002A64C1">
            <w:pPr>
              <w:spacing w:line="240" w:lineRule="auto"/>
              <w:jc w:val="center"/>
              <w:rPr>
                <w:rFonts w:ascii="Arial" w:hAnsi="Arial" w:cs="Arial"/>
                <w:sz w:val="24"/>
                <w:szCs w:val="24"/>
              </w:rPr>
            </w:pPr>
            <w:r w:rsidRPr="00822671">
              <w:rPr>
                <w:rFonts w:ascii="Arial" w:hAnsi="Arial" w:cs="Arial"/>
                <w:sz w:val="24"/>
                <w:szCs w:val="24"/>
              </w:rPr>
              <w:t>Комплекс мер по предотвращению негативных последствий</w:t>
            </w:r>
          </w:p>
        </w:tc>
      </w:tr>
      <w:tr w:rsidR="008C64A7" w:rsidRPr="00822671" w:rsidTr="002A64C1">
        <w:trPr>
          <w:trHeight w:val="519"/>
        </w:trPr>
        <w:tc>
          <w:tcPr>
            <w:tcW w:w="10337" w:type="dxa"/>
            <w:gridSpan w:val="2"/>
          </w:tcPr>
          <w:p w:rsidR="008C64A7" w:rsidRPr="00822671" w:rsidRDefault="008C64A7" w:rsidP="002A64C1">
            <w:pPr>
              <w:spacing w:line="240" w:lineRule="auto"/>
              <w:jc w:val="center"/>
              <w:rPr>
                <w:rFonts w:ascii="Arial" w:hAnsi="Arial" w:cs="Arial"/>
                <w:b/>
                <w:sz w:val="24"/>
                <w:szCs w:val="24"/>
              </w:rPr>
            </w:pPr>
            <w:r w:rsidRPr="00822671">
              <w:rPr>
                <w:rFonts w:ascii="Arial" w:hAnsi="Arial" w:cs="Arial"/>
                <w:b/>
                <w:sz w:val="24"/>
                <w:szCs w:val="24"/>
              </w:rPr>
              <w:t>Риски, связанные с недофинансированием муниципальной программы</w:t>
            </w:r>
          </w:p>
        </w:tc>
      </w:tr>
      <w:tr w:rsidR="008C64A7" w:rsidRPr="00822671" w:rsidTr="002A64C1">
        <w:trPr>
          <w:trHeight w:val="1801"/>
        </w:trPr>
        <w:tc>
          <w:tcPr>
            <w:tcW w:w="5168" w:type="dxa"/>
          </w:tcPr>
          <w:p w:rsidR="008C64A7" w:rsidRPr="00822671" w:rsidRDefault="008C64A7" w:rsidP="002A64C1">
            <w:pPr>
              <w:spacing w:line="240" w:lineRule="auto"/>
              <w:jc w:val="both"/>
              <w:rPr>
                <w:rFonts w:ascii="Arial" w:hAnsi="Arial" w:cs="Arial"/>
                <w:sz w:val="24"/>
                <w:szCs w:val="24"/>
              </w:rPr>
            </w:pPr>
            <w:r w:rsidRPr="00822671">
              <w:rPr>
                <w:rFonts w:ascii="Arial" w:hAnsi="Arial" w:cs="Arial"/>
                <w:sz w:val="24"/>
                <w:szCs w:val="24"/>
              </w:rPr>
              <w:t>Дефицит бюджетных средств при планировании финансовых ресурсов из бюджета Первомайского района для обеспечения реализации мероприятий Программы</w:t>
            </w:r>
          </w:p>
        </w:tc>
        <w:tc>
          <w:tcPr>
            <w:tcW w:w="5169" w:type="dxa"/>
          </w:tcPr>
          <w:p w:rsidR="008C64A7" w:rsidRPr="00822671" w:rsidRDefault="008C64A7" w:rsidP="002A64C1">
            <w:pPr>
              <w:spacing w:line="240" w:lineRule="auto"/>
              <w:jc w:val="both"/>
              <w:rPr>
                <w:rFonts w:ascii="Arial" w:hAnsi="Arial" w:cs="Arial"/>
                <w:sz w:val="24"/>
                <w:szCs w:val="24"/>
              </w:rPr>
            </w:pPr>
            <w:r w:rsidRPr="00822671">
              <w:rPr>
                <w:rFonts w:ascii="Arial" w:hAnsi="Arial" w:cs="Arial"/>
                <w:sz w:val="24"/>
                <w:szCs w:val="24"/>
              </w:rPr>
              <w:t>Определение приоритетов для первоочередного финансирования, оценка эффективности бюджетных вложений</w:t>
            </w:r>
          </w:p>
        </w:tc>
      </w:tr>
      <w:tr w:rsidR="008C64A7" w:rsidRPr="00822671" w:rsidTr="002A64C1">
        <w:trPr>
          <w:trHeight w:val="519"/>
        </w:trPr>
        <w:tc>
          <w:tcPr>
            <w:tcW w:w="10337" w:type="dxa"/>
            <w:gridSpan w:val="2"/>
          </w:tcPr>
          <w:p w:rsidR="008C64A7" w:rsidRPr="00822671" w:rsidRDefault="008C64A7" w:rsidP="002A64C1">
            <w:pPr>
              <w:spacing w:line="240" w:lineRule="auto"/>
              <w:jc w:val="center"/>
              <w:rPr>
                <w:rFonts w:ascii="Arial" w:hAnsi="Arial" w:cs="Arial"/>
                <w:b/>
                <w:sz w:val="24"/>
                <w:szCs w:val="24"/>
              </w:rPr>
            </w:pPr>
            <w:r w:rsidRPr="00822671">
              <w:rPr>
                <w:rFonts w:ascii="Arial" w:hAnsi="Arial" w:cs="Arial"/>
                <w:b/>
                <w:sz w:val="24"/>
                <w:szCs w:val="24"/>
              </w:rPr>
              <w:t>Риски, связанные с изменениями внешней среды</w:t>
            </w:r>
          </w:p>
        </w:tc>
      </w:tr>
      <w:tr w:rsidR="008C64A7" w:rsidRPr="00822671" w:rsidTr="002A64C1">
        <w:trPr>
          <w:trHeight w:val="2136"/>
        </w:trPr>
        <w:tc>
          <w:tcPr>
            <w:tcW w:w="5168" w:type="dxa"/>
            <w:vAlign w:val="center"/>
          </w:tcPr>
          <w:p w:rsidR="008C64A7" w:rsidRPr="00822671" w:rsidRDefault="008C64A7" w:rsidP="002A64C1">
            <w:pPr>
              <w:spacing w:line="240" w:lineRule="auto"/>
              <w:jc w:val="both"/>
              <w:rPr>
                <w:rFonts w:ascii="Arial" w:hAnsi="Arial" w:cs="Arial"/>
                <w:sz w:val="24"/>
                <w:szCs w:val="24"/>
              </w:rPr>
            </w:pPr>
            <w:r w:rsidRPr="00822671">
              <w:rPr>
                <w:rFonts w:ascii="Arial" w:hAnsi="Arial" w:cs="Arial"/>
                <w:sz w:val="24"/>
                <w:szCs w:val="24"/>
              </w:rPr>
              <w:t>Изменения законодательства Российской Федерации в части комплексной безопасности образовательных учреждений</w:t>
            </w:r>
          </w:p>
        </w:tc>
        <w:tc>
          <w:tcPr>
            <w:tcW w:w="5169" w:type="dxa"/>
            <w:vAlign w:val="center"/>
          </w:tcPr>
          <w:p w:rsidR="008C64A7" w:rsidRPr="00822671" w:rsidRDefault="008C64A7" w:rsidP="002A64C1">
            <w:pPr>
              <w:spacing w:line="240" w:lineRule="auto"/>
              <w:jc w:val="both"/>
              <w:rPr>
                <w:rFonts w:ascii="Arial" w:hAnsi="Arial" w:cs="Arial"/>
                <w:sz w:val="24"/>
                <w:szCs w:val="24"/>
              </w:rPr>
            </w:pPr>
            <w:r w:rsidRPr="00822671">
              <w:rPr>
                <w:rFonts w:ascii="Arial" w:hAnsi="Arial" w:cs="Arial"/>
                <w:sz w:val="24"/>
                <w:szCs w:val="24"/>
              </w:rPr>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w:t>
            </w:r>
          </w:p>
        </w:tc>
      </w:tr>
      <w:tr w:rsidR="008C64A7" w:rsidRPr="00822671" w:rsidTr="002A64C1">
        <w:trPr>
          <w:trHeight w:val="1495"/>
        </w:trPr>
        <w:tc>
          <w:tcPr>
            <w:tcW w:w="5168" w:type="dxa"/>
            <w:vAlign w:val="center"/>
          </w:tcPr>
          <w:p w:rsidR="008C64A7" w:rsidRPr="00822671" w:rsidRDefault="008C64A7" w:rsidP="002A64C1">
            <w:pPr>
              <w:spacing w:line="240" w:lineRule="auto"/>
              <w:jc w:val="both"/>
              <w:rPr>
                <w:rFonts w:ascii="Arial" w:hAnsi="Arial" w:cs="Arial"/>
                <w:sz w:val="24"/>
                <w:szCs w:val="24"/>
              </w:rPr>
            </w:pPr>
            <w:r w:rsidRPr="00822671">
              <w:rPr>
                <w:rFonts w:ascii="Arial" w:hAnsi="Arial" w:cs="Arial"/>
                <w:sz w:val="24"/>
                <w:szCs w:val="24"/>
              </w:rPr>
              <w:lastRenderedPageBreak/>
              <w:t>Снижение актуальности мероприятий Программы</w:t>
            </w:r>
          </w:p>
        </w:tc>
        <w:tc>
          <w:tcPr>
            <w:tcW w:w="5169" w:type="dxa"/>
            <w:vAlign w:val="center"/>
          </w:tcPr>
          <w:p w:rsidR="008C64A7" w:rsidRPr="00822671" w:rsidRDefault="008C64A7" w:rsidP="002A64C1">
            <w:pPr>
              <w:spacing w:line="240" w:lineRule="auto"/>
              <w:jc w:val="both"/>
              <w:rPr>
                <w:rFonts w:ascii="Arial" w:hAnsi="Arial" w:cs="Arial"/>
                <w:sz w:val="24"/>
                <w:szCs w:val="24"/>
              </w:rPr>
            </w:pPr>
            <w:r w:rsidRPr="00822671">
              <w:rPr>
                <w:rFonts w:ascii="Arial" w:hAnsi="Arial" w:cs="Arial"/>
                <w:sz w:val="24"/>
                <w:szCs w:val="24"/>
              </w:rPr>
              <w:t>ежегодный анализ эффективности проводимых мероприятий муниципальной программы, перераспределение средств между мероприятиями Программы</w:t>
            </w:r>
          </w:p>
        </w:tc>
      </w:tr>
    </w:tbl>
    <w:p w:rsidR="008C64A7" w:rsidRPr="00822671" w:rsidRDefault="008C64A7" w:rsidP="008C64A7">
      <w:pPr>
        <w:tabs>
          <w:tab w:val="left" w:pos="11520"/>
        </w:tabs>
        <w:spacing w:line="240" w:lineRule="auto"/>
        <w:ind w:firstLine="540"/>
        <w:jc w:val="both"/>
        <w:rPr>
          <w:rFonts w:ascii="Arial" w:hAnsi="Arial" w:cs="Arial"/>
          <w:sz w:val="24"/>
          <w:szCs w:val="24"/>
        </w:rPr>
      </w:pPr>
    </w:p>
    <w:p w:rsidR="008C64A7" w:rsidRPr="00822671" w:rsidRDefault="008C64A7" w:rsidP="00F85B80">
      <w:pPr>
        <w:tabs>
          <w:tab w:val="left" w:pos="11520"/>
        </w:tabs>
        <w:spacing w:line="240" w:lineRule="auto"/>
        <w:ind w:firstLine="540"/>
        <w:jc w:val="both"/>
        <w:rPr>
          <w:rFonts w:ascii="Arial" w:eastAsia="Times New Roman" w:hAnsi="Arial" w:cs="Arial"/>
          <w:sz w:val="24"/>
          <w:szCs w:val="24"/>
        </w:rPr>
      </w:pPr>
      <w:r w:rsidRPr="00822671">
        <w:rPr>
          <w:rFonts w:ascii="Arial" w:hAnsi="Arial" w:cs="Arial"/>
          <w:sz w:val="24"/>
          <w:szCs w:val="24"/>
        </w:rPr>
        <w:t>Принятие мер по управлению рисками осуществляется в ходе реализации Программы и оценки ее эффективности.</w:t>
      </w:r>
    </w:p>
    <w:p w:rsidR="0077365B" w:rsidRPr="00822671" w:rsidRDefault="0077365B" w:rsidP="0077365B">
      <w:pPr>
        <w:rPr>
          <w:rFonts w:ascii="Arial" w:hAnsi="Arial" w:cs="Arial"/>
          <w:sz w:val="24"/>
          <w:szCs w:val="24"/>
        </w:rPr>
      </w:pPr>
    </w:p>
    <w:p w:rsidR="0077365B" w:rsidRPr="00822671" w:rsidRDefault="00110710" w:rsidP="00110710">
      <w:pPr>
        <w:pStyle w:val="a4"/>
        <w:overflowPunct w:val="0"/>
        <w:autoSpaceDE w:val="0"/>
        <w:autoSpaceDN w:val="0"/>
        <w:adjustRightInd w:val="0"/>
        <w:spacing w:after="0" w:line="240" w:lineRule="auto"/>
        <w:ind w:left="900"/>
        <w:jc w:val="center"/>
        <w:rPr>
          <w:rFonts w:ascii="Arial" w:hAnsi="Arial" w:cs="Arial"/>
          <w:b/>
          <w:sz w:val="24"/>
          <w:szCs w:val="24"/>
        </w:rPr>
      </w:pPr>
      <w:r w:rsidRPr="00822671">
        <w:rPr>
          <w:rFonts w:ascii="Arial" w:hAnsi="Arial" w:cs="Arial"/>
          <w:b/>
          <w:sz w:val="24"/>
          <w:szCs w:val="24"/>
        </w:rPr>
        <w:t>2.</w:t>
      </w:r>
      <w:r w:rsidR="0077365B" w:rsidRPr="00822671">
        <w:rPr>
          <w:rFonts w:ascii="Arial" w:hAnsi="Arial" w:cs="Arial"/>
          <w:b/>
          <w:sz w:val="24"/>
          <w:szCs w:val="24"/>
        </w:rPr>
        <w:t>Основные цели муниципальной п</w:t>
      </w:r>
      <w:r w:rsidRPr="00822671">
        <w:rPr>
          <w:rFonts w:ascii="Arial" w:hAnsi="Arial" w:cs="Arial"/>
          <w:b/>
          <w:sz w:val="24"/>
          <w:szCs w:val="24"/>
        </w:rPr>
        <w:t>одп</w:t>
      </w:r>
      <w:r w:rsidR="0077365B" w:rsidRPr="00822671">
        <w:rPr>
          <w:rFonts w:ascii="Arial" w:hAnsi="Arial" w:cs="Arial"/>
          <w:b/>
          <w:sz w:val="24"/>
          <w:szCs w:val="24"/>
        </w:rPr>
        <w:t>рограммы с указанием сроков и этапов ее реализации, а также целевых показателей</w:t>
      </w:r>
    </w:p>
    <w:p w:rsidR="0077365B" w:rsidRPr="00822671" w:rsidRDefault="0077365B" w:rsidP="0077365B">
      <w:pPr>
        <w:overflowPunct w:val="0"/>
        <w:autoSpaceDE w:val="0"/>
        <w:autoSpaceDN w:val="0"/>
        <w:adjustRightInd w:val="0"/>
        <w:spacing w:after="0" w:line="240" w:lineRule="auto"/>
        <w:jc w:val="center"/>
        <w:rPr>
          <w:rFonts w:ascii="Arial" w:hAnsi="Arial" w:cs="Arial"/>
          <w:b/>
          <w:sz w:val="24"/>
          <w:szCs w:val="24"/>
        </w:rPr>
      </w:pPr>
    </w:p>
    <w:p w:rsidR="0077365B" w:rsidRPr="00822671" w:rsidRDefault="0077365B" w:rsidP="0077365B">
      <w:pPr>
        <w:overflowPunct w:val="0"/>
        <w:autoSpaceDE w:val="0"/>
        <w:autoSpaceDN w:val="0"/>
        <w:adjustRightInd w:val="0"/>
        <w:spacing w:after="0" w:line="240" w:lineRule="auto"/>
        <w:jc w:val="both"/>
        <w:rPr>
          <w:rFonts w:ascii="Arial" w:hAnsi="Arial" w:cs="Arial"/>
          <w:b/>
          <w:sz w:val="24"/>
          <w:szCs w:val="24"/>
        </w:rPr>
      </w:pPr>
    </w:p>
    <w:p w:rsidR="0077365B" w:rsidRPr="00822671" w:rsidRDefault="0077365B" w:rsidP="0077365B">
      <w:pPr>
        <w:ind w:firstLine="851"/>
        <w:jc w:val="both"/>
        <w:rPr>
          <w:rFonts w:ascii="Arial" w:hAnsi="Arial" w:cs="Arial"/>
          <w:sz w:val="24"/>
          <w:szCs w:val="24"/>
        </w:rPr>
      </w:pPr>
      <w:r w:rsidRPr="00822671">
        <w:rPr>
          <w:rFonts w:ascii="Arial" w:hAnsi="Arial" w:cs="Arial"/>
          <w:sz w:val="24"/>
          <w:szCs w:val="24"/>
        </w:rPr>
        <w:t>Основной целью программы является -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p w:rsidR="0077365B" w:rsidRPr="00822671" w:rsidRDefault="0077365B" w:rsidP="0077365B">
      <w:pPr>
        <w:ind w:firstLine="851"/>
        <w:jc w:val="both"/>
        <w:rPr>
          <w:rFonts w:ascii="Arial" w:hAnsi="Arial" w:cs="Arial"/>
          <w:sz w:val="24"/>
          <w:szCs w:val="24"/>
        </w:rPr>
      </w:pPr>
    </w:p>
    <w:p w:rsidR="0077365B" w:rsidRPr="00822671" w:rsidRDefault="0077365B" w:rsidP="0077365B">
      <w:pPr>
        <w:ind w:firstLine="709"/>
        <w:jc w:val="both"/>
        <w:outlineLvl w:val="1"/>
        <w:rPr>
          <w:rFonts w:ascii="Arial" w:hAnsi="Arial" w:cs="Arial"/>
          <w:b/>
          <w:sz w:val="24"/>
          <w:szCs w:val="24"/>
        </w:rPr>
      </w:pPr>
      <w:r w:rsidRPr="00822671">
        <w:rPr>
          <w:rFonts w:ascii="Arial" w:hAnsi="Arial" w:cs="Arial"/>
          <w:b/>
          <w:sz w:val="24"/>
          <w:szCs w:val="24"/>
        </w:rPr>
        <w:t>Показатели цели п</w:t>
      </w:r>
      <w:r w:rsidR="00110710" w:rsidRPr="00822671">
        <w:rPr>
          <w:rFonts w:ascii="Arial" w:hAnsi="Arial" w:cs="Arial"/>
          <w:b/>
          <w:sz w:val="24"/>
          <w:szCs w:val="24"/>
        </w:rPr>
        <w:t>одп</w:t>
      </w:r>
      <w:r w:rsidRPr="00822671">
        <w:rPr>
          <w:rFonts w:ascii="Arial" w:hAnsi="Arial" w:cs="Arial"/>
          <w:b/>
          <w:sz w:val="24"/>
          <w:szCs w:val="24"/>
        </w:rPr>
        <w:t>рограммы и их значения (с детализацией по годам реализации).</w:t>
      </w:r>
    </w:p>
    <w:p w:rsidR="0077365B" w:rsidRPr="00822671" w:rsidRDefault="0077365B" w:rsidP="0077365B">
      <w:pPr>
        <w:ind w:firstLine="709"/>
        <w:jc w:val="both"/>
        <w:outlineLvl w:val="1"/>
        <w:rPr>
          <w:rFonts w:ascii="Arial" w:hAnsi="Arial" w:cs="Arial"/>
          <w:b/>
          <w:sz w:val="24"/>
          <w:szCs w:val="24"/>
        </w:rPr>
      </w:pPr>
    </w:p>
    <w:tbl>
      <w:tblPr>
        <w:tblW w:w="10335" w:type="dxa"/>
        <w:tblInd w:w="70" w:type="dxa"/>
        <w:tblLayout w:type="fixed"/>
        <w:tblCellMar>
          <w:left w:w="70" w:type="dxa"/>
          <w:right w:w="70" w:type="dxa"/>
        </w:tblCellMar>
        <w:tblLook w:val="04A0" w:firstRow="1" w:lastRow="0" w:firstColumn="1" w:lastColumn="0" w:noHBand="0" w:noVBand="1"/>
      </w:tblPr>
      <w:tblGrid>
        <w:gridCol w:w="5561"/>
        <w:gridCol w:w="811"/>
        <w:gridCol w:w="811"/>
        <w:gridCol w:w="811"/>
        <w:gridCol w:w="811"/>
        <w:gridCol w:w="760"/>
        <w:gridCol w:w="770"/>
      </w:tblGrid>
      <w:tr w:rsidR="00F85B80" w:rsidRPr="00822671" w:rsidTr="008521C5">
        <w:trPr>
          <w:cantSplit/>
          <w:trHeight w:val="644"/>
        </w:trPr>
        <w:tc>
          <w:tcPr>
            <w:tcW w:w="5561" w:type="dxa"/>
            <w:tcBorders>
              <w:top w:val="single" w:sz="6" w:space="0" w:color="auto"/>
              <w:left w:val="single" w:sz="6" w:space="0" w:color="auto"/>
            </w:tcBorders>
            <w:vAlign w:val="center"/>
            <w:hideMark/>
          </w:tcPr>
          <w:p w:rsidR="00F85B80" w:rsidRPr="00822671" w:rsidRDefault="00F85B80" w:rsidP="00110710">
            <w:pPr>
              <w:pStyle w:val="ConsPlusNormal"/>
              <w:ind w:firstLine="0"/>
              <w:rPr>
                <w:b/>
                <w:sz w:val="24"/>
                <w:szCs w:val="24"/>
              </w:rPr>
            </w:pPr>
            <w:r w:rsidRPr="00822671">
              <w:rPr>
                <w:b/>
                <w:sz w:val="24"/>
                <w:szCs w:val="24"/>
              </w:rPr>
              <w:t>Показатели цели</w:t>
            </w:r>
          </w:p>
        </w:tc>
        <w:tc>
          <w:tcPr>
            <w:tcW w:w="811" w:type="dxa"/>
            <w:tcBorders>
              <w:top w:val="single" w:sz="6" w:space="0" w:color="auto"/>
              <w:left w:val="single" w:sz="4" w:space="0" w:color="auto"/>
            </w:tcBorders>
            <w:vAlign w:val="center"/>
          </w:tcPr>
          <w:p w:rsidR="00F85B80" w:rsidRPr="00822671" w:rsidRDefault="00F85B80" w:rsidP="00110710">
            <w:pPr>
              <w:pStyle w:val="ConsPlusNormal"/>
              <w:ind w:firstLine="0"/>
              <w:rPr>
                <w:b/>
                <w:sz w:val="24"/>
                <w:szCs w:val="24"/>
              </w:rPr>
            </w:pPr>
            <w:r w:rsidRPr="00822671">
              <w:rPr>
                <w:b/>
                <w:sz w:val="24"/>
                <w:szCs w:val="24"/>
              </w:rPr>
              <w:t>2021 год</w:t>
            </w:r>
          </w:p>
        </w:tc>
        <w:tc>
          <w:tcPr>
            <w:tcW w:w="811" w:type="dxa"/>
            <w:tcBorders>
              <w:top w:val="single" w:sz="6" w:space="0" w:color="auto"/>
              <w:left w:val="single" w:sz="4" w:space="0" w:color="auto"/>
            </w:tcBorders>
            <w:vAlign w:val="center"/>
          </w:tcPr>
          <w:p w:rsidR="00F85B80" w:rsidRPr="00822671" w:rsidRDefault="00F85B80" w:rsidP="00110710">
            <w:pPr>
              <w:pStyle w:val="ConsPlusNormal"/>
              <w:ind w:firstLine="0"/>
              <w:rPr>
                <w:b/>
                <w:sz w:val="24"/>
                <w:szCs w:val="24"/>
              </w:rPr>
            </w:pPr>
            <w:r w:rsidRPr="00822671">
              <w:rPr>
                <w:b/>
                <w:sz w:val="24"/>
                <w:szCs w:val="24"/>
              </w:rPr>
              <w:t>2022 год</w:t>
            </w:r>
          </w:p>
        </w:tc>
        <w:tc>
          <w:tcPr>
            <w:tcW w:w="811" w:type="dxa"/>
            <w:tcBorders>
              <w:top w:val="single" w:sz="6" w:space="0" w:color="auto"/>
              <w:left w:val="single" w:sz="4" w:space="0" w:color="auto"/>
            </w:tcBorders>
            <w:vAlign w:val="center"/>
          </w:tcPr>
          <w:p w:rsidR="00F85B80" w:rsidRPr="00822671" w:rsidRDefault="00F85B80" w:rsidP="00110710">
            <w:pPr>
              <w:pStyle w:val="ConsPlusNormal"/>
              <w:ind w:firstLine="0"/>
              <w:rPr>
                <w:b/>
                <w:sz w:val="24"/>
                <w:szCs w:val="24"/>
              </w:rPr>
            </w:pPr>
            <w:r w:rsidRPr="00822671">
              <w:rPr>
                <w:b/>
                <w:sz w:val="24"/>
                <w:szCs w:val="24"/>
              </w:rPr>
              <w:t>2023 год</w:t>
            </w:r>
          </w:p>
        </w:tc>
        <w:tc>
          <w:tcPr>
            <w:tcW w:w="811" w:type="dxa"/>
            <w:tcBorders>
              <w:top w:val="single" w:sz="6" w:space="0" w:color="auto"/>
              <w:left w:val="single" w:sz="4" w:space="0" w:color="auto"/>
            </w:tcBorders>
            <w:vAlign w:val="center"/>
          </w:tcPr>
          <w:p w:rsidR="00F85B80" w:rsidRPr="00822671" w:rsidRDefault="00F85B80" w:rsidP="00110710">
            <w:pPr>
              <w:pStyle w:val="ConsPlusNormal"/>
              <w:ind w:firstLine="0"/>
              <w:rPr>
                <w:b/>
                <w:sz w:val="24"/>
                <w:szCs w:val="24"/>
              </w:rPr>
            </w:pPr>
            <w:r w:rsidRPr="00822671">
              <w:rPr>
                <w:b/>
                <w:sz w:val="24"/>
                <w:szCs w:val="24"/>
              </w:rPr>
              <w:t>2024 год</w:t>
            </w:r>
          </w:p>
        </w:tc>
        <w:tc>
          <w:tcPr>
            <w:tcW w:w="760" w:type="dxa"/>
            <w:tcBorders>
              <w:top w:val="single" w:sz="6" w:space="0" w:color="auto"/>
              <w:left w:val="single" w:sz="4" w:space="0" w:color="auto"/>
            </w:tcBorders>
            <w:vAlign w:val="center"/>
          </w:tcPr>
          <w:p w:rsidR="00F85B80" w:rsidRPr="00822671" w:rsidRDefault="00F85B80" w:rsidP="00110710">
            <w:pPr>
              <w:pStyle w:val="ConsPlusNormal"/>
              <w:ind w:firstLine="0"/>
              <w:rPr>
                <w:b/>
                <w:sz w:val="24"/>
                <w:szCs w:val="24"/>
              </w:rPr>
            </w:pPr>
            <w:r w:rsidRPr="00822671">
              <w:rPr>
                <w:b/>
                <w:sz w:val="24"/>
                <w:szCs w:val="24"/>
              </w:rPr>
              <w:t>2025 год (прогнозный)</w:t>
            </w:r>
          </w:p>
        </w:tc>
        <w:tc>
          <w:tcPr>
            <w:tcW w:w="770" w:type="dxa"/>
            <w:tcBorders>
              <w:top w:val="single" w:sz="6" w:space="0" w:color="auto"/>
              <w:left w:val="single" w:sz="4" w:space="0" w:color="auto"/>
              <w:right w:val="single" w:sz="4" w:space="0" w:color="auto"/>
            </w:tcBorders>
            <w:vAlign w:val="center"/>
          </w:tcPr>
          <w:p w:rsidR="00F85B80" w:rsidRPr="00822671" w:rsidRDefault="00F85B80" w:rsidP="00110710">
            <w:pPr>
              <w:pStyle w:val="ConsPlusNormal"/>
              <w:ind w:firstLine="0"/>
              <w:rPr>
                <w:b/>
                <w:sz w:val="24"/>
                <w:szCs w:val="24"/>
              </w:rPr>
            </w:pPr>
            <w:r w:rsidRPr="00822671">
              <w:rPr>
                <w:b/>
                <w:sz w:val="24"/>
                <w:szCs w:val="24"/>
              </w:rPr>
              <w:t>2026 год (прогнозный)</w:t>
            </w:r>
          </w:p>
        </w:tc>
      </w:tr>
      <w:tr w:rsidR="00515CD9" w:rsidRPr="00822671" w:rsidTr="00515CD9">
        <w:trPr>
          <w:cantSplit/>
          <w:trHeight w:val="644"/>
        </w:trPr>
        <w:tc>
          <w:tcPr>
            <w:tcW w:w="5561" w:type="dxa"/>
            <w:tcBorders>
              <w:top w:val="single" w:sz="6" w:space="0" w:color="auto"/>
              <w:left w:val="single" w:sz="6" w:space="0" w:color="auto"/>
            </w:tcBorders>
            <w:shd w:val="clear" w:color="auto" w:fill="auto"/>
            <w:hideMark/>
          </w:tcPr>
          <w:p w:rsidR="00515CD9" w:rsidRPr="00822671" w:rsidRDefault="00515CD9" w:rsidP="00515CD9">
            <w:pPr>
              <w:pStyle w:val="ConsPlusNormal"/>
              <w:ind w:firstLine="0"/>
              <w:jc w:val="both"/>
              <w:rPr>
                <w:sz w:val="24"/>
                <w:szCs w:val="24"/>
              </w:rPr>
            </w:pPr>
            <w:r w:rsidRPr="00822671">
              <w:rPr>
                <w:sz w:val="24"/>
                <w:szCs w:val="24"/>
              </w:rPr>
              <w:t>1. Доля детей, охваченных подвозом, от общего числа обучающихся в общеобразовательных организациях Первомайского района, процент</w:t>
            </w:r>
          </w:p>
        </w:tc>
        <w:tc>
          <w:tcPr>
            <w:tcW w:w="811" w:type="dxa"/>
            <w:tcBorders>
              <w:top w:val="single" w:sz="6" w:space="0" w:color="auto"/>
              <w:left w:val="single" w:sz="4"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811" w:type="dxa"/>
            <w:tcBorders>
              <w:top w:val="single" w:sz="6" w:space="0" w:color="auto"/>
              <w:left w:val="single" w:sz="4" w:space="0" w:color="auto"/>
            </w:tcBorders>
            <w:shd w:val="clear" w:color="auto" w:fill="auto"/>
            <w:vAlign w:val="center"/>
          </w:tcPr>
          <w:p w:rsidR="00515CD9" w:rsidRPr="00822671" w:rsidRDefault="00515CD9" w:rsidP="00515CD9">
            <w:pPr>
              <w:jc w:val="center"/>
              <w:rPr>
                <w:rFonts w:ascii="Arial" w:hAnsi="Arial" w:cs="Arial"/>
                <w:sz w:val="24"/>
                <w:szCs w:val="24"/>
              </w:rPr>
            </w:pPr>
            <w:r w:rsidRPr="00822671">
              <w:rPr>
                <w:rFonts w:ascii="Arial" w:hAnsi="Arial" w:cs="Arial"/>
                <w:sz w:val="24"/>
                <w:szCs w:val="24"/>
              </w:rPr>
              <w:t>100,0</w:t>
            </w:r>
          </w:p>
        </w:tc>
        <w:tc>
          <w:tcPr>
            <w:tcW w:w="811" w:type="dxa"/>
            <w:tcBorders>
              <w:top w:val="single" w:sz="6" w:space="0" w:color="auto"/>
              <w:left w:val="single" w:sz="4" w:space="0" w:color="auto"/>
            </w:tcBorders>
            <w:shd w:val="clear" w:color="auto" w:fill="auto"/>
            <w:vAlign w:val="center"/>
          </w:tcPr>
          <w:p w:rsidR="00515CD9" w:rsidRPr="00822671" w:rsidRDefault="00515CD9" w:rsidP="00515CD9">
            <w:pPr>
              <w:jc w:val="center"/>
              <w:rPr>
                <w:rFonts w:ascii="Arial" w:hAnsi="Arial" w:cs="Arial"/>
                <w:sz w:val="24"/>
                <w:szCs w:val="24"/>
              </w:rPr>
            </w:pPr>
            <w:r w:rsidRPr="00822671">
              <w:rPr>
                <w:rFonts w:ascii="Arial" w:hAnsi="Arial" w:cs="Arial"/>
                <w:sz w:val="24"/>
                <w:szCs w:val="24"/>
              </w:rPr>
              <w:t>100,0</w:t>
            </w:r>
          </w:p>
        </w:tc>
        <w:tc>
          <w:tcPr>
            <w:tcW w:w="811" w:type="dxa"/>
            <w:tcBorders>
              <w:top w:val="single" w:sz="6" w:space="0" w:color="auto"/>
              <w:left w:val="single" w:sz="4" w:space="0" w:color="auto"/>
            </w:tcBorders>
            <w:shd w:val="clear" w:color="auto" w:fill="auto"/>
            <w:vAlign w:val="center"/>
          </w:tcPr>
          <w:p w:rsidR="00515CD9" w:rsidRPr="00822671" w:rsidRDefault="00515CD9" w:rsidP="00515CD9">
            <w:pPr>
              <w:jc w:val="center"/>
              <w:rPr>
                <w:rFonts w:ascii="Arial" w:hAnsi="Arial" w:cs="Arial"/>
                <w:sz w:val="24"/>
                <w:szCs w:val="24"/>
              </w:rPr>
            </w:pPr>
            <w:r w:rsidRPr="00822671">
              <w:rPr>
                <w:rFonts w:ascii="Arial" w:hAnsi="Arial" w:cs="Arial"/>
                <w:sz w:val="24"/>
                <w:szCs w:val="24"/>
              </w:rPr>
              <w:t>100,0</w:t>
            </w:r>
          </w:p>
        </w:tc>
        <w:tc>
          <w:tcPr>
            <w:tcW w:w="760" w:type="dxa"/>
            <w:tcBorders>
              <w:top w:val="single" w:sz="6" w:space="0" w:color="auto"/>
              <w:left w:val="single" w:sz="4" w:space="0" w:color="auto"/>
            </w:tcBorders>
            <w:shd w:val="clear" w:color="auto" w:fill="auto"/>
            <w:vAlign w:val="center"/>
          </w:tcPr>
          <w:p w:rsidR="00515CD9" w:rsidRPr="00822671" w:rsidRDefault="00515CD9" w:rsidP="00515CD9">
            <w:pPr>
              <w:jc w:val="center"/>
              <w:rPr>
                <w:rFonts w:ascii="Arial" w:hAnsi="Arial" w:cs="Arial"/>
                <w:sz w:val="24"/>
                <w:szCs w:val="24"/>
              </w:rPr>
            </w:pPr>
            <w:r w:rsidRPr="00822671">
              <w:rPr>
                <w:rFonts w:ascii="Arial" w:hAnsi="Arial" w:cs="Arial"/>
                <w:sz w:val="24"/>
                <w:szCs w:val="24"/>
              </w:rPr>
              <w:t>100,0</w:t>
            </w:r>
          </w:p>
        </w:tc>
        <w:tc>
          <w:tcPr>
            <w:tcW w:w="770" w:type="dxa"/>
            <w:tcBorders>
              <w:top w:val="single" w:sz="6" w:space="0" w:color="auto"/>
              <w:left w:val="single" w:sz="4" w:space="0" w:color="auto"/>
              <w:right w:val="single" w:sz="4" w:space="0" w:color="auto"/>
            </w:tcBorders>
            <w:shd w:val="clear" w:color="auto" w:fill="auto"/>
            <w:vAlign w:val="center"/>
          </w:tcPr>
          <w:p w:rsidR="00515CD9" w:rsidRPr="00822671" w:rsidRDefault="00515CD9" w:rsidP="00515CD9">
            <w:pPr>
              <w:jc w:val="center"/>
              <w:rPr>
                <w:rFonts w:ascii="Arial" w:hAnsi="Arial" w:cs="Arial"/>
                <w:sz w:val="24"/>
                <w:szCs w:val="24"/>
              </w:rPr>
            </w:pPr>
            <w:r w:rsidRPr="00822671">
              <w:rPr>
                <w:rFonts w:ascii="Arial" w:hAnsi="Arial" w:cs="Arial"/>
                <w:sz w:val="24"/>
                <w:szCs w:val="24"/>
              </w:rPr>
              <w:t>100,0</w:t>
            </w:r>
          </w:p>
        </w:tc>
      </w:tr>
      <w:tr w:rsidR="00515CD9" w:rsidRPr="00822671" w:rsidTr="00515CD9">
        <w:trPr>
          <w:cantSplit/>
          <w:trHeight w:val="1124"/>
        </w:trPr>
        <w:tc>
          <w:tcPr>
            <w:tcW w:w="5561" w:type="dxa"/>
            <w:tcBorders>
              <w:top w:val="single" w:sz="6" w:space="0" w:color="auto"/>
              <w:left w:val="single" w:sz="6" w:space="0" w:color="auto"/>
            </w:tcBorders>
            <w:shd w:val="clear" w:color="auto" w:fill="auto"/>
            <w:hideMark/>
          </w:tcPr>
          <w:p w:rsidR="00515CD9" w:rsidRPr="00822671" w:rsidRDefault="00515CD9" w:rsidP="00515CD9">
            <w:pPr>
              <w:pStyle w:val="Default"/>
              <w:jc w:val="both"/>
              <w:rPr>
                <w:rFonts w:ascii="Arial" w:hAnsi="Arial" w:cs="Arial"/>
              </w:rPr>
            </w:pPr>
            <w:r w:rsidRPr="00822671">
              <w:rPr>
                <w:rFonts w:ascii="Arial" w:hAnsi="Arial" w:cs="Arial"/>
              </w:rPr>
              <w:t>2.Количество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11" w:type="dxa"/>
            <w:tcBorders>
              <w:top w:val="single" w:sz="6" w:space="0" w:color="auto"/>
              <w:left w:val="single" w:sz="4"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200,0</w:t>
            </w:r>
          </w:p>
        </w:tc>
        <w:tc>
          <w:tcPr>
            <w:tcW w:w="811" w:type="dxa"/>
            <w:tcBorders>
              <w:top w:val="single" w:sz="6" w:space="0" w:color="auto"/>
              <w:left w:val="single" w:sz="4"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0</w:t>
            </w:r>
          </w:p>
        </w:tc>
        <w:tc>
          <w:tcPr>
            <w:tcW w:w="811" w:type="dxa"/>
            <w:tcBorders>
              <w:top w:val="single" w:sz="6" w:space="0" w:color="auto"/>
              <w:left w:val="single" w:sz="4"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0</w:t>
            </w:r>
          </w:p>
        </w:tc>
        <w:tc>
          <w:tcPr>
            <w:tcW w:w="811" w:type="dxa"/>
            <w:tcBorders>
              <w:top w:val="single" w:sz="6" w:space="0" w:color="auto"/>
              <w:left w:val="single" w:sz="4"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0</w:t>
            </w:r>
          </w:p>
        </w:tc>
        <w:tc>
          <w:tcPr>
            <w:tcW w:w="760" w:type="dxa"/>
            <w:tcBorders>
              <w:top w:val="single" w:sz="6" w:space="0" w:color="auto"/>
              <w:left w:val="single" w:sz="4"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0</w:t>
            </w:r>
          </w:p>
        </w:tc>
        <w:tc>
          <w:tcPr>
            <w:tcW w:w="770" w:type="dxa"/>
            <w:tcBorders>
              <w:top w:val="single" w:sz="6" w:space="0" w:color="auto"/>
              <w:left w:val="single" w:sz="4" w:space="0" w:color="auto"/>
              <w:right w:val="single" w:sz="4"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0</w:t>
            </w:r>
          </w:p>
        </w:tc>
      </w:tr>
      <w:tr w:rsidR="00515CD9" w:rsidRPr="00822671" w:rsidTr="00515CD9">
        <w:trPr>
          <w:cantSplit/>
          <w:trHeight w:val="644"/>
        </w:trPr>
        <w:tc>
          <w:tcPr>
            <w:tcW w:w="5561" w:type="dxa"/>
            <w:tcBorders>
              <w:top w:val="single" w:sz="6" w:space="0" w:color="auto"/>
              <w:left w:val="single" w:sz="6" w:space="0" w:color="auto"/>
              <w:bottom w:val="single" w:sz="6" w:space="0" w:color="auto"/>
            </w:tcBorders>
            <w:shd w:val="clear" w:color="auto" w:fill="auto"/>
            <w:hideMark/>
          </w:tcPr>
          <w:p w:rsidR="00515CD9" w:rsidRPr="00822671" w:rsidRDefault="00515CD9" w:rsidP="00515CD9">
            <w:pPr>
              <w:pStyle w:val="ConsPlusNormal"/>
              <w:ind w:firstLine="0"/>
              <w:jc w:val="both"/>
              <w:rPr>
                <w:sz w:val="24"/>
                <w:szCs w:val="24"/>
              </w:rPr>
            </w:pPr>
            <w:r w:rsidRPr="00822671">
              <w:rPr>
                <w:sz w:val="24"/>
                <w:szCs w:val="24"/>
              </w:rPr>
              <w:t>3.Число общеобразовательных организаций, в которых обеспечено сохранение мест в школах посредством капитального ремонта, уменьшающего износ зданий школ, ед.</w:t>
            </w:r>
          </w:p>
        </w:tc>
        <w:tc>
          <w:tcPr>
            <w:tcW w:w="811" w:type="dxa"/>
            <w:tcBorders>
              <w:top w:val="single" w:sz="6" w:space="0" w:color="auto"/>
              <w:left w:val="single" w:sz="4" w:space="0" w:color="auto"/>
              <w:bottom w:val="single" w:sz="6"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1</w:t>
            </w:r>
          </w:p>
        </w:tc>
        <w:tc>
          <w:tcPr>
            <w:tcW w:w="811" w:type="dxa"/>
            <w:tcBorders>
              <w:top w:val="single" w:sz="6" w:space="0" w:color="auto"/>
              <w:left w:val="single" w:sz="4" w:space="0" w:color="auto"/>
              <w:bottom w:val="single" w:sz="6"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0</w:t>
            </w:r>
          </w:p>
        </w:tc>
        <w:tc>
          <w:tcPr>
            <w:tcW w:w="811" w:type="dxa"/>
            <w:tcBorders>
              <w:top w:val="single" w:sz="6" w:space="0" w:color="auto"/>
              <w:left w:val="single" w:sz="4" w:space="0" w:color="auto"/>
              <w:bottom w:val="single" w:sz="6" w:space="0" w:color="auto"/>
            </w:tcBorders>
            <w:shd w:val="clear" w:color="auto" w:fill="auto"/>
            <w:vAlign w:val="center"/>
          </w:tcPr>
          <w:p w:rsidR="00515CD9" w:rsidRPr="00822671" w:rsidRDefault="00515CD9" w:rsidP="00515CD9">
            <w:pPr>
              <w:pStyle w:val="ConsPlusNormal"/>
              <w:ind w:firstLine="8"/>
              <w:jc w:val="center"/>
              <w:rPr>
                <w:sz w:val="24"/>
                <w:szCs w:val="24"/>
              </w:rPr>
            </w:pPr>
            <w:r w:rsidRPr="00822671">
              <w:rPr>
                <w:sz w:val="24"/>
                <w:szCs w:val="24"/>
              </w:rPr>
              <w:t>0</w:t>
            </w:r>
          </w:p>
        </w:tc>
        <w:tc>
          <w:tcPr>
            <w:tcW w:w="811" w:type="dxa"/>
            <w:tcBorders>
              <w:top w:val="single" w:sz="6" w:space="0" w:color="auto"/>
              <w:left w:val="single" w:sz="4" w:space="0" w:color="auto"/>
              <w:bottom w:val="single" w:sz="6"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0</w:t>
            </w:r>
          </w:p>
        </w:tc>
        <w:tc>
          <w:tcPr>
            <w:tcW w:w="760" w:type="dxa"/>
            <w:tcBorders>
              <w:top w:val="single" w:sz="6" w:space="0" w:color="auto"/>
              <w:left w:val="single" w:sz="4" w:space="0" w:color="auto"/>
              <w:bottom w:val="single" w:sz="6"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0</w:t>
            </w:r>
          </w:p>
        </w:tc>
        <w:tc>
          <w:tcPr>
            <w:tcW w:w="770" w:type="dxa"/>
            <w:tcBorders>
              <w:top w:val="single" w:sz="6" w:space="0" w:color="auto"/>
              <w:left w:val="single" w:sz="4" w:space="0" w:color="auto"/>
              <w:bottom w:val="single" w:sz="6" w:space="0" w:color="auto"/>
              <w:right w:val="single" w:sz="4" w:space="0" w:color="auto"/>
            </w:tcBorders>
            <w:shd w:val="clear" w:color="auto" w:fill="auto"/>
            <w:vAlign w:val="center"/>
          </w:tcPr>
          <w:p w:rsidR="00515CD9" w:rsidRPr="00822671" w:rsidRDefault="00515CD9" w:rsidP="00515CD9">
            <w:pPr>
              <w:pStyle w:val="ConsPlusNormal"/>
              <w:ind w:firstLine="0"/>
              <w:jc w:val="center"/>
              <w:rPr>
                <w:sz w:val="24"/>
                <w:szCs w:val="24"/>
              </w:rPr>
            </w:pPr>
            <w:r w:rsidRPr="00822671">
              <w:rPr>
                <w:sz w:val="24"/>
                <w:szCs w:val="24"/>
              </w:rPr>
              <w:t>0</w:t>
            </w:r>
          </w:p>
        </w:tc>
      </w:tr>
    </w:tbl>
    <w:p w:rsidR="0077365B" w:rsidRPr="00822671" w:rsidRDefault="0077365B" w:rsidP="0077365B">
      <w:pPr>
        <w:rPr>
          <w:rFonts w:ascii="Arial" w:hAnsi="Arial" w:cs="Arial"/>
          <w:sz w:val="24"/>
          <w:szCs w:val="24"/>
        </w:rPr>
      </w:pPr>
    </w:p>
    <w:p w:rsidR="0077365B" w:rsidRPr="00822671" w:rsidRDefault="0077365B" w:rsidP="0077365B">
      <w:pPr>
        <w:rPr>
          <w:rFonts w:ascii="Arial" w:hAnsi="Arial" w:cs="Arial"/>
          <w:sz w:val="24"/>
          <w:szCs w:val="24"/>
        </w:rPr>
      </w:pPr>
    </w:p>
    <w:p w:rsidR="0077365B" w:rsidRPr="00822671" w:rsidRDefault="0077365B" w:rsidP="0077365B">
      <w:pPr>
        <w:ind w:firstLine="709"/>
        <w:jc w:val="both"/>
        <w:rPr>
          <w:rFonts w:ascii="Arial" w:hAnsi="Arial" w:cs="Arial"/>
          <w:b/>
          <w:sz w:val="24"/>
          <w:szCs w:val="24"/>
        </w:rPr>
      </w:pPr>
      <w:r w:rsidRPr="00822671">
        <w:rPr>
          <w:rFonts w:ascii="Arial" w:hAnsi="Arial" w:cs="Arial"/>
          <w:b/>
          <w:sz w:val="24"/>
          <w:szCs w:val="24"/>
        </w:rPr>
        <w:t>Задачи муниципальной п</w:t>
      </w:r>
      <w:r w:rsidR="00110710" w:rsidRPr="00822671">
        <w:rPr>
          <w:rFonts w:ascii="Arial" w:hAnsi="Arial" w:cs="Arial"/>
          <w:b/>
          <w:sz w:val="24"/>
          <w:szCs w:val="24"/>
        </w:rPr>
        <w:t>одп</w:t>
      </w:r>
      <w:r w:rsidRPr="00822671">
        <w:rPr>
          <w:rFonts w:ascii="Arial" w:hAnsi="Arial" w:cs="Arial"/>
          <w:b/>
          <w:sz w:val="24"/>
          <w:szCs w:val="24"/>
        </w:rPr>
        <w:t>рограммы:</w:t>
      </w:r>
    </w:p>
    <w:p w:rsidR="0077365B" w:rsidRPr="00822671" w:rsidRDefault="0077365B" w:rsidP="003858D1">
      <w:pPr>
        <w:pStyle w:val="a4"/>
        <w:numPr>
          <w:ilvl w:val="0"/>
          <w:numId w:val="6"/>
        </w:numPr>
        <w:ind w:left="426"/>
        <w:jc w:val="both"/>
        <w:rPr>
          <w:rFonts w:ascii="Arial" w:hAnsi="Arial" w:cs="Arial"/>
          <w:b/>
          <w:sz w:val="24"/>
          <w:szCs w:val="24"/>
        </w:rPr>
      </w:pPr>
      <w:r w:rsidRPr="00822671">
        <w:rPr>
          <w:rFonts w:ascii="Arial" w:hAnsi="Arial" w:cs="Arial"/>
          <w:sz w:val="24"/>
          <w:szCs w:val="24"/>
        </w:rPr>
        <w:t>Развитие инфраструктуры общего  образования в Первомайском районе в части создания дополнительных ученических мест за счёт нового строительства.</w:t>
      </w:r>
    </w:p>
    <w:p w:rsidR="0077365B" w:rsidRPr="00822671" w:rsidRDefault="0077365B" w:rsidP="003858D1">
      <w:pPr>
        <w:pStyle w:val="a4"/>
        <w:numPr>
          <w:ilvl w:val="0"/>
          <w:numId w:val="6"/>
        </w:numPr>
        <w:ind w:left="426"/>
        <w:jc w:val="both"/>
        <w:rPr>
          <w:rFonts w:ascii="Arial" w:hAnsi="Arial" w:cs="Arial"/>
          <w:b/>
          <w:sz w:val="24"/>
          <w:szCs w:val="24"/>
        </w:rPr>
      </w:pPr>
      <w:r w:rsidRPr="00822671">
        <w:rPr>
          <w:rFonts w:ascii="Arial" w:hAnsi="Arial" w:cs="Arial"/>
          <w:sz w:val="24"/>
          <w:szCs w:val="24"/>
        </w:rPr>
        <w:lastRenderedPageBreak/>
        <w:t>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p w:rsidR="0077365B" w:rsidRPr="00822671" w:rsidRDefault="0077365B" w:rsidP="003858D1">
      <w:pPr>
        <w:pStyle w:val="a4"/>
        <w:numPr>
          <w:ilvl w:val="0"/>
          <w:numId w:val="6"/>
        </w:numPr>
        <w:ind w:left="426"/>
        <w:jc w:val="both"/>
        <w:rPr>
          <w:rFonts w:ascii="Arial" w:hAnsi="Arial" w:cs="Arial"/>
          <w:b/>
          <w:sz w:val="24"/>
          <w:szCs w:val="24"/>
        </w:rPr>
      </w:pPr>
      <w:r w:rsidRPr="00822671">
        <w:rPr>
          <w:rFonts w:ascii="Arial" w:hAnsi="Arial" w:cs="Arial"/>
          <w:sz w:val="24"/>
          <w:szCs w:val="24"/>
        </w:rPr>
        <w:t>Проведение капитального ремонта в зданиях образовательных организаций Первомайского района.</w:t>
      </w:r>
    </w:p>
    <w:p w:rsidR="0077365B" w:rsidRPr="00822671" w:rsidRDefault="0077365B" w:rsidP="003858D1">
      <w:pPr>
        <w:pStyle w:val="a4"/>
        <w:numPr>
          <w:ilvl w:val="0"/>
          <w:numId w:val="6"/>
        </w:numPr>
        <w:ind w:left="426"/>
        <w:jc w:val="both"/>
        <w:rPr>
          <w:rFonts w:ascii="Arial" w:hAnsi="Arial" w:cs="Arial"/>
          <w:b/>
          <w:sz w:val="24"/>
          <w:szCs w:val="24"/>
        </w:rPr>
      </w:pPr>
      <w:r w:rsidRPr="00822671">
        <w:rPr>
          <w:rFonts w:ascii="Arial" w:hAnsi="Arial" w:cs="Arial"/>
          <w:sz w:val="24"/>
          <w:szCs w:val="24"/>
        </w:rPr>
        <w:t>Обеспечение нормативного состояния зданий образовательных организаций Первомайского района и их территорий</w:t>
      </w:r>
    </w:p>
    <w:p w:rsidR="00515CD9" w:rsidRPr="00822671" w:rsidRDefault="00515CD9" w:rsidP="003858D1">
      <w:pPr>
        <w:pStyle w:val="a4"/>
        <w:numPr>
          <w:ilvl w:val="0"/>
          <w:numId w:val="6"/>
        </w:numPr>
        <w:ind w:left="426"/>
        <w:jc w:val="both"/>
        <w:rPr>
          <w:rFonts w:ascii="Arial" w:hAnsi="Arial" w:cs="Arial"/>
          <w:b/>
          <w:sz w:val="24"/>
          <w:szCs w:val="24"/>
        </w:rPr>
      </w:pPr>
      <w:r w:rsidRPr="00822671">
        <w:rPr>
          <w:rFonts w:ascii="Arial" w:hAnsi="Arial" w:cs="Arial"/>
          <w:sz w:val="24"/>
          <w:szCs w:val="24"/>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p w:rsidR="0077365B" w:rsidRPr="00822671" w:rsidRDefault="0077365B" w:rsidP="0077365B">
      <w:pPr>
        <w:rPr>
          <w:rFonts w:ascii="Arial" w:hAnsi="Arial" w:cs="Arial"/>
          <w:b/>
          <w:sz w:val="24"/>
          <w:szCs w:val="24"/>
        </w:rPr>
      </w:pPr>
      <w:r w:rsidRPr="00822671">
        <w:rPr>
          <w:rFonts w:ascii="Arial" w:hAnsi="Arial" w:cs="Arial"/>
          <w:b/>
          <w:sz w:val="24"/>
          <w:szCs w:val="24"/>
        </w:rPr>
        <w:br w:type="page"/>
      </w:r>
    </w:p>
    <w:p w:rsidR="0077365B" w:rsidRPr="00822671" w:rsidRDefault="0077365B" w:rsidP="0077365B">
      <w:pPr>
        <w:jc w:val="both"/>
        <w:rPr>
          <w:rFonts w:ascii="Arial" w:hAnsi="Arial" w:cs="Arial"/>
          <w:b/>
          <w:sz w:val="24"/>
          <w:szCs w:val="24"/>
        </w:rPr>
      </w:pPr>
    </w:p>
    <w:p w:rsidR="0077365B" w:rsidRPr="00822671" w:rsidRDefault="0077365B" w:rsidP="0077365B">
      <w:pPr>
        <w:pStyle w:val="a4"/>
        <w:ind w:left="900"/>
        <w:jc w:val="both"/>
        <w:rPr>
          <w:rFonts w:ascii="Arial" w:hAnsi="Arial" w:cs="Arial"/>
          <w:b/>
          <w:sz w:val="24"/>
          <w:szCs w:val="24"/>
        </w:rPr>
      </w:pPr>
      <w:r w:rsidRPr="00822671">
        <w:rPr>
          <w:rFonts w:ascii="Arial" w:hAnsi="Arial" w:cs="Arial"/>
          <w:b/>
          <w:sz w:val="24"/>
          <w:szCs w:val="24"/>
        </w:rPr>
        <w:t>Показатели задач п</w:t>
      </w:r>
      <w:r w:rsidR="00110710" w:rsidRPr="00822671">
        <w:rPr>
          <w:rFonts w:ascii="Arial" w:hAnsi="Arial" w:cs="Arial"/>
          <w:b/>
          <w:sz w:val="24"/>
          <w:szCs w:val="24"/>
        </w:rPr>
        <w:t>одп</w:t>
      </w:r>
      <w:r w:rsidRPr="00822671">
        <w:rPr>
          <w:rFonts w:ascii="Arial" w:hAnsi="Arial" w:cs="Arial"/>
          <w:b/>
          <w:sz w:val="24"/>
          <w:szCs w:val="24"/>
        </w:rPr>
        <w:t>рограммы и их значения (с детализацией по годам реализации).</w:t>
      </w:r>
    </w:p>
    <w:tbl>
      <w:tblPr>
        <w:tblW w:w="10346" w:type="dxa"/>
        <w:tblInd w:w="70" w:type="dxa"/>
        <w:tblLayout w:type="fixed"/>
        <w:tblCellMar>
          <w:left w:w="70" w:type="dxa"/>
          <w:right w:w="70" w:type="dxa"/>
        </w:tblCellMar>
        <w:tblLook w:val="04A0" w:firstRow="1" w:lastRow="0" w:firstColumn="1" w:lastColumn="0" w:noHBand="0" w:noVBand="1"/>
      </w:tblPr>
      <w:tblGrid>
        <w:gridCol w:w="5657"/>
        <w:gridCol w:w="798"/>
        <w:gridCol w:w="797"/>
        <w:gridCol w:w="797"/>
        <w:gridCol w:w="797"/>
        <w:gridCol w:w="744"/>
        <w:gridCol w:w="756"/>
      </w:tblGrid>
      <w:tr w:rsidR="00F85B80" w:rsidRPr="00822671" w:rsidTr="008521C5">
        <w:trPr>
          <w:cantSplit/>
          <w:trHeight w:val="1421"/>
        </w:trPr>
        <w:tc>
          <w:tcPr>
            <w:tcW w:w="5657" w:type="dxa"/>
            <w:tcBorders>
              <w:top w:val="single" w:sz="6" w:space="0" w:color="auto"/>
              <w:left w:val="single" w:sz="6" w:space="0" w:color="auto"/>
              <w:bottom w:val="single" w:sz="6" w:space="0" w:color="auto"/>
            </w:tcBorders>
            <w:vAlign w:val="center"/>
            <w:hideMark/>
          </w:tcPr>
          <w:p w:rsidR="00F85B80" w:rsidRPr="00822671" w:rsidRDefault="00F85B80" w:rsidP="00110710">
            <w:pPr>
              <w:pStyle w:val="ConsPlusNormal"/>
              <w:ind w:firstLine="0"/>
              <w:rPr>
                <w:sz w:val="24"/>
                <w:szCs w:val="24"/>
              </w:rPr>
            </w:pPr>
            <w:r w:rsidRPr="00822671">
              <w:rPr>
                <w:sz w:val="24"/>
                <w:szCs w:val="24"/>
              </w:rPr>
              <w:t>Показатели Задачи</w:t>
            </w:r>
          </w:p>
        </w:tc>
        <w:tc>
          <w:tcPr>
            <w:tcW w:w="798" w:type="dxa"/>
            <w:tcBorders>
              <w:top w:val="single" w:sz="6" w:space="0" w:color="auto"/>
              <w:left w:val="single" w:sz="4" w:space="0" w:color="auto"/>
              <w:bottom w:val="single" w:sz="6" w:space="0" w:color="auto"/>
            </w:tcBorders>
            <w:vAlign w:val="center"/>
          </w:tcPr>
          <w:p w:rsidR="00F85B80" w:rsidRPr="00822671" w:rsidRDefault="00F85B80" w:rsidP="00110710">
            <w:pPr>
              <w:pStyle w:val="ConsPlusNormal"/>
              <w:ind w:firstLine="0"/>
              <w:rPr>
                <w:sz w:val="24"/>
                <w:szCs w:val="24"/>
              </w:rPr>
            </w:pPr>
            <w:r w:rsidRPr="00822671">
              <w:rPr>
                <w:sz w:val="24"/>
                <w:szCs w:val="24"/>
              </w:rPr>
              <w:t>2021 год</w:t>
            </w:r>
          </w:p>
        </w:tc>
        <w:tc>
          <w:tcPr>
            <w:tcW w:w="797" w:type="dxa"/>
            <w:tcBorders>
              <w:top w:val="single" w:sz="6" w:space="0" w:color="auto"/>
              <w:left w:val="single" w:sz="4" w:space="0" w:color="auto"/>
              <w:bottom w:val="single" w:sz="6" w:space="0" w:color="auto"/>
            </w:tcBorders>
            <w:vAlign w:val="center"/>
          </w:tcPr>
          <w:p w:rsidR="00F85B80" w:rsidRPr="00822671" w:rsidRDefault="00F85B80" w:rsidP="00110710">
            <w:pPr>
              <w:pStyle w:val="ConsPlusNormal"/>
              <w:ind w:firstLine="0"/>
              <w:rPr>
                <w:sz w:val="24"/>
                <w:szCs w:val="24"/>
              </w:rPr>
            </w:pPr>
            <w:r w:rsidRPr="00822671">
              <w:rPr>
                <w:sz w:val="24"/>
                <w:szCs w:val="24"/>
              </w:rPr>
              <w:t>2022 год</w:t>
            </w:r>
          </w:p>
        </w:tc>
        <w:tc>
          <w:tcPr>
            <w:tcW w:w="797" w:type="dxa"/>
            <w:tcBorders>
              <w:top w:val="single" w:sz="6" w:space="0" w:color="auto"/>
              <w:left w:val="single" w:sz="4" w:space="0" w:color="auto"/>
              <w:bottom w:val="single" w:sz="6" w:space="0" w:color="auto"/>
            </w:tcBorders>
            <w:vAlign w:val="center"/>
          </w:tcPr>
          <w:p w:rsidR="00F85B80" w:rsidRPr="00822671" w:rsidRDefault="00F85B80" w:rsidP="00110710">
            <w:pPr>
              <w:pStyle w:val="ConsPlusNormal"/>
              <w:ind w:firstLine="0"/>
              <w:rPr>
                <w:sz w:val="24"/>
                <w:szCs w:val="24"/>
              </w:rPr>
            </w:pPr>
            <w:r w:rsidRPr="00822671">
              <w:rPr>
                <w:sz w:val="24"/>
                <w:szCs w:val="24"/>
              </w:rPr>
              <w:t>2023 год</w:t>
            </w:r>
          </w:p>
        </w:tc>
        <w:tc>
          <w:tcPr>
            <w:tcW w:w="797" w:type="dxa"/>
            <w:tcBorders>
              <w:top w:val="single" w:sz="6" w:space="0" w:color="auto"/>
              <w:left w:val="single" w:sz="4" w:space="0" w:color="auto"/>
              <w:bottom w:val="single" w:sz="6" w:space="0" w:color="auto"/>
            </w:tcBorders>
            <w:vAlign w:val="center"/>
          </w:tcPr>
          <w:p w:rsidR="00F85B80" w:rsidRPr="00822671" w:rsidRDefault="00F85B80" w:rsidP="00110710">
            <w:pPr>
              <w:pStyle w:val="ConsPlusNormal"/>
              <w:ind w:firstLine="0"/>
              <w:rPr>
                <w:sz w:val="24"/>
                <w:szCs w:val="24"/>
              </w:rPr>
            </w:pPr>
            <w:r w:rsidRPr="00822671">
              <w:rPr>
                <w:sz w:val="24"/>
                <w:szCs w:val="24"/>
              </w:rPr>
              <w:t>2024 год</w:t>
            </w:r>
          </w:p>
        </w:tc>
        <w:tc>
          <w:tcPr>
            <w:tcW w:w="744" w:type="dxa"/>
            <w:tcBorders>
              <w:top w:val="single" w:sz="6" w:space="0" w:color="auto"/>
              <w:left w:val="single" w:sz="4" w:space="0" w:color="auto"/>
              <w:bottom w:val="single" w:sz="6" w:space="0" w:color="auto"/>
            </w:tcBorders>
            <w:vAlign w:val="center"/>
          </w:tcPr>
          <w:p w:rsidR="00F85B80" w:rsidRPr="00822671" w:rsidRDefault="00F85B80" w:rsidP="00110710">
            <w:pPr>
              <w:pStyle w:val="ConsPlusNormal"/>
              <w:ind w:firstLine="0"/>
              <w:rPr>
                <w:sz w:val="24"/>
                <w:szCs w:val="24"/>
              </w:rPr>
            </w:pPr>
            <w:r w:rsidRPr="00822671">
              <w:rPr>
                <w:sz w:val="24"/>
                <w:szCs w:val="24"/>
              </w:rPr>
              <w:t>2025 год (прогнозный)</w:t>
            </w:r>
          </w:p>
        </w:tc>
        <w:tc>
          <w:tcPr>
            <w:tcW w:w="756" w:type="dxa"/>
            <w:tcBorders>
              <w:top w:val="single" w:sz="6" w:space="0" w:color="auto"/>
              <w:left w:val="single" w:sz="4" w:space="0" w:color="auto"/>
              <w:bottom w:val="single" w:sz="6" w:space="0" w:color="auto"/>
              <w:right w:val="single" w:sz="4" w:space="0" w:color="auto"/>
            </w:tcBorders>
            <w:vAlign w:val="center"/>
          </w:tcPr>
          <w:p w:rsidR="00F85B80" w:rsidRPr="00822671" w:rsidRDefault="00F85B80" w:rsidP="00110710">
            <w:pPr>
              <w:pStyle w:val="ConsPlusNormal"/>
              <w:ind w:firstLine="0"/>
              <w:rPr>
                <w:sz w:val="24"/>
                <w:szCs w:val="24"/>
              </w:rPr>
            </w:pPr>
            <w:r w:rsidRPr="00822671">
              <w:rPr>
                <w:sz w:val="24"/>
                <w:szCs w:val="24"/>
              </w:rPr>
              <w:t>2026 год (прогнозный)</w:t>
            </w:r>
          </w:p>
        </w:tc>
      </w:tr>
      <w:tr w:rsidR="0077365B" w:rsidRPr="00822671" w:rsidTr="00127F18">
        <w:trPr>
          <w:cantSplit/>
          <w:trHeight w:val="404"/>
        </w:trPr>
        <w:tc>
          <w:tcPr>
            <w:tcW w:w="10346" w:type="dxa"/>
            <w:gridSpan w:val="7"/>
            <w:tcBorders>
              <w:top w:val="single" w:sz="6" w:space="0" w:color="auto"/>
              <w:left w:val="single" w:sz="6" w:space="0" w:color="auto"/>
              <w:bottom w:val="single" w:sz="6" w:space="0" w:color="auto"/>
              <w:right w:val="single" w:sz="4" w:space="0" w:color="auto"/>
            </w:tcBorders>
            <w:vAlign w:val="center"/>
            <w:hideMark/>
          </w:tcPr>
          <w:p w:rsidR="0077365B" w:rsidRPr="00822671" w:rsidRDefault="0077365B" w:rsidP="00127F18">
            <w:pPr>
              <w:pStyle w:val="ConsPlusNormal"/>
              <w:jc w:val="both"/>
              <w:rPr>
                <w:sz w:val="24"/>
                <w:szCs w:val="24"/>
              </w:rPr>
            </w:pPr>
            <w:r w:rsidRPr="00822671">
              <w:rPr>
                <w:b/>
                <w:sz w:val="24"/>
                <w:szCs w:val="24"/>
              </w:rPr>
              <w:t>Задача 1.</w:t>
            </w:r>
            <w:r w:rsidRPr="00822671">
              <w:rPr>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F85B80" w:rsidRPr="00822671" w:rsidTr="008521C5">
        <w:trPr>
          <w:cantSplit/>
          <w:trHeight w:val="404"/>
        </w:trPr>
        <w:tc>
          <w:tcPr>
            <w:tcW w:w="5657" w:type="dxa"/>
            <w:tcBorders>
              <w:top w:val="single" w:sz="6" w:space="0" w:color="auto"/>
              <w:left w:val="single" w:sz="6" w:space="0" w:color="auto"/>
              <w:bottom w:val="single" w:sz="6" w:space="0" w:color="auto"/>
            </w:tcBorders>
            <w:hideMark/>
          </w:tcPr>
          <w:p w:rsidR="00F85B80" w:rsidRPr="00822671" w:rsidRDefault="00F85B80" w:rsidP="00110710">
            <w:pPr>
              <w:pStyle w:val="ConsPlusNormal"/>
              <w:ind w:firstLine="0"/>
              <w:rPr>
                <w:sz w:val="24"/>
                <w:szCs w:val="24"/>
              </w:rPr>
            </w:pPr>
            <w:r w:rsidRPr="00822671">
              <w:rPr>
                <w:b/>
                <w:sz w:val="24"/>
                <w:szCs w:val="24"/>
              </w:rPr>
              <w:t>Показатель 1.</w:t>
            </w:r>
            <w:r w:rsidRPr="00822671">
              <w:rPr>
                <w:sz w:val="24"/>
                <w:szCs w:val="24"/>
              </w:rPr>
              <w:t>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798"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200,0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0,0</w:t>
            </w:r>
          </w:p>
        </w:tc>
        <w:tc>
          <w:tcPr>
            <w:tcW w:w="744"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0,0</w:t>
            </w:r>
          </w:p>
        </w:tc>
        <w:tc>
          <w:tcPr>
            <w:tcW w:w="756" w:type="dxa"/>
            <w:tcBorders>
              <w:top w:val="single" w:sz="6" w:space="0" w:color="auto"/>
              <w:left w:val="single" w:sz="4" w:space="0" w:color="auto"/>
              <w:bottom w:val="single" w:sz="6" w:space="0" w:color="auto"/>
              <w:right w:val="single" w:sz="4"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0,0</w:t>
            </w:r>
          </w:p>
        </w:tc>
      </w:tr>
      <w:tr w:rsidR="0077365B" w:rsidRPr="00822671" w:rsidTr="00127F18">
        <w:trPr>
          <w:cantSplit/>
          <w:trHeight w:val="404"/>
        </w:trPr>
        <w:tc>
          <w:tcPr>
            <w:tcW w:w="10346" w:type="dxa"/>
            <w:gridSpan w:val="7"/>
            <w:tcBorders>
              <w:top w:val="single" w:sz="6" w:space="0" w:color="auto"/>
              <w:left w:val="single" w:sz="6" w:space="0" w:color="auto"/>
              <w:bottom w:val="single" w:sz="6" w:space="0" w:color="auto"/>
              <w:right w:val="single" w:sz="4" w:space="0" w:color="auto"/>
            </w:tcBorders>
            <w:vAlign w:val="center"/>
            <w:hideMark/>
          </w:tcPr>
          <w:p w:rsidR="0077365B" w:rsidRPr="00822671" w:rsidRDefault="0077365B" w:rsidP="00127F18">
            <w:pPr>
              <w:pStyle w:val="ConsPlusNormal"/>
              <w:jc w:val="both"/>
              <w:rPr>
                <w:sz w:val="24"/>
                <w:szCs w:val="24"/>
              </w:rPr>
            </w:pPr>
            <w:r w:rsidRPr="00822671">
              <w:rPr>
                <w:b/>
                <w:sz w:val="24"/>
                <w:szCs w:val="24"/>
              </w:rPr>
              <w:t>Задача 2.</w:t>
            </w:r>
            <w:r w:rsidRPr="00822671">
              <w:rPr>
                <w:sz w:val="24"/>
                <w:szCs w:val="24"/>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F85B80" w:rsidRPr="00822671" w:rsidTr="008521C5">
        <w:trPr>
          <w:cantSplit/>
          <w:trHeight w:val="404"/>
        </w:trPr>
        <w:tc>
          <w:tcPr>
            <w:tcW w:w="5657" w:type="dxa"/>
            <w:tcBorders>
              <w:top w:val="single" w:sz="6" w:space="0" w:color="auto"/>
              <w:left w:val="single" w:sz="6" w:space="0" w:color="auto"/>
              <w:bottom w:val="single" w:sz="6" w:space="0" w:color="auto"/>
            </w:tcBorders>
            <w:hideMark/>
          </w:tcPr>
          <w:p w:rsidR="00F85B80" w:rsidRPr="00822671" w:rsidRDefault="00F85B80" w:rsidP="00F85B80">
            <w:pPr>
              <w:pStyle w:val="ConsPlusNormal"/>
              <w:ind w:firstLine="0"/>
              <w:rPr>
                <w:sz w:val="24"/>
                <w:szCs w:val="24"/>
              </w:rPr>
            </w:pPr>
            <w:r w:rsidRPr="00822671">
              <w:rPr>
                <w:b/>
                <w:sz w:val="24"/>
                <w:szCs w:val="24"/>
              </w:rPr>
              <w:t xml:space="preserve">Показатель      1.      </w:t>
            </w:r>
            <w:r w:rsidRPr="00822671">
              <w:rPr>
                <w:sz w:val="24"/>
                <w:szCs w:val="24"/>
              </w:rPr>
              <w:t>Обеспеченность подвозом всех нуждающихся детей к общеобразовательным организациям, процент</w:t>
            </w:r>
          </w:p>
        </w:tc>
        <w:tc>
          <w:tcPr>
            <w:tcW w:w="798"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jc w:val="center"/>
              <w:rPr>
                <w:sz w:val="24"/>
                <w:szCs w:val="24"/>
              </w:rPr>
            </w:pPr>
            <w:r w:rsidRPr="00822671">
              <w:rPr>
                <w:sz w:val="24"/>
                <w:szCs w:val="24"/>
              </w:rPr>
              <w:t>100,0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jc w:val="center"/>
              <w:rPr>
                <w:sz w:val="24"/>
                <w:szCs w:val="24"/>
              </w:rPr>
            </w:pPr>
            <w:r w:rsidRPr="00822671">
              <w:rPr>
                <w:sz w:val="24"/>
                <w:szCs w:val="24"/>
              </w:rPr>
              <w:t>100,0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jc w:val="center"/>
              <w:rPr>
                <w:sz w:val="24"/>
                <w:szCs w:val="24"/>
              </w:rPr>
            </w:pPr>
            <w:r w:rsidRPr="00822671">
              <w:rPr>
                <w:sz w:val="24"/>
                <w:szCs w:val="24"/>
              </w:rPr>
              <w:t>100,0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jc w:val="center"/>
              <w:rPr>
                <w:sz w:val="24"/>
                <w:szCs w:val="24"/>
              </w:rPr>
            </w:pPr>
            <w:r w:rsidRPr="00822671">
              <w:rPr>
                <w:sz w:val="24"/>
                <w:szCs w:val="24"/>
              </w:rPr>
              <w:t>100,0</w:t>
            </w:r>
          </w:p>
        </w:tc>
        <w:tc>
          <w:tcPr>
            <w:tcW w:w="744"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jc w:val="center"/>
              <w:rPr>
                <w:sz w:val="24"/>
                <w:szCs w:val="24"/>
              </w:rPr>
            </w:pPr>
            <w:r w:rsidRPr="00822671">
              <w:rPr>
                <w:sz w:val="24"/>
                <w:szCs w:val="24"/>
              </w:rPr>
              <w:t>100,0</w:t>
            </w:r>
          </w:p>
        </w:tc>
        <w:tc>
          <w:tcPr>
            <w:tcW w:w="756" w:type="dxa"/>
            <w:tcBorders>
              <w:top w:val="single" w:sz="6" w:space="0" w:color="auto"/>
              <w:left w:val="single" w:sz="4" w:space="0" w:color="auto"/>
              <w:bottom w:val="single" w:sz="6" w:space="0" w:color="auto"/>
              <w:right w:val="single" w:sz="4" w:space="0" w:color="auto"/>
            </w:tcBorders>
            <w:vAlign w:val="center"/>
          </w:tcPr>
          <w:p w:rsidR="00F85B80" w:rsidRPr="00822671" w:rsidRDefault="00F85B80" w:rsidP="00515CD9">
            <w:pPr>
              <w:pStyle w:val="ConsPlusNormal"/>
              <w:jc w:val="center"/>
              <w:rPr>
                <w:sz w:val="24"/>
                <w:szCs w:val="24"/>
              </w:rPr>
            </w:pPr>
            <w:r w:rsidRPr="00822671">
              <w:rPr>
                <w:sz w:val="24"/>
                <w:szCs w:val="24"/>
              </w:rPr>
              <w:t>100,0</w:t>
            </w:r>
          </w:p>
        </w:tc>
      </w:tr>
      <w:tr w:rsidR="00F85B80" w:rsidRPr="00822671" w:rsidTr="008521C5">
        <w:trPr>
          <w:cantSplit/>
          <w:trHeight w:val="404"/>
        </w:trPr>
        <w:tc>
          <w:tcPr>
            <w:tcW w:w="5657" w:type="dxa"/>
            <w:tcBorders>
              <w:top w:val="single" w:sz="6" w:space="0" w:color="auto"/>
              <w:left w:val="single" w:sz="6" w:space="0" w:color="auto"/>
              <w:bottom w:val="single" w:sz="6" w:space="0" w:color="auto"/>
            </w:tcBorders>
            <w:hideMark/>
          </w:tcPr>
          <w:p w:rsidR="00F85B80" w:rsidRPr="00822671" w:rsidRDefault="00F85B80" w:rsidP="00110710">
            <w:pPr>
              <w:pStyle w:val="ConsPlusNormal"/>
              <w:ind w:firstLine="0"/>
              <w:rPr>
                <w:sz w:val="24"/>
                <w:szCs w:val="24"/>
              </w:rPr>
            </w:pPr>
            <w:r w:rsidRPr="00822671">
              <w:rPr>
                <w:b/>
                <w:sz w:val="24"/>
                <w:szCs w:val="24"/>
              </w:rPr>
              <w:t>Показатель 2.</w:t>
            </w:r>
            <w:r w:rsidRPr="00822671">
              <w:rPr>
                <w:sz w:val="24"/>
                <w:szCs w:val="24"/>
              </w:rPr>
              <w:t xml:space="preserve"> Укрепление материально технической базы дошкольных образовательных организаций, ед.</w:t>
            </w:r>
          </w:p>
        </w:tc>
        <w:tc>
          <w:tcPr>
            <w:tcW w:w="798"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6,0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6,0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6,0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6,0</w:t>
            </w:r>
          </w:p>
        </w:tc>
        <w:tc>
          <w:tcPr>
            <w:tcW w:w="744"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6,0</w:t>
            </w:r>
          </w:p>
        </w:tc>
        <w:tc>
          <w:tcPr>
            <w:tcW w:w="756" w:type="dxa"/>
            <w:tcBorders>
              <w:top w:val="single" w:sz="6" w:space="0" w:color="auto"/>
              <w:left w:val="single" w:sz="4" w:space="0" w:color="auto"/>
              <w:bottom w:val="single" w:sz="6" w:space="0" w:color="auto"/>
              <w:right w:val="single" w:sz="4"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6,0</w:t>
            </w:r>
          </w:p>
        </w:tc>
      </w:tr>
      <w:tr w:rsidR="00F85B80" w:rsidRPr="00822671" w:rsidTr="008521C5">
        <w:trPr>
          <w:cantSplit/>
          <w:trHeight w:val="404"/>
        </w:trPr>
        <w:tc>
          <w:tcPr>
            <w:tcW w:w="5657" w:type="dxa"/>
            <w:tcBorders>
              <w:top w:val="single" w:sz="6" w:space="0" w:color="auto"/>
              <w:left w:val="single" w:sz="6" w:space="0" w:color="auto"/>
              <w:bottom w:val="single" w:sz="6" w:space="0" w:color="auto"/>
            </w:tcBorders>
            <w:hideMark/>
          </w:tcPr>
          <w:p w:rsidR="00F85B80" w:rsidRPr="00822671" w:rsidRDefault="00F85B80" w:rsidP="00F85B80">
            <w:pPr>
              <w:pStyle w:val="ConsPlusNormal"/>
              <w:ind w:firstLine="0"/>
              <w:rPr>
                <w:sz w:val="24"/>
                <w:szCs w:val="24"/>
              </w:rPr>
            </w:pPr>
            <w:r w:rsidRPr="00822671">
              <w:rPr>
                <w:b/>
                <w:sz w:val="24"/>
                <w:szCs w:val="24"/>
              </w:rPr>
              <w:t>Показатель 3.</w:t>
            </w:r>
            <w:r w:rsidRPr="00822671">
              <w:rPr>
                <w:sz w:val="24"/>
                <w:szCs w:val="24"/>
              </w:rPr>
              <w:t xml:space="preserve"> Укрепление материально технической базы общеобразовательных организаций, ед.</w:t>
            </w:r>
          </w:p>
        </w:tc>
        <w:tc>
          <w:tcPr>
            <w:tcW w:w="798"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jc w:val="center"/>
              <w:rPr>
                <w:sz w:val="24"/>
                <w:szCs w:val="24"/>
              </w:rPr>
            </w:pPr>
            <w:r w:rsidRPr="00822671">
              <w:rPr>
                <w:sz w:val="24"/>
                <w:szCs w:val="24"/>
              </w:rPr>
              <w:t>14,0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jc w:val="center"/>
              <w:rPr>
                <w:sz w:val="24"/>
                <w:szCs w:val="24"/>
              </w:rPr>
            </w:pPr>
            <w:r w:rsidRPr="00822671">
              <w:rPr>
                <w:sz w:val="24"/>
                <w:szCs w:val="24"/>
              </w:rPr>
              <w:t>14,0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jc w:val="center"/>
              <w:rPr>
                <w:sz w:val="24"/>
                <w:szCs w:val="24"/>
              </w:rPr>
            </w:pPr>
            <w:r w:rsidRPr="00822671">
              <w:rPr>
                <w:sz w:val="24"/>
                <w:szCs w:val="24"/>
              </w:rPr>
              <w:t>14,0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jc w:val="center"/>
              <w:rPr>
                <w:sz w:val="24"/>
                <w:szCs w:val="24"/>
              </w:rPr>
            </w:pPr>
            <w:r w:rsidRPr="00822671">
              <w:rPr>
                <w:sz w:val="24"/>
                <w:szCs w:val="24"/>
              </w:rPr>
              <w:t>14,0</w:t>
            </w:r>
          </w:p>
        </w:tc>
        <w:tc>
          <w:tcPr>
            <w:tcW w:w="744"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jc w:val="center"/>
              <w:rPr>
                <w:sz w:val="24"/>
                <w:szCs w:val="24"/>
              </w:rPr>
            </w:pPr>
            <w:r w:rsidRPr="00822671">
              <w:rPr>
                <w:sz w:val="24"/>
                <w:szCs w:val="24"/>
              </w:rPr>
              <w:t>14,0</w:t>
            </w:r>
          </w:p>
        </w:tc>
        <w:tc>
          <w:tcPr>
            <w:tcW w:w="756" w:type="dxa"/>
            <w:tcBorders>
              <w:top w:val="single" w:sz="6" w:space="0" w:color="auto"/>
              <w:left w:val="single" w:sz="4" w:space="0" w:color="auto"/>
              <w:bottom w:val="single" w:sz="6" w:space="0" w:color="auto"/>
              <w:right w:val="single" w:sz="4" w:space="0" w:color="auto"/>
            </w:tcBorders>
            <w:vAlign w:val="center"/>
          </w:tcPr>
          <w:p w:rsidR="00F85B80" w:rsidRPr="00822671" w:rsidRDefault="00F85B80" w:rsidP="00515CD9">
            <w:pPr>
              <w:pStyle w:val="ConsPlusNormal"/>
              <w:jc w:val="center"/>
              <w:rPr>
                <w:sz w:val="24"/>
                <w:szCs w:val="24"/>
              </w:rPr>
            </w:pPr>
            <w:r w:rsidRPr="00822671">
              <w:rPr>
                <w:sz w:val="24"/>
                <w:szCs w:val="24"/>
              </w:rPr>
              <w:t>14,0</w:t>
            </w:r>
          </w:p>
        </w:tc>
      </w:tr>
      <w:tr w:rsidR="00F85B80" w:rsidRPr="00822671" w:rsidTr="008521C5">
        <w:trPr>
          <w:cantSplit/>
          <w:trHeight w:val="404"/>
        </w:trPr>
        <w:tc>
          <w:tcPr>
            <w:tcW w:w="5657" w:type="dxa"/>
            <w:tcBorders>
              <w:top w:val="single" w:sz="6" w:space="0" w:color="auto"/>
              <w:left w:val="single" w:sz="6" w:space="0" w:color="auto"/>
              <w:bottom w:val="single" w:sz="6" w:space="0" w:color="auto"/>
            </w:tcBorders>
            <w:hideMark/>
          </w:tcPr>
          <w:p w:rsidR="00F85B80" w:rsidRPr="00822671" w:rsidRDefault="00F85B80" w:rsidP="00110710">
            <w:pPr>
              <w:pStyle w:val="ConsPlusNormal"/>
              <w:ind w:firstLine="0"/>
              <w:rPr>
                <w:sz w:val="24"/>
                <w:szCs w:val="24"/>
              </w:rPr>
            </w:pPr>
            <w:r w:rsidRPr="00822671">
              <w:rPr>
                <w:b/>
                <w:sz w:val="24"/>
                <w:szCs w:val="24"/>
              </w:rPr>
              <w:t>Показатель 4.</w:t>
            </w:r>
            <w:r w:rsidRPr="00822671">
              <w:rPr>
                <w:sz w:val="24"/>
                <w:szCs w:val="24"/>
              </w:rPr>
              <w:t xml:space="preserve"> Укрепление материально технической базы учреждений дополнительного образования, ед.</w:t>
            </w:r>
          </w:p>
        </w:tc>
        <w:tc>
          <w:tcPr>
            <w:tcW w:w="798"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2,0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2,0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2,0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2,0</w:t>
            </w:r>
          </w:p>
        </w:tc>
        <w:tc>
          <w:tcPr>
            <w:tcW w:w="744"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2,0</w:t>
            </w:r>
          </w:p>
        </w:tc>
        <w:tc>
          <w:tcPr>
            <w:tcW w:w="756" w:type="dxa"/>
            <w:tcBorders>
              <w:top w:val="single" w:sz="6" w:space="0" w:color="auto"/>
              <w:left w:val="single" w:sz="4" w:space="0" w:color="auto"/>
              <w:bottom w:val="single" w:sz="6" w:space="0" w:color="auto"/>
              <w:right w:val="single" w:sz="4"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2,0</w:t>
            </w:r>
          </w:p>
        </w:tc>
      </w:tr>
      <w:tr w:rsidR="0077365B" w:rsidRPr="00822671" w:rsidTr="00127F18">
        <w:trPr>
          <w:cantSplit/>
          <w:trHeight w:val="404"/>
        </w:trPr>
        <w:tc>
          <w:tcPr>
            <w:tcW w:w="10346" w:type="dxa"/>
            <w:gridSpan w:val="7"/>
            <w:tcBorders>
              <w:top w:val="single" w:sz="6" w:space="0" w:color="auto"/>
              <w:left w:val="single" w:sz="6" w:space="0" w:color="auto"/>
              <w:bottom w:val="single" w:sz="6" w:space="0" w:color="auto"/>
              <w:right w:val="single" w:sz="4" w:space="0" w:color="auto"/>
            </w:tcBorders>
            <w:vAlign w:val="center"/>
            <w:hideMark/>
          </w:tcPr>
          <w:p w:rsidR="0077365B" w:rsidRPr="00822671" w:rsidRDefault="0077365B" w:rsidP="00127F18">
            <w:pPr>
              <w:pStyle w:val="ConsPlusNormal"/>
              <w:jc w:val="both"/>
              <w:rPr>
                <w:sz w:val="24"/>
                <w:szCs w:val="24"/>
              </w:rPr>
            </w:pPr>
            <w:r w:rsidRPr="00822671">
              <w:rPr>
                <w:b/>
                <w:sz w:val="24"/>
                <w:szCs w:val="24"/>
              </w:rPr>
              <w:t>Задача3.</w:t>
            </w:r>
            <w:r w:rsidRPr="00822671">
              <w:rPr>
                <w:sz w:val="24"/>
                <w:szCs w:val="24"/>
              </w:rPr>
              <w:t xml:space="preserve"> Проведение капитального ремонта в зданиях образовательных организаций Первомайского района</w:t>
            </w:r>
          </w:p>
        </w:tc>
      </w:tr>
      <w:tr w:rsidR="00F85B80" w:rsidRPr="00822671" w:rsidTr="008521C5">
        <w:trPr>
          <w:cantSplit/>
          <w:trHeight w:val="404"/>
        </w:trPr>
        <w:tc>
          <w:tcPr>
            <w:tcW w:w="5657" w:type="dxa"/>
            <w:tcBorders>
              <w:top w:val="single" w:sz="6" w:space="0" w:color="auto"/>
              <w:left w:val="single" w:sz="6" w:space="0" w:color="auto"/>
              <w:bottom w:val="single" w:sz="6" w:space="0" w:color="auto"/>
            </w:tcBorders>
            <w:hideMark/>
          </w:tcPr>
          <w:p w:rsidR="00F85B80" w:rsidRPr="00822671" w:rsidRDefault="00F85B80" w:rsidP="00110710">
            <w:pPr>
              <w:pStyle w:val="ConsPlusNormal"/>
              <w:ind w:firstLine="0"/>
              <w:rPr>
                <w:sz w:val="24"/>
                <w:szCs w:val="24"/>
              </w:rPr>
            </w:pPr>
            <w:r w:rsidRPr="00822671">
              <w:rPr>
                <w:b/>
                <w:sz w:val="24"/>
                <w:szCs w:val="24"/>
              </w:rPr>
              <w:t xml:space="preserve">Показатель 1. </w:t>
            </w:r>
            <w:r w:rsidRPr="00822671">
              <w:rPr>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c>
          <w:tcPr>
            <w:tcW w:w="798"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200,0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0,0</w:t>
            </w:r>
          </w:p>
        </w:tc>
        <w:tc>
          <w:tcPr>
            <w:tcW w:w="744"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0,0</w:t>
            </w:r>
          </w:p>
        </w:tc>
        <w:tc>
          <w:tcPr>
            <w:tcW w:w="756" w:type="dxa"/>
            <w:tcBorders>
              <w:top w:val="single" w:sz="6" w:space="0" w:color="auto"/>
              <w:left w:val="single" w:sz="4" w:space="0" w:color="auto"/>
              <w:bottom w:val="single" w:sz="6" w:space="0" w:color="auto"/>
              <w:right w:val="single" w:sz="4"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0,0</w:t>
            </w:r>
          </w:p>
        </w:tc>
      </w:tr>
      <w:tr w:rsidR="0077365B" w:rsidRPr="00822671" w:rsidTr="00127F18">
        <w:trPr>
          <w:cantSplit/>
          <w:trHeight w:val="404"/>
        </w:trPr>
        <w:tc>
          <w:tcPr>
            <w:tcW w:w="10346" w:type="dxa"/>
            <w:gridSpan w:val="7"/>
            <w:tcBorders>
              <w:top w:val="single" w:sz="6" w:space="0" w:color="auto"/>
              <w:left w:val="single" w:sz="6" w:space="0" w:color="auto"/>
              <w:bottom w:val="single" w:sz="6" w:space="0" w:color="auto"/>
              <w:right w:val="single" w:sz="4" w:space="0" w:color="auto"/>
            </w:tcBorders>
            <w:hideMark/>
          </w:tcPr>
          <w:p w:rsidR="0077365B" w:rsidRPr="00822671" w:rsidRDefault="0077365B" w:rsidP="00127F18">
            <w:pPr>
              <w:pStyle w:val="ConsPlusNormal"/>
              <w:jc w:val="both"/>
              <w:rPr>
                <w:sz w:val="24"/>
                <w:szCs w:val="24"/>
              </w:rPr>
            </w:pPr>
            <w:r w:rsidRPr="00822671">
              <w:rPr>
                <w:b/>
                <w:sz w:val="24"/>
                <w:szCs w:val="24"/>
              </w:rPr>
              <w:t>Задача 4.</w:t>
            </w:r>
            <w:r w:rsidRPr="00822671">
              <w:rPr>
                <w:sz w:val="24"/>
                <w:szCs w:val="24"/>
              </w:rPr>
              <w:t xml:space="preserve"> Обеспечение нормативного состояния зданий образовательных организаций Первомайского района и их территорий</w:t>
            </w:r>
          </w:p>
        </w:tc>
      </w:tr>
      <w:tr w:rsidR="00F85B80" w:rsidRPr="00822671" w:rsidTr="008521C5">
        <w:trPr>
          <w:cantSplit/>
          <w:trHeight w:val="500"/>
        </w:trPr>
        <w:tc>
          <w:tcPr>
            <w:tcW w:w="5657" w:type="dxa"/>
            <w:tcBorders>
              <w:top w:val="single" w:sz="6" w:space="0" w:color="auto"/>
              <w:left w:val="single" w:sz="6" w:space="0" w:color="auto"/>
              <w:bottom w:val="single" w:sz="6" w:space="0" w:color="auto"/>
            </w:tcBorders>
            <w:hideMark/>
          </w:tcPr>
          <w:p w:rsidR="00F85B80" w:rsidRPr="00822671" w:rsidRDefault="00F85B80" w:rsidP="00110710">
            <w:pPr>
              <w:pStyle w:val="ConsPlusNormal"/>
              <w:ind w:firstLine="0"/>
              <w:rPr>
                <w:sz w:val="24"/>
                <w:szCs w:val="24"/>
              </w:rPr>
            </w:pPr>
            <w:r w:rsidRPr="00822671">
              <w:rPr>
                <w:b/>
                <w:sz w:val="24"/>
                <w:szCs w:val="24"/>
              </w:rPr>
              <w:t>Показатель 1.</w:t>
            </w:r>
            <w:r w:rsidRPr="00822671">
              <w:rPr>
                <w:sz w:val="24"/>
                <w:szCs w:val="24"/>
              </w:rPr>
              <w:t xml:space="preserve">  Удельный вес образовательных организаций Первомайского района в общем количестве образовательных организаций Первомайского района, обеспечивающие мероприятия по поддержанию нормативного состояния зданий и территорий, процент </w:t>
            </w:r>
          </w:p>
        </w:tc>
        <w:tc>
          <w:tcPr>
            <w:tcW w:w="798"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100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100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100</w:t>
            </w:r>
          </w:p>
        </w:tc>
        <w:tc>
          <w:tcPr>
            <w:tcW w:w="797"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100</w:t>
            </w:r>
          </w:p>
        </w:tc>
        <w:tc>
          <w:tcPr>
            <w:tcW w:w="744" w:type="dxa"/>
            <w:tcBorders>
              <w:top w:val="single" w:sz="6" w:space="0" w:color="auto"/>
              <w:left w:val="single" w:sz="4" w:space="0" w:color="auto"/>
              <w:bottom w:val="single" w:sz="6"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100</w:t>
            </w:r>
          </w:p>
        </w:tc>
        <w:tc>
          <w:tcPr>
            <w:tcW w:w="756" w:type="dxa"/>
            <w:tcBorders>
              <w:top w:val="single" w:sz="6" w:space="0" w:color="auto"/>
              <w:left w:val="single" w:sz="4" w:space="0" w:color="auto"/>
              <w:bottom w:val="single" w:sz="6" w:space="0" w:color="auto"/>
              <w:right w:val="single" w:sz="4" w:space="0" w:color="auto"/>
            </w:tcBorders>
            <w:vAlign w:val="center"/>
          </w:tcPr>
          <w:p w:rsidR="00F85B80" w:rsidRPr="00822671" w:rsidRDefault="00F85B80" w:rsidP="00515CD9">
            <w:pPr>
              <w:pStyle w:val="ConsPlusNormal"/>
              <w:ind w:firstLine="0"/>
              <w:jc w:val="center"/>
              <w:rPr>
                <w:sz w:val="24"/>
                <w:szCs w:val="24"/>
              </w:rPr>
            </w:pPr>
            <w:r w:rsidRPr="00822671">
              <w:rPr>
                <w:sz w:val="24"/>
                <w:szCs w:val="24"/>
              </w:rPr>
              <w:t>100</w:t>
            </w:r>
          </w:p>
        </w:tc>
      </w:tr>
      <w:tr w:rsidR="00515CD9" w:rsidRPr="00822671" w:rsidTr="00515CD9">
        <w:trPr>
          <w:cantSplit/>
          <w:trHeight w:val="500"/>
        </w:trPr>
        <w:tc>
          <w:tcPr>
            <w:tcW w:w="10346" w:type="dxa"/>
            <w:gridSpan w:val="7"/>
            <w:tcBorders>
              <w:top w:val="single" w:sz="6" w:space="0" w:color="auto"/>
              <w:left w:val="single" w:sz="6" w:space="0" w:color="auto"/>
              <w:bottom w:val="single" w:sz="6" w:space="0" w:color="auto"/>
              <w:right w:val="single" w:sz="4" w:space="0" w:color="auto"/>
            </w:tcBorders>
            <w:hideMark/>
          </w:tcPr>
          <w:p w:rsidR="00515CD9" w:rsidRPr="00822671" w:rsidRDefault="00515CD9" w:rsidP="00515CD9">
            <w:pPr>
              <w:pStyle w:val="ConsPlusNormal"/>
              <w:ind w:firstLine="744"/>
              <w:rPr>
                <w:sz w:val="24"/>
                <w:szCs w:val="24"/>
              </w:rPr>
            </w:pPr>
            <w:r w:rsidRPr="00822671">
              <w:rPr>
                <w:b/>
                <w:sz w:val="24"/>
                <w:szCs w:val="24"/>
              </w:rPr>
              <w:t>Задача 5.</w:t>
            </w:r>
            <w:r w:rsidRPr="00822671">
              <w:rPr>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515CD9" w:rsidRPr="00822671" w:rsidTr="00515CD9">
        <w:trPr>
          <w:cantSplit/>
          <w:trHeight w:val="500"/>
        </w:trPr>
        <w:tc>
          <w:tcPr>
            <w:tcW w:w="5657" w:type="dxa"/>
            <w:tcBorders>
              <w:top w:val="single" w:sz="6" w:space="0" w:color="auto"/>
              <w:left w:val="single" w:sz="6" w:space="0" w:color="auto"/>
              <w:bottom w:val="single" w:sz="6" w:space="0" w:color="auto"/>
            </w:tcBorders>
            <w:hideMark/>
          </w:tcPr>
          <w:p w:rsidR="00515CD9" w:rsidRPr="00822671" w:rsidRDefault="00515CD9" w:rsidP="00515CD9">
            <w:pPr>
              <w:pStyle w:val="ConsPlusNormal"/>
              <w:ind w:firstLine="0"/>
              <w:rPr>
                <w:sz w:val="24"/>
                <w:szCs w:val="24"/>
              </w:rPr>
            </w:pPr>
            <w:r w:rsidRPr="00822671">
              <w:rPr>
                <w:b/>
                <w:sz w:val="24"/>
                <w:szCs w:val="24"/>
              </w:rPr>
              <w:t>Показатель 1.</w:t>
            </w:r>
            <w:r w:rsidRPr="00822671">
              <w:rPr>
                <w:sz w:val="24"/>
                <w:szCs w:val="24"/>
              </w:rPr>
              <w:t xml:space="preserve"> Уровень   охраны труда, процент</w:t>
            </w:r>
          </w:p>
        </w:tc>
        <w:tc>
          <w:tcPr>
            <w:tcW w:w="798"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90,0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8"/>
              <w:jc w:val="center"/>
              <w:rPr>
                <w:sz w:val="24"/>
                <w:szCs w:val="24"/>
              </w:rPr>
            </w:pPr>
            <w:r w:rsidRPr="00822671">
              <w:rPr>
                <w:sz w:val="24"/>
                <w:szCs w:val="24"/>
              </w:rPr>
              <w:t>100,0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44"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56" w:type="dxa"/>
            <w:tcBorders>
              <w:top w:val="single" w:sz="6" w:space="0" w:color="auto"/>
              <w:left w:val="single" w:sz="4" w:space="0" w:color="auto"/>
              <w:bottom w:val="single" w:sz="6" w:space="0" w:color="auto"/>
              <w:right w:val="single" w:sz="4"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r>
      <w:tr w:rsidR="00515CD9" w:rsidRPr="00822671" w:rsidTr="00515CD9">
        <w:trPr>
          <w:cantSplit/>
          <w:trHeight w:val="500"/>
        </w:trPr>
        <w:tc>
          <w:tcPr>
            <w:tcW w:w="5657" w:type="dxa"/>
            <w:tcBorders>
              <w:top w:val="single" w:sz="6" w:space="0" w:color="auto"/>
              <w:left w:val="single" w:sz="6" w:space="0" w:color="auto"/>
              <w:bottom w:val="single" w:sz="6" w:space="0" w:color="auto"/>
            </w:tcBorders>
            <w:hideMark/>
          </w:tcPr>
          <w:p w:rsidR="00515CD9" w:rsidRPr="00822671" w:rsidRDefault="00515CD9" w:rsidP="00515CD9">
            <w:pPr>
              <w:pStyle w:val="ConsPlusNormal"/>
              <w:ind w:firstLine="0"/>
              <w:rPr>
                <w:b/>
                <w:sz w:val="24"/>
                <w:szCs w:val="24"/>
              </w:rPr>
            </w:pPr>
            <w:r w:rsidRPr="00822671">
              <w:rPr>
                <w:b/>
                <w:sz w:val="24"/>
                <w:szCs w:val="24"/>
              </w:rPr>
              <w:lastRenderedPageBreak/>
              <w:t xml:space="preserve">Показатель 2.   </w:t>
            </w:r>
            <w:r w:rsidRPr="00822671">
              <w:rPr>
                <w:sz w:val="24"/>
                <w:szCs w:val="24"/>
              </w:rPr>
              <w:t>Уровень пожарной безопасности  образовательных организаций, процент</w:t>
            </w:r>
          </w:p>
        </w:tc>
        <w:tc>
          <w:tcPr>
            <w:tcW w:w="798"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90,0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44"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56" w:type="dxa"/>
            <w:tcBorders>
              <w:top w:val="single" w:sz="6" w:space="0" w:color="auto"/>
              <w:left w:val="single" w:sz="4" w:space="0" w:color="auto"/>
              <w:bottom w:val="single" w:sz="6" w:space="0" w:color="auto"/>
              <w:right w:val="single" w:sz="4"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r>
      <w:tr w:rsidR="00515CD9" w:rsidRPr="00822671" w:rsidTr="00515CD9">
        <w:trPr>
          <w:cantSplit/>
          <w:trHeight w:val="500"/>
        </w:trPr>
        <w:tc>
          <w:tcPr>
            <w:tcW w:w="5657" w:type="dxa"/>
            <w:tcBorders>
              <w:top w:val="single" w:sz="6" w:space="0" w:color="auto"/>
              <w:left w:val="single" w:sz="6" w:space="0" w:color="auto"/>
              <w:bottom w:val="single" w:sz="6" w:space="0" w:color="auto"/>
            </w:tcBorders>
            <w:hideMark/>
          </w:tcPr>
          <w:p w:rsidR="00515CD9" w:rsidRPr="00822671" w:rsidRDefault="00515CD9" w:rsidP="00515CD9">
            <w:pPr>
              <w:pStyle w:val="ConsPlusNormal"/>
              <w:ind w:firstLine="0"/>
              <w:rPr>
                <w:b/>
                <w:sz w:val="24"/>
                <w:szCs w:val="24"/>
              </w:rPr>
            </w:pPr>
            <w:r w:rsidRPr="00822671">
              <w:rPr>
                <w:b/>
                <w:sz w:val="24"/>
                <w:szCs w:val="24"/>
              </w:rPr>
              <w:t xml:space="preserve">Показатель 3. </w:t>
            </w:r>
            <w:r w:rsidRPr="00822671">
              <w:rPr>
                <w:sz w:val="24"/>
                <w:szCs w:val="24"/>
              </w:rPr>
              <w:t>Уровень антитеррористической защищенности, процент</w:t>
            </w:r>
          </w:p>
        </w:tc>
        <w:tc>
          <w:tcPr>
            <w:tcW w:w="798"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50,0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90,0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44"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56" w:type="dxa"/>
            <w:tcBorders>
              <w:top w:val="single" w:sz="6" w:space="0" w:color="auto"/>
              <w:left w:val="single" w:sz="4" w:space="0" w:color="auto"/>
              <w:bottom w:val="single" w:sz="6" w:space="0" w:color="auto"/>
              <w:right w:val="single" w:sz="4"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r>
      <w:tr w:rsidR="00515CD9" w:rsidRPr="00822671" w:rsidTr="00515CD9">
        <w:trPr>
          <w:cantSplit/>
          <w:trHeight w:val="500"/>
        </w:trPr>
        <w:tc>
          <w:tcPr>
            <w:tcW w:w="5657" w:type="dxa"/>
            <w:tcBorders>
              <w:top w:val="single" w:sz="6" w:space="0" w:color="auto"/>
              <w:left w:val="single" w:sz="6" w:space="0" w:color="auto"/>
              <w:bottom w:val="single" w:sz="6" w:space="0" w:color="auto"/>
            </w:tcBorders>
            <w:hideMark/>
          </w:tcPr>
          <w:p w:rsidR="00515CD9" w:rsidRPr="00822671" w:rsidRDefault="00515CD9" w:rsidP="00515CD9">
            <w:pPr>
              <w:pStyle w:val="ConsPlusNormal"/>
              <w:ind w:firstLine="0"/>
              <w:rPr>
                <w:b/>
                <w:sz w:val="24"/>
                <w:szCs w:val="24"/>
              </w:rPr>
            </w:pPr>
            <w:r w:rsidRPr="00822671">
              <w:rPr>
                <w:b/>
                <w:sz w:val="24"/>
                <w:szCs w:val="24"/>
              </w:rPr>
              <w:t>Показатель 4.</w:t>
            </w:r>
            <w:r w:rsidRPr="00822671">
              <w:rPr>
                <w:sz w:val="24"/>
                <w:szCs w:val="24"/>
              </w:rPr>
              <w:t xml:space="preserve">  Уровень безопасности  дорожного движения, процент</w:t>
            </w:r>
          </w:p>
        </w:tc>
        <w:tc>
          <w:tcPr>
            <w:tcW w:w="798"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97"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44" w:type="dxa"/>
            <w:tcBorders>
              <w:top w:val="single" w:sz="6" w:space="0" w:color="auto"/>
              <w:left w:val="single" w:sz="4" w:space="0" w:color="auto"/>
              <w:bottom w:val="single" w:sz="6"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c>
          <w:tcPr>
            <w:tcW w:w="756" w:type="dxa"/>
            <w:tcBorders>
              <w:top w:val="single" w:sz="6" w:space="0" w:color="auto"/>
              <w:left w:val="single" w:sz="4" w:space="0" w:color="auto"/>
              <w:bottom w:val="single" w:sz="6" w:space="0" w:color="auto"/>
              <w:right w:val="single" w:sz="4" w:space="0" w:color="auto"/>
            </w:tcBorders>
            <w:vAlign w:val="center"/>
          </w:tcPr>
          <w:p w:rsidR="00515CD9" w:rsidRPr="00822671" w:rsidRDefault="00515CD9" w:rsidP="00515CD9">
            <w:pPr>
              <w:pStyle w:val="ConsPlusNormal"/>
              <w:ind w:firstLine="0"/>
              <w:jc w:val="center"/>
              <w:rPr>
                <w:sz w:val="24"/>
                <w:szCs w:val="24"/>
              </w:rPr>
            </w:pPr>
            <w:r w:rsidRPr="00822671">
              <w:rPr>
                <w:sz w:val="24"/>
                <w:szCs w:val="24"/>
              </w:rPr>
              <w:t>100,0</w:t>
            </w:r>
          </w:p>
        </w:tc>
      </w:tr>
    </w:tbl>
    <w:p w:rsidR="0077365B" w:rsidRPr="00822671" w:rsidRDefault="0077365B" w:rsidP="0077365B">
      <w:pPr>
        <w:jc w:val="both"/>
        <w:rPr>
          <w:rFonts w:ascii="Arial" w:hAnsi="Arial" w:cs="Arial"/>
          <w:sz w:val="24"/>
          <w:szCs w:val="24"/>
        </w:rPr>
      </w:pPr>
    </w:p>
    <w:p w:rsidR="0077365B" w:rsidRPr="00822671" w:rsidRDefault="0077365B" w:rsidP="0077365B">
      <w:pPr>
        <w:jc w:val="both"/>
        <w:rPr>
          <w:rFonts w:ascii="Arial" w:hAnsi="Arial" w:cs="Arial"/>
          <w:sz w:val="24"/>
          <w:szCs w:val="24"/>
        </w:rPr>
      </w:pPr>
    </w:p>
    <w:p w:rsidR="0077365B" w:rsidRPr="00822671" w:rsidRDefault="0077365B" w:rsidP="0077365B">
      <w:pPr>
        <w:spacing w:after="0" w:line="240" w:lineRule="auto"/>
        <w:ind w:firstLine="709"/>
        <w:jc w:val="both"/>
        <w:outlineLvl w:val="1"/>
        <w:rPr>
          <w:rFonts w:ascii="Arial" w:hAnsi="Arial" w:cs="Arial"/>
          <w:sz w:val="24"/>
          <w:szCs w:val="24"/>
        </w:rPr>
      </w:pPr>
      <w:r w:rsidRPr="00822671">
        <w:rPr>
          <w:rFonts w:ascii="Arial" w:hAnsi="Arial" w:cs="Arial"/>
          <w:sz w:val="24"/>
          <w:szCs w:val="24"/>
        </w:rPr>
        <w:t>Досрочное прекращение реализации П</w:t>
      </w:r>
      <w:r w:rsidR="003740AF" w:rsidRPr="00822671">
        <w:rPr>
          <w:rFonts w:ascii="Arial" w:hAnsi="Arial" w:cs="Arial"/>
          <w:sz w:val="24"/>
          <w:szCs w:val="24"/>
        </w:rPr>
        <w:t>одп</w:t>
      </w:r>
      <w:r w:rsidRPr="00822671">
        <w:rPr>
          <w:rFonts w:ascii="Arial" w:hAnsi="Arial" w:cs="Arial"/>
          <w:sz w:val="24"/>
          <w:szCs w:val="24"/>
        </w:rPr>
        <w:t>рограммы возможно в следующих случаях:</w:t>
      </w:r>
    </w:p>
    <w:p w:rsidR="0077365B" w:rsidRPr="00822671" w:rsidRDefault="0077365B" w:rsidP="0077365B">
      <w:pPr>
        <w:spacing w:after="0" w:line="240" w:lineRule="auto"/>
        <w:ind w:firstLine="709"/>
        <w:jc w:val="both"/>
        <w:outlineLvl w:val="1"/>
        <w:rPr>
          <w:rFonts w:ascii="Arial" w:hAnsi="Arial" w:cs="Arial"/>
          <w:sz w:val="24"/>
          <w:szCs w:val="24"/>
        </w:rPr>
      </w:pPr>
      <w:r w:rsidRPr="00822671">
        <w:rPr>
          <w:rFonts w:ascii="Arial" w:hAnsi="Arial" w:cs="Arial"/>
          <w:sz w:val="24"/>
          <w:szCs w:val="24"/>
        </w:rPr>
        <w:t>1. досрочного выполнения П</w:t>
      </w:r>
      <w:r w:rsidR="003740AF" w:rsidRPr="00822671">
        <w:rPr>
          <w:rFonts w:ascii="Arial" w:hAnsi="Arial" w:cs="Arial"/>
          <w:sz w:val="24"/>
          <w:szCs w:val="24"/>
        </w:rPr>
        <w:t>одп</w:t>
      </w:r>
      <w:r w:rsidRPr="00822671">
        <w:rPr>
          <w:rFonts w:ascii="Arial" w:hAnsi="Arial" w:cs="Arial"/>
          <w:sz w:val="24"/>
          <w:szCs w:val="24"/>
        </w:rPr>
        <w:t>рограммы;</w:t>
      </w:r>
    </w:p>
    <w:p w:rsidR="0077365B" w:rsidRPr="00822671" w:rsidRDefault="0077365B" w:rsidP="0077365B">
      <w:pPr>
        <w:spacing w:after="0" w:line="240" w:lineRule="auto"/>
        <w:ind w:firstLine="709"/>
        <w:jc w:val="both"/>
        <w:outlineLvl w:val="1"/>
        <w:rPr>
          <w:rFonts w:ascii="Arial" w:hAnsi="Arial" w:cs="Arial"/>
          <w:sz w:val="24"/>
          <w:szCs w:val="24"/>
        </w:rPr>
      </w:pPr>
      <w:r w:rsidRPr="00822671">
        <w:rPr>
          <w:rFonts w:ascii="Arial" w:hAnsi="Arial" w:cs="Arial"/>
          <w:sz w:val="24"/>
          <w:szCs w:val="24"/>
        </w:rPr>
        <w:t>2. отсутствия источников финансирования;</w:t>
      </w:r>
    </w:p>
    <w:p w:rsidR="0077365B" w:rsidRPr="00822671" w:rsidRDefault="0077365B" w:rsidP="0077365B">
      <w:pPr>
        <w:spacing w:after="0" w:line="240" w:lineRule="auto"/>
        <w:ind w:firstLine="709"/>
        <w:jc w:val="both"/>
        <w:outlineLvl w:val="1"/>
        <w:rPr>
          <w:rFonts w:ascii="Arial" w:hAnsi="Arial" w:cs="Arial"/>
          <w:sz w:val="24"/>
          <w:szCs w:val="24"/>
        </w:rPr>
      </w:pPr>
      <w:r w:rsidRPr="00822671">
        <w:rPr>
          <w:rFonts w:ascii="Arial" w:hAnsi="Arial" w:cs="Arial"/>
          <w:sz w:val="24"/>
          <w:szCs w:val="24"/>
        </w:rPr>
        <w:t>3. возникновения обстоятельств, создавших предпосылки к отмене принятой П</w:t>
      </w:r>
      <w:r w:rsidR="003740AF" w:rsidRPr="00822671">
        <w:rPr>
          <w:rFonts w:ascii="Arial" w:hAnsi="Arial" w:cs="Arial"/>
          <w:sz w:val="24"/>
          <w:szCs w:val="24"/>
        </w:rPr>
        <w:t>одп</w:t>
      </w:r>
      <w:r w:rsidRPr="00822671">
        <w:rPr>
          <w:rFonts w:ascii="Arial" w:hAnsi="Arial" w:cs="Arial"/>
          <w:sz w:val="24"/>
          <w:szCs w:val="24"/>
        </w:rPr>
        <w:t>рограммы в соответствии с законодательством Российской Федерации или потери актуальности проблемы, в целях решения которой была разработана П</w:t>
      </w:r>
      <w:r w:rsidR="003740AF" w:rsidRPr="00822671">
        <w:rPr>
          <w:rFonts w:ascii="Arial" w:hAnsi="Arial" w:cs="Arial"/>
          <w:sz w:val="24"/>
          <w:szCs w:val="24"/>
        </w:rPr>
        <w:t>одп</w:t>
      </w:r>
      <w:r w:rsidRPr="00822671">
        <w:rPr>
          <w:rFonts w:ascii="Arial" w:hAnsi="Arial" w:cs="Arial"/>
          <w:sz w:val="24"/>
          <w:szCs w:val="24"/>
        </w:rPr>
        <w:t>рограмма.</w:t>
      </w:r>
    </w:p>
    <w:p w:rsidR="0077365B" w:rsidRPr="00822671" w:rsidRDefault="0077365B" w:rsidP="0077365B">
      <w:pPr>
        <w:overflowPunct w:val="0"/>
        <w:autoSpaceDE w:val="0"/>
        <w:autoSpaceDN w:val="0"/>
        <w:adjustRightInd w:val="0"/>
        <w:spacing w:after="0" w:line="360" w:lineRule="auto"/>
        <w:ind w:left="360" w:right="-782"/>
        <w:jc w:val="center"/>
        <w:rPr>
          <w:rFonts w:ascii="Arial" w:hAnsi="Arial" w:cs="Arial"/>
          <w:b/>
          <w:sz w:val="24"/>
          <w:szCs w:val="24"/>
        </w:rPr>
        <w:sectPr w:rsidR="0077365B" w:rsidRPr="00822671" w:rsidSect="00127F18">
          <w:pgSz w:w="11905" w:h="16838"/>
          <w:pgMar w:top="709" w:right="709" w:bottom="1134" w:left="851" w:header="0" w:footer="0" w:gutter="0"/>
          <w:cols w:space="720"/>
        </w:sectPr>
      </w:pPr>
    </w:p>
    <w:p w:rsidR="0077365B" w:rsidRPr="00822671" w:rsidRDefault="0077365B" w:rsidP="0077365B">
      <w:pPr>
        <w:overflowPunct w:val="0"/>
        <w:autoSpaceDE w:val="0"/>
        <w:autoSpaceDN w:val="0"/>
        <w:adjustRightInd w:val="0"/>
        <w:spacing w:after="0" w:line="360" w:lineRule="auto"/>
        <w:ind w:left="360" w:right="-782"/>
        <w:jc w:val="center"/>
        <w:rPr>
          <w:rFonts w:ascii="Arial" w:hAnsi="Arial" w:cs="Arial"/>
          <w:b/>
          <w:sz w:val="24"/>
          <w:szCs w:val="24"/>
        </w:rPr>
      </w:pPr>
      <w:r w:rsidRPr="00822671">
        <w:rPr>
          <w:rFonts w:ascii="Arial" w:hAnsi="Arial" w:cs="Arial"/>
          <w:b/>
          <w:sz w:val="24"/>
          <w:szCs w:val="24"/>
        </w:rPr>
        <w:lastRenderedPageBreak/>
        <w:t>3. Перечень программных мероприятий</w:t>
      </w:r>
    </w:p>
    <w:tbl>
      <w:tblPr>
        <w:tblW w:w="22335" w:type="dxa"/>
        <w:tblInd w:w="108" w:type="dxa"/>
        <w:tblLayout w:type="fixed"/>
        <w:tblLook w:val="04A0" w:firstRow="1" w:lastRow="0" w:firstColumn="1" w:lastColumn="0" w:noHBand="0" w:noVBand="1"/>
      </w:tblPr>
      <w:tblGrid>
        <w:gridCol w:w="2959"/>
        <w:gridCol w:w="10"/>
        <w:gridCol w:w="2158"/>
        <w:gridCol w:w="19"/>
        <w:gridCol w:w="19"/>
        <w:gridCol w:w="18"/>
        <w:gridCol w:w="900"/>
        <w:gridCol w:w="15"/>
        <w:gridCol w:w="9"/>
        <w:gridCol w:w="19"/>
        <w:gridCol w:w="20"/>
        <w:gridCol w:w="1162"/>
        <w:gridCol w:w="12"/>
        <w:gridCol w:w="21"/>
        <w:gridCol w:w="68"/>
        <w:gridCol w:w="797"/>
        <w:gridCol w:w="51"/>
        <w:gridCol w:w="18"/>
        <w:gridCol w:w="26"/>
        <w:gridCol w:w="800"/>
        <w:gridCol w:w="21"/>
        <w:gridCol w:w="110"/>
        <w:gridCol w:w="50"/>
        <w:gridCol w:w="10"/>
        <w:gridCol w:w="15"/>
        <w:gridCol w:w="968"/>
        <w:gridCol w:w="39"/>
        <w:gridCol w:w="7"/>
        <w:gridCol w:w="22"/>
        <w:gridCol w:w="30"/>
        <w:gridCol w:w="41"/>
        <w:gridCol w:w="19"/>
        <w:gridCol w:w="834"/>
        <w:gridCol w:w="15"/>
        <w:gridCol w:w="12"/>
        <w:gridCol w:w="34"/>
        <w:gridCol w:w="932"/>
        <w:gridCol w:w="15"/>
        <w:gridCol w:w="104"/>
        <w:gridCol w:w="2116"/>
        <w:gridCol w:w="920"/>
        <w:gridCol w:w="920"/>
        <w:gridCol w:w="1000"/>
        <w:gridCol w:w="1000"/>
        <w:gridCol w:w="1000"/>
        <w:gridCol w:w="1000"/>
        <w:gridCol w:w="1000"/>
        <w:gridCol w:w="1000"/>
      </w:tblGrid>
      <w:tr w:rsidR="00CC320F" w:rsidTr="00CC320F">
        <w:trPr>
          <w:gridAfter w:val="8"/>
          <w:wAfter w:w="8464" w:type="dxa"/>
          <w:trHeight w:val="31"/>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Наименование мероприятий</w:t>
            </w:r>
          </w:p>
        </w:tc>
        <w:tc>
          <w:tcPr>
            <w:tcW w:w="24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Ответственный исполнитель</w:t>
            </w:r>
          </w:p>
        </w:tc>
        <w:tc>
          <w:tcPr>
            <w:tcW w:w="9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Год реализации</w:t>
            </w:r>
          </w:p>
        </w:tc>
        <w:tc>
          <w:tcPr>
            <w:tcW w:w="5590" w:type="dxa"/>
            <w:gridSpan w:val="26"/>
            <w:tcBorders>
              <w:top w:val="single" w:sz="4" w:space="0" w:color="auto"/>
              <w:left w:val="nil"/>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Объем средств на реализацию программы, тыс. руб.</w:t>
            </w:r>
          </w:p>
        </w:tc>
        <w:tc>
          <w:tcPr>
            <w:tcW w:w="1088" w:type="dxa"/>
            <w:gridSpan w:val="5"/>
            <w:vMerge w:val="restart"/>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 xml:space="preserve">Показатель непосредственного результата </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Наименование показателя непосредственного результата</w:t>
            </w:r>
          </w:p>
        </w:tc>
      </w:tr>
      <w:tr w:rsidR="00CC320F" w:rsidTr="00CC320F">
        <w:trPr>
          <w:gridAfter w:val="8"/>
          <w:wAfter w:w="8464" w:type="dxa"/>
          <w:trHeight w:val="3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5590" w:type="dxa"/>
            <w:gridSpan w:val="26"/>
            <w:tcBorders>
              <w:top w:val="single" w:sz="4" w:space="0" w:color="auto"/>
              <w:left w:val="nil"/>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Источник финансирования</w:t>
            </w: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gridAfter w:val="8"/>
          <w:wAfter w:w="8464" w:type="dxa"/>
          <w:trHeight w:val="4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327" w:type="dxa"/>
            <w:gridSpan w:val="5"/>
            <w:tcBorders>
              <w:top w:val="nil"/>
              <w:left w:val="nil"/>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Всего</w:t>
            </w:r>
          </w:p>
        </w:tc>
        <w:tc>
          <w:tcPr>
            <w:tcW w:w="1038" w:type="dxa"/>
            <w:gridSpan w:val="6"/>
            <w:tcBorders>
              <w:top w:val="nil"/>
              <w:left w:val="nil"/>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 xml:space="preserve">Федеральный бюджет( по согласованию) </w:t>
            </w:r>
          </w:p>
        </w:tc>
        <w:tc>
          <w:tcPr>
            <w:tcW w:w="1085" w:type="dxa"/>
            <w:gridSpan w:val="5"/>
            <w:tcBorders>
              <w:top w:val="nil"/>
              <w:left w:val="nil"/>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Областной бюджет( по согласованию)</w:t>
            </w:r>
          </w:p>
        </w:tc>
        <w:tc>
          <w:tcPr>
            <w:tcW w:w="1113" w:type="dxa"/>
            <w:gridSpan w:val="4"/>
            <w:tcBorders>
              <w:top w:val="nil"/>
              <w:left w:val="nil"/>
              <w:bottom w:val="single" w:sz="4" w:space="0" w:color="auto"/>
              <w:right w:val="single" w:sz="4" w:space="0" w:color="auto"/>
            </w:tcBorders>
            <w:vAlign w:val="bottom"/>
            <w:hideMark/>
          </w:tcPr>
          <w:p w:rsidR="00CC320F" w:rsidRDefault="00CC320F">
            <w:pPr>
              <w:rPr>
                <w:rFonts w:ascii="Arial" w:hAnsi="Arial" w:cs="Arial"/>
                <w:sz w:val="24"/>
                <w:szCs w:val="24"/>
              </w:rPr>
            </w:pPr>
            <w:r>
              <w:rPr>
                <w:rFonts w:ascii="Arial" w:hAnsi="Arial" w:cs="Arial"/>
                <w:sz w:val="24"/>
                <w:szCs w:val="24"/>
              </w:rPr>
              <w:t xml:space="preserve">Местные бюджеты </w:t>
            </w:r>
          </w:p>
        </w:tc>
        <w:tc>
          <w:tcPr>
            <w:tcW w:w="1027" w:type="dxa"/>
            <w:gridSpan w:val="6"/>
            <w:tcBorders>
              <w:top w:val="nil"/>
              <w:left w:val="nil"/>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Внебюджетные источники ( по согласованию)</w:t>
            </w: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r>
      <w:tr w:rsidR="00CC320F" w:rsidTr="00CC320F">
        <w:trPr>
          <w:gridAfter w:val="8"/>
          <w:wAfter w:w="8464" w:type="dxa"/>
          <w:trHeight w:val="872"/>
        </w:trPr>
        <w:tc>
          <w:tcPr>
            <w:tcW w:w="15753" w:type="dxa"/>
            <w:gridSpan w:val="40"/>
            <w:tcBorders>
              <w:top w:val="single" w:sz="4" w:space="0" w:color="auto"/>
              <w:left w:val="single" w:sz="4" w:space="0" w:color="auto"/>
              <w:bottom w:val="single" w:sz="4" w:space="0" w:color="auto"/>
              <w:right w:val="single" w:sz="4" w:space="0" w:color="auto"/>
            </w:tcBorders>
            <w:vAlign w:val="center"/>
            <w:hideMark/>
          </w:tcPr>
          <w:p w:rsidR="00CC320F" w:rsidRDefault="00CC320F">
            <w:pPr>
              <w:keepNext/>
              <w:keepLines/>
              <w:jc w:val="both"/>
              <w:rPr>
                <w:rFonts w:ascii="Arial" w:hAnsi="Arial" w:cs="Arial"/>
                <w:b/>
                <w:sz w:val="24"/>
                <w:szCs w:val="24"/>
              </w:rPr>
            </w:pPr>
            <w:r>
              <w:rPr>
                <w:rFonts w:ascii="Arial" w:hAnsi="Arial" w:cs="Arial"/>
                <w:b/>
                <w:sz w:val="24"/>
                <w:szCs w:val="24"/>
              </w:rPr>
              <w:t xml:space="preserve">Цель - </w:t>
            </w:r>
            <w:r>
              <w:rPr>
                <w:rFonts w:ascii="Arial" w:hAnsi="Arial" w:cs="Arial"/>
                <w:sz w:val="24"/>
                <w:szCs w:val="24"/>
              </w:rPr>
              <w:t>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CC320F" w:rsidTr="00CC320F">
        <w:trPr>
          <w:gridAfter w:val="8"/>
          <w:wAfter w:w="8464" w:type="dxa"/>
          <w:trHeight w:val="572"/>
        </w:trPr>
        <w:tc>
          <w:tcPr>
            <w:tcW w:w="15753" w:type="dxa"/>
            <w:gridSpan w:val="40"/>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Задача 1.</w:t>
            </w:r>
            <w:r>
              <w:rPr>
                <w:rFonts w:ascii="Arial" w:hAnsi="Arial" w:cs="Arial"/>
                <w:sz w:val="24"/>
                <w:szCs w:val="24"/>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both"/>
              <w:rPr>
                <w:rFonts w:ascii="Arial" w:hAnsi="Arial" w:cs="Arial"/>
                <w:sz w:val="24"/>
                <w:szCs w:val="24"/>
              </w:rPr>
            </w:pPr>
            <w:r>
              <w:rPr>
                <w:rFonts w:ascii="Arial" w:hAnsi="Arial" w:cs="Arial"/>
                <w:b/>
                <w:sz w:val="24"/>
                <w:szCs w:val="24"/>
              </w:rPr>
              <w:t>Основное мероприятие 1.</w:t>
            </w:r>
            <w:r>
              <w:rPr>
                <w:rFonts w:ascii="Arial" w:hAnsi="Arial" w:cs="Arial"/>
                <w:sz w:val="24"/>
                <w:szCs w:val="24"/>
              </w:rPr>
              <w:t xml:space="preserve"> Создание дополнительных мест в образовательных организациях, осуществляющих образовательную деятельность по образовательным </w:t>
            </w:r>
            <w:r>
              <w:rPr>
                <w:rFonts w:ascii="Arial" w:hAnsi="Arial" w:cs="Arial"/>
                <w:sz w:val="24"/>
                <w:szCs w:val="24"/>
              </w:rPr>
              <w:lastRenderedPageBreak/>
              <w:t>программам общего образования</w:t>
            </w:r>
          </w:p>
        </w:tc>
        <w:tc>
          <w:tcPr>
            <w:tcW w:w="2360" w:type="dxa"/>
            <w:vMerge w:val="restart"/>
            <w:tcBorders>
              <w:top w:val="single" w:sz="4" w:space="0" w:color="auto"/>
              <w:left w:val="single" w:sz="4" w:space="0" w:color="auto"/>
              <w:bottom w:val="single" w:sz="4" w:space="0" w:color="auto"/>
              <w:right w:val="single" w:sz="4" w:space="0" w:color="auto"/>
            </w:tcBorders>
          </w:tcPr>
          <w:p w:rsidR="00CC320F" w:rsidRDefault="00CC320F">
            <w:pPr>
              <w:jc w:val="both"/>
              <w:rPr>
                <w:rFonts w:ascii="Arial" w:hAnsi="Arial" w:cs="Arial"/>
                <w:sz w:val="24"/>
                <w:szCs w:val="24"/>
              </w:rPr>
            </w:pPr>
          </w:p>
          <w:p w:rsidR="00CC320F" w:rsidRDefault="00CC320F">
            <w:pPr>
              <w:jc w:val="both"/>
              <w:rPr>
                <w:rFonts w:ascii="Arial" w:hAnsi="Arial" w:cs="Arial"/>
                <w:sz w:val="24"/>
                <w:szCs w:val="24"/>
              </w:rPr>
            </w:pPr>
          </w:p>
          <w:p w:rsidR="00CC320F" w:rsidRDefault="00CC320F">
            <w:pPr>
              <w:jc w:val="both"/>
              <w:rPr>
                <w:rFonts w:ascii="Arial" w:hAnsi="Arial" w:cs="Arial"/>
                <w:sz w:val="24"/>
                <w:szCs w:val="24"/>
              </w:rPr>
            </w:pPr>
            <w:r>
              <w:rPr>
                <w:rFonts w:ascii="Arial" w:hAnsi="Arial" w:cs="Arial"/>
                <w:sz w:val="24"/>
                <w:szCs w:val="24"/>
              </w:rPr>
              <w:t>Управление имущественных отношений Администрации 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w:t>
            </w:r>
            <w:r>
              <w:rPr>
                <w:rFonts w:ascii="Arial" w:hAnsi="Arial" w:cs="Arial"/>
                <w:sz w:val="24"/>
                <w:szCs w:val="24"/>
              </w:rPr>
              <w:lastRenderedPageBreak/>
              <w:t>образования, (ед.)</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rmal"/>
              <w:spacing w:line="276" w:lineRule="auto"/>
              <w:jc w:val="center"/>
              <w:rPr>
                <w:sz w:val="24"/>
                <w:szCs w:val="24"/>
              </w:rPr>
            </w:pPr>
          </w:p>
          <w:p w:rsidR="00CC320F" w:rsidRDefault="00CC320F">
            <w:pPr>
              <w:pStyle w:val="ConsPlusNormal"/>
              <w:spacing w:line="276" w:lineRule="auto"/>
              <w:ind w:firstLine="0"/>
              <w:jc w:val="center"/>
              <w:rPr>
                <w:sz w:val="24"/>
                <w:szCs w:val="24"/>
              </w:rPr>
            </w:pPr>
            <w:r>
              <w:rPr>
                <w:sz w:val="24"/>
                <w:szCs w:val="24"/>
              </w:rPr>
              <w:t>0,0</w:t>
            </w:r>
          </w:p>
          <w:p w:rsidR="00CC320F" w:rsidRDefault="00CC320F">
            <w:pPr>
              <w:pStyle w:val="ConsPlusNormal"/>
              <w:spacing w:line="276" w:lineRule="auto"/>
              <w:jc w:val="cente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75" w:type="dxa"/>
            <w:gridSpan w:val="7"/>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Разработка проектно-сметной документации «Строительство общеобразовательной организации на 200 мест в с.Первомайское Томской области»</w:t>
            </w:r>
          </w:p>
          <w:p w:rsidR="00CC320F" w:rsidRDefault="00CC320F">
            <w:pPr>
              <w:pStyle w:val="ConsPlusNonformat"/>
              <w:widowControl/>
              <w:spacing w:line="276" w:lineRule="auto"/>
              <w:jc w:val="both"/>
              <w:rPr>
                <w:rFonts w:ascii="Arial" w:hAnsi="Arial" w:cs="Arial"/>
                <w:b/>
                <w:sz w:val="24"/>
                <w:szCs w:val="24"/>
              </w:rPr>
            </w:pP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имущественных отношений Администрации 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Количество разработанных проектно-сметных документаций на строительство общеобразовательных организаций, ед </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Строительство школы на 200 ученических мест в с.Первомайское</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имущественных отношений Администрации 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Число введённых ученических мест во вновь построенных образовательных организациях, ед.</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5617"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Итого по первой задаче</w:t>
            </w:r>
          </w:p>
        </w:tc>
        <w:tc>
          <w:tcPr>
            <w:tcW w:w="1075" w:type="dxa"/>
            <w:gridSpan w:val="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282"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03"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7"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516" w:type="dxa"/>
            <w:gridSpan w:val="7"/>
            <w:vMerge w:val="restart"/>
            <w:tcBorders>
              <w:top w:val="nil"/>
              <w:left w:val="single" w:sz="4" w:space="0" w:color="auto"/>
              <w:bottom w:val="single" w:sz="4" w:space="0" w:color="auto"/>
              <w:right w:val="single" w:sz="4" w:space="0" w:color="auto"/>
            </w:tcBorders>
          </w:tcPr>
          <w:p w:rsidR="00CC320F" w:rsidRDefault="00CC320F">
            <w:pPr>
              <w:pStyle w:val="ConsPlusNonformat"/>
              <w:widowControl/>
              <w:spacing w:line="276" w:lineRule="auto"/>
              <w:jc w:val="center"/>
              <w:rPr>
                <w:rFonts w:ascii="Arial" w:hAnsi="Arial" w:cs="Arial"/>
                <w:b/>
                <w:sz w:val="24"/>
                <w:szCs w:val="24"/>
              </w:rPr>
            </w:pPr>
          </w:p>
        </w:tc>
      </w:tr>
      <w:tr w:rsidR="00CC320F" w:rsidTr="00CC320F">
        <w:trPr>
          <w:gridAfter w:val="8"/>
          <w:wAfter w:w="8464" w:type="dxa"/>
          <w:trHeight w:val="615"/>
        </w:trPr>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Pr>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75" w:type="dxa"/>
            <w:gridSpan w:val="7"/>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0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0"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3453" w:type="dxa"/>
            <w:gridSpan w:val="4"/>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8"/>
          <w:wAfter w:w="8464" w:type="dxa"/>
          <w:trHeight w:val="572"/>
        </w:trPr>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97" w:type="dxa"/>
            <w:gridSpan w:val="8"/>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2023</w:t>
            </w:r>
          </w:p>
        </w:tc>
        <w:tc>
          <w:tcPr>
            <w:tcW w:w="1260"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5" w:type="dxa"/>
            <w:gridSpan w:val="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3"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3"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97" w:type="dxa"/>
            <w:gridSpan w:val="8"/>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2024</w:t>
            </w:r>
          </w:p>
        </w:tc>
        <w:tc>
          <w:tcPr>
            <w:tcW w:w="1260"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5" w:type="dxa"/>
            <w:gridSpan w:val="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3"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3"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97" w:type="dxa"/>
            <w:gridSpan w:val="8"/>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2025</w:t>
            </w:r>
          </w:p>
        </w:tc>
        <w:tc>
          <w:tcPr>
            <w:tcW w:w="1260"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5" w:type="dxa"/>
            <w:gridSpan w:val="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3"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3"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97" w:type="dxa"/>
            <w:gridSpan w:val="8"/>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2026</w:t>
            </w:r>
          </w:p>
        </w:tc>
        <w:tc>
          <w:tcPr>
            <w:tcW w:w="1260" w:type="dxa"/>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5" w:type="dxa"/>
            <w:gridSpan w:val="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3"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3"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683"/>
        </w:trPr>
        <w:tc>
          <w:tcPr>
            <w:tcW w:w="15753" w:type="dxa"/>
            <w:gridSpan w:val="40"/>
            <w:tcBorders>
              <w:top w:val="single" w:sz="4" w:space="0" w:color="auto"/>
              <w:left w:val="single" w:sz="4" w:space="0" w:color="auto"/>
              <w:bottom w:val="nil"/>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Задача 2.</w:t>
            </w:r>
            <w:r>
              <w:rPr>
                <w:rFonts w:ascii="Arial" w:hAnsi="Arial" w:cs="Arial"/>
                <w:sz w:val="24"/>
                <w:szCs w:val="24"/>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Обеспеченность подвозом всех нуждающихся детей к общеобразовательным организациям</w:t>
            </w:r>
          </w:p>
        </w:tc>
        <w:tc>
          <w:tcPr>
            <w:tcW w:w="24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24101,36156</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24101,36156</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100,0</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Обеспеченность подвозом всех нуждающихся детей к общеобразовательным организациям, процент</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4761,52254</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4761,52254</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5935,79152</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5935,79152</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6852,1475</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6852,1475</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6551,90000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6551,90000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Приобретение автобуса для перевозки </w:t>
            </w:r>
            <w:r>
              <w:rPr>
                <w:rFonts w:ascii="Arial" w:hAnsi="Arial" w:cs="Arial"/>
                <w:sz w:val="24"/>
                <w:szCs w:val="24"/>
              </w:rPr>
              <w:lastRenderedPageBreak/>
              <w:t>обучающихся МАОУ Сергеевская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МКУ «Управление образования Администрации </w:t>
            </w:r>
            <w:r>
              <w:rPr>
                <w:rFonts w:ascii="Arial" w:hAnsi="Arial" w:cs="Arial"/>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Количество приобретённых автотранспортных средств для </w:t>
            </w:r>
            <w:r>
              <w:rPr>
                <w:rFonts w:ascii="Arial" w:hAnsi="Arial" w:cs="Arial"/>
                <w:sz w:val="24"/>
                <w:szCs w:val="24"/>
              </w:rPr>
              <w:lastRenderedPageBreak/>
              <w:t>перевозки обучающихся</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Приобретение автобуса для перевозки обучающихся МБОУ Первомайская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приобретённых автотранспортных средств для перевозки обучающихся,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Приобретение автобуса для перевозки обучающихся МБОУ Комсомольская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приобретённых автотранспортных средств для перевозки обучающихся,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Приобретение автобуса для перевозки обучающихся МАОУ Туендатская ООШ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приобретённых автотранспортных средств для перевозки обучающихся,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5</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Приобретение автобуса для перевозки обучающихся МБОУ Куяновская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приобретённых автотранспортных средств для перевозки обучающихся</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71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6</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Приобретение автобуса для перевозки </w:t>
            </w:r>
            <w:r>
              <w:rPr>
                <w:rFonts w:ascii="Arial" w:hAnsi="Arial" w:cs="Arial"/>
                <w:sz w:val="24"/>
                <w:szCs w:val="24"/>
              </w:rPr>
              <w:lastRenderedPageBreak/>
              <w:t>обучающихся МБОУ Берёзовская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МКУ «Управление образования Администрации </w:t>
            </w:r>
            <w:r>
              <w:rPr>
                <w:rFonts w:ascii="Arial" w:hAnsi="Arial" w:cs="Arial"/>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приобретённых автотранспортных средств для </w:t>
            </w:r>
            <w:r>
              <w:rPr>
                <w:rFonts w:ascii="Arial" w:hAnsi="Arial" w:cs="Arial"/>
                <w:sz w:val="24"/>
                <w:szCs w:val="24"/>
              </w:rPr>
              <w:lastRenderedPageBreak/>
              <w:t>перевозки обучающихся,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7</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Приобретение автобуса для перевозки обучающихся МБОУ ООШ п.Новый</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приобретённых автотранспортных средств для перевозки обучающихся,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8</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Приобретение автобуса для перевозки обучающихся МБОУ Куяновская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приобретённых автотранспортных средств для перевозки обучающихся,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9</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Приобретение автобуса для перевозки обучающихся МБОУ Первомайская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приобретённых автотранспортных средств для перевозки обучающихся,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 10</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Приобретение автобуса для перевозки обучающихся МАОУ Альмяковская ООШ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приобретённых автотранспортных средств для перевозки обучающихся,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lastRenderedPageBreak/>
              <w:t xml:space="preserve">Аренда гаражного бокса для размещения автотранспортных средств МБОУ Первомайская СОШ, задействованных в организации образовательного </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МКУ «Управление </w:t>
            </w:r>
            <w:r>
              <w:rPr>
                <w:rFonts w:ascii="Arial" w:hAnsi="Arial" w:cs="Arial"/>
                <w:sz w:val="24"/>
                <w:szCs w:val="24"/>
              </w:rPr>
              <w:lastRenderedPageBreak/>
              <w:t>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4670,500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4670,500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54,0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автотранспортн</w:t>
            </w:r>
            <w:r>
              <w:rPr>
                <w:rFonts w:ascii="Arial" w:hAnsi="Arial" w:cs="Arial"/>
                <w:sz w:val="24"/>
                <w:szCs w:val="24"/>
              </w:rPr>
              <w:lastRenderedPageBreak/>
              <w:t>ых средств МБОУ Первомайская СОШ, задействованных в организации образовательного, размещённых в гаражном боксе по договору аренды,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890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890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1155,5</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1155,5</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1545</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1545</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1080,0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1080,0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Приобретение горюче-смазочных материалов для обеспечения перевозки обучающихся образовательными организациями Первомайского района</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19430,86156</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19430,86156</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Доля образовательных организаций обеспеченных горюче-смазочными материалами в общей численности образовательных организаций осуществляющих перевозку обучающихся, процент </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3871,52254</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3871,52254</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4780,29152</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4780,29152</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5307,1475</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5307,1475</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5471,90000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5471,90000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2.</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Укрепление материально технической базы дошкольных образовательных организаций</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МКУ «Управление образования </w:t>
            </w:r>
            <w:r>
              <w:rPr>
                <w:rFonts w:ascii="Arial" w:hAnsi="Arial" w:cs="Arial"/>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дошкольных образовательны</w:t>
            </w:r>
            <w:r>
              <w:rPr>
                <w:rFonts w:ascii="Arial" w:hAnsi="Arial" w:cs="Arial"/>
                <w:sz w:val="24"/>
                <w:szCs w:val="24"/>
              </w:rPr>
              <w:lastRenderedPageBreak/>
              <w:t>х организаций,  укрепивших материально- техническую базу дошкольных образовательных организаций,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Укрепление материально технической базы МБДОУ ДС ОВ «Светлячок» </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МБДОУ ДС ОВ «Родничок»</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дошкольных образовательных организаций,  укрепивших материально- техническую базу дошкольных </w:t>
            </w:r>
            <w:r>
              <w:rPr>
                <w:rFonts w:ascii="Arial" w:hAnsi="Arial" w:cs="Arial"/>
                <w:sz w:val="24"/>
                <w:szCs w:val="24"/>
              </w:rPr>
              <w:lastRenderedPageBreak/>
              <w:t>образовательных организаций,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МБДОУ ДС ОВ «Сказка»</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МБДОУ ДС ОВ «Берёзка»</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2.5</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МБДОУ Комсомольский ДС</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2.6</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МБДОУ Улу-Юльский ДС</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3.</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Укрепление материально технической базы </w:t>
            </w:r>
            <w:r>
              <w:rPr>
                <w:rFonts w:ascii="Arial" w:hAnsi="Arial" w:cs="Arial"/>
                <w:sz w:val="24"/>
                <w:szCs w:val="24"/>
              </w:rPr>
              <w:lastRenderedPageBreak/>
              <w:t>общеобразовательных организаций</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73604,69077</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65231,18017</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8358,19275</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15,37185</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84,0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общеобразовательных организаций,  укрепивших материально- </w:t>
            </w:r>
            <w:r>
              <w:rPr>
                <w:rFonts w:ascii="Arial" w:hAnsi="Arial" w:cs="Arial"/>
                <w:sz w:val="24"/>
                <w:szCs w:val="24"/>
              </w:rPr>
              <w:lastRenderedPageBreak/>
              <w:t>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10276,06723</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9356,39446</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919,67277</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14,0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13580,98412</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11881,36999</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1691,9552</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7,65893</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14,0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12057,03942</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9993,41572</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2055,96478</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7,65892</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14,0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14,0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19009,30000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17000,00000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2009,30000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14,0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18681,30000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17000,00000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1681,300000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МБОУ Первомайская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Укрепление материально технической базы МБОУ Беляйская ООШ</w:t>
            </w:r>
            <w:r>
              <w:rPr>
                <w:rFonts w:ascii="Arial" w:hAnsi="Arial" w:cs="Arial"/>
                <w:b/>
                <w:sz w:val="24"/>
                <w:szCs w:val="24"/>
              </w:rPr>
              <w:t xml:space="preserve"> </w:t>
            </w:r>
          </w:p>
          <w:p w:rsidR="00CC320F" w:rsidRDefault="00CC320F">
            <w:pPr>
              <w:pStyle w:val="ConsPlusNonformat"/>
              <w:widowControl/>
              <w:spacing w:line="276" w:lineRule="auto"/>
              <w:jc w:val="both"/>
              <w:rPr>
                <w:rFonts w:ascii="Arial" w:hAnsi="Arial" w:cs="Arial"/>
                <w:b/>
                <w:sz w:val="24"/>
                <w:szCs w:val="24"/>
              </w:rPr>
            </w:pP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МКУ «Управление образования </w:t>
            </w:r>
            <w:r>
              <w:rPr>
                <w:rFonts w:ascii="Arial" w:hAnsi="Arial" w:cs="Arial"/>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общеобразовательных </w:t>
            </w:r>
            <w:r>
              <w:rPr>
                <w:rFonts w:ascii="Arial" w:hAnsi="Arial" w:cs="Arial"/>
                <w:sz w:val="24"/>
                <w:szCs w:val="24"/>
              </w:rPr>
              <w:lastRenderedPageBreak/>
              <w:t>организаций,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МБОУ Торбеевская ООШ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Оснащение ремонтируемых зданий и помещений оборудованием, предусмотренным проектной документацией МБОУ </w:t>
            </w:r>
            <w:r>
              <w:rPr>
                <w:rFonts w:ascii="Arial" w:hAnsi="Arial" w:cs="Arial"/>
                <w:sz w:val="24"/>
                <w:szCs w:val="24"/>
              </w:rPr>
              <w:lastRenderedPageBreak/>
              <w:t>Куяновская СОШ (софинансирование)</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3.5</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Оснащение отремонтированных зданий и (или) помещений современными средствами обучения и воспитания (МБОУ Куяновская СОШ, МБОУ Комсомльская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53008,44659</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47313,20000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5679,92874</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15,31785</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2,0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7658,9233</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6656,6</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994,66437</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7,65893</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7658,92329</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6656,6</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994,66437</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7,65892</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19009,30000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17000,00000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2009,30000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18681,30000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17000,00000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1681,30000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3.6</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МАОУ Туендатская  ООШ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общеобразовательных организаций,  укрепивших материально- </w:t>
            </w:r>
            <w:r>
              <w:rPr>
                <w:rFonts w:ascii="Arial" w:hAnsi="Arial" w:cs="Arial"/>
                <w:sz w:val="24"/>
                <w:szCs w:val="24"/>
              </w:rPr>
              <w:lastRenderedPageBreak/>
              <w:t>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3.7</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МБОУ Ореховская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3.8</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МБОУ ООШ п.Новый</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Мероприятие 3.9</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МБОУ Ежинская ООШ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3.10</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МАОУ Сергеевская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Укрепление материально </w:t>
            </w:r>
            <w:r>
              <w:rPr>
                <w:rFonts w:ascii="Arial" w:hAnsi="Arial" w:cs="Arial"/>
                <w:sz w:val="24"/>
                <w:szCs w:val="24"/>
              </w:rPr>
              <w:lastRenderedPageBreak/>
              <w:t>технической базы МБОУ Комсомольская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МКУ «Управление образования Администрации </w:t>
            </w:r>
            <w:r>
              <w:rPr>
                <w:rFonts w:ascii="Arial" w:hAnsi="Arial" w:cs="Arial"/>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общеобразовательных организаций,  укрепивших </w:t>
            </w:r>
            <w:r>
              <w:rPr>
                <w:rFonts w:ascii="Arial" w:hAnsi="Arial" w:cs="Arial"/>
                <w:sz w:val="24"/>
                <w:szCs w:val="24"/>
              </w:rPr>
              <w:lastRenderedPageBreak/>
              <w:t>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МАОУ Альмяковская ООШ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МАОУ Улу-Юльская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МАОУ Аргат-Юльская СОШ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3.15</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Приобретение комплекта оборудования и программного обеспечения для образовательных организаций Первомайского района, в рамках реализации проекта «Цифровая образовательная среда»</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11519,5541</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11173,96767</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345,58643</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образовательных организаций, обеспеченных материально-технической базой для внедрения цифровой образовательной среды,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6445,928</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6252,55035</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193,37765</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3047,6541</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2956,22448</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91,42962</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2025,972</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1965,19284</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60,77916</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Мероприятие 3.16</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6952,59008</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6744,01250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208,57758</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w:t>
            </w:r>
          </w:p>
        </w:tc>
        <w:tc>
          <w:tcPr>
            <w:tcW w:w="2314"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3199,83923</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3103,84411</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95,99512</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2338,70672</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2268,54551</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70,16121</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1414,04413</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1371,62288</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42,42125</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3.17</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Внедрение и функционирование целевой модели цифровой образовательной среды в муниципальных общеобразовательных организациях</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2124,10000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2124,10000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Доля сотрудников и педагогов муниципальных общеобразовательных организаций, в которых внедряется целевая модель ЦОС, прошедших повышение квалификации </w:t>
            </w:r>
            <w:r>
              <w:rPr>
                <w:rFonts w:ascii="Arial" w:hAnsi="Arial" w:cs="Arial"/>
                <w:sz w:val="24"/>
                <w:szCs w:val="24"/>
              </w:rPr>
              <w:lastRenderedPageBreak/>
              <w:t>по внедрению целевой модели ЦОС, от общего числа сотрудников и педагогов общеобразовательных организаций муниципального образования Томской области, участвующих в реализации мероприятия, процент</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630,3</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630,3</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535,7</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535,7</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958,1</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958,1</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4.</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учреждений дополнительного образования, ед.</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организаций дополнительного образования,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МБОУ ДО «ЦДОД»</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организаций дополнительного образования,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Укрепление материально технической базы МБОУ ДО «Первомайская ДЮСШ»</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314"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организаций дополнительного образования,  укрепивших материально- техническую базу,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02"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5677" w:type="dxa"/>
            <w:gridSpan w:val="6"/>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Итого по второй задаче</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97706,05233</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65231,18017</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8358,19275</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24116,67941</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516" w:type="dxa"/>
            <w:gridSpan w:val="7"/>
            <w:vMerge w:val="restart"/>
            <w:tcBorders>
              <w:top w:val="single" w:sz="4" w:space="0" w:color="auto"/>
              <w:left w:val="single" w:sz="4" w:space="0" w:color="auto"/>
              <w:bottom w:val="single" w:sz="4" w:space="0" w:color="auto"/>
              <w:right w:val="single" w:sz="4" w:space="0" w:color="auto"/>
            </w:tcBorders>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15037,58977</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9356,39446</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919,67277</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4761,52254</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19516,77564</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11881,36999</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1691,9552</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5943,45045</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18909,18692</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9993,41572</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2055,96478</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6859,80642</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6551,90000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6551,90000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19009,30000</w:t>
            </w:r>
          </w:p>
        </w:tc>
        <w:tc>
          <w:tcPr>
            <w:tcW w:w="93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17000,00000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2009,30000</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2026</w:t>
            </w:r>
          </w:p>
        </w:tc>
        <w:tc>
          <w:tcPr>
            <w:tcW w:w="1408"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18681,30000</w:t>
            </w:r>
          </w:p>
        </w:tc>
        <w:tc>
          <w:tcPr>
            <w:tcW w:w="93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17000,00000</w:t>
            </w:r>
          </w:p>
        </w:tc>
        <w:tc>
          <w:tcPr>
            <w:tcW w:w="109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1681,30000</w:t>
            </w:r>
          </w:p>
        </w:tc>
        <w:tc>
          <w:tcPr>
            <w:tcW w:w="10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6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eastAsiaTheme="minorEastAsia" w:hAnsi="Arial" w:cs="Arial"/>
                <w:sz w:val="24"/>
                <w:szCs w:val="24"/>
              </w:rPr>
            </w:pPr>
            <w:r>
              <w:rPr>
                <w:rFonts w:ascii="Arial" w:eastAsiaTheme="minorEastAsia"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trHeight w:val="80"/>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2" w:type="dxa"/>
          </w:tcPr>
          <w:p w:rsidR="00CC320F" w:rsidRDefault="00CC320F">
            <w:pPr>
              <w:pStyle w:val="ConsPlusNonformat"/>
              <w:spacing w:line="276" w:lineRule="auto"/>
              <w:rPr>
                <w:rFonts w:ascii="Arial" w:hAnsi="Arial" w:cs="Arial"/>
                <w:sz w:val="24"/>
                <w:szCs w:val="24"/>
              </w:rPr>
            </w:pPr>
          </w:p>
        </w:tc>
        <w:tc>
          <w:tcPr>
            <w:tcW w:w="992" w:type="dxa"/>
            <w:vAlign w:val="bottom"/>
            <w:hideMark/>
          </w:tcPr>
          <w:p w:rsidR="00CC320F" w:rsidRDefault="00CC320F">
            <w:pPr>
              <w:jc w:val="center"/>
              <w:rPr>
                <w:rFonts w:ascii="Arial" w:hAnsi="Arial" w:cs="Arial"/>
                <w:sz w:val="24"/>
                <w:szCs w:val="24"/>
              </w:rPr>
            </w:pPr>
            <w:r>
              <w:rPr>
                <w:rFonts w:ascii="Arial" w:hAnsi="Arial" w:cs="Arial"/>
                <w:sz w:val="24"/>
                <w:szCs w:val="24"/>
              </w:rPr>
              <w:t>2026</w:t>
            </w:r>
          </w:p>
        </w:tc>
        <w:tc>
          <w:tcPr>
            <w:tcW w:w="1080" w:type="dxa"/>
          </w:tcPr>
          <w:p w:rsidR="00CC320F" w:rsidRDefault="00CC320F">
            <w:pPr>
              <w:rPr>
                <w:rFonts w:ascii="Arial" w:hAnsi="Arial" w:cs="Arial"/>
                <w:sz w:val="24"/>
                <w:szCs w:val="24"/>
              </w:rPr>
            </w:pPr>
          </w:p>
        </w:tc>
        <w:tc>
          <w:tcPr>
            <w:tcW w:w="1080" w:type="dxa"/>
          </w:tcPr>
          <w:p w:rsidR="00CC320F" w:rsidRDefault="00CC320F">
            <w:pPr>
              <w:rPr>
                <w:rFonts w:ascii="Arial" w:hAnsi="Arial" w:cs="Arial"/>
                <w:sz w:val="24"/>
                <w:szCs w:val="24"/>
              </w:rPr>
            </w:pPr>
          </w:p>
        </w:tc>
        <w:tc>
          <w:tcPr>
            <w:tcW w:w="1080" w:type="dxa"/>
          </w:tcPr>
          <w:p w:rsidR="00CC320F" w:rsidRDefault="00CC320F">
            <w:pPr>
              <w:rPr>
                <w:rFonts w:ascii="Arial" w:hAnsi="Arial" w:cs="Arial"/>
                <w:sz w:val="24"/>
                <w:szCs w:val="24"/>
              </w:rPr>
            </w:pPr>
          </w:p>
        </w:tc>
        <w:tc>
          <w:tcPr>
            <w:tcW w:w="1080" w:type="dxa"/>
          </w:tcPr>
          <w:p w:rsidR="00CC320F" w:rsidRDefault="00CC320F">
            <w:pPr>
              <w:rPr>
                <w:rFonts w:ascii="Arial" w:hAnsi="Arial" w:cs="Arial"/>
                <w:sz w:val="24"/>
                <w:szCs w:val="24"/>
              </w:rPr>
            </w:pPr>
          </w:p>
        </w:tc>
        <w:tc>
          <w:tcPr>
            <w:tcW w:w="1080" w:type="dxa"/>
          </w:tcPr>
          <w:p w:rsidR="00CC320F" w:rsidRDefault="00CC320F">
            <w:pPr>
              <w:rPr>
                <w:rFonts w:ascii="Arial" w:hAnsi="Arial" w:cs="Arial"/>
                <w:sz w:val="24"/>
                <w:szCs w:val="24"/>
              </w:rPr>
            </w:pPr>
          </w:p>
        </w:tc>
        <w:tc>
          <w:tcPr>
            <w:tcW w:w="1080" w:type="dxa"/>
            <w:hideMark/>
          </w:tcPr>
          <w:p w:rsidR="00CC320F" w:rsidRDefault="00CC320F">
            <w:pPr>
              <w:jc w:val="center"/>
              <w:rPr>
                <w:rFonts w:ascii="Arial" w:hAnsi="Arial" w:cs="Arial"/>
                <w:sz w:val="24"/>
                <w:szCs w:val="24"/>
              </w:rPr>
            </w:pPr>
            <w:r>
              <w:rPr>
                <w:rFonts w:ascii="Arial" w:hAnsi="Arial" w:cs="Arial"/>
                <w:sz w:val="24"/>
                <w:szCs w:val="24"/>
              </w:rPr>
              <w:t>1,0</w:t>
            </w:r>
          </w:p>
        </w:tc>
      </w:tr>
      <w:tr w:rsidR="00CC320F" w:rsidTr="00CC320F">
        <w:trPr>
          <w:gridAfter w:val="8"/>
          <w:wAfter w:w="8464" w:type="dxa"/>
          <w:trHeight w:val="572"/>
        </w:trPr>
        <w:tc>
          <w:tcPr>
            <w:tcW w:w="15753" w:type="dxa"/>
            <w:gridSpan w:val="40"/>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Задача 3.</w:t>
            </w:r>
            <w:r>
              <w:rPr>
                <w:rFonts w:ascii="Arial" w:hAnsi="Arial" w:cs="Arial"/>
                <w:sz w:val="24"/>
                <w:szCs w:val="24"/>
              </w:rPr>
              <w:t xml:space="preserve"> Проведение капитального ремонта в зданиях образовательных организаций Первомайского района</w:t>
            </w:r>
          </w:p>
        </w:tc>
      </w:tr>
      <w:tr w:rsidR="00CC320F" w:rsidTr="00CC320F">
        <w:trPr>
          <w:gridAfter w:val="8"/>
          <w:wAfter w:w="8464" w:type="dxa"/>
          <w:trHeight w:val="572"/>
        </w:trPr>
        <w:tc>
          <w:tcPr>
            <w:tcW w:w="3246" w:type="dxa"/>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Проведение капитальных ремонтов в зданиях образовательных организаций Первомайского района</w:t>
            </w:r>
          </w:p>
          <w:p w:rsidR="00CC320F" w:rsidRDefault="00CC320F">
            <w:pPr>
              <w:pStyle w:val="ConsPlusNonformat"/>
              <w:widowControl/>
              <w:spacing w:line="276" w:lineRule="auto"/>
              <w:jc w:val="both"/>
              <w:rPr>
                <w:rFonts w:ascii="Arial" w:hAnsi="Arial" w:cs="Arial"/>
                <w:sz w:val="24"/>
                <w:szCs w:val="24"/>
              </w:rPr>
            </w:pPr>
          </w:p>
        </w:tc>
        <w:tc>
          <w:tcPr>
            <w:tcW w:w="243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570127,94258</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445660,74162</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116841,68715</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7625,51381</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tcPr>
          <w:p w:rsidR="00CC320F" w:rsidRDefault="00CC320F">
            <w:pPr>
              <w:pStyle w:val="ConsPlusNonformat"/>
              <w:widowControl/>
              <w:spacing w:line="276" w:lineRule="auto"/>
              <w:jc w:val="center"/>
              <w:rPr>
                <w:rFonts w:ascii="Arial" w:hAnsi="Arial" w:cs="Arial"/>
                <w:b/>
                <w:sz w:val="24"/>
                <w:szCs w:val="24"/>
              </w:rPr>
            </w:pP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1564,81099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1564,81099</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144992,01265</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108312,54162</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32572,73312</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4106,73791</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745,0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72456,65457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26335,5</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44407,18966</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1713,96491</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500,0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50959,16437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37976,60000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12742,56437</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2401,00000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600,0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158875,40000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144471,40000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14404,00000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141279,900000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128564,70000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12715,20000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Комсомольская СОШ, по адресу: Томская область, Первомайский район, с. Комсомольск, ул. Первомайская, д. 9 а</w:t>
            </w:r>
          </w:p>
        </w:tc>
        <w:tc>
          <w:tcPr>
            <w:tcW w:w="243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121886,36914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105935,1</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15829,38277</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121,88637</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объектов, в которых в полном объеме выполнены мероприятия по капитальному ремонту общеобразовательных организаций, ед.</w:t>
            </w: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91585,37849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79599,6</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11894,19311</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91,58538</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30300,99065</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26335,5</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3935,18966</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30,30099</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Проведение капитального ремонта в зданий МБОУ Комсомольская СОШ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20,31462</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20,31462</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Число сохраненных мест в образовательных организациях посредством проведения капитального ремонта, уменьшающего </w:t>
            </w:r>
            <w:r>
              <w:rPr>
                <w:rFonts w:ascii="Arial" w:hAnsi="Arial" w:cs="Arial"/>
                <w:sz w:val="24"/>
                <w:szCs w:val="24"/>
              </w:rPr>
              <w:lastRenderedPageBreak/>
              <w:t>износ зданий школ,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0,31462</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0,31462</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Разработка ПСД МБОУ Ореховской СОШ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220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220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220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220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Проведение повторной Государственной экспертизы</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42,38179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42,38179</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42,38179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42,38179</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1.5</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Разработка ПСД  МБОУ Комсомольская СОШ, МБОУ Ореховская </w:t>
            </w:r>
            <w:r>
              <w:rPr>
                <w:rFonts w:ascii="Arial" w:hAnsi="Arial" w:cs="Arial"/>
                <w:sz w:val="24"/>
                <w:szCs w:val="24"/>
              </w:rPr>
              <w:lastRenderedPageBreak/>
              <w:t>СОШ, МБОУ Куяновская СОШ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Управление образования Администрации </w:t>
            </w:r>
            <w:r>
              <w:rPr>
                <w:rFonts w:ascii="Arial" w:hAnsi="Arial" w:cs="Arial"/>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1282,4292</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1282,4292</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3,0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1282,4292</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1282,4292</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1.6</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Разработка ПСД (капитальный ремонт) в МБДОУ Комсомольская СОШ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1.7</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Проведение капитального ремонта зданий муниципальных общеобразовательных организаций в рамках модернизации школьных систем образования в Томской </w:t>
            </w:r>
            <w:r>
              <w:rPr>
                <w:rFonts w:ascii="Arial" w:hAnsi="Arial" w:cs="Arial"/>
                <w:sz w:val="24"/>
                <w:szCs w:val="24"/>
              </w:rPr>
              <w:lastRenderedPageBreak/>
              <w:t>области (Капитальный ремонт МБОУ Куяновская СОШ, по адресу: Томская область, первомайский район, с. Куяново, ул. Центральная, д. 33)</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23236,61779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b/>
                <w:sz w:val="24"/>
                <w:szCs w:val="24"/>
              </w:rPr>
              <w:t>20195,64162</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b/>
                <w:sz w:val="24"/>
                <w:szCs w:val="24"/>
              </w:rPr>
              <w:t>3017,73955</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23,23662</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объектов, в которых в полном объеме выполнены мероприятия по капитальному ремонту общеобразовате</w:t>
            </w:r>
            <w:r>
              <w:rPr>
                <w:rFonts w:ascii="Arial" w:hAnsi="Arial" w:cs="Arial"/>
                <w:sz w:val="24"/>
                <w:szCs w:val="24"/>
              </w:rPr>
              <w:lastRenderedPageBreak/>
              <w:t>льных организаций,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23236,61779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20195,64162</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3017,73955</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23,23662</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1.8</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п. Новый ООШ, по адресу: Томская область, Первомайский район, п. Новый, ул. Школьная, д. 7)</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343846,5644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311012,70000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32793,86437</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объектов, в которых в полном объеме выполнены мероприятия по капитальному ремонту общеобразовательных организаций,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43691,26437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37976,60000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5674,66437</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158874,40000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144471,40000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14404,00000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141279,90000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128564,70000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12715,20000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1.9</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Проведение капитального ремонта зданий муниципальных общеобразовательных организаций в рамках модернизации </w:t>
            </w:r>
            <w:r>
              <w:rPr>
                <w:rFonts w:ascii="Arial" w:hAnsi="Arial" w:cs="Arial"/>
                <w:sz w:val="24"/>
                <w:szCs w:val="24"/>
              </w:rPr>
              <w:lastRenderedPageBreak/>
              <w:t>школьных систем образования в Томской области (Капитальный ремонт МБОУ Комсомольская СОШ, по адресу: Томская область, Первомайский район, с. Комсомольск, ул. Первомайская, д. 9 а</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53553,73254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53500,17881</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53,55373</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2</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14083,26207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14069,17881</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14,08326</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39470,47047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39431</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39,47047</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1.10</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Капитальный ремонт спортивного зала МБОУ Комсомольской СОШ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8789,51116</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8517,3</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263,42165</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8,78951</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8789,51116</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8517,3</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263,42165</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8,78951</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Авторский надзор капитального ремонта МБОУ Ореховской СОШ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1.12</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Инструментальное обследование здания МБОУ Куяновской СОШ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265</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265</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265</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265</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1.13</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Государственная экспертиза, авторский надзор капитального ремонта МБОУ Комсомольской СОШ, МБОУ п. Новый ООШ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474,94024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474,94014</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274,94024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274,94024</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1.14</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lastRenderedPageBreak/>
              <w:t>Государственная экспертиза, авторский надзор капитального ремонта МБОУ Куяновской СОШ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Управление образования </w:t>
            </w:r>
            <w:r>
              <w:rPr>
                <w:rFonts w:ascii="Arial" w:hAnsi="Arial" w:cs="Arial"/>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727,08568</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727,08568</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727,08568</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727,08568</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1.15</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ПСД на капитальный ремонт МБОУ Комсомольская СОШ, с. Комсомольск Первомайского района</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3100,0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2790,0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разработанной проектно-сметной документации,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3100,0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2790,0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1.16</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ПСД на капитальный ремонт МБОУ Куяновская СОШ, с. Куяново Первомайского района</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598</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538,2</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59,8</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разработанной проектно-сметной документации,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598</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538,2</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59,8</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33" w:type="dxa"/>
            <w:gridSpan w:val="8"/>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97" w:type="dxa"/>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1.17</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Государственная экспертиза</w:t>
            </w:r>
          </w:p>
          <w:p w:rsidR="00CC320F" w:rsidRDefault="00CC320F">
            <w:pPr>
              <w:pStyle w:val="ConsPlusNonformat"/>
              <w:widowControl/>
              <w:spacing w:line="276" w:lineRule="auto"/>
              <w:rPr>
                <w:rFonts w:ascii="Arial" w:hAnsi="Arial" w:cs="Arial"/>
                <w:sz w:val="24"/>
                <w:szCs w:val="24"/>
              </w:rPr>
            </w:pPr>
            <w:r>
              <w:rPr>
                <w:rFonts w:ascii="Arial" w:hAnsi="Arial" w:cs="Arial"/>
                <w:sz w:val="24"/>
                <w:szCs w:val="24"/>
              </w:rPr>
              <w:t>и  сметная документация</w:t>
            </w:r>
          </w:p>
        </w:tc>
        <w:tc>
          <w:tcPr>
            <w:tcW w:w="243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1691,90260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1691,90260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ind w:right="-111"/>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ind w:left="-105" w:firstLine="105"/>
              <w:jc w:val="center"/>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2021</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2022</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1691,90260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1691,90260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2023</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2024</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2025</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2026</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rPr>
                <w:rFonts w:ascii="Arial" w:hAnsi="Arial" w:cs="Arial"/>
                <w:b/>
                <w:sz w:val="24"/>
                <w:szCs w:val="24"/>
              </w:rPr>
            </w:pPr>
            <w:r>
              <w:rPr>
                <w:rFonts w:ascii="Arial" w:hAnsi="Arial" w:cs="Arial"/>
                <w:b/>
                <w:sz w:val="24"/>
                <w:szCs w:val="24"/>
              </w:rPr>
              <w:t>Мероприятие 1.18</w:t>
            </w:r>
          </w:p>
          <w:p w:rsidR="00CC320F" w:rsidRDefault="00CC320F">
            <w:pPr>
              <w:pStyle w:val="ConsPlusNonformat"/>
              <w:widowControl/>
              <w:spacing w:line="276" w:lineRule="auto"/>
              <w:rPr>
                <w:rFonts w:ascii="Arial" w:hAnsi="Arial" w:cs="Arial"/>
                <w:sz w:val="24"/>
                <w:szCs w:val="24"/>
              </w:rPr>
            </w:pPr>
            <w:r>
              <w:rPr>
                <w:rFonts w:ascii="Arial" w:hAnsi="Arial" w:cs="Arial"/>
                <w:sz w:val="24"/>
                <w:szCs w:val="24"/>
              </w:rPr>
              <w:t>Разработка ПСД МБОУ ООШ п. Новый</w:t>
            </w:r>
          </w:p>
        </w:tc>
        <w:tc>
          <w:tcPr>
            <w:tcW w:w="243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1735</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1041</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694</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2021</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2022</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2023</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1735</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1041</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694</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2024</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2025</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2026</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rPr>
                <w:rFonts w:ascii="Arial" w:hAnsi="Arial" w:cs="Arial"/>
                <w:b/>
                <w:sz w:val="24"/>
                <w:szCs w:val="24"/>
              </w:rPr>
            </w:pPr>
            <w:r>
              <w:rPr>
                <w:rFonts w:ascii="Arial" w:hAnsi="Arial" w:cs="Arial"/>
                <w:b/>
                <w:sz w:val="24"/>
                <w:szCs w:val="24"/>
              </w:rPr>
              <w:lastRenderedPageBreak/>
              <w:t>Мероприятие 1.19</w:t>
            </w:r>
          </w:p>
          <w:p w:rsidR="00CC320F" w:rsidRDefault="00CC320F">
            <w:pPr>
              <w:pStyle w:val="ConsPlusNonformat"/>
              <w:widowControl/>
              <w:spacing w:line="276" w:lineRule="auto"/>
              <w:rPr>
                <w:rFonts w:ascii="Arial" w:hAnsi="Arial" w:cs="Arial"/>
                <w:sz w:val="24"/>
                <w:szCs w:val="24"/>
              </w:rPr>
            </w:pPr>
            <w:r>
              <w:rPr>
                <w:rFonts w:ascii="Arial" w:hAnsi="Arial" w:cs="Arial"/>
                <w:sz w:val="24"/>
                <w:szCs w:val="24"/>
              </w:rPr>
              <w:t>Авторский надзор, государственная экспертиза МБОУ Комсомольская СОШ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656,11581</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656,11581</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2021</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2022</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2023</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656,11581</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656,11581</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2024</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2025</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2026</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rPr>
                <w:rFonts w:ascii="Arial" w:hAnsi="Arial" w:cs="Arial"/>
                <w:b/>
                <w:sz w:val="24"/>
                <w:szCs w:val="24"/>
              </w:rPr>
            </w:pPr>
            <w:r>
              <w:rPr>
                <w:rFonts w:ascii="Arial" w:hAnsi="Arial" w:cs="Arial"/>
                <w:b/>
                <w:sz w:val="24"/>
                <w:szCs w:val="24"/>
              </w:rPr>
              <w:t>Мероприятие 1.20</w:t>
            </w:r>
          </w:p>
          <w:p w:rsidR="00CC320F" w:rsidRDefault="00CC320F">
            <w:pPr>
              <w:pStyle w:val="ConsPlusNonformat"/>
              <w:widowControl/>
              <w:spacing w:line="276" w:lineRule="auto"/>
              <w:rPr>
                <w:rFonts w:ascii="Arial" w:hAnsi="Arial" w:cs="Arial"/>
                <w:sz w:val="24"/>
                <w:szCs w:val="24"/>
              </w:rPr>
            </w:pPr>
            <w:r>
              <w:rPr>
                <w:rFonts w:ascii="Arial" w:hAnsi="Arial" w:cs="Arial"/>
                <w:sz w:val="24"/>
                <w:szCs w:val="24"/>
              </w:rPr>
              <w:t>Разработка сметной документации МБОУ Торбеевская ООШ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294,07764</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294,07764</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2021</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2022</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2023</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294,07764</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294,07764</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2024</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2025</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2026</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46" w:type="dxa"/>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rPr>
                <w:rFonts w:ascii="Arial" w:hAnsi="Arial" w:cs="Arial"/>
                <w:b/>
                <w:sz w:val="24"/>
                <w:szCs w:val="24"/>
              </w:rPr>
            </w:pPr>
            <w:r>
              <w:rPr>
                <w:rFonts w:ascii="Arial" w:hAnsi="Arial" w:cs="Arial"/>
                <w:b/>
                <w:sz w:val="24"/>
                <w:szCs w:val="24"/>
              </w:rPr>
              <w:t>Мероприятие 1.21</w:t>
            </w:r>
          </w:p>
          <w:p w:rsidR="00CC320F" w:rsidRDefault="00CC320F">
            <w:pPr>
              <w:pStyle w:val="ConsPlusNonformat"/>
              <w:widowControl/>
              <w:spacing w:line="276" w:lineRule="auto"/>
              <w:rPr>
                <w:rFonts w:ascii="Arial" w:hAnsi="Arial" w:cs="Arial"/>
                <w:sz w:val="24"/>
                <w:szCs w:val="24"/>
              </w:rPr>
            </w:pPr>
            <w:r>
              <w:rPr>
                <w:rFonts w:ascii="Arial" w:hAnsi="Arial" w:cs="Arial"/>
                <w:sz w:val="24"/>
                <w:szCs w:val="24"/>
              </w:rPr>
              <w:t>Разработка проектно-сметной документации МАОУ Улу-Юльская СОШ</w:t>
            </w:r>
          </w:p>
        </w:tc>
        <w:tc>
          <w:tcPr>
            <w:tcW w:w="2431" w:type="dxa"/>
            <w:gridSpan w:val="5"/>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2021</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2022</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2023</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2024</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2025</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00" w:type="dxa"/>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2026</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5677" w:type="dxa"/>
            <w:gridSpan w:val="6"/>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Итого по третьей задаче</w:t>
            </w: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570127,94258</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445660,74162</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116841,68715</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7625,51381</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516" w:type="dxa"/>
            <w:gridSpan w:val="7"/>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center"/>
              <w:rPr>
                <w:rFonts w:ascii="Arial"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1564,81099</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1564,81099</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144992,0127</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108312,5416</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32572,73312</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4106,73791</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72456,65457</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26335,5</w:t>
            </w:r>
          </w:p>
        </w:tc>
        <w:tc>
          <w:tcPr>
            <w:tcW w:w="109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44407,18966</w:t>
            </w:r>
          </w:p>
        </w:tc>
        <w:tc>
          <w:tcPr>
            <w:tcW w:w="1110"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1713,96491</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6"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4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50959,16437</w:t>
            </w:r>
          </w:p>
        </w:tc>
        <w:tc>
          <w:tcPr>
            <w:tcW w:w="1004"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37976,60000</w:t>
            </w:r>
          </w:p>
        </w:tc>
        <w:tc>
          <w:tcPr>
            <w:tcW w:w="1110" w:type="dxa"/>
            <w:gridSpan w:val="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12742,56437</w:t>
            </w:r>
          </w:p>
        </w:tc>
        <w:tc>
          <w:tcPr>
            <w:tcW w:w="10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240,0</w:t>
            </w:r>
          </w:p>
        </w:tc>
        <w:tc>
          <w:tcPr>
            <w:tcW w:w="103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3501" w:type="dxa"/>
            <w:gridSpan w:val="6"/>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6" w:type="dxa"/>
            <w:gridSpan w:val="2"/>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4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4"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86" w:type="dxa"/>
            <w:gridSpan w:val="2"/>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4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04"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110" w:type="dxa"/>
            <w:gridSpan w:val="7"/>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5"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5753" w:type="dxa"/>
            <w:gridSpan w:val="40"/>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Задача 4</w:t>
            </w:r>
            <w:r>
              <w:rPr>
                <w:rFonts w:ascii="Arial" w:hAnsi="Arial" w:cs="Arial"/>
                <w:sz w:val="24"/>
                <w:szCs w:val="24"/>
              </w:rPr>
              <w:t>. Обеспечение нормативного состояния зданий образовательных организаций Первомайского района и их территорий</w:t>
            </w: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sz w:val="24"/>
                <w:szCs w:val="24"/>
              </w:rPr>
            </w:pPr>
            <w:r>
              <w:rPr>
                <w:rFonts w:ascii="Arial" w:hAnsi="Arial" w:cs="Arial"/>
                <w:b/>
                <w:sz w:val="24"/>
                <w:szCs w:val="24"/>
              </w:rPr>
              <w:t>Основное мероприятие 1.</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Проведение мероприятий, обеспечивающих поддержание </w:t>
            </w:r>
            <w:r>
              <w:rPr>
                <w:rFonts w:ascii="Arial" w:hAnsi="Arial" w:cs="Arial"/>
                <w:sz w:val="24"/>
                <w:szCs w:val="24"/>
              </w:rPr>
              <w:lastRenderedPageBreak/>
              <w:t>нормативного состояния  зданий и территорий образовательных организаций Первомайского района</w:t>
            </w:r>
          </w:p>
        </w:tc>
        <w:tc>
          <w:tcPr>
            <w:tcW w:w="23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164740,02861</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164740,02861</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300,0</w:t>
            </w:r>
          </w:p>
        </w:tc>
        <w:tc>
          <w:tcPr>
            <w:tcW w:w="24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Число сохраненных мест в образовательных организациях посредством проведения </w:t>
            </w:r>
            <w:r>
              <w:rPr>
                <w:rFonts w:ascii="Arial" w:hAnsi="Arial" w:cs="Arial"/>
                <w:sz w:val="24"/>
                <w:szCs w:val="24"/>
              </w:rPr>
              <w:lastRenderedPageBreak/>
              <w:t>капитального ремонта, уменьшающего износ зданий школ, ед.</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33839,42931</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33839,42931</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34437,69745</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34437,69745</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45341,80185</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45341,80185</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51121,10000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51121,10000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Проведение текущих ремонтных работ в зданиях образовательных организаций Первомайского района</w:t>
            </w:r>
          </w:p>
        </w:tc>
        <w:tc>
          <w:tcPr>
            <w:tcW w:w="23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4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образовательных организаций в зданиях которых проведён текущий ремонт, от общего числа образовательных организаций, с потребностью в проведении текущего ремонта зданий, ед.</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Проведение ежегодных регламентных работ по подготовке инженерных систем зданий образовательных организаций к безаварийной </w:t>
            </w:r>
            <w:r>
              <w:rPr>
                <w:rFonts w:ascii="Arial" w:hAnsi="Arial" w:cs="Arial"/>
                <w:sz w:val="24"/>
                <w:szCs w:val="24"/>
              </w:rPr>
              <w:lastRenderedPageBreak/>
              <w:t>эксплуатации в течении года</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p>
        </w:tc>
        <w:tc>
          <w:tcPr>
            <w:tcW w:w="23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both"/>
              <w:rPr>
                <w:rFonts w:ascii="Arial" w:hAnsi="Arial" w:cs="Arial"/>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4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Удельный вес образовательных организаций,  в которых проведены регламентные работы по подготовке инженерных систем к </w:t>
            </w:r>
            <w:r>
              <w:rPr>
                <w:rFonts w:ascii="Arial" w:hAnsi="Arial" w:cs="Arial"/>
                <w:sz w:val="24"/>
                <w:szCs w:val="24"/>
              </w:rPr>
              <w:lastRenderedPageBreak/>
              <w:t>безаварийному функционированию,   от общего числа образовательных организаций, с потребностью в проведении регламентных работ по подготовке инженерных систем зданий к безаварийной эксплуатации, процент.</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034"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Операционные расходы по поддержанию жизнеспособности зданий образовательных организаций Первомайского района (теплоснабжение)</w:t>
            </w:r>
          </w:p>
        </w:tc>
        <w:tc>
          <w:tcPr>
            <w:tcW w:w="23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127953,81242</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127953,81242</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100,0</w:t>
            </w:r>
          </w:p>
        </w:tc>
        <w:tc>
          <w:tcPr>
            <w:tcW w:w="24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CC320F" w:rsidTr="00CC320F">
        <w:trPr>
          <w:gridAfter w:val="8"/>
          <w:wAfter w:w="8464" w:type="dxa"/>
          <w:trHeight w:val="69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25091,86741</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25091,86741</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26265,2521</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26265,2521</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35627,6928</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35627,6928</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40969,00000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40696,00000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Мероприятие 1.4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Операционные расходы по поддержанию жизнеспособности зданий образовательных организаций Первомайского района (водоснабжение и водоотведение)</w:t>
            </w:r>
          </w:p>
        </w:tc>
        <w:tc>
          <w:tcPr>
            <w:tcW w:w="23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5338,38397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5338,38397</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100,0</w:t>
            </w:r>
          </w:p>
        </w:tc>
        <w:tc>
          <w:tcPr>
            <w:tcW w:w="24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1047,13684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1047,13684</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1162,75464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1162,75464</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1521,19249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1521,19249</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1607,30000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1607,30000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1.5</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Операционные расходы по поддержанию жизнеспособности зданий образовательных организаций Первомайского района (электроэнергия)</w:t>
            </w:r>
          </w:p>
        </w:tc>
        <w:tc>
          <w:tcPr>
            <w:tcW w:w="23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30248,68574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30248,68574</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100,0</w:t>
            </w:r>
          </w:p>
        </w:tc>
        <w:tc>
          <w:tcPr>
            <w:tcW w:w="24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6892,3509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6892,3509</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6891,85542</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6891,85542</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8069,07942</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8069,07942</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8395,40000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8395,40000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Мероприятие 1.6</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Операционные расходы по поддержанию жизнеспособности зданий образовательных организаций Первомайского района (вывоз ТКО)</w:t>
            </w:r>
          </w:p>
        </w:tc>
        <w:tc>
          <w:tcPr>
            <w:tcW w:w="23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507,59010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507,59010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100,0</w:t>
            </w:r>
          </w:p>
        </w:tc>
        <w:tc>
          <w:tcPr>
            <w:tcW w:w="24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116,51778</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116,51778</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117,83518</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117,83518</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123,83714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123,83714</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149,40000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149,40000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1.7</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Операционные расходы по поддержанию жизнеспособности зданий образовательных организаций Первомайского района (услуги АСС-машины)</w:t>
            </w:r>
          </w:p>
        </w:tc>
        <w:tc>
          <w:tcPr>
            <w:tcW w:w="2381"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444"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1.8</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Приобретение водогрейного </w:t>
            </w:r>
            <w:r>
              <w:rPr>
                <w:rFonts w:ascii="Arial" w:hAnsi="Arial" w:cs="Arial"/>
                <w:sz w:val="24"/>
                <w:szCs w:val="24"/>
              </w:rPr>
              <w:lastRenderedPageBreak/>
              <w:t>твердотопливного (уголь/дрова) котлаКВр-0,35 ДВО, мощностью 0,35 МВт(0,3 Гкал/ч) с ручной подачей топлива в МБОУ ООШ п. Новый</w:t>
            </w:r>
          </w:p>
        </w:tc>
        <w:tc>
          <w:tcPr>
            <w:tcW w:w="2381"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МКУ «Управление образования </w:t>
            </w:r>
            <w:r>
              <w:rPr>
                <w:rFonts w:ascii="Arial" w:hAnsi="Arial" w:cs="Arial"/>
                <w:sz w:val="24"/>
                <w:szCs w:val="24"/>
              </w:rPr>
              <w:lastRenderedPageBreak/>
              <w:t>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366,322</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366,322</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44"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366,322</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366,322</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34" w:type="dxa"/>
            <w:gridSpan w:val="5"/>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09"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7"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25" w:type="dxa"/>
            <w:gridSpan w:val="4"/>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1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16"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1.9</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Приобретение водогрейного твердотопливного котла в МБДОУ д/с Сказка</w:t>
            </w:r>
          </w:p>
        </w:tc>
        <w:tc>
          <w:tcPr>
            <w:tcW w:w="2381"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1025"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325,23438</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889"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316"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325,23438</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72"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44" w:type="dxa"/>
            <w:gridSpan w:val="3"/>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учреждений,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25"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325,23438</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16"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325,23438</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25"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16"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25"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16"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25"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16"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25" w:type="dxa"/>
            <w:gridSpan w:val="4"/>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16"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25" w:type="dxa"/>
            <w:gridSpan w:val="4"/>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1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889"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16" w:type="dxa"/>
            <w:gridSpan w:val="8"/>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72" w:type="dxa"/>
            <w:gridSpan w:val="4"/>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00" w:type="dxa"/>
            <w:gridSpan w:val="3"/>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5638"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Итого по четвёртой  задаче</w:t>
            </w:r>
          </w:p>
        </w:tc>
        <w:tc>
          <w:tcPr>
            <w:tcW w:w="1009"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2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164740,02861</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2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351" w:type="dxa"/>
            <w:gridSpan w:val="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164740,02861</w:t>
            </w:r>
          </w:p>
        </w:tc>
        <w:tc>
          <w:tcPr>
            <w:tcW w:w="99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489" w:type="dxa"/>
            <w:gridSpan w:val="5"/>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8"/>
          <w:wAfter w:w="8464" w:type="dxa"/>
          <w:trHeight w:val="572"/>
        </w:trPr>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09"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2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33839,42931</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2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51" w:type="dxa"/>
            <w:gridSpan w:val="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33839,42931</w:t>
            </w:r>
          </w:p>
        </w:tc>
        <w:tc>
          <w:tcPr>
            <w:tcW w:w="99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09"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2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34437,69745</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2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51" w:type="dxa"/>
            <w:gridSpan w:val="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34437,69745</w:t>
            </w:r>
          </w:p>
        </w:tc>
        <w:tc>
          <w:tcPr>
            <w:tcW w:w="99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09"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2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45341,80185</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2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51" w:type="dxa"/>
            <w:gridSpan w:val="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45341,80185</w:t>
            </w:r>
          </w:p>
        </w:tc>
        <w:tc>
          <w:tcPr>
            <w:tcW w:w="99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09"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2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51121,10000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2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51" w:type="dxa"/>
            <w:gridSpan w:val="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51121,10000</w:t>
            </w:r>
          </w:p>
        </w:tc>
        <w:tc>
          <w:tcPr>
            <w:tcW w:w="99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09"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2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2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51" w:type="dxa"/>
            <w:gridSpan w:val="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009" w:type="dxa"/>
            <w:gridSpan w:val="3"/>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27"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2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29"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351" w:type="dxa"/>
            <w:gridSpan w:val="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90" w:type="dxa"/>
            <w:gridSpan w:val="5"/>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500" w:type="dxa"/>
            <w:gridSpan w:val="5"/>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5753" w:type="dxa"/>
            <w:gridSpan w:val="40"/>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Задача 5.</w:t>
            </w:r>
            <w:r>
              <w:rPr>
                <w:rFonts w:ascii="Arial" w:hAnsi="Arial" w:cs="Arial"/>
                <w:sz w:val="24"/>
                <w:szCs w:val="24"/>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jc w:val="both"/>
              <w:rPr>
                <w:rFonts w:ascii="Arial" w:hAnsi="Arial" w:cs="Arial"/>
                <w:sz w:val="24"/>
                <w:szCs w:val="24"/>
              </w:rPr>
            </w:pPr>
            <w:r>
              <w:rPr>
                <w:rFonts w:ascii="Arial" w:hAnsi="Arial" w:cs="Arial"/>
                <w:b/>
                <w:sz w:val="24"/>
                <w:szCs w:val="24"/>
              </w:rPr>
              <w:t>Основное мероприятие 1.</w:t>
            </w:r>
            <w:r>
              <w:rPr>
                <w:rFonts w:ascii="Arial" w:hAnsi="Arial" w:cs="Arial"/>
                <w:sz w:val="24"/>
                <w:szCs w:val="24"/>
              </w:rPr>
              <w:t xml:space="preserve"> Создание условий для  повышения уровня охраны труда работников, обучающихся и воспитанников</w:t>
            </w:r>
          </w:p>
        </w:tc>
        <w:tc>
          <w:tcPr>
            <w:tcW w:w="2420" w:type="dxa"/>
            <w:gridSpan w:val="4"/>
            <w:vMerge w:val="restart"/>
            <w:tcBorders>
              <w:top w:val="single" w:sz="4" w:space="0" w:color="auto"/>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2249,3</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2249,3</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несчастных случаев, произошедших на рабочем месте, (ед.)</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532,3</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532,3</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rmal"/>
              <w:spacing w:line="276" w:lineRule="auto"/>
              <w:jc w:val="center"/>
              <w:rPr>
                <w:sz w:val="24"/>
                <w:szCs w:val="24"/>
              </w:rPr>
            </w:pPr>
          </w:p>
          <w:p w:rsidR="00CC320F" w:rsidRDefault="00CC320F">
            <w:pPr>
              <w:pStyle w:val="ConsPlusNormal"/>
              <w:spacing w:line="276" w:lineRule="auto"/>
              <w:ind w:firstLine="0"/>
              <w:jc w:val="center"/>
              <w:rPr>
                <w:sz w:val="24"/>
                <w:szCs w:val="24"/>
              </w:rPr>
            </w:pPr>
            <w:r>
              <w:rPr>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887</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sz w:val="24"/>
                <w:szCs w:val="24"/>
              </w:rPr>
            </w:pPr>
            <w:r>
              <w:rPr>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Проведение семинаров, совещаний для руководителей учреждений, должностных лиц, ответственных за пожарную, электрическую безопасность, охрану труда и т.д.  в </w:t>
            </w:r>
            <w:r>
              <w:rPr>
                <w:rFonts w:ascii="Arial" w:hAnsi="Arial" w:cs="Arial"/>
                <w:sz w:val="24"/>
                <w:szCs w:val="24"/>
              </w:rPr>
              <w:lastRenderedPageBreak/>
              <w:t>образовательном учреждении с участием представителей всех заинтересованных служб по обеспечению безопасности учреждений образования.</w:t>
            </w:r>
          </w:p>
        </w:tc>
        <w:tc>
          <w:tcPr>
            <w:tcW w:w="2420" w:type="dxa"/>
            <w:gridSpan w:val="4"/>
            <w:vMerge w:val="restart"/>
            <w:tcBorders>
              <w:top w:val="single" w:sz="4" w:space="0" w:color="auto"/>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b/>
                <w:sz w:val="24"/>
                <w:szCs w:val="24"/>
              </w:rPr>
            </w:pPr>
            <w:r>
              <w:rPr>
                <w:b/>
                <w:sz w:val="24"/>
                <w:szCs w:val="24"/>
              </w:rPr>
              <w:t>0,0</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Количество мероприятий, ед. </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Мероприятие 1.2 </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Обучение руководителей, должностных лиц правилам безопасности: пожарной, электрической, охраны труда.</w:t>
            </w:r>
          </w:p>
        </w:tc>
        <w:tc>
          <w:tcPr>
            <w:tcW w:w="2420" w:type="dxa"/>
            <w:gridSpan w:val="4"/>
            <w:vMerge w:val="restart"/>
            <w:tcBorders>
              <w:top w:val="single" w:sz="4" w:space="0" w:color="auto"/>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rmal"/>
              <w:spacing w:line="276" w:lineRule="auto"/>
              <w:ind w:firstLine="0"/>
              <w:jc w:val="center"/>
              <w:rPr>
                <w:b/>
                <w:sz w:val="24"/>
                <w:szCs w:val="24"/>
              </w:rPr>
            </w:pPr>
            <w:r>
              <w:rPr>
                <w:b/>
                <w:sz w:val="24"/>
                <w:szCs w:val="24"/>
              </w:rPr>
              <w:t>0,0</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обученных, ед.</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1.3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Прохождение сотрудниками образовательных организаций периодических медицинских осмотров.</w:t>
            </w:r>
          </w:p>
        </w:tc>
        <w:tc>
          <w:tcPr>
            <w:tcW w:w="2420" w:type="dxa"/>
            <w:gridSpan w:val="4"/>
            <w:vMerge w:val="restart"/>
            <w:tcBorders>
              <w:top w:val="single" w:sz="4" w:space="0" w:color="auto"/>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2249,3</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2249,3</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2188,0</w:t>
            </w:r>
          </w:p>
        </w:tc>
        <w:tc>
          <w:tcPr>
            <w:tcW w:w="24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сотрудников, прошедших   периодический медицинский осмотр, ед..</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532,3</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532,3</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365</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830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364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887</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Мероприятие 1.4 </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Приобретение средств индивидуальной защиты</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учреждений, в которые приобретены средства индивидуальной защиты</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Создание условий для  повышения пожарной безопасности образовательных организаций; снижения рисков возникновения пожаров, аварийных ситуаций, материального ущерба от пожаров в образовательных организациях</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11479,87370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1291,70000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10188,17370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110,0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образовательных организаций, в которых созданы условия для  повышения пожарной безопасности образовательных организаций; снижения рисков возникновения пожаров, аварийных ситуаций, материального </w:t>
            </w:r>
            <w:r>
              <w:rPr>
                <w:rFonts w:ascii="Arial" w:hAnsi="Arial" w:cs="Arial"/>
                <w:sz w:val="24"/>
                <w:szCs w:val="24"/>
              </w:rPr>
              <w:lastRenderedPageBreak/>
              <w:t>ущерба от пожаров,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3070,4737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3070,4737</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2394,5</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2394,5</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1807,9</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4207,0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1291,7</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2915,3</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center"/>
              <w:rPr>
                <w:rFonts w:ascii="Arial" w:hAnsi="Arial" w:cs="Arial"/>
                <w:b/>
                <w:sz w:val="24"/>
                <w:szCs w:val="24"/>
              </w:rPr>
            </w:pP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2.1</w:t>
            </w:r>
          </w:p>
          <w:p w:rsidR="00CC320F" w:rsidRDefault="00CC320F">
            <w:pPr>
              <w:pStyle w:val="ConsPlusNonformat"/>
              <w:widowControl/>
              <w:spacing w:line="276" w:lineRule="auto"/>
              <w:jc w:val="both"/>
              <w:rPr>
                <w:rFonts w:ascii="Arial" w:hAnsi="Arial" w:cs="Arial"/>
                <w:b/>
                <w:sz w:val="24"/>
                <w:szCs w:val="24"/>
              </w:rPr>
            </w:pPr>
          </w:p>
          <w:p w:rsidR="00CC320F" w:rsidRDefault="00CC320F">
            <w:pPr>
              <w:jc w:val="both"/>
              <w:rPr>
                <w:rFonts w:ascii="Arial" w:hAnsi="Arial" w:cs="Arial"/>
                <w:b/>
                <w:sz w:val="24"/>
                <w:szCs w:val="24"/>
              </w:rPr>
            </w:pPr>
            <w:r>
              <w:rPr>
                <w:rFonts w:ascii="Arial" w:hAnsi="Arial" w:cs="Arial"/>
                <w:sz w:val="24"/>
                <w:szCs w:val="24"/>
              </w:rPr>
              <w:t>Сервисное обслуживание автоматической пожарной сигнализации и кнопок тревожной сигнализации, обслуживание специальной аппаратуры,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до завершения финансового года.</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63308,52027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63308,52027</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44,0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учреждений, осуществляющих обслуживание автоматической пожарной сигнализации и кнопок тревожной сигнализации, обслуживание специальной аппаратуры,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1778,6</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1778,6</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1844,82027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1844,82027</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1274,2</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1274,2</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1410,90000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1410,90000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2276,7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2276,7</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Мероприятие 2.2 </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Установка дверей в лестничных клетках, </w:t>
            </w:r>
            <w:r>
              <w:rPr>
                <w:rFonts w:ascii="Arial" w:hAnsi="Arial" w:cs="Arial"/>
                <w:sz w:val="24"/>
                <w:szCs w:val="24"/>
                <w:shd w:val="clear" w:color="auto" w:fill="FFFFFF"/>
              </w:rPr>
              <w:t xml:space="preserve"> с автоматической </w:t>
            </w:r>
            <w:r>
              <w:rPr>
                <w:rFonts w:ascii="Arial" w:hAnsi="Arial" w:cs="Arial"/>
                <w:sz w:val="24"/>
                <w:szCs w:val="24"/>
                <w:shd w:val="clear" w:color="auto" w:fill="FFFFFF"/>
              </w:rPr>
              <w:lastRenderedPageBreak/>
              <w:t xml:space="preserve">системой открывания </w:t>
            </w:r>
            <w:r>
              <w:rPr>
                <w:rFonts w:ascii="Arial" w:hAnsi="Arial" w:cs="Arial"/>
                <w:sz w:val="24"/>
                <w:szCs w:val="24"/>
              </w:rPr>
              <w:t>и </w:t>
            </w:r>
            <w:r>
              <w:rPr>
                <w:rFonts w:ascii="Arial" w:hAnsi="Arial" w:cs="Arial"/>
                <w:i/>
                <w:iCs/>
                <w:sz w:val="24"/>
                <w:szCs w:val="24"/>
              </w:rPr>
              <w:t>закрывания</w:t>
            </w:r>
            <w:r>
              <w:rPr>
                <w:rFonts w:ascii="Arial" w:hAnsi="Arial" w:cs="Arial"/>
                <w:sz w:val="24"/>
                <w:szCs w:val="24"/>
              </w:rPr>
              <w:t> (МБДОУ д/с Сказка, МБОУ Улу-Юльская СОШ)</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lastRenderedPageBreak/>
              <w:t xml:space="preserve">МКУ «Управление образования Администрации </w:t>
            </w:r>
            <w:r>
              <w:rPr>
                <w:rFonts w:ascii="Arial" w:hAnsi="Arial" w:cs="Arial"/>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зданий учреждений где были установлены </w:t>
            </w:r>
            <w:r>
              <w:rPr>
                <w:rFonts w:ascii="Arial" w:hAnsi="Arial" w:cs="Arial"/>
                <w:sz w:val="24"/>
                <w:szCs w:val="24"/>
              </w:rPr>
              <w:lastRenderedPageBreak/>
              <w:t xml:space="preserve">двери в лестничных клетках, </w:t>
            </w:r>
            <w:r>
              <w:rPr>
                <w:rFonts w:ascii="Arial" w:hAnsi="Arial" w:cs="Arial"/>
                <w:sz w:val="24"/>
                <w:szCs w:val="24"/>
                <w:shd w:val="clear" w:color="auto" w:fill="FFFFFF"/>
              </w:rPr>
              <w:t> с автоматической системой открывания и </w:t>
            </w:r>
            <w:r>
              <w:rPr>
                <w:rStyle w:val="af4"/>
                <w:rFonts w:ascii="Arial" w:hAnsi="Arial" w:cs="Arial"/>
                <w:bCs/>
                <w:sz w:val="24"/>
                <w:szCs w:val="24"/>
                <w:shd w:val="clear" w:color="auto" w:fill="FFFFFF"/>
              </w:rPr>
              <w:t>закрывания</w:t>
            </w:r>
            <w:r>
              <w:rPr>
                <w:rFonts w:ascii="Arial" w:hAnsi="Arial" w:cs="Arial"/>
                <w:color w:val="545454"/>
                <w:sz w:val="24"/>
                <w:szCs w:val="24"/>
                <w:shd w:val="clear" w:color="auto" w:fill="FFFFFF"/>
              </w:rPr>
              <w:t xml:space="preserve">, </w:t>
            </w:r>
            <w:r>
              <w:rPr>
                <w:rFonts w:ascii="Arial" w:hAnsi="Arial" w:cs="Arial"/>
                <w:sz w:val="24"/>
                <w:szCs w:val="24"/>
                <w:shd w:val="clear" w:color="auto" w:fill="FFFFFF"/>
              </w:rPr>
              <w:t>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bCs/>
                <w:sz w:val="24"/>
                <w:szCs w:val="24"/>
              </w:rPr>
              <w:t>Обработка чердаков зданий огнезащитным составом,</w:t>
            </w:r>
            <w:r>
              <w:rPr>
                <w:rFonts w:ascii="Arial" w:hAnsi="Arial" w:cs="Arial"/>
                <w:sz w:val="24"/>
                <w:szCs w:val="24"/>
              </w:rPr>
              <w:t xml:space="preserve"> проверка, перезарядка огнетушителей приобретение специального противопожарного оборудования (станций насосов) повышения давления в системе водоснабжения  </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1730,7836</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1730,783,6</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16,0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w:t>
            </w:r>
            <w:r>
              <w:rPr>
                <w:rFonts w:ascii="Arial" w:hAnsi="Arial" w:cs="Arial"/>
                <w:bCs/>
                <w:sz w:val="24"/>
                <w:szCs w:val="24"/>
              </w:rPr>
              <w:t>чердаков зданий образовательных организаций, обработанных  огнезащитным составом,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495,658</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495,658</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488,7256</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488,7256</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6,0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533,7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533,7</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212,7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212,7</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Мероприятие 2.4 </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Окраска  лестничных проемов пожарных выходов термоустойчивыми красками</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учреждений, которые окрасили лестничные проемы и пожарные выходы термоустойчивыми красками,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Мероприятие 2.5 </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Проведение испытаний и измерений параметров электрооборудования и электроустановок напряжением до и выше 1000 В.</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214,35413</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214,35413</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132,0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образовательных организаций, в которых проведены испытания,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153,4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153,4</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60,95413</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60,95413</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2.6</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Установка дверей с нормированным пределом огнестойкости в помещениях электрощитовых  и других помещениях</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организаций, в которых проведена установка дверей с нормированным пределом огнестойкости в помещениях электрощитовых  и других помещениях,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Мероприятие 2.7 </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Приведение дверных проемов в соответствие с требованием законодательства по объемным показателям (в том числе ПСД) Комсомольский д/с, Улу- Юльский д/с, Первомайская СОШ (нач. школа)</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lastRenderedPageBreak/>
              <w:t xml:space="preserve">МКУ «Управление образования </w:t>
            </w:r>
            <w:r>
              <w:rPr>
                <w:rFonts w:ascii="Arial" w:hAnsi="Arial" w:cs="Arial"/>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103,39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103,39</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4,0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образовательных организаций, в </w:t>
            </w:r>
            <w:r>
              <w:rPr>
                <w:rFonts w:ascii="Arial" w:hAnsi="Arial" w:cs="Arial"/>
                <w:sz w:val="24"/>
                <w:szCs w:val="24"/>
              </w:rPr>
              <w:lastRenderedPageBreak/>
              <w:t>которых выполнены работы по приведению дверных проемов в соответствие с требованием законодательства по объемным показателям,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103,39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103,39</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 xml:space="preserve">Мероприятие 2.8 </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Перенос электрощитовых внутри здания в соответствие с требованиями  пожарной безопасности (МАОУ Туендатская ООШ, МБОУ Первомайская СОШ  (начальная школа)</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63,9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63,9</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организаций, в которых выполнены работы по переносу электрощитовых внутри здания в соответствие с требованиями  пожарной безопасности,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63,9</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63,9</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2.9</w:t>
            </w: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Приведение в соответствие эвакуационных выходов</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322,5877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322,5877</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2,0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Число реализованных мероприятий по устранению нарушений законодательства в области противодействия </w:t>
            </w:r>
            <w:r>
              <w:rPr>
                <w:rFonts w:ascii="Arial" w:hAnsi="Arial" w:cs="Arial"/>
                <w:sz w:val="24"/>
                <w:szCs w:val="24"/>
              </w:rPr>
              <w:lastRenderedPageBreak/>
              <w:t>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322,5877</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322,5877</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2.10</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Замена пожарных шкафов из негорючего материала (МБДОУ Комсомольский д/с)</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3,0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3,0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w:t>
            </w:r>
            <w:r>
              <w:rPr>
                <w:rFonts w:ascii="Arial" w:hAnsi="Arial" w:cs="Arial"/>
                <w:sz w:val="24"/>
                <w:szCs w:val="24"/>
              </w:rPr>
              <w:lastRenderedPageBreak/>
              <w:t>прокуратуры, по исполнению судебных решений, единиц</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3,0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2.11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Приведение в соответствие противопожарной защиты установки пожарной сигнализации и пожаротушения</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99,9385</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99,9385</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2,0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99,9385</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99,9385</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2.12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Замена противодымных дверей</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МКУ «Управление образования Администрации </w:t>
            </w:r>
            <w:r>
              <w:rPr>
                <w:rFonts w:ascii="Arial" w:hAnsi="Arial" w:cs="Arial"/>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49,9995</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49,9995</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Число реализованных мероприятий по устранению нарушений </w:t>
            </w:r>
            <w:r>
              <w:rPr>
                <w:rFonts w:ascii="Arial" w:hAnsi="Arial" w:cs="Arial"/>
                <w:sz w:val="24"/>
                <w:szCs w:val="24"/>
              </w:rPr>
              <w:lastRenderedPageBreak/>
              <w:t>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49,9995</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49,9995</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2.13</w:t>
            </w:r>
          </w:p>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Обеспечение пожарной безопасности в муниципальных образовательных организациях</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2583,4</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1291,7</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1291,7</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w:t>
            </w:r>
            <w:r>
              <w:rPr>
                <w:rFonts w:ascii="Arial" w:hAnsi="Arial" w:cs="Arial"/>
                <w:sz w:val="24"/>
                <w:szCs w:val="24"/>
              </w:rPr>
              <w:lastRenderedPageBreak/>
              <w:t>(надзора), в представлениях органов прокуратуры, по исполнению судебных решений, единиц</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2583,4</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1291,7</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1291,7</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3.</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Создание условий для  повышения уровня антитеррористической защиты образовательных организаций района </w:t>
            </w:r>
          </w:p>
        </w:tc>
        <w:tc>
          <w:tcPr>
            <w:tcW w:w="24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13863,5904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11885</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1978,5904</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5,0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 xml:space="preserve">Количество образовательных организаций, в которых созданы условия для  повышения уровня антитеррористической защиты, ед. </w:t>
            </w: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657,9904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657,9904</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7705,6</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6935</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770,6</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5500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4950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550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 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Установка, ремонт ограждения территории образовательных учреждений.</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657,9904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657,9904</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3,0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образовательных организаций, в которых выполнены работы по установке и ремонту ограждения территории,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657,9904</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657,9904</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2,0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 2</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Дооснащение   видеонаблюдения, оснащение системы хранения файлов.</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организаций, в которых выполнены работы по дооснащению   видеонаблюдения, оснащению системы хранения файлов ,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3.3</w:t>
            </w:r>
          </w:p>
          <w:p w:rsidR="00CC320F" w:rsidRDefault="00CC320F">
            <w:pPr>
              <w:pStyle w:val="ConsPlusNonformat"/>
              <w:widowControl/>
              <w:spacing w:line="276" w:lineRule="auto"/>
              <w:jc w:val="both"/>
              <w:rPr>
                <w:rFonts w:ascii="Arial" w:hAnsi="Arial" w:cs="Arial"/>
                <w:b/>
                <w:sz w:val="24"/>
                <w:szCs w:val="24"/>
              </w:rPr>
            </w:pPr>
          </w:p>
          <w:p w:rsidR="00CC320F" w:rsidRDefault="00CC320F">
            <w:pPr>
              <w:rPr>
                <w:rFonts w:ascii="Arial" w:hAnsi="Arial" w:cs="Arial"/>
                <w:sz w:val="24"/>
                <w:szCs w:val="24"/>
              </w:rPr>
            </w:pPr>
            <w:r>
              <w:rPr>
                <w:rFonts w:ascii="Arial" w:hAnsi="Arial" w:cs="Arial"/>
                <w:sz w:val="24"/>
                <w:szCs w:val="24"/>
              </w:rPr>
              <w:t>Установка  освещения на территории образовательных организаций.</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зданий образовательных организаций, в которых выполнены работы по установке  освещения на территории,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Установка входных дверей с достаточным классом защиты</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зданий образовательных организаций, в которых выполнены работы по установке входных дверей с достаточным классом защиты, ед.  </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3.5</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Оснащение телефонами с автоматическим определителем номера и звукозаписывающей аппаратурой.</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зданий образовательных организаций, в которых выполнены работы по установке телефонов с автоматическим определителем номера и звукозаписывающей аппаратурой,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3.6</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Сервисное обслуживание   «Кнопки электронного вызова », тревожной сигнализации</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lastRenderedPageBreak/>
              <w:t xml:space="preserve">МКУ «Управление образования </w:t>
            </w:r>
            <w:r>
              <w:rPr>
                <w:rFonts w:ascii="Arial" w:hAnsi="Arial" w:cs="Arial"/>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зданий образовательных </w:t>
            </w:r>
            <w:r>
              <w:rPr>
                <w:rFonts w:ascii="Arial" w:hAnsi="Arial" w:cs="Arial"/>
                <w:sz w:val="24"/>
                <w:szCs w:val="24"/>
              </w:rPr>
              <w:lastRenderedPageBreak/>
              <w:t xml:space="preserve">организаций, в которых выполнено Сервисное обслуживание   «Кнопки электронного вызова », тревожной сигнализации, ед. </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3.7</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Обеспечение пропускного режима  (сторож)</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зданий образовательных организаций, в которых обеспечен пропускной режим,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3.8</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Установка системы  контроля доступа в дошкольные образовательные организации</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дошкольных образовательных организаций в которых выполнены работы по установке системы  </w:t>
            </w:r>
            <w:r>
              <w:rPr>
                <w:rFonts w:ascii="Arial" w:hAnsi="Arial" w:cs="Arial"/>
                <w:sz w:val="24"/>
                <w:szCs w:val="24"/>
              </w:rPr>
              <w:lastRenderedPageBreak/>
              <w:t>контроля доступа,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3.9</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Обеспечение антитеррористической защиты отремонтированных зданий муниципальных общеобразовательных организаций </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tcPr>
          <w:p w:rsidR="00CC320F" w:rsidRDefault="00CC320F">
            <w:pPr>
              <w:jc w:val="center"/>
              <w:rPr>
                <w:rFonts w:ascii="Arial" w:hAnsi="Arial" w:cs="Arial"/>
                <w:b/>
                <w:sz w:val="24"/>
                <w:szCs w:val="24"/>
              </w:rPr>
            </w:pPr>
            <w:r>
              <w:rPr>
                <w:rFonts w:ascii="Arial" w:hAnsi="Arial" w:cs="Arial"/>
                <w:b/>
                <w:sz w:val="24"/>
                <w:szCs w:val="24"/>
              </w:rPr>
              <w:t>13205,6</w:t>
            </w:r>
          </w:p>
          <w:p w:rsidR="00CC320F" w:rsidRDefault="00CC320F">
            <w:pPr>
              <w:jc w:val="center"/>
              <w:rPr>
                <w:rFonts w:ascii="Arial" w:hAnsi="Arial" w:cs="Arial"/>
                <w:b/>
                <w:sz w:val="24"/>
                <w:szCs w:val="24"/>
              </w:rPr>
            </w:pP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11885</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1320,6</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1,0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sz w:val="24"/>
                <w:szCs w:val="24"/>
              </w:rPr>
            </w:pPr>
            <w:r>
              <w:rPr>
                <w:rFonts w:ascii="Arial" w:hAnsi="Arial" w:cs="Arial"/>
                <w:sz w:val="24"/>
                <w:szCs w:val="24"/>
              </w:rPr>
              <w:t>Количество образовательных организаций,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7705,6</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rPr>
                <w:rFonts w:ascii="Arial" w:hAnsi="Arial" w:cs="Arial"/>
                <w:sz w:val="24"/>
                <w:szCs w:val="24"/>
              </w:rPr>
            </w:pPr>
            <w:r>
              <w:rPr>
                <w:rFonts w:ascii="Arial" w:hAnsi="Arial" w:cs="Arial"/>
                <w:sz w:val="24"/>
                <w:szCs w:val="24"/>
              </w:rPr>
              <w:t xml:space="preserve">   6935</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770,6</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5500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4950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550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Основное мероприятие 4.</w:t>
            </w:r>
          </w:p>
          <w:p w:rsidR="00CC320F" w:rsidRDefault="00CC320F">
            <w:pPr>
              <w:pStyle w:val="ConsPlusNonformat"/>
              <w:widowControl/>
              <w:spacing w:line="276" w:lineRule="auto"/>
              <w:jc w:val="both"/>
              <w:rPr>
                <w:rFonts w:ascii="Arial" w:hAnsi="Arial" w:cs="Arial"/>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Создание условий для  обеспечения безопасного подвоза.</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1362,20132</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1362,20132</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30,0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образовательных организаций, в которых созданы условия для обеспечения безопасного подвоза,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color w:val="000000"/>
                <w:sz w:val="24"/>
                <w:szCs w:val="24"/>
              </w:rPr>
            </w:pPr>
            <w:r>
              <w:rPr>
                <w:rFonts w:ascii="Arial" w:hAnsi="Arial" w:cs="Arial"/>
                <w:color w:val="000000"/>
                <w:sz w:val="24"/>
                <w:szCs w:val="24"/>
              </w:rPr>
              <w:t>221,9</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color w:val="000000"/>
                <w:sz w:val="24"/>
                <w:szCs w:val="24"/>
              </w:rPr>
            </w:pPr>
            <w:r>
              <w:rPr>
                <w:rFonts w:ascii="Arial" w:hAnsi="Arial" w:cs="Arial"/>
                <w:color w:val="000000"/>
                <w:sz w:val="24"/>
                <w:szCs w:val="24"/>
              </w:rPr>
              <w:t>221,9</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color w:val="000000"/>
                <w:sz w:val="24"/>
                <w:szCs w:val="24"/>
              </w:rPr>
            </w:pPr>
            <w:r>
              <w:rPr>
                <w:rFonts w:ascii="Arial" w:hAnsi="Arial" w:cs="Arial"/>
                <w:color w:val="000000"/>
                <w:sz w:val="24"/>
                <w:szCs w:val="24"/>
              </w:rPr>
              <w:t>183,10132</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color w:val="000000"/>
                <w:sz w:val="24"/>
                <w:szCs w:val="24"/>
              </w:rPr>
            </w:pPr>
            <w:r>
              <w:rPr>
                <w:rFonts w:ascii="Arial" w:hAnsi="Arial" w:cs="Arial"/>
                <w:color w:val="000000"/>
                <w:sz w:val="24"/>
                <w:szCs w:val="24"/>
              </w:rPr>
              <w:t>183,10132</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color w:val="000000"/>
                <w:sz w:val="24"/>
                <w:szCs w:val="24"/>
              </w:rPr>
            </w:pPr>
            <w:r>
              <w:rPr>
                <w:rFonts w:ascii="Arial" w:hAnsi="Arial" w:cs="Arial"/>
                <w:color w:val="000000"/>
                <w:sz w:val="24"/>
                <w:szCs w:val="24"/>
              </w:rPr>
              <w:t>88,8</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color w:val="000000"/>
                <w:sz w:val="24"/>
                <w:szCs w:val="24"/>
              </w:rPr>
            </w:pPr>
            <w:r>
              <w:rPr>
                <w:rFonts w:ascii="Arial" w:hAnsi="Arial" w:cs="Arial"/>
                <w:color w:val="000000"/>
                <w:sz w:val="24"/>
                <w:szCs w:val="24"/>
              </w:rPr>
              <w:t>88,8</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868,4</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868,4</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Мероприятие 4.1</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Переподготовка   контролеров обучение, переподготовка водителей  (1 раз в 5 лет)</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специалистов прошедших переподготовку,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4.2</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Обучение, переподготовка водителей (ежегодно)</w:t>
            </w:r>
          </w:p>
        </w:tc>
        <w:tc>
          <w:tcPr>
            <w:tcW w:w="2420" w:type="dxa"/>
            <w:gridSpan w:val="4"/>
            <w:vMerge w:val="restart"/>
            <w:tcBorders>
              <w:top w:val="nil"/>
              <w:left w:val="single" w:sz="4" w:space="0" w:color="auto"/>
              <w:bottom w:val="single" w:sz="4" w:space="0" w:color="auto"/>
              <w:right w:val="single" w:sz="4" w:space="0" w:color="auto"/>
            </w:tcBorders>
            <w:hideMark/>
          </w:tcPr>
          <w:p w:rsidR="00CC320F" w:rsidRDefault="00CC320F">
            <w:pPr>
              <w:rPr>
                <w:rFonts w:ascii="Arial" w:hAnsi="Arial" w:cs="Arial"/>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специалистов прошедших обучение,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hAnsi="Arial" w:cs="Arial"/>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4.3</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Предрейсовый и послерейсовый медосмотр водителей</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МКУ «Управление образования Администрации </w:t>
            </w:r>
            <w:r>
              <w:rPr>
                <w:rFonts w:ascii="Arial" w:hAnsi="Arial" w:cs="Arial"/>
                <w:sz w:val="24"/>
                <w:szCs w:val="24"/>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652,6</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652,6</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60,0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общеобразовательных организаций,  в которых </w:t>
            </w:r>
            <w:r>
              <w:rPr>
                <w:rFonts w:ascii="Arial" w:hAnsi="Arial" w:cs="Arial"/>
                <w:sz w:val="24"/>
                <w:szCs w:val="24"/>
              </w:rPr>
              <w:lastRenderedPageBreak/>
              <w:t>проводится предрейсовый и послерейсовый медосмотр водителей,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24,4</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24,4</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608,2</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608,2</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4.4</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Сервисное обслуживание системы Глонасс</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256,8</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256,8</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в которых проводится сервисное обслуживание системы Глонасс,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85,8</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85,8</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88,8</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88,8</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82,2</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82,2</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4.5</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Перезарядка огнетушителей школьных автобусов</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в которых проводится перезарядка огнетушителей школьных автобусов,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4.6</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Проведение диагностики технического состояния автобусов</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в которых проводится диагностика технического состояния автобусов,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4.7</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Страхование школьных автобусов</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452,80132</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452801,32</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20,0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в которых проводится страхование школьных автобусов,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116,1</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116,1</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10,0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158,70132</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158,70132</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178,0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178,0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4.8</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Сервисное обслуживание тахографов</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lastRenderedPageBreak/>
              <w:t xml:space="preserve">МКУ «Управление образования </w:t>
            </w:r>
            <w:r>
              <w:rPr>
                <w:rFonts w:ascii="Arial" w:hAnsi="Arial" w:cs="Arial"/>
                <w:sz w:val="24"/>
                <w:szCs w:val="24"/>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 xml:space="preserve">Количество общеобразовательных </w:t>
            </w:r>
            <w:r>
              <w:rPr>
                <w:rFonts w:ascii="Arial" w:hAnsi="Arial" w:cs="Arial"/>
                <w:sz w:val="24"/>
                <w:szCs w:val="24"/>
              </w:rPr>
              <w:lastRenderedPageBreak/>
              <w:t>организаций,  в которых проводится сервисное обслуживание тахографов,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3257" w:type="dxa"/>
            <w:gridSpan w:val="2"/>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Мероприятие 4.9</w:t>
            </w: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Текущие ремонты школьных автобусов</w:t>
            </w:r>
          </w:p>
        </w:tc>
        <w:tc>
          <w:tcPr>
            <w:tcW w:w="2420" w:type="dxa"/>
            <w:gridSpan w:val="4"/>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2428" w:type="dxa"/>
            <w:gridSpan w:val="2"/>
            <w:vMerge w:val="restart"/>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sz w:val="24"/>
                <w:szCs w:val="24"/>
              </w:rPr>
              <w:t>Количество общеобразовательных организаций,  в которых проводятся текущие ремонты школьных автобусов, ед.</w:t>
            </w: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88" w:type="dxa"/>
            <w:gridSpan w:val="5"/>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0,0</w:t>
            </w:r>
          </w:p>
        </w:tc>
        <w:tc>
          <w:tcPr>
            <w:tcW w:w="600" w:type="dxa"/>
            <w:gridSpan w:val="2"/>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5677" w:type="dxa"/>
            <w:gridSpan w:val="6"/>
            <w:vMerge w:val="restart"/>
            <w:tcBorders>
              <w:top w:val="nil"/>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Итого по пятой  задаче</w:t>
            </w:r>
          </w:p>
          <w:p w:rsidR="00CC320F" w:rsidRDefault="00CC320F">
            <w:pPr>
              <w:pStyle w:val="ConsPlusNonformat"/>
              <w:widowControl/>
              <w:spacing w:line="276" w:lineRule="auto"/>
              <w:jc w:val="both"/>
              <w:rPr>
                <w:rFonts w:ascii="Arial"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28954,96542</w:t>
            </w:r>
          </w:p>
        </w:tc>
        <w:tc>
          <w:tcPr>
            <w:tcW w:w="1038"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1031"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131176,70000</w:t>
            </w:r>
          </w:p>
        </w:tc>
        <w:tc>
          <w:tcPr>
            <w:tcW w:w="1276" w:type="dxa"/>
            <w:gridSpan w:val="9"/>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15778,26542</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CC320F" w:rsidRDefault="00CC320F">
            <w:pPr>
              <w:jc w:val="center"/>
              <w:rPr>
                <w:rFonts w:ascii="Arial" w:eastAsia="Times New Roman" w:hAnsi="Arial" w:cs="Arial"/>
                <w:b/>
                <w:sz w:val="24"/>
                <w:szCs w:val="24"/>
              </w:rPr>
            </w:pPr>
          </w:p>
          <w:p w:rsidR="00CC320F" w:rsidRDefault="00CC320F">
            <w:pPr>
              <w:jc w:val="center"/>
              <w:rPr>
                <w:rFonts w:ascii="Arial" w:eastAsia="Times New Roman" w:hAnsi="Arial" w:cs="Arial"/>
                <w:b/>
                <w:sz w:val="24"/>
                <w:szCs w:val="24"/>
              </w:rPr>
            </w:pPr>
            <w:r>
              <w:rPr>
                <w:rFonts w:ascii="Arial" w:eastAsia="Times New Roman" w:hAnsi="Arial" w:cs="Arial"/>
                <w:b/>
                <w:sz w:val="24"/>
                <w:szCs w:val="24"/>
              </w:rPr>
              <w:t>0,0</w:t>
            </w:r>
          </w:p>
          <w:p w:rsidR="00CC320F" w:rsidRDefault="00CC320F">
            <w:pPr>
              <w:pStyle w:val="ConsPlusNonformat"/>
              <w:widowControl/>
              <w:spacing w:line="276" w:lineRule="auto"/>
              <w:jc w:val="center"/>
              <w:rPr>
                <w:rFonts w:ascii="Arial" w:hAnsi="Arial" w:cs="Arial"/>
                <w:b/>
                <w:sz w:val="24"/>
                <w:szCs w:val="24"/>
              </w:rPr>
            </w:pPr>
          </w:p>
        </w:tc>
        <w:tc>
          <w:tcPr>
            <w:tcW w:w="3516" w:type="dxa"/>
            <w:gridSpan w:val="7"/>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rPr>
                <w:rFonts w:ascii="Arial" w:eastAsia="Times New Roman" w:hAnsi="Arial" w:cs="Arial"/>
                <w:b/>
                <w:sz w:val="24"/>
                <w:szCs w:val="24"/>
              </w:rPr>
            </w:pPr>
          </w:p>
          <w:p w:rsidR="00CC320F" w:rsidRDefault="00CC320F">
            <w:pPr>
              <w:rPr>
                <w:rFonts w:ascii="Arial" w:eastAsia="Times New Roman"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p>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4482,6641</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4482,6641</w:t>
            </w:r>
          </w:p>
        </w:tc>
        <w:tc>
          <w:tcPr>
            <w:tcW w:w="918"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11113,20132</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6935</w:t>
            </w:r>
          </w:p>
        </w:tc>
        <w:tc>
          <w:tcPr>
            <w:tcW w:w="1276" w:type="dxa"/>
            <w:gridSpan w:val="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4178,20132</w:t>
            </w:r>
          </w:p>
        </w:tc>
        <w:tc>
          <w:tcPr>
            <w:tcW w:w="918"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7396,7</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4950</w:t>
            </w:r>
          </w:p>
        </w:tc>
        <w:tc>
          <w:tcPr>
            <w:tcW w:w="1276" w:type="dxa"/>
            <w:gridSpan w:val="9"/>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2446,7</w:t>
            </w:r>
          </w:p>
        </w:tc>
        <w:tc>
          <w:tcPr>
            <w:tcW w:w="918"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5962,4</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1291,70000</w:t>
            </w:r>
          </w:p>
        </w:tc>
        <w:tc>
          <w:tcPr>
            <w:tcW w:w="1276" w:type="dxa"/>
            <w:gridSpan w:val="9"/>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4670,70000</w:t>
            </w:r>
          </w:p>
        </w:tc>
        <w:tc>
          <w:tcPr>
            <w:tcW w:w="918"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1800" w:type="dxa"/>
            <w:gridSpan w:val="6"/>
            <w:vMerge/>
            <w:tcBorders>
              <w:top w:val="nil"/>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nil"/>
              <w:left w:val="single" w:sz="4" w:space="0" w:color="auto"/>
              <w:bottom w:val="single" w:sz="4" w:space="0" w:color="auto"/>
              <w:right w:val="single" w:sz="4" w:space="0" w:color="auto"/>
            </w:tcBorders>
            <w:hideMark/>
          </w:tcPr>
          <w:p w:rsidR="00CC320F" w:rsidRDefault="00CC320F">
            <w:pPr>
              <w:jc w:val="center"/>
              <w:rPr>
                <w:rFonts w:ascii="Arial" w:hAnsi="Arial" w:cs="Arial"/>
                <w:sz w:val="24"/>
                <w:szCs w:val="24"/>
              </w:rPr>
            </w:pPr>
            <w:r>
              <w:rPr>
                <w:rFonts w:ascii="Arial" w:hAnsi="Arial" w:cs="Arial"/>
                <w:sz w:val="24"/>
                <w:szCs w:val="24"/>
              </w:rPr>
              <w:t>2026</w:t>
            </w:r>
          </w:p>
        </w:tc>
        <w:tc>
          <w:tcPr>
            <w:tcW w:w="1302" w:type="dxa"/>
            <w:gridSpan w:val="3"/>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1038" w:type="dxa"/>
            <w:gridSpan w:val="6"/>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031" w:type="dxa"/>
            <w:gridSpan w:val="4"/>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1276" w:type="dxa"/>
            <w:gridSpan w:val="9"/>
            <w:tcBorders>
              <w:top w:val="nil"/>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sz w:val="24"/>
                <w:szCs w:val="24"/>
              </w:rPr>
            </w:pPr>
            <w:r>
              <w:rPr>
                <w:rFonts w:ascii="Arial" w:hAnsi="Arial" w:cs="Arial"/>
                <w:sz w:val="24"/>
                <w:szCs w:val="24"/>
              </w:rPr>
              <w:t>0,0</w:t>
            </w:r>
          </w:p>
        </w:tc>
        <w:tc>
          <w:tcPr>
            <w:tcW w:w="918" w:type="dxa"/>
            <w:gridSpan w:val="2"/>
            <w:tcBorders>
              <w:top w:val="nil"/>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sz w:val="24"/>
                <w:szCs w:val="24"/>
              </w:rPr>
            </w:pPr>
            <w:r>
              <w:rPr>
                <w:rFonts w:ascii="Arial" w:hAnsi="Arial" w:cs="Arial"/>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572"/>
        </w:trPr>
        <w:tc>
          <w:tcPr>
            <w:tcW w:w="567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Итого по подпрограмме</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both"/>
              <w:rPr>
                <w:rFonts w:ascii="Arial" w:hAnsi="Arial" w:cs="Arial"/>
                <w:b/>
                <w:sz w:val="24"/>
                <w:szCs w:val="24"/>
              </w:rPr>
            </w:pPr>
            <w:r>
              <w:rPr>
                <w:rFonts w:ascii="Arial" w:hAnsi="Arial" w:cs="Arial"/>
                <w:b/>
                <w:sz w:val="24"/>
                <w:szCs w:val="24"/>
              </w:rPr>
              <w:t>Всего</w:t>
            </w:r>
          </w:p>
        </w:tc>
        <w:tc>
          <w:tcPr>
            <w:tcW w:w="1314"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86528,98894</w:t>
            </w:r>
          </w:p>
        </w:tc>
        <w:tc>
          <w:tcPr>
            <w:tcW w:w="953"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510891,92179</w:t>
            </w:r>
          </w:p>
        </w:tc>
        <w:tc>
          <w:tcPr>
            <w:tcW w:w="1104"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138376,57990</w:t>
            </w:r>
          </w:p>
        </w:tc>
        <w:tc>
          <w:tcPr>
            <w:tcW w:w="1198" w:type="dxa"/>
            <w:gridSpan w:val="7"/>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212260,48725</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3516" w:type="dxa"/>
            <w:gridSpan w:val="7"/>
            <w:vMerge w:val="restart"/>
            <w:tcBorders>
              <w:top w:val="single" w:sz="4" w:space="0" w:color="auto"/>
              <w:left w:val="single" w:sz="4" w:space="0" w:color="auto"/>
              <w:bottom w:val="single" w:sz="4" w:space="0" w:color="auto"/>
              <w:right w:val="single" w:sz="4" w:space="0" w:color="auto"/>
            </w:tcBorders>
            <w:vAlign w:val="center"/>
          </w:tcPr>
          <w:p w:rsidR="00CC320F" w:rsidRDefault="00CC320F">
            <w:pPr>
              <w:pStyle w:val="ConsPlusNonformat"/>
              <w:widowControl/>
              <w:spacing w:line="276" w:lineRule="auto"/>
              <w:jc w:val="both"/>
              <w:rPr>
                <w:rFonts w:ascii="Arial" w:hAnsi="Arial" w:cs="Arial"/>
                <w:b/>
                <w:sz w:val="24"/>
                <w:szCs w:val="24"/>
              </w:rPr>
            </w:pPr>
          </w:p>
        </w:tc>
      </w:tr>
      <w:tr w:rsidR="00CC320F" w:rsidTr="00CC320F">
        <w:trPr>
          <w:gridAfter w:val="8"/>
          <w:wAfter w:w="8464" w:type="dxa"/>
          <w:trHeight w:val="46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2021</w:t>
            </w:r>
          </w:p>
        </w:tc>
        <w:tc>
          <w:tcPr>
            <w:tcW w:w="1314"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54924,49417</w:t>
            </w:r>
          </w:p>
        </w:tc>
        <w:tc>
          <w:tcPr>
            <w:tcW w:w="953"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9356,39446</w:t>
            </w:r>
          </w:p>
        </w:tc>
        <w:tc>
          <w:tcPr>
            <w:tcW w:w="1104"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919,67277</w:t>
            </w:r>
          </w:p>
        </w:tc>
        <w:tc>
          <w:tcPr>
            <w:tcW w:w="1198" w:type="dxa"/>
            <w:gridSpan w:val="7"/>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44648,42694</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363"/>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2022</w:t>
            </w:r>
          </w:p>
        </w:tc>
        <w:tc>
          <w:tcPr>
            <w:tcW w:w="1314"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210059,68706</w:t>
            </w:r>
          </w:p>
        </w:tc>
        <w:tc>
          <w:tcPr>
            <w:tcW w:w="953"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120193,9116</w:t>
            </w:r>
          </w:p>
        </w:tc>
        <w:tc>
          <w:tcPr>
            <w:tcW w:w="1104"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41199,688</w:t>
            </w:r>
          </w:p>
        </w:tc>
        <w:tc>
          <w:tcPr>
            <w:tcW w:w="1198" w:type="dxa"/>
            <w:gridSpan w:val="7"/>
            <w:tcBorders>
              <w:top w:val="single" w:sz="4" w:space="0" w:color="auto"/>
              <w:left w:val="single" w:sz="4" w:space="0" w:color="auto"/>
              <w:bottom w:val="single" w:sz="4" w:space="0" w:color="auto"/>
              <w:right w:val="single" w:sz="4" w:space="0" w:color="auto"/>
            </w:tcBorders>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48666,08713</w:t>
            </w:r>
          </w:p>
          <w:p w:rsidR="00CC320F" w:rsidRDefault="00CC320F">
            <w:pPr>
              <w:pStyle w:val="ConsPlusNonformat"/>
              <w:widowControl/>
              <w:spacing w:line="276" w:lineRule="auto"/>
              <w:jc w:val="center"/>
              <w:rPr>
                <w:rFonts w:ascii="Arial" w:hAnsi="Arial" w:cs="Arial"/>
                <w:b/>
                <w:sz w:val="24"/>
                <w:szCs w:val="24"/>
              </w:rPr>
            </w:pP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39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2023</w:t>
            </w:r>
          </w:p>
        </w:tc>
        <w:tc>
          <w:tcPr>
            <w:tcW w:w="1314" w:type="dxa"/>
            <w:gridSpan w:val="4"/>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144104,34334</w:t>
            </w:r>
          </w:p>
        </w:tc>
        <w:tc>
          <w:tcPr>
            <w:tcW w:w="953"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36328,91572</w:t>
            </w:r>
          </w:p>
        </w:tc>
        <w:tc>
          <w:tcPr>
            <w:tcW w:w="1104"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51413,15444</w:t>
            </w:r>
          </w:p>
        </w:tc>
        <w:tc>
          <w:tcPr>
            <w:tcW w:w="1198" w:type="dxa"/>
            <w:gridSpan w:val="7"/>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56362,27318</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44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2024</w:t>
            </w:r>
          </w:p>
        </w:tc>
        <w:tc>
          <w:tcPr>
            <w:tcW w:w="1314"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114594,56437</w:t>
            </w:r>
          </w:p>
        </w:tc>
        <w:tc>
          <w:tcPr>
            <w:tcW w:w="953"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36328,91572</w:t>
            </w:r>
          </w:p>
        </w:tc>
        <w:tc>
          <w:tcPr>
            <w:tcW w:w="1104"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51413,15444</w:t>
            </w:r>
          </w:p>
        </w:tc>
        <w:tc>
          <w:tcPr>
            <w:tcW w:w="1198" w:type="dxa"/>
            <w:gridSpan w:val="7"/>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56362,27318</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485"/>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rsidR="00CC320F" w:rsidRDefault="00CC320F">
            <w:pPr>
              <w:jc w:val="center"/>
              <w:rPr>
                <w:rFonts w:ascii="Arial" w:hAnsi="Arial" w:cs="Arial"/>
                <w:sz w:val="24"/>
                <w:szCs w:val="24"/>
              </w:rPr>
            </w:pPr>
            <w:r>
              <w:rPr>
                <w:rFonts w:ascii="Arial" w:hAnsi="Arial" w:cs="Arial"/>
                <w:sz w:val="24"/>
                <w:szCs w:val="24"/>
              </w:rPr>
              <w:t>2025</w:t>
            </w:r>
          </w:p>
        </w:tc>
        <w:tc>
          <w:tcPr>
            <w:tcW w:w="1314" w:type="dxa"/>
            <w:gridSpan w:val="4"/>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177884,70000</w:t>
            </w:r>
          </w:p>
        </w:tc>
        <w:tc>
          <w:tcPr>
            <w:tcW w:w="953" w:type="dxa"/>
            <w:gridSpan w:val="3"/>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eastAsiaTheme="minorEastAsia" w:hAnsi="Arial" w:cs="Arial"/>
                <w:b/>
                <w:sz w:val="24"/>
                <w:szCs w:val="24"/>
              </w:rPr>
            </w:pPr>
            <w:r>
              <w:rPr>
                <w:rFonts w:ascii="Arial" w:eastAsiaTheme="minorEastAsia" w:hAnsi="Arial" w:cs="Arial"/>
                <w:b/>
                <w:sz w:val="24"/>
                <w:szCs w:val="24"/>
              </w:rPr>
              <w:t>161471,40000</w:t>
            </w:r>
          </w:p>
        </w:tc>
        <w:tc>
          <w:tcPr>
            <w:tcW w:w="1104" w:type="dxa"/>
            <w:gridSpan w:val="6"/>
            <w:tcBorders>
              <w:top w:val="single" w:sz="4" w:space="0" w:color="auto"/>
              <w:left w:val="single" w:sz="4" w:space="0" w:color="auto"/>
              <w:bottom w:val="single" w:sz="4" w:space="0" w:color="auto"/>
              <w:right w:val="single" w:sz="4" w:space="0" w:color="auto"/>
            </w:tcBorders>
            <w:hideMark/>
          </w:tcPr>
          <w:p w:rsidR="00CC320F" w:rsidRDefault="00CC320F">
            <w:pPr>
              <w:pStyle w:val="ConsPlusNonformat"/>
              <w:widowControl/>
              <w:spacing w:line="276" w:lineRule="auto"/>
              <w:jc w:val="center"/>
              <w:rPr>
                <w:rFonts w:ascii="Arial" w:eastAsiaTheme="minorEastAsia" w:hAnsi="Arial" w:cs="Arial"/>
                <w:b/>
                <w:sz w:val="24"/>
                <w:szCs w:val="24"/>
              </w:rPr>
            </w:pPr>
            <w:r>
              <w:rPr>
                <w:rFonts w:ascii="Arial" w:eastAsiaTheme="minorEastAsia" w:hAnsi="Arial" w:cs="Arial"/>
                <w:b/>
                <w:sz w:val="24"/>
                <w:szCs w:val="24"/>
              </w:rPr>
              <w:t>16413,30000</w:t>
            </w:r>
          </w:p>
        </w:tc>
        <w:tc>
          <w:tcPr>
            <w:tcW w:w="1198" w:type="dxa"/>
            <w:gridSpan w:val="7"/>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0,0</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r w:rsidR="00CC320F" w:rsidTr="00CC320F">
        <w:trPr>
          <w:gridAfter w:val="8"/>
          <w:wAfter w:w="8464" w:type="dxa"/>
          <w:trHeight w:val="7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c>
          <w:tcPr>
            <w:tcW w:w="995" w:type="dxa"/>
            <w:gridSpan w:val="3"/>
            <w:tcBorders>
              <w:top w:val="single" w:sz="4" w:space="0" w:color="auto"/>
              <w:left w:val="single" w:sz="4" w:space="0" w:color="auto"/>
              <w:bottom w:val="single" w:sz="4" w:space="0" w:color="auto"/>
              <w:right w:val="single" w:sz="4" w:space="0" w:color="auto"/>
            </w:tcBorders>
            <w:hideMark/>
          </w:tcPr>
          <w:p w:rsidR="00CC320F" w:rsidRDefault="00CC320F">
            <w:pPr>
              <w:jc w:val="center"/>
              <w:rPr>
                <w:rFonts w:ascii="Arial" w:hAnsi="Arial" w:cs="Arial"/>
                <w:b/>
                <w:sz w:val="24"/>
                <w:szCs w:val="24"/>
              </w:rPr>
            </w:pPr>
            <w:r>
              <w:rPr>
                <w:rFonts w:ascii="Arial" w:hAnsi="Arial" w:cs="Arial"/>
                <w:b/>
                <w:sz w:val="24"/>
                <w:szCs w:val="24"/>
              </w:rPr>
              <w:t>2026</w:t>
            </w:r>
          </w:p>
        </w:tc>
        <w:tc>
          <w:tcPr>
            <w:tcW w:w="1314"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159961,20000</w:t>
            </w:r>
          </w:p>
        </w:tc>
        <w:tc>
          <w:tcPr>
            <w:tcW w:w="953" w:type="dxa"/>
            <w:gridSpan w:val="3"/>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145564,70000</w:t>
            </w:r>
          </w:p>
        </w:tc>
        <w:tc>
          <w:tcPr>
            <w:tcW w:w="1104" w:type="dxa"/>
            <w:gridSpan w:val="6"/>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14396,50000</w:t>
            </w:r>
          </w:p>
        </w:tc>
        <w:tc>
          <w:tcPr>
            <w:tcW w:w="1198" w:type="dxa"/>
            <w:gridSpan w:val="7"/>
            <w:tcBorders>
              <w:top w:val="single" w:sz="4" w:space="0" w:color="auto"/>
              <w:left w:val="single" w:sz="4" w:space="0" w:color="auto"/>
              <w:bottom w:val="single" w:sz="4" w:space="0" w:color="auto"/>
              <w:right w:val="single" w:sz="4" w:space="0" w:color="auto"/>
            </w:tcBorders>
            <w:vAlign w:val="center"/>
            <w:hideMark/>
          </w:tcPr>
          <w:p w:rsidR="00CC320F" w:rsidRDefault="00CC320F">
            <w:pPr>
              <w:jc w:val="center"/>
              <w:rPr>
                <w:rFonts w:ascii="Arial" w:hAnsi="Arial" w:cs="Arial"/>
                <w:b/>
                <w:sz w:val="24"/>
                <w:szCs w:val="24"/>
              </w:rPr>
            </w:pPr>
            <w:r>
              <w:rPr>
                <w:rFonts w:ascii="Arial" w:hAnsi="Arial" w:cs="Arial"/>
                <w:b/>
                <w:sz w:val="24"/>
                <w:szCs w:val="24"/>
              </w:rPr>
              <w:t>0,0</w:t>
            </w:r>
          </w:p>
        </w:tc>
        <w:tc>
          <w:tcPr>
            <w:tcW w:w="996" w:type="dxa"/>
            <w:gridSpan w:val="4"/>
            <w:tcBorders>
              <w:top w:val="single" w:sz="4" w:space="0" w:color="auto"/>
              <w:left w:val="single" w:sz="4" w:space="0" w:color="auto"/>
              <w:bottom w:val="single" w:sz="4" w:space="0" w:color="auto"/>
              <w:right w:val="single" w:sz="4" w:space="0" w:color="auto"/>
            </w:tcBorders>
            <w:vAlign w:val="center"/>
            <w:hideMark/>
          </w:tcPr>
          <w:p w:rsidR="00CC320F" w:rsidRDefault="00CC320F">
            <w:pPr>
              <w:pStyle w:val="ConsPlusNonformat"/>
              <w:widowControl/>
              <w:spacing w:line="276" w:lineRule="auto"/>
              <w:jc w:val="center"/>
              <w:rPr>
                <w:rFonts w:ascii="Arial" w:hAnsi="Arial" w:cs="Arial"/>
                <w:b/>
                <w:sz w:val="24"/>
                <w:szCs w:val="24"/>
              </w:rPr>
            </w:pPr>
            <w:r>
              <w:rPr>
                <w:rFonts w:ascii="Arial" w:hAnsi="Arial" w:cs="Arial"/>
                <w:b/>
                <w:sz w:val="24"/>
                <w:szCs w:val="24"/>
              </w:rPr>
              <w:t>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C320F" w:rsidRDefault="00CC320F">
            <w:pPr>
              <w:spacing w:after="0"/>
              <w:rPr>
                <w:rFonts w:ascii="Arial" w:eastAsia="Times New Roman" w:hAnsi="Arial" w:cs="Arial"/>
                <w:b/>
                <w:sz w:val="24"/>
                <w:szCs w:val="24"/>
              </w:rPr>
            </w:pPr>
          </w:p>
        </w:tc>
      </w:tr>
    </w:tbl>
    <w:p w:rsidR="00C06897" w:rsidRPr="00822671" w:rsidRDefault="00C06897" w:rsidP="00C06897">
      <w:pPr>
        <w:rPr>
          <w:rFonts w:ascii="Arial" w:hAnsi="Arial" w:cs="Arial"/>
          <w:sz w:val="24"/>
          <w:szCs w:val="24"/>
        </w:rPr>
      </w:pPr>
    </w:p>
    <w:p w:rsidR="0077365B" w:rsidRPr="00822671" w:rsidRDefault="0077365B" w:rsidP="0077365B">
      <w:pPr>
        <w:rPr>
          <w:rFonts w:ascii="Arial" w:hAnsi="Arial" w:cs="Arial"/>
          <w:sz w:val="24"/>
          <w:szCs w:val="24"/>
        </w:rPr>
      </w:pPr>
    </w:p>
    <w:p w:rsidR="00A76297" w:rsidRPr="00822671" w:rsidRDefault="00A76297" w:rsidP="0077365B">
      <w:pPr>
        <w:rPr>
          <w:rFonts w:ascii="Arial" w:hAnsi="Arial" w:cs="Arial"/>
          <w:sz w:val="24"/>
          <w:szCs w:val="24"/>
        </w:rPr>
      </w:pPr>
    </w:p>
    <w:p w:rsidR="00A76297" w:rsidRPr="00822671" w:rsidRDefault="00A76297" w:rsidP="0077365B">
      <w:pPr>
        <w:rPr>
          <w:rFonts w:ascii="Arial" w:hAnsi="Arial" w:cs="Arial"/>
          <w:sz w:val="24"/>
          <w:szCs w:val="24"/>
        </w:rPr>
      </w:pPr>
    </w:p>
    <w:p w:rsidR="00A76297" w:rsidRPr="00822671" w:rsidRDefault="00A76297" w:rsidP="0077365B">
      <w:pPr>
        <w:rPr>
          <w:rFonts w:ascii="Arial" w:hAnsi="Arial" w:cs="Arial"/>
          <w:sz w:val="24"/>
          <w:szCs w:val="24"/>
        </w:rPr>
      </w:pPr>
    </w:p>
    <w:p w:rsidR="00A76297" w:rsidRPr="00822671" w:rsidRDefault="00A76297" w:rsidP="0077365B">
      <w:pPr>
        <w:rPr>
          <w:rFonts w:ascii="Arial" w:hAnsi="Arial" w:cs="Arial"/>
          <w:sz w:val="24"/>
          <w:szCs w:val="24"/>
        </w:rPr>
      </w:pPr>
    </w:p>
    <w:p w:rsidR="00A76297" w:rsidRPr="00822671" w:rsidRDefault="00A76297" w:rsidP="0077365B">
      <w:pPr>
        <w:rPr>
          <w:rFonts w:ascii="Arial" w:hAnsi="Arial" w:cs="Arial"/>
          <w:sz w:val="24"/>
          <w:szCs w:val="24"/>
        </w:rPr>
      </w:pPr>
    </w:p>
    <w:p w:rsidR="00A76297" w:rsidRPr="00822671" w:rsidRDefault="00A76297" w:rsidP="0077365B">
      <w:pPr>
        <w:rPr>
          <w:rFonts w:ascii="Arial" w:hAnsi="Arial" w:cs="Arial"/>
          <w:sz w:val="24"/>
          <w:szCs w:val="24"/>
        </w:rPr>
        <w:sectPr w:rsidR="00A76297" w:rsidRPr="00822671" w:rsidSect="00127F18">
          <w:pgSz w:w="16838" w:h="11905" w:orient="landscape"/>
          <w:pgMar w:top="709" w:right="1134" w:bottom="851" w:left="709" w:header="0" w:footer="0" w:gutter="0"/>
          <w:cols w:space="720"/>
        </w:sectPr>
      </w:pPr>
    </w:p>
    <w:p w:rsidR="0077365B" w:rsidRPr="00822671" w:rsidRDefault="0077365B" w:rsidP="0077365B">
      <w:pPr>
        <w:spacing w:line="240" w:lineRule="auto"/>
        <w:rPr>
          <w:rFonts w:ascii="Arial" w:eastAsia="Times New Roman" w:hAnsi="Arial" w:cs="Arial"/>
          <w:sz w:val="24"/>
          <w:szCs w:val="24"/>
        </w:rPr>
      </w:pPr>
    </w:p>
    <w:p w:rsidR="00822671" w:rsidRPr="00254E3A" w:rsidRDefault="00822671" w:rsidP="00254E3A">
      <w:pPr>
        <w:pStyle w:val="a4"/>
        <w:overflowPunct w:val="0"/>
        <w:autoSpaceDE w:val="0"/>
        <w:autoSpaceDN w:val="0"/>
        <w:adjustRightInd w:val="0"/>
        <w:spacing w:after="0" w:line="240" w:lineRule="auto"/>
        <w:ind w:left="709" w:right="-782"/>
        <w:jc w:val="center"/>
        <w:rPr>
          <w:rFonts w:ascii="Arial" w:hAnsi="Arial" w:cs="Arial"/>
          <w:b/>
          <w:sz w:val="24"/>
          <w:szCs w:val="24"/>
        </w:rPr>
      </w:pPr>
      <w:r w:rsidRPr="00822671">
        <w:rPr>
          <w:rFonts w:ascii="Arial" w:hAnsi="Arial" w:cs="Arial"/>
          <w:b/>
          <w:sz w:val="24"/>
          <w:szCs w:val="24"/>
        </w:rPr>
        <w:t>4. Обоснование ресурсного обеспечения муниципальной подпрограммы</w:t>
      </w:r>
    </w:p>
    <w:p w:rsidR="00254E3A" w:rsidRPr="00B0730E" w:rsidRDefault="00254E3A" w:rsidP="00254E3A">
      <w:pPr>
        <w:pStyle w:val="a4"/>
        <w:overflowPunct w:val="0"/>
        <w:autoSpaceDE w:val="0"/>
        <w:autoSpaceDN w:val="0"/>
        <w:adjustRightInd w:val="0"/>
        <w:spacing w:after="0" w:line="240" w:lineRule="auto"/>
        <w:ind w:left="900" w:right="-782"/>
        <w:rPr>
          <w:rFonts w:ascii="Arial" w:hAnsi="Arial" w:cs="Arial"/>
          <w:b/>
          <w:sz w:val="24"/>
          <w:szCs w:val="24"/>
        </w:rPr>
      </w:pPr>
    </w:p>
    <w:tbl>
      <w:tblPr>
        <w:tblW w:w="10125" w:type="dxa"/>
        <w:jc w:val="center"/>
        <w:shd w:val="clear" w:color="auto" w:fill="92D050"/>
        <w:tblLayout w:type="fixed"/>
        <w:tblCellMar>
          <w:left w:w="70" w:type="dxa"/>
          <w:right w:w="70" w:type="dxa"/>
        </w:tblCellMar>
        <w:tblLook w:val="04A0" w:firstRow="1" w:lastRow="0" w:firstColumn="1" w:lastColumn="0" w:noHBand="0" w:noVBand="1"/>
      </w:tblPr>
      <w:tblGrid>
        <w:gridCol w:w="3288"/>
        <w:gridCol w:w="1259"/>
        <w:gridCol w:w="925"/>
        <w:gridCol w:w="950"/>
        <w:gridCol w:w="856"/>
        <w:gridCol w:w="947"/>
        <w:gridCol w:w="925"/>
        <w:gridCol w:w="975"/>
      </w:tblGrid>
      <w:tr w:rsidR="00CC320F" w:rsidTr="00CC320F">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left="540"/>
              <w:jc w:val="center"/>
              <w:rPr>
                <w:sz w:val="24"/>
                <w:szCs w:val="24"/>
                <w:lang w:eastAsia="en-US"/>
              </w:rPr>
            </w:pPr>
            <w:r>
              <w:rPr>
                <w:sz w:val="24"/>
                <w:szCs w:val="24"/>
                <w:lang w:eastAsia="en-US"/>
              </w:rPr>
              <w:t>Источники</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Всего</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2021 г.</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2022 г.</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2023 г.</w:t>
            </w:r>
          </w:p>
        </w:tc>
        <w:tc>
          <w:tcPr>
            <w:tcW w:w="947"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2024 г.</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2025 г.</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rPr>
                <w:sz w:val="24"/>
                <w:szCs w:val="24"/>
                <w:lang w:eastAsia="en-US"/>
              </w:rPr>
            </w:pPr>
            <w:r>
              <w:rPr>
                <w:sz w:val="24"/>
                <w:szCs w:val="24"/>
                <w:lang w:eastAsia="en-US"/>
              </w:rPr>
              <w:t>2026 г.</w:t>
            </w:r>
          </w:p>
        </w:tc>
      </w:tr>
      <w:tr w:rsidR="00CC320F" w:rsidTr="00CC320F">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rPr>
                <w:sz w:val="24"/>
                <w:szCs w:val="24"/>
                <w:lang w:eastAsia="en-US"/>
              </w:rPr>
            </w:pPr>
            <w:r>
              <w:rPr>
                <w:sz w:val="24"/>
                <w:szCs w:val="24"/>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510891,92178</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9356,39446</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120193,9116</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36328,91572</w:t>
            </w:r>
          </w:p>
        </w:tc>
        <w:tc>
          <w:tcPr>
            <w:tcW w:w="947"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37976,60000</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161471,40000</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145564,70000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rPr>
                <w:sz w:val="24"/>
                <w:szCs w:val="24"/>
                <w:lang w:eastAsia="en-US"/>
              </w:rPr>
            </w:pPr>
            <w:r>
              <w:rPr>
                <w:sz w:val="24"/>
                <w:szCs w:val="24"/>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138376,57958</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919,67277</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41199,688</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51413,15444</w:t>
            </w:r>
          </w:p>
        </w:tc>
        <w:tc>
          <w:tcPr>
            <w:tcW w:w="947"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14034,26437</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16413,30000</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14396,50000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rPr>
                <w:sz w:val="24"/>
                <w:szCs w:val="24"/>
                <w:lang w:eastAsia="en-US"/>
              </w:rPr>
            </w:pPr>
            <w:r>
              <w:rPr>
                <w:sz w:val="24"/>
                <w:szCs w:val="24"/>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212260,48725</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44648,42694</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48666,08713</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56362,27318</w:t>
            </w:r>
          </w:p>
        </w:tc>
        <w:tc>
          <w:tcPr>
            <w:tcW w:w="947"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62583,70000</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rPr>
                <w:sz w:val="24"/>
                <w:szCs w:val="24"/>
                <w:lang w:eastAsia="en-US"/>
              </w:rPr>
            </w:pPr>
            <w:r>
              <w:rPr>
                <w:sz w:val="24"/>
                <w:szCs w:val="24"/>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47"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sz w:val="24"/>
                <w:szCs w:val="24"/>
                <w:lang w:eastAsia="en-US"/>
              </w:rPr>
            </w:pPr>
            <w:r>
              <w:rPr>
                <w:sz w:val="24"/>
                <w:szCs w:val="24"/>
                <w:lang w:eastAsia="en-US"/>
              </w:rPr>
              <w:t>0,0</w:t>
            </w:r>
          </w:p>
        </w:tc>
      </w:tr>
      <w:tr w:rsidR="00CC320F" w:rsidTr="00CC320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rPr>
                <w:b/>
                <w:sz w:val="24"/>
                <w:szCs w:val="24"/>
                <w:lang w:eastAsia="en-US"/>
              </w:rPr>
            </w:pPr>
            <w:r>
              <w:rPr>
                <w:b/>
                <w:sz w:val="24"/>
                <w:szCs w:val="24"/>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861528,98894</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54924,49417</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210059,68706</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144104,34334</w:t>
            </w:r>
          </w:p>
        </w:tc>
        <w:tc>
          <w:tcPr>
            <w:tcW w:w="947"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114594,56437</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177884,70000</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CC320F" w:rsidRDefault="00CC320F">
            <w:pPr>
              <w:pStyle w:val="ConsPlusNormal"/>
              <w:widowControl/>
              <w:spacing w:line="276" w:lineRule="auto"/>
              <w:ind w:firstLine="0"/>
              <w:jc w:val="center"/>
              <w:rPr>
                <w:b/>
                <w:sz w:val="24"/>
                <w:szCs w:val="24"/>
                <w:lang w:eastAsia="en-US"/>
              </w:rPr>
            </w:pPr>
            <w:r>
              <w:rPr>
                <w:b/>
                <w:sz w:val="24"/>
                <w:szCs w:val="24"/>
                <w:lang w:eastAsia="en-US"/>
              </w:rPr>
              <w:t>159961,2000</w:t>
            </w:r>
          </w:p>
        </w:tc>
      </w:tr>
    </w:tbl>
    <w:p w:rsidR="00CC320F" w:rsidRDefault="00CC320F" w:rsidP="00CC320F">
      <w:pPr>
        <w:pStyle w:val="Default"/>
        <w:jc w:val="both"/>
        <w:rPr>
          <w:rFonts w:ascii="Arial" w:hAnsi="Arial" w:cs="Arial"/>
        </w:rPr>
      </w:pPr>
    </w:p>
    <w:p w:rsidR="00CC320F" w:rsidRDefault="00CC320F" w:rsidP="00CC320F">
      <w:pPr>
        <w:pStyle w:val="Default"/>
        <w:ind w:firstLine="709"/>
        <w:jc w:val="both"/>
        <w:rPr>
          <w:rFonts w:ascii="Arial" w:eastAsia="Calibri" w:hAnsi="Arial" w:cs="Arial"/>
        </w:rPr>
      </w:pPr>
      <w:r>
        <w:rPr>
          <w:rFonts w:ascii="Arial" w:hAnsi="Arial" w:cs="Arial"/>
        </w:rPr>
        <w:t>Объемы финансирования носят прогнозный характер.</w:t>
      </w:r>
    </w:p>
    <w:p w:rsidR="00CC320F" w:rsidRDefault="00CC320F" w:rsidP="00CC320F">
      <w:pPr>
        <w:pStyle w:val="Default"/>
        <w:ind w:firstLine="709"/>
        <w:jc w:val="both"/>
        <w:rPr>
          <w:rFonts w:ascii="Arial" w:hAnsi="Arial" w:cs="Arial"/>
        </w:rPr>
      </w:pPr>
      <w:r>
        <w:rPr>
          <w:rFonts w:ascii="Arial" w:hAnsi="Arial" w:cs="Arial"/>
        </w:rPr>
        <w:t>В рамках календарного года целевые показатели и затраты по мероприятиям Подпрограммы, а также механизм реализации Подпрограммы уточняется в установленном законодательством порядке с учетом выделяемых финансовых средств.</w:t>
      </w:r>
    </w:p>
    <w:p w:rsidR="00822671" w:rsidRPr="00822671" w:rsidRDefault="00822671" w:rsidP="00822671">
      <w:pPr>
        <w:pStyle w:val="ConsPlusNormal"/>
        <w:widowControl/>
        <w:ind w:firstLine="0"/>
        <w:jc w:val="both"/>
        <w:rPr>
          <w:sz w:val="24"/>
          <w:szCs w:val="24"/>
        </w:rPr>
      </w:pPr>
    </w:p>
    <w:p w:rsidR="0077365B" w:rsidRPr="00822671" w:rsidRDefault="005943A1" w:rsidP="005943A1">
      <w:pPr>
        <w:pStyle w:val="ConsPlusNormal"/>
        <w:widowControl/>
        <w:ind w:left="720" w:firstLine="0"/>
        <w:jc w:val="center"/>
        <w:rPr>
          <w:b/>
          <w:sz w:val="24"/>
          <w:szCs w:val="24"/>
        </w:rPr>
      </w:pPr>
      <w:r w:rsidRPr="00822671">
        <w:rPr>
          <w:b/>
          <w:sz w:val="24"/>
          <w:szCs w:val="24"/>
        </w:rPr>
        <w:t>5.</w:t>
      </w:r>
      <w:r w:rsidR="0077365B" w:rsidRPr="00822671">
        <w:rPr>
          <w:b/>
          <w:sz w:val="24"/>
          <w:szCs w:val="24"/>
        </w:rPr>
        <w:t>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77365B" w:rsidRPr="00822671" w:rsidRDefault="0077365B" w:rsidP="0077365B">
      <w:pPr>
        <w:pStyle w:val="ConsPlusNormal"/>
        <w:widowControl/>
        <w:rPr>
          <w:b/>
          <w:sz w:val="24"/>
          <w:szCs w:val="24"/>
        </w:rPr>
      </w:pPr>
    </w:p>
    <w:p w:rsidR="00376B60" w:rsidRPr="00822671" w:rsidRDefault="00376B60" w:rsidP="00376B60">
      <w:pPr>
        <w:spacing w:line="240" w:lineRule="auto"/>
        <w:ind w:firstLine="709"/>
        <w:jc w:val="both"/>
        <w:rPr>
          <w:rFonts w:ascii="Arial" w:hAnsi="Arial" w:cs="Arial"/>
          <w:sz w:val="24"/>
          <w:szCs w:val="24"/>
        </w:rPr>
      </w:pPr>
      <w:r w:rsidRPr="00822671">
        <w:rPr>
          <w:rFonts w:ascii="Arial" w:hAnsi="Arial" w:cs="Arial"/>
          <w:sz w:val="24"/>
          <w:szCs w:val="24"/>
        </w:rPr>
        <w:t>5.1. Общее управление Программой осуществляет МКУ «Управление образования Администрации Первомайского района».</w:t>
      </w:r>
    </w:p>
    <w:p w:rsidR="00376B60" w:rsidRPr="00822671" w:rsidRDefault="00376B60" w:rsidP="00376B60">
      <w:pPr>
        <w:spacing w:line="240" w:lineRule="auto"/>
        <w:ind w:firstLine="709"/>
        <w:jc w:val="both"/>
        <w:rPr>
          <w:rFonts w:ascii="Arial" w:hAnsi="Arial" w:cs="Arial"/>
          <w:sz w:val="24"/>
          <w:szCs w:val="24"/>
        </w:rPr>
      </w:pPr>
      <w:r w:rsidRPr="00822671">
        <w:rPr>
          <w:rFonts w:ascii="Arial" w:hAnsi="Arial" w:cs="Arial"/>
          <w:sz w:val="24"/>
          <w:szCs w:val="24"/>
        </w:rPr>
        <w:t xml:space="preserve">5.2. Исполнителями Подпрограммы является Муниципальные образовательные учреждения Первомайского района, МКУ «Управление образования Администрации Первомайского района».  </w:t>
      </w:r>
    </w:p>
    <w:p w:rsidR="00376B60" w:rsidRPr="00822671" w:rsidRDefault="00376B60" w:rsidP="00376B60">
      <w:pPr>
        <w:spacing w:line="240" w:lineRule="auto"/>
        <w:ind w:firstLine="709"/>
        <w:jc w:val="center"/>
        <w:rPr>
          <w:rFonts w:ascii="Arial" w:hAnsi="Arial" w:cs="Arial"/>
          <w:sz w:val="24"/>
          <w:szCs w:val="24"/>
        </w:rPr>
      </w:pPr>
      <w:r w:rsidRPr="00822671">
        <w:rPr>
          <w:rFonts w:ascii="Arial" w:hAnsi="Arial" w:cs="Arial"/>
          <w:sz w:val="24"/>
          <w:szCs w:val="24"/>
        </w:rPr>
        <w:t>Руководители муниципальных образовательных учреждений осуществляют:</w:t>
      </w:r>
    </w:p>
    <w:p w:rsidR="00376B60" w:rsidRPr="00822671" w:rsidRDefault="00376B60" w:rsidP="00376B60">
      <w:pPr>
        <w:spacing w:line="240" w:lineRule="auto"/>
        <w:ind w:firstLine="709"/>
        <w:jc w:val="both"/>
        <w:rPr>
          <w:rFonts w:ascii="Arial" w:hAnsi="Arial" w:cs="Arial"/>
          <w:sz w:val="24"/>
          <w:szCs w:val="24"/>
        </w:rPr>
      </w:pPr>
      <w:r w:rsidRPr="00822671">
        <w:rPr>
          <w:rFonts w:ascii="Arial" w:hAnsi="Arial" w:cs="Arial"/>
          <w:sz w:val="24"/>
          <w:szCs w:val="24"/>
        </w:rPr>
        <w:t>5.2.1. Планирование и реализацию мероприятий Программы по направлениям деятельности;</w:t>
      </w:r>
    </w:p>
    <w:p w:rsidR="00376B60" w:rsidRPr="00822671" w:rsidRDefault="00376B60" w:rsidP="00376B60">
      <w:pPr>
        <w:spacing w:line="240" w:lineRule="auto"/>
        <w:ind w:firstLine="709"/>
        <w:jc w:val="both"/>
        <w:rPr>
          <w:rFonts w:ascii="Arial" w:hAnsi="Arial" w:cs="Arial"/>
          <w:sz w:val="24"/>
          <w:szCs w:val="24"/>
        </w:rPr>
      </w:pPr>
      <w:r w:rsidRPr="00822671">
        <w:rPr>
          <w:rFonts w:ascii="Arial" w:hAnsi="Arial" w:cs="Arial"/>
          <w:sz w:val="24"/>
          <w:szCs w:val="24"/>
        </w:rPr>
        <w:t>5.2.3. Внесение предложений о необходимости корректировки мероприятий Программы;</w:t>
      </w:r>
    </w:p>
    <w:p w:rsidR="00376B60" w:rsidRPr="00822671" w:rsidRDefault="00376B60" w:rsidP="00376B60">
      <w:pPr>
        <w:spacing w:line="240" w:lineRule="auto"/>
        <w:ind w:firstLine="709"/>
        <w:jc w:val="both"/>
        <w:rPr>
          <w:rFonts w:ascii="Arial" w:hAnsi="Arial" w:cs="Arial"/>
          <w:sz w:val="24"/>
          <w:szCs w:val="24"/>
        </w:rPr>
      </w:pPr>
      <w:r w:rsidRPr="00822671">
        <w:rPr>
          <w:rFonts w:ascii="Arial" w:hAnsi="Arial" w:cs="Arial"/>
          <w:sz w:val="24"/>
          <w:szCs w:val="24"/>
        </w:rPr>
        <w:t>5.2.4.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w:t>
      </w:r>
    </w:p>
    <w:p w:rsidR="00376B60" w:rsidRPr="00822671" w:rsidRDefault="00376B60" w:rsidP="00376B60">
      <w:pPr>
        <w:spacing w:line="240" w:lineRule="auto"/>
        <w:ind w:firstLine="709"/>
        <w:jc w:val="both"/>
        <w:rPr>
          <w:rFonts w:ascii="Arial" w:hAnsi="Arial" w:cs="Arial"/>
          <w:sz w:val="24"/>
          <w:szCs w:val="24"/>
        </w:rPr>
      </w:pPr>
      <w:r w:rsidRPr="00822671">
        <w:rPr>
          <w:rFonts w:ascii="Arial" w:hAnsi="Arial" w:cs="Arial"/>
          <w:sz w:val="24"/>
          <w:szCs w:val="24"/>
        </w:rPr>
        <w:t>5.2.5. Обеспечение публичного освещения реализации Программы в средствах массовой информации;</w:t>
      </w:r>
    </w:p>
    <w:p w:rsidR="00376B60" w:rsidRPr="00822671" w:rsidRDefault="00376B60" w:rsidP="00376B60">
      <w:pPr>
        <w:spacing w:line="240" w:lineRule="auto"/>
        <w:ind w:firstLine="709"/>
        <w:jc w:val="both"/>
        <w:rPr>
          <w:rFonts w:ascii="Arial" w:hAnsi="Arial" w:cs="Arial"/>
          <w:sz w:val="24"/>
          <w:szCs w:val="24"/>
        </w:rPr>
      </w:pPr>
      <w:r w:rsidRPr="00822671">
        <w:rPr>
          <w:rFonts w:ascii="Arial" w:hAnsi="Arial" w:cs="Arial"/>
          <w:sz w:val="24"/>
          <w:szCs w:val="24"/>
        </w:rPr>
        <w:lastRenderedPageBreak/>
        <w:t>5.2.6. Обеспечение целевого расходования бюджетных средств, выделенных на реализацию Программы.</w:t>
      </w:r>
    </w:p>
    <w:p w:rsidR="00376B60" w:rsidRPr="00822671" w:rsidRDefault="00376B60" w:rsidP="00376B60">
      <w:pPr>
        <w:spacing w:line="240" w:lineRule="auto"/>
        <w:ind w:firstLine="709"/>
        <w:jc w:val="both"/>
        <w:rPr>
          <w:rFonts w:ascii="Arial" w:hAnsi="Arial" w:cs="Arial"/>
          <w:sz w:val="24"/>
          <w:szCs w:val="24"/>
        </w:rPr>
      </w:pPr>
      <w:r w:rsidRPr="00822671">
        <w:rPr>
          <w:rFonts w:ascii="Arial" w:hAnsi="Arial" w:cs="Arial"/>
          <w:sz w:val="24"/>
          <w:szCs w:val="24"/>
        </w:rPr>
        <w:t>5.3. Для достижения ожидаемых результатов Программы Управление образования осуществляет:</w:t>
      </w:r>
    </w:p>
    <w:p w:rsidR="00376B60" w:rsidRPr="00822671" w:rsidRDefault="00376B60" w:rsidP="00376B60">
      <w:pPr>
        <w:spacing w:line="240" w:lineRule="auto"/>
        <w:ind w:firstLine="709"/>
        <w:jc w:val="both"/>
        <w:rPr>
          <w:rFonts w:ascii="Arial" w:hAnsi="Arial" w:cs="Arial"/>
          <w:sz w:val="24"/>
          <w:szCs w:val="24"/>
        </w:rPr>
      </w:pPr>
      <w:r w:rsidRPr="00822671">
        <w:rPr>
          <w:rFonts w:ascii="Arial" w:hAnsi="Arial" w:cs="Arial"/>
          <w:sz w:val="24"/>
          <w:szCs w:val="24"/>
        </w:rPr>
        <w:t>5.3.1. Сбор, обобщение и анализ отчетных материалов о реализации Программы;</w:t>
      </w:r>
    </w:p>
    <w:p w:rsidR="00376B60" w:rsidRPr="00822671" w:rsidRDefault="00376B60" w:rsidP="00376B60">
      <w:pPr>
        <w:spacing w:line="240" w:lineRule="auto"/>
        <w:ind w:firstLine="709"/>
        <w:jc w:val="both"/>
        <w:rPr>
          <w:rFonts w:ascii="Arial" w:hAnsi="Arial" w:cs="Arial"/>
          <w:sz w:val="24"/>
          <w:szCs w:val="24"/>
        </w:rPr>
      </w:pPr>
      <w:r w:rsidRPr="00822671">
        <w:rPr>
          <w:rFonts w:ascii="Arial" w:hAnsi="Arial" w:cs="Arial"/>
          <w:sz w:val="24"/>
          <w:szCs w:val="24"/>
        </w:rPr>
        <w:t>5.3.2. Мониторинг программных мероприятий;</w:t>
      </w:r>
    </w:p>
    <w:p w:rsidR="00376B60" w:rsidRPr="00822671" w:rsidRDefault="00376B60" w:rsidP="00376B60">
      <w:pPr>
        <w:spacing w:line="240" w:lineRule="auto"/>
        <w:ind w:firstLine="709"/>
        <w:jc w:val="both"/>
        <w:rPr>
          <w:rFonts w:ascii="Arial" w:hAnsi="Arial" w:cs="Arial"/>
          <w:sz w:val="24"/>
          <w:szCs w:val="24"/>
        </w:rPr>
      </w:pPr>
      <w:r w:rsidRPr="00822671">
        <w:rPr>
          <w:rFonts w:ascii="Arial" w:hAnsi="Arial" w:cs="Arial"/>
          <w:sz w:val="24"/>
          <w:szCs w:val="24"/>
        </w:rPr>
        <w:t>5.3.3. Внесение изменений о корректировке Программы и об изменении объемов финансирования отдельных мероприятий.</w:t>
      </w:r>
    </w:p>
    <w:p w:rsidR="00627B12" w:rsidRPr="00822671" w:rsidRDefault="00627B12" w:rsidP="00627B12">
      <w:pPr>
        <w:spacing w:line="240" w:lineRule="auto"/>
        <w:ind w:firstLine="709"/>
        <w:jc w:val="both"/>
        <w:rPr>
          <w:rFonts w:ascii="Arial" w:hAnsi="Arial" w:cs="Arial"/>
          <w:sz w:val="24"/>
          <w:szCs w:val="24"/>
        </w:rPr>
      </w:pPr>
      <w:r w:rsidRPr="00822671">
        <w:rPr>
          <w:rFonts w:ascii="Arial" w:hAnsi="Arial" w:cs="Arial"/>
          <w:sz w:val="24"/>
          <w:szCs w:val="24"/>
        </w:rPr>
        <w:t>5.4 Для достижения ожидаемых результатов Программы Управление имущественных отношений Администрации Первомайского района осуществляет:</w:t>
      </w:r>
    </w:p>
    <w:p w:rsidR="00627B12" w:rsidRPr="00822671" w:rsidRDefault="00627B12" w:rsidP="00627B12">
      <w:pPr>
        <w:spacing w:line="240" w:lineRule="auto"/>
        <w:ind w:firstLine="709"/>
        <w:jc w:val="both"/>
        <w:rPr>
          <w:rFonts w:ascii="Arial" w:hAnsi="Arial" w:cs="Arial"/>
          <w:sz w:val="24"/>
          <w:szCs w:val="24"/>
        </w:rPr>
      </w:pPr>
      <w:r w:rsidRPr="00822671">
        <w:rPr>
          <w:rFonts w:ascii="Arial" w:hAnsi="Arial" w:cs="Arial"/>
          <w:sz w:val="24"/>
          <w:szCs w:val="24"/>
        </w:rPr>
        <w:t>5.4.1. Сбор, обобщение и анализ отчетных материалов о реализации Программы;</w:t>
      </w:r>
    </w:p>
    <w:p w:rsidR="00627B12" w:rsidRPr="00822671" w:rsidRDefault="00627B12" w:rsidP="00627B12">
      <w:pPr>
        <w:spacing w:line="240" w:lineRule="auto"/>
        <w:ind w:firstLine="709"/>
        <w:jc w:val="both"/>
        <w:rPr>
          <w:rFonts w:ascii="Arial" w:hAnsi="Arial" w:cs="Arial"/>
          <w:sz w:val="24"/>
          <w:szCs w:val="24"/>
        </w:rPr>
      </w:pPr>
      <w:r w:rsidRPr="00822671">
        <w:rPr>
          <w:rFonts w:ascii="Arial" w:hAnsi="Arial" w:cs="Arial"/>
          <w:sz w:val="24"/>
          <w:szCs w:val="24"/>
        </w:rPr>
        <w:t>5.4.2. Мониторинг программных мероприятий;</w:t>
      </w:r>
    </w:p>
    <w:p w:rsidR="00627B12" w:rsidRPr="00822671" w:rsidRDefault="00627B12" w:rsidP="00627B12">
      <w:pPr>
        <w:spacing w:line="240" w:lineRule="auto"/>
        <w:ind w:firstLine="709"/>
        <w:jc w:val="both"/>
        <w:rPr>
          <w:rFonts w:ascii="Arial" w:hAnsi="Arial" w:cs="Arial"/>
          <w:sz w:val="24"/>
          <w:szCs w:val="24"/>
        </w:rPr>
      </w:pPr>
      <w:r w:rsidRPr="00822671">
        <w:rPr>
          <w:rFonts w:ascii="Arial" w:hAnsi="Arial" w:cs="Arial"/>
          <w:sz w:val="24"/>
          <w:szCs w:val="24"/>
        </w:rPr>
        <w:t>5.4.3. Внесение изменений о корректировке Программы и об изменении объемов финансирования отдельных мероприятий.</w:t>
      </w:r>
    </w:p>
    <w:p w:rsidR="00376B60" w:rsidRPr="00822671" w:rsidRDefault="00376B60" w:rsidP="00376B60">
      <w:pPr>
        <w:pStyle w:val="ConsPlusNormal"/>
        <w:widowControl/>
        <w:ind w:firstLine="709"/>
        <w:jc w:val="both"/>
        <w:rPr>
          <w:sz w:val="24"/>
          <w:szCs w:val="24"/>
        </w:rPr>
      </w:pPr>
      <w:r w:rsidRPr="00822671">
        <w:rPr>
          <w:sz w:val="24"/>
          <w:szCs w:val="24"/>
        </w:rPr>
        <w:t xml:space="preserve">Контроль за реализацией Подпрограммы осуществляет заместитель Главы Первомайского района по социальной политике. </w:t>
      </w:r>
    </w:p>
    <w:p w:rsidR="00376B60" w:rsidRPr="00822671" w:rsidRDefault="00376B60" w:rsidP="00376B60">
      <w:pPr>
        <w:pStyle w:val="ConsPlusNormal"/>
        <w:widowControl/>
        <w:ind w:firstLine="709"/>
        <w:jc w:val="both"/>
        <w:rPr>
          <w:sz w:val="24"/>
          <w:szCs w:val="24"/>
        </w:rPr>
      </w:pPr>
      <w:r w:rsidRPr="00822671">
        <w:rPr>
          <w:sz w:val="24"/>
          <w:szCs w:val="24"/>
        </w:rPr>
        <w:t xml:space="preserve"> Текущий контроль и мониторинг осуществляет Управление образования Администрации Первомайского района.</w:t>
      </w:r>
    </w:p>
    <w:p w:rsidR="00376B60" w:rsidRPr="00822671" w:rsidRDefault="00376B60" w:rsidP="00376B60">
      <w:pPr>
        <w:pStyle w:val="ConsPlusNormal"/>
        <w:widowControl/>
        <w:ind w:firstLine="709"/>
        <w:jc w:val="both"/>
        <w:rPr>
          <w:sz w:val="24"/>
          <w:szCs w:val="24"/>
        </w:rPr>
      </w:pPr>
      <w:r w:rsidRPr="00822671">
        <w:rPr>
          <w:sz w:val="24"/>
          <w:szCs w:val="24"/>
        </w:rPr>
        <w:t xml:space="preserve"> Заказчик Программы ежегодно уточняет целевые показатели и затраты по программным мероприятиям, механизм реализации программы, состав исполнителей.</w:t>
      </w:r>
    </w:p>
    <w:p w:rsidR="00376B60" w:rsidRPr="00822671" w:rsidRDefault="00376B60" w:rsidP="00376B60">
      <w:pPr>
        <w:pStyle w:val="ConsPlusNormal"/>
        <w:widowControl/>
        <w:ind w:firstLine="709"/>
        <w:jc w:val="both"/>
        <w:rPr>
          <w:sz w:val="24"/>
          <w:szCs w:val="24"/>
        </w:rPr>
      </w:pPr>
      <w:r w:rsidRPr="00822671">
        <w:rPr>
          <w:sz w:val="24"/>
          <w:szCs w:val="24"/>
        </w:rPr>
        <w:t xml:space="preserve">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 Отчет должен содержать:</w:t>
      </w:r>
    </w:p>
    <w:p w:rsidR="00376B60" w:rsidRPr="00822671" w:rsidRDefault="00376B60" w:rsidP="00376B60">
      <w:pPr>
        <w:pStyle w:val="ConsPlusNormal"/>
        <w:widowControl/>
        <w:ind w:firstLine="709"/>
        <w:jc w:val="both"/>
        <w:rPr>
          <w:sz w:val="24"/>
          <w:szCs w:val="24"/>
        </w:rPr>
      </w:pPr>
      <w:r w:rsidRPr="00822671">
        <w:rPr>
          <w:sz w:val="24"/>
          <w:szCs w:val="24"/>
        </w:rPr>
        <w:t>-   сведения о результатах реализации муниципальной программы за отчетный год;</w:t>
      </w:r>
    </w:p>
    <w:p w:rsidR="00376B60" w:rsidRPr="00822671" w:rsidRDefault="00376B60" w:rsidP="00376B60">
      <w:pPr>
        <w:pStyle w:val="ConsPlusNormal"/>
        <w:widowControl/>
        <w:ind w:firstLine="709"/>
        <w:jc w:val="both"/>
        <w:rPr>
          <w:sz w:val="24"/>
          <w:szCs w:val="24"/>
        </w:rPr>
      </w:pPr>
      <w:r w:rsidRPr="00822671">
        <w:rPr>
          <w:sz w:val="24"/>
          <w:szCs w:val="24"/>
        </w:rPr>
        <w:t>- данные о целевом использовании и объемах привлеченных средств бюджета Первомайского бюджета, федерального и областного бюджетов и внебюджетных источников;</w:t>
      </w:r>
    </w:p>
    <w:p w:rsidR="00376B60" w:rsidRPr="00822671" w:rsidRDefault="00376B60" w:rsidP="00376B60">
      <w:pPr>
        <w:pStyle w:val="ConsPlusNormal"/>
        <w:widowControl/>
        <w:ind w:firstLine="709"/>
        <w:jc w:val="both"/>
        <w:rPr>
          <w:sz w:val="24"/>
          <w:szCs w:val="24"/>
        </w:rPr>
      </w:pPr>
      <w:r w:rsidRPr="00822671">
        <w:rPr>
          <w:sz w:val="24"/>
          <w:szCs w:val="24"/>
        </w:rPr>
        <w:t>- сведения о соответствии результатов фактическим затратам на реализацию программы;</w:t>
      </w:r>
    </w:p>
    <w:p w:rsidR="00376B60" w:rsidRPr="00822671" w:rsidRDefault="00376B60" w:rsidP="00376B60">
      <w:pPr>
        <w:pStyle w:val="ConsPlusNormal"/>
        <w:widowControl/>
        <w:ind w:firstLine="709"/>
        <w:jc w:val="both"/>
        <w:rPr>
          <w:sz w:val="24"/>
          <w:szCs w:val="24"/>
        </w:rPr>
      </w:pPr>
      <w:r w:rsidRPr="00822671">
        <w:rPr>
          <w:sz w:val="24"/>
          <w:szCs w:val="24"/>
        </w:rPr>
        <w:t xml:space="preserve">- сведения о соответствии фактических показателей реализации муниципальной программы;  </w:t>
      </w:r>
    </w:p>
    <w:p w:rsidR="00376B60" w:rsidRPr="00822671" w:rsidRDefault="00376B60" w:rsidP="00376B60">
      <w:pPr>
        <w:pStyle w:val="ConsPlusNormal"/>
        <w:widowControl/>
        <w:ind w:firstLine="709"/>
        <w:jc w:val="both"/>
        <w:rPr>
          <w:sz w:val="24"/>
          <w:szCs w:val="24"/>
        </w:rPr>
      </w:pPr>
      <w:r w:rsidRPr="00822671">
        <w:rPr>
          <w:sz w:val="24"/>
          <w:szCs w:val="24"/>
        </w:rPr>
        <w:t xml:space="preserve">  - информацию о ходе и полноте выполнения программных мероприятий;</w:t>
      </w:r>
    </w:p>
    <w:p w:rsidR="00376B60" w:rsidRPr="00822671" w:rsidRDefault="00376B60" w:rsidP="00376B60">
      <w:pPr>
        <w:pStyle w:val="ConsPlusNormal"/>
        <w:widowControl/>
        <w:ind w:firstLine="709"/>
        <w:jc w:val="both"/>
        <w:rPr>
          <w:sz w:val="24"/>
          <w:szCs w:val="24"/>
        </w:rPr>
      </w:pPr>
      <w:r w:rsidRPr="00822671">
        <w:rPr>
          <w:sz w:val="24"/>
          <w:szCs w:val="24"/>
        </w:rPr>
        <w:t>- сведения о внедрении и эффективности инновационных проектов;</w:t>
      </w:r>
    </w:p>
    <w:p w:rsidR="00376B60" w:rsidRPr="00822671" w:rsidRDefault="00376B60" w:rsidP="00376B60">
      <w:pPr>
        <w:pStyle w:val="ConsPlusNormal"/>
        <w:widowControl/>
        <w:ind w:firstLine="709"/>
        <w:jc w:val="both"/>
        <w:rPr>
          <w:sz w:val="24"/>
          <w:szCs w:val="24"/>
        </w:rPr>
      </w:pPr>
      <w:r w:rsidRPr="00822671">
        <w:rPr>
          <w:sz w:val="24"/>
          <w:szCs w:val="24"/>
        </w:rPr>
        <w:t>- оценку эффективности результатов реализации муниципальной программы.</w:t>
      </w:r>
    </w:p>
    <w:p w:rsidR="00376B60" w:rsidRPr="00822671" w:rsidRDefault="00376B60" w:rsidP="00376B60">
      <w:pPr>
        <w:pStyle w:val="ConsPlusNormal"/>
        <w:widowControl/>
        <w:ind w:firstLine="709"/>
        <w:jc w:val="both"/>
        <w:rPr>
          <w:sz w:val="24"/>
          <w:szCs w:val="24"/>
        </w:rPr>
      </w:pPr>
      <w:r w:rsidRPr="00822671">
        <w:rPr>
          <w:sz w:val="24"/>
          <w:szCs w:val="24"/>
        </w:rPr>
        <w:t>Координатор программы представляет квартальные отчеты Главе Первомайского района до 10 числа месяца, следующего за отчетным кварталом.</w:t>
      </w:r>
    </w:p>
    <w:p w:rsidR="00376B60" w:rsidRPr="00822671" w:rsidRDefault="00376B60" w:rsidP="00376B60">
      <w:pPr>
        <w:pStyle w:val="ConsPlusNormal"/>
        <w:widowControl/>
        <w:ind w:firstLine="709"/>
        <w:jc w:val="both"/>
        <w:rPr>
          <w:sz w:val="24"/>
          <w:szCs w:val="24"/>
        </w:rPr>
      </w:pPr>
      <w:r w:rsidRPr="00822671">
        <w:rPr>
          <w:sz w:val="24"/>
          <w:szCs w:val="24"/>
        </w:rPr>
        <w:t xml:space="preserve"> Если срок реализации муниципальной программы завершается в отчетном году, муниципальный заказчик Координатор наряду с годовым отчетом о ходе реализации муниципальной программы подготавливает и до 1 марта года, следующего за отчетным, представляет Главе Первомайского района отчет об исполнении муниципальной программы, эффективности использования финансовых средств за весь период ее реализации.</w:t>
      </w:r>
    </w:p>
    <w:p w:rsidR="00376B60" w:rsidRPr="00822671" w:rsidRDefault="00376B60" w:rsidP="00376B60">
      <w:pPr>
        <w:pStyle w:val="ConsPlusNormal"/>
        <w:widowControl/>
        <w:ind w:firstLine="709"/>
        <w:jc w:val="both"/>
        <w:rPr>
          <w:sz w:val="24"/>
          <w:szCs w:val="24"/>
        </w:rPr>
      </w:pPr>
      <w:r w:rsidRPr="00822671">
        <w:rPr>
          <w:sz w:val="24"/>
          <w:szCs w:val="24"/>
        </w:rPr>
        <w:t xml:space="preserve">Отчет должен включать информацию о результатах реализации муниципальной программы и подпрограмм за истекший год и за весь период реализации программы, включая оценку значений целевых показателей. </w:t>
      </w:r>
    </w:p>
    <w:p w:rsidR="00376B60" w:rsidRPr="00822671" w:rsidRDefault="00376B60" w:rsidP="00376B60">
      <w:pPr>
        <w:pStyle w:val="ConsPlusNormal"/>
        <w:widowControl/>
        <w:ind w:firstLine="709"/>
        <w:jc w:val="both"/>
        <w:rPr>
          <w:sz w:val="24"/>
          <w:szCs w:val="24"/>
        </w:rPr>
      </w:pPr>
      <w:r w:rsidRPr="00822671">
        <w:rPr>
          <w:sz w:val="24"/>
          <w:szCs w:val="24"/>
        </w:rPr>
        <w:lastRenderedPageBreak/>
        <w:t>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376B60" w:rsidRPr="00822671" w:rsidRDefault="00376B60" w:rsidP="00376B60">
      <w:pPr>
        <w:pStyle w:val="ConsPlusNormal"/>
        <w:widowControl/>
        <w:ind w:firstLine="709"/>
        <w:jc w:val="both"/>
        <w:rPr>
          <w:sz w:val="24"/>
          <w:szCs w:val="24"/>
        </w:rPr>
      </w:pPr>
      <w:r w:rsidRPr="00822671">
        <w:rPr>
          <w:sz w:val="24"/>
          <w:szCs w:val="24"/>
        </w:rPr>
        <w:t xml:space="preserve">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 следующего за отчетным.</w:t>
      </w:r>
    </w:p>
    <w:p w:rsidR="00376B60" w:rsidRPr="00822671" w:rsidRDefault="00376B60" w:rsidP="00376B60">
      <w:pPr>
        <w:pStyle w:val="ConsPlusNormal"/>
        <w:widowControl/>
        <w:ind w:firstLine="709"/>
        <w:jc w:val="both"/>
        <w:rPr>
          <w:sz w:val="24"/>
          <w:szCs w:val="24"/>
        </w:rPr>
      </w:pPr>
      <w:r w:rsidRPr="00822671">
        <w:rPr>
          <w:sz w:val="24"/>
          <w:szCs w:val="24"/>
        </w:rPr>
        <w:t>Подготовку и внесение изменений в МП осуществляет заказчик (координатор) МП в установленном порядке.</w:t>
      </w:r>
    </w:p>
    <w:p w:rsidR="0077365B" w:rsidRPr="00254E3A" w:rsidRDefault="00376B60" w:rsidP="00254E3A">
      <w:pPr>
        <w:jc w:val="center"/>
        <w:rPr>
          <w:rFonts w:ascii="Arial" w:hAnsi="Arial" w:cs="Arial"/>
          <w:sz w:val="24"/>
          <w:szCs w:val="24"/>
        </w:rPr>
      </w:pPr>
      <w:r w:rsidRPr="00822671">
        <w:rPr>
          <w:rFonts w:ascii="Arial" w:hAnsi="Arial" w:cs="Arial"/>
          <w:sz w:val="24"/>
          <w:szCs w:val="24"/>
        </w:rPr>
        <w:br w:type="page"/>
      </w:r>
      <w:r w:rsidR="000167F0" w:rsidRPr="00254E3A">
        <w:rPr>
          <w:rFonts w:ascii="Arial" w:hAnsi="Arial" w:cs="Arial"/>
          <w:b/>
          <w:sz w:val="24"/>
          <w:szCs w:val="24"/>
        </w:rPr>
        <w:lastRenderedPageBreak/>
        <w:t>6.</w:t>
      </w:r>
      <w:r w:rsidR="0077365B" w:rsidRPr="00254E3A">
        <w:rPr>
          <w:rFonts w:ascii="Arial" w:hAnsi="Arial" w:cs="Arial"/>
          <w:b/>
          <w:sz w:val="24"/>
          <w:szCs w:val="24"/>
        </w:rPr>
        <w:t>Оценка социально-экономической эффективности муниципальной п</w:t>
      </w:r>
      <w:r w:rsidR="000167F0" w:rsidRPr="00254E3A">
        <w:rPr>
          <w:rFonts w:ascii="Arial" w:hAnsi="Arial" w:cs="Arial"/>
          <w:b/>
          <w:sz w:val="24"/>
          <w:szCs w:val="24"/>
        </w:rPr>
        <w:t>од</w:t>
      </w:r>
      <w:r w:rsidR="00E947CA" w:rsidRPr="00254E3A">
        <w:rPr>
          <w:rFonts w:ascii="Arial" w:hAnsi="Arial" w:cs="Arial"/>
          <w:b/>
          <w:sz w:val="24"/>
          <w:szCs w:val="24"/>
        </w:rPr>
        <w:t>п</w:t>
      </w:r>
      <w:r w:rsidR="0077365B" w:rsidRPr="00254E3A">
        <w:rPr>
          <w:rFonts w:ascii="Arial" w:hAnsi="Arial" w:cs="Arial"/>
          <w:b/>
          <w:sz w:val="24"/>
          <w:szCs w:val="24"/>
        </w:rPr>
        <w:t>рограммы.</w:t>
      </w:r>
    </w:p>
    <w:p w:rsidR="0077365B" w:rsidRPr="00BE13A6" w:rsidRDefault="0077365B" w:rsidP="0077365B">
      <w:pPr>
        <w:spacing w:after="0" w:line="240" w:lineRule="auto"/>
        <w:ind w:firstLine="709"/>
        <w:jc w:val="both"/>
        <w:rPr>
          <w:rFonts w:ascii="Arial" w:hAnsi="Arial" w:cs="Arial"/>
          <w:sz w:val="24"/>
          <w:szCs w:val="24"/>
        </w:rPr>
      </w:pPr>
      <w:r w:rsidRPr="00BE13A6">
        <w:rPr>
          <w:rFonts w:ascii="Arial" w:hAnsi="Arial" w:cs="Arial"/>
          <w:sz w:val="24"/>
          <w:szCs w:val="24"/>
        </w:rPr>
        <w:t xml:space="preserve">Реализация данной </w:t>
      </w:r>
      <w:r w:rsidR="002D46ED" w:rsidRPr="00BE13A6">
        <w:rPr>
          <w:rFonts w:ascii="Arial" w:hAnsi="Arial" w:cs="Arial"/>
          <w:sz w:val="24"/>
          <w:szCs w:val="24"/>
        </w:rPr>
        <w:t>Подпрограммы</w:t>
      </w:r>
      <w:r w:rsidRPr="00BE13A6">
        <w:rPr>
          <w:rFonts w:ascii="Arial" w:hAnsi="Arial" w:cs="Arial"/>
          <w:sz w:val="24"/>
          <w:szCs w:val="24"/>
        </w:rPr>
        <w:t xml:space="preserve"> позволит создать современные условия для осуществления образовательного процесса с учетом требований норм действующего законодательства, решить проблему общедоступности дошкольного образования, дефицита ученических  мест. </w:t>
      </w:r>
    </w:p>
    <w:p w:rsidR="0077365B" w:rsidRPr="00BE13A6" w:rsidRDefault="0077365B" w:rsidP="0077365B">
      <w:pPr>
        <w:pStyle w:val="ConsPlusNormal"/>
        <w:widowControl/>
        <w:ind w:firstLine="709"/>
        <w:jc w:val="both"/>
        <w:rPr>
          <w:sz w:val="24"/>
          <w:szCs w:val="24"/>
        </w:rPr>
      </w:pPr>
      <w:r w:rsidRPr="00BE13A6">
        <w:rPr>
          <w:sz w:val="24"/>
          <w:szCs w:val="24"/>
        </w:rPr>
        <w:t xml:space="preserve">Отдел экономического развития Администрации Первомайского района проводит оценку эффективности реализации </w:t>
      </w:r>
      <w:r w:rsidR="002D46ED" w:rsidRPr="00BE13A6">
        <w:rPr>
          <w:sz w:val="24"/>
          <w:szCs w:val="24"/>
        </w:rPr>
        <w:t xml:space="preserve">Подпрограммы </w:t>
      </w:r>
      <w:r w:rsidRPr="00BE13A6">
        <w:rPr>
          <w:sz w:val="24"/>
          <w:szCs w:val="24"/>
        </w:rPr>
        <w:t>ежегодно в срок до 1 апреля года, следующего за отчетным.</w:t>
      </w:r>
    </w:p>
    <w:p w:rsidR="0077365B" w:rsidRPr="00BE13A6" w:rsidRDefault="0077365B" w:rsidP="0077365B">
      <w:pPr>
        <w:pStyle w:val="ConsPlusNormal"/>
        <w:widowControl/>
        <w:ind w:firstLine="709"/>
        <w:jc w:val="both"/>
        <w:rPr>
          <w:sz w:val="24"/>
          <w:szCs w:val="24"/>
        </w:rPr>
        <w:sectPr w:rsidR="0077365B" w:rsidRPr="00BE13A6" w:rsidSect="00127F18">
          <w:pgSz w:w="11905" w:h="16838"/>
          <w:pgMar w:top="709" w:right="709" w:bottom="1134" w:left="851" w:header="0" w:footer="0" w:gutter="0"/>
          <w:cols w:space="720"/>
        </w:sectPr>
      </w:pPr>
      <w:r w:rsidRPr="00BE13A6">
        <w:rPr>
          <w:sz w:val="24"/>
          <w:szCs w:val="24"/>
        </w:rPr>
        <w:t xml:space="preserve">Оценка эффективности реализации </w:t>
      </w:r>
      <w:r w:rsidR="002D46ED" w:rsidRPr="00BE13A6">
        <w:rPr>
          <w:sz w:val="24"/>
          <w:szCs w:val="24"/>
        </w:rPr>
        <w:t>Подпрограммы</w:t>
      </w:r>
      <w:r w:rsidRPr="00BE13A6">
        <w:rPr>
          <w:sz w:val="24"/>
          <w:szCs w:val="24"/>
        </w:rPr>
        <w:t xml:space="preserve"> осуществляется на основании квартальных и годовых отчетов о реализации </w:t>
      </w:r>
      <w:r w:rsidR="002D46ED" w:rsidRPr="00BE13A6">
        <w:rPr>
          <w:sz w:val="24"/>
          <w:szCs w:val="24"/>
        </w:rPr>
        <w:t>Подпрограммы</w:t>
      </w:r>
      <w:r w:rsidRPr="00BE13A6">
        <w:rPr>
          <w:sz w:val="24"/>
          <w:szCs w:val="24"/>
        </w:rPr>
        <w:t xml:space="preserve">, представленных координатором </w:t>
      </w:r>
      <w:r w:rsidR="002D46ED" w:rsidRPr="00BE13A6">
        <w:rPr>
          <w:sz w:val="24"/>
          <w:szCs w:val="24"/>
        </w:rPr>
        <w:t>Подпрограммы</w:t>
      </w:r>
      <w:r w:rsidRPr="00BE13A6">
        <w:rPr>
          <w:sz w:val="24"/>
          <w:szCs w:val="24"/>
        </w:rPr>
        <w:t xml:space="preserve"> в соответствии с настоящим Порядком, утвержденным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w:t>
      </w:r>
      <w:r w:rsidR="00254E3A">
        <w:rPr>
          <w:sz w:val="24"/>
          <w:szCs w:val="24"/>
        </w:rPr>
        <w:t>м</w:t>
      </w:r>
      <w:r w:rsidR="00423F86">
        <w:rPr>
          <w:sz w:val="24"/>
          <w:szCs w:val="24"/>
        </w:rPr>
        <w:t>.</w:t>
      </w:r>
    </w:p>
    <w:p w:rsidR="0077365B" w:rsidRPr="00EF0C63" w:rsidRDefault="0077365B" w:rsidP="00254E3A">
      <w:pPr>
        <w:pStyle w:val="ConsPlusNormal"/>
        <w:ind w:firstLine="0"/>
        <w:jc w:val="both"/>
        <w:rPr>
          <w:rFonts w:ascii="Times New Roman" w:hAnsi="Times New Roman" w:cs="Times New Roman"/>
          <w:sz w:val="24"/>
          <w:szCs w:val="24"/>
        </w:rPr>
      </w:pPr>
    </w:p>
    <w:sectPr w:rsidR="0077365B" w:rsidRPr="00EF0C63" w:rsidSect="00025C1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25C"/>
    <w:multiLevelType w:val="hybridMultilevel"/>
    <w:tmpl w:val="49B4E2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87D43"/>
    <w:multiLevelType w:val="hybridMultilevel"/>
    <w:tmpl w:val="509A913A"/>
    <w:lvl w:ilvl="0" w:tplc="12406A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23E04B1"/>
    <w:multiLevelType w:val="hybridMultilevel"/>
    <w:tmpl w:val="2512745A"/>
    <w:lvl w:ilvl="0" w:tplc="4AC6DF3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87A4189"/>
    <w:multiLevelType w:val="hybridMultilevel"/>
    <w:tmpl w:val="C162684A"/>
    <w:lvl w:ilvl="0" w:tplc="3DA2E5B8">
      <w:start w:val="1"/>
      <w:numFmt w:val="decimal"/>
      <w:lvlText w:val="%1."/>
      <w:lvlJc w:val="left"/>
      <w:pPr>
        <w:ind w:left="36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14CA8"/>
    <w:multiLevelType w:val="hybridMultilevel"/>
    <w:tmpl w:val="509A913A"/>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6C6733"/>
    <w:multiLevelType w:val="hybridMultilevel"/>
    <w:tmpl w:val="509A913A"/>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37D0E"/>
    <w:multiLevelType w:val="hybridMultilevel"/>
    <w:tmpl w:val="08841E1E"/>
    <w:lvl w:ilvl="0" w:tplc="0419000F">
      <w:start w:val="1"/>
      <w:numFmt w:val="decimal"/>
      <w:lvlText w:val="%1."/>
      <w:lvlJc w:val="left"/>
      <w:pPr>
        <w:ind w:left="1655" w:hanging="360"/>
      </w:p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7" w15:restartNumberingAfterBreak="0">
    <w:nsid w:val="2C9912BE"/>
    <w:multiLevelType w:val="hybridMultilevel"/>
    <w:tmpl w:val="2BBE9D20"/>
    <w:lvl w:ilvl="0" w:tplc="C0BEAA3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3DB6704"/>
    <w:multiLevelType w:val="hybridMultilevel"/>
    <w:tmpl w:val="A9BC4470"/>
    <w:lvl w:ilvl="0" w:tplc="134834E8">
      <w:start w:val="1"/>
      <w:numFmt w:val="decimal"/>
      <w:lvlText w:val="%1."/>
      <w:lvlJc w:val="left"/>
      <w:pPr>
        <w:ind w:left="1655" w:hanging="360"/>
      </w:pPr>
      <w:rPr>
        <w:b w:val="0"/>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9" w15:restartNumberingAfterBreak="0">
    <w:nsid w:val="48E13257"/>
    <w:multiLevelType w:val="hybridMultilevel"/>
    <w:tmpl w:val="0426868A"/>
    <w:lvl w:ilvl="0" w:tplc="08D67708">
      <w:start w:val="4"/>
      <w:numFmt w:val="decimal"/>
      <w:lvlText w:val="%1."/>
      <w:lvlJc w:val="left"/>
      <w:pPr>
        <w:ind w:left="1655" w:hanging="360"/>
      </w:pPr>
      <w:rPr>
        <w:rFonts w:hint="default"/>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10" w15:restartNumberingAfterBreak="0">
    <w:nsid w:val="54050869"/>
    <w:multiLevelType w:val="hybridMultilevel"/>
    <w:tmpl w:val="CC0EF3C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15:restartNumberingAfterBreak="0">
    <w:nsid w:val="63A212E7"/>
    <w:multiLevelType w:val="hybridMultilevel"/>
    <w:tmpl w:val="87100B4E"/>
    <w:lvl w:ilvl="0" w:tplc="EF729918">
      <w:start w:val="1"/>
      <w:numFmt w:val="decimal"/>
      <w:lvlText w:val="%1)"/>
      <w:lvlJc w:val="left"/>
      <w:pPr>
        <w:ind w:left="1976" w:hanging="112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3CA10B0"/>
    <w:multiLevelType w:val="hybridMultilevel"/>
    <w:tmpl w:val="A9BC4470"/>
    <w:lvl w:ilvl="0" w:tplc="134834E8">
      <w:start w:val="1"/>
      <w:numFmt w:val="decimal"/>
      <w:lvlText w:val="%1."/>
      <w:lvlJc w:val="left"/>
      <w:pPr>
        <w:ind w:left="1655" w:hanging="360"/>
      </w:pPr>
      <w:rPr>
        <w:b w:val="0"/>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13" w15:restartNumberingAfterBreak="0">
    <w:nsid w:val="6B0578BD"/>
    <w:multiLevelType w:val="hybridMultilevel"/>
    <w:tmpl w:val="039240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DC5F95"/>
    <w:multiLevelType w:val="hybridMultilevel"/>
    <w:tmpl w:val="39606C0A"/>
    <w:lvl w:ilvl="0" w:tplc="66E83A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6"/>
  </w:num>
  <w:num w:numId="3">
    <w:abstractNumId w:val="1"/>
  </w:num>
  <w:num w:numId="4">
    <w:abstractNumId w:val="12"/>
  </w:num>
  <w:num w:numId="5">
    <w:abstractNumId w:val="13"/>
  </w:num>
  <w:num w:numId="6">
    <w:abstractNumId w:val="10"/>
  </w:num>
  <w:num w:numId="7">
    <w:abstractNumId w:val="7"/>
  </w:num>
  <w:num w:numId="8">
    <w:abstractNumId w:val="2"/>
  </w:num>
  <w:num w:numId="9">
    <w:abstractNumId w:val="11"/>
  </w:num>
  <w:num w:numId="10">
    <w:abstractNumId w:val="14"/>
  </w:num>
  <w:num w:numId="11">
    <w:abstractNumId w:val="9"/>
  </w:num>
  <w:num w:numId="12">
    <w:abstractNumId w:val="3"/>
  </w:num>
  <w:num w:numId="13">
    <w:abstractNumId w:val="8"/>
  </w:num>
  <w:num w:numId="14">
    <w:abstractNumId w:val="0"/>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3A"/>
    <w:rsid w:val="00002AD4"/>
    <w:rsid w:val="0000780F"/>
    <w:rsid w:val="000113F5"/>
    <w:rsid w:val="000155B4"/>
    <w:rsid w:val="000166CA"/>
    <w:rsid w:val="000167F0"/>
    <w:rsid w:val="00025C15"/>
    <w:rsid w:val="000277BD"/>
    <w:rsid w:val="0002795C"/>
    <w:rsid w:val="000357A5"/>
    <w:rsid w:val="00037477"/>
    <w:rsid w:val="00044505"/>
    <w:rsid w:val="00046D44"/>
    <w:rsid w:val="0005124B"/>
    <w:rsid w:val="00051F52"/>
    <w:rsid w:val="00051FF1"/>
    <w:rsid w:val="00054AE6"/>
    <w:rsid w:val="00061CEC"/>
    <w:rsid w:val="00061F5E"/>
    <w:rsid w:val="00066BB7"/>
    <w:rsid w:val="0007092D"/>
    <w:rsid w:val="0007497E"/>
    <w:rsid w:val="00074A05"/>
    <w:rsid w:val="00077B07"/>
    <w:rsid w:val="0009018F"/>
    <w:rsid w:val="000901FC"/>
    <w:rsid w:val="0009134A"/>
    <w:rsid w:val="00093832"/>
    <w:rsid w:val="000948E1"/>
    <w:rsid w:val="00095E83"/>
    <w:rsid w:val="00096638"/>
    <w:rsid w:val="000A734E"/>
    <w:rsid w:val="000B0243"/>
    <w:rsid w:val="000B2A0F"/>
    <w:rsid w:val="000B2A6A"/>
    <w:rsid w:val="000B5937"/>
    <w:rsid w:val="000C11C8"/>
    <w:rsid w:val="000C592F"/>
    <w:rsid w:val="000D1F70"/>
    <w:rsid w:val="000D5ADD"/>
    <w:rsid w:val="000E1990"/>
    <w:rsid w:val="000E510A"/>
    <w:rsid w:val="000F0E84"/>
    <w:rsid w:val="000F40B8"/>
    <w:rsid w:val="000F54B4"/>
    <w:rsid w:val="000F74B7"/>
    <w:rsid w:val="00100036"/>
    <w:rsid w:val="00102F3E"/>
    <w:rsid w:val="00105CB3"/>
    <w:rsid w:val="0010615D"/>
    <w:rsid w:val="0010681D"/>
    <w:rsid w:val="00107EA1"/>
    <w:rsid w:val="0011040E"/>
    <w:rsid w:val="00110710"/>
    <w:rsid w:val="00114064"/>
    <w:rsid w:val="001162CF"/>
    <w:rsid w:val="0012177C"/>
    <w:rsid w:val="00127136"/>
    <w:rsid w:val="00127BED"/>
    <w:rsid w:val="00127F18"/>
    <w:rsid w:val="0013074B"/>
    <w:rsid w:val="00141AC6"/>
    <w:rsid w:val="00145340"/>
    <w:rsid w:val="00146DFF"/>
    <w:rsid w:val="00153BB8"/>
    <w:rsid w:val="0015679F"/>
    <w:rsid w:val="00160F00"/>
    <w:rsid w:val="00163918"/>
    <w:rsid w:val="001668A6"/>
    <w:rsid w:val="0018089B"/>
    <w:rsid w:val="001838EE"/>
    <w:rsid w:val="001863C0"/>
    <w:rsid w:val="00186840"/>
    <w:rsid w:val="001957F7"/>
    <w:rsid w:val="0019769C"/>
    <w:rsid w:val="00197D2B"/>
    <w:rsid w:val="001B33B5"/>
    <w:rsid w:val="001B7CEB"/>
    <w:rsid w:val="001C0F5A"/>
    <w:rsid w:val="001C5687"/>
    <w:rsid w:val="001C6602"/>
    <w:rsid w:val="001D17F0"/>
    <w:rsid w:val="001E08BE"/>
    <w:rsid w:val="001E44DB"/>
    <w:rsid w:val="001F0A8C"/>
    <w:rsid w:val="0020097D"/>
    <w:rsid w:val="00200E80"/>
    <w:rsid w:val="00216503"/>
    <w:rsid w:val="00216BC3"/>
    <w:rsid w:val="00221A3A"/>
    <w:rsid w:val="00222BA2"/>
    <w:rsid w:val="002259D9"/>
    <w:rsid w:val="00227DDA"/>
    <w:rsid w:val="002322A0"/>
    <w:rsid w:val="00235961"/>
    <w:rsid w:val="002377BE"/>
    <w:rsid w:val="00244033"/>
    <w:rsid w:val="00246FC5"/>
    <w:rsid w:val="00247858"/>
    <w:rsid w:val="00251AEB"/>
    <w:rsid w:val="0025254A"/>
    <w:rsid w:val="00253718"/>
    <w:rsid w:val="00254AA1"/>
    <w:rsid w:val="00254E3A"/>
    <w:rsid w:val="002551A7"/>
    <w:rsid w:val="00262282"/>
    <w:rsid w:val="00262EDB"/>
    <w:rsid w:val="0026525C"/>
    <w:rsid w:val="00277688"/>
    <w:rsid w:val="0027770B"/>
    <w:rsid w:val="002779CF"/>
    <w:rsid w:val="002815B7"/>
    <w:rsid w:val="002840BC"/>
    <w:rsid w:val="002857B8"/>
    <w:rsid w:val="0029143A"/>
    <w:rsid w:val="002924F0"/>
    <w:rsid w:val="002929F4"/>
    <w:rsid w:val="00296D1E"/>
    <w:rsid w:val="002A208B"/>
    <w:rsid w:val="002A3598"/>
    <w:rsid w:val="002A4083"/>
    <w:rsid w:val="002A64C1"/>
    <w:rsid w:val="002A7D59"/>
    <w:rsid w:val="002B4D5F"/>
    <w:rsid w:val="002B4F7D"/>
    <w:rsid w:val="002B5AA1"/>
    <w:rsid w:val="002B7662"/>
    <w:rsid w:val="002C572A"/>
    <w:rsid w:val="002C618A"/>
    <w:rsid w:val="002C61E4"/>
    <w:rsid w:val="002C6FE8"/>
    <w:rsid w:val="002D46ED"/>
    <w:rsid w:val="002D523B"/>
    <w:rsid w:val="002D70E0"/>
    <w:rsid w:val="002E3DC0"/>
    <w:rsid w:val="002E4BAF"/>
    <w:rsid w:val="002E50A0"/>
    <w:rsid w:val="002F0F66"/>
    <w:rsid w:val="002F1CC7"/>
    <w:rsid w:val="002F3F6A"/>
    <w:rsid w:val="002F7B57"/>
    <w:rsid w:val="003049A3"/>
    <w:rsid w:val="003056FE"/>
    <w:rsid w:val="003119CE"/>
    <w:rsid w:val="0031725E"/>
    <w:rsid w:val="00323057"/>
    <w:rsid w:val="00323348"/>
    <w:rsid w:val="00323825"/>
    <w:rsid w:val="00327688"/>
    <w:rsid w:val="003330F0"/>
    <w:rsid w:val="00336929"/>
    <w:rsid w:val="00341F49"/>
    <w:rsid w:val="003421D9"/>
    <w:rsid w:val="00342845"/>
    <w:rsid w:val="003432BA"/>
    <w:rsid w:val="003443A4"/>
    <w:rsid w:val="0034444C"/>
    <w:rsid w:val="003537CA"/>
    <w:rsid w:val="0035540C"/>
    <w:rsid w:val="00371A16"/>
    <w:rsid w:val="003735A0"/>
    <w:rsid w:val="003740AF"/>
    <w:rsid w:val="00376B60"/>
    <w:rsid w:val="00381396"/>
    <w:rsid w:val="003848A7"/>
    <w:rsid w:val="003858D1"/>
    <w:rsid w:val="003860D9"/>
    <w:rsid w:val="0038729A"/>
    <w:rsid w:val="003A003F"/>
    <w:rsid w:val="003A35E8"/>
    <w:rsid w:val="003A591C"/>
    <w:rsid w:val="003C3B53"/>
    <w:rsid w:val="003C50B6"/>
    <w:rsid w:val="003C7DB1"/>
    <w:rsid w:val="003C7FBE"/>
    <w:rsid w:val="003D3642"/>
    <w:rsid w:val="003D7CE1"/>
    <w:rsid w:val="003E49EF"/>
    <w:rsid w:val="003E6E32"/>
    <w:rsid w:val="003F417D"/>
    <w:rsid w:val="003F70BB"/>
    <w:rsid w:val="003F747D"/>
    <w:rsid w:val="003F78B0"/>
    <w:rsid w:val="0040298E"/>
    <w:rsid w:val="004065DB"/>
    <w:rsid w:val="0042157D"/>
    <w:rsid w:val="00421FA8"/>
    <w:rsid w:val="00423F86"/>
    <w:rsid w:val="00426407"/>
    <w:rsid w:val="00440363"/>
    <w:rsid w:val="00442C2C"/>
    <w:rsid w:val="00442EFA"/>
    <w:rsid w:val="004467A4"/>
    <w:rsid w:val="004501DC"/>
    <w:rsid w:val="00452F72"/>
    <w:rsid w:val="00464C9C"/>
    <w:rsid w:val="00467806"/>
    <w:rsid w:val="004750D3"/>
    <w:rsid w:val="004753A2"/>
    <w:rsid w:val="00475C1A"/>
    <w:rsid w:val="004823E9"/>
    <w:rsid w:val="00484B1A"/>
    <w:rsid w:val="0048577F"/>
    <w:rsid w:val="00486187"/>
    <w:rsid w:val="004949E7"/>
    <w:rsid w:val="004967E4"/>
    <w:rsid w:val="004A6924"/>
    <w:rsid w:val="004A7F6D"/>
    <w:rsid w:val="004B4A54"/>
    <w:rsid w:val="004D1A63"/>
    <w:rsid w:val="004D3AB7"/>
    <w:rsid w:val="004D3CE8"/>
    <w:rsid w:val="004D7171"/>
    <w:rsid w:val="004F59C7"/>
    <w:rsid w:val="004F7D60"/>
    <w:rsid w:val="005050A8"/>
    <w:rsid w:val="00505227"/>
    <w:rsid w:val="0050583D"/>
    <w:rsid w:val="00506AB5"/>
    <w:rsid w:val="00507A41"/>
    <w:rsid w:val="00515CD9"/>
    <w:rsid w:val="005338A9"/>
    <w:rsid w:val="00536ECF"/>
    <w:rsid w:val="00537DA4"/>
    <w:rsid w:val="0054201D"/>
    <w:rsid w:val="0054202B"/>
    <w:rsid w:val="00542969"/>
    <w:rsid w:val="00542998"/>
    <w:rsid w:val="00546379"/>
    <w:rsid w:val="00550BBD"/>
    <w:rsid w:val="005517BE"/>
    <w:rsid w:val="00553BA0"/>
    <w:rsid w:val="005558B0"/>
    <w:rsid w:val="00557538"/>
    <w:rsid w:val="00557844"/>
    <w:rsid w:val="005640FC"/>
    <w:rsid w:val="00567047"/>
    <w:rsid w:val="005673F8"/>
    <w:rsid w:val="0057203F"/>
    <w:rsid w:val="005729EF"/>
    <w:rsid w:val="00574361"/>
    <w:rsid w:val="0058214B"/>
    <w:rsid w:val="00584B45"/>
    <w:rsid w:val="005861DB"/>
    <w:rsid w:val="00590F21"/>
    <w:rsid w:val="005922AC"/>
    <w:rsid w:val="0059247F"/>
    <w:rsid w:val="005943A1"/>
    <w:rsid w:val="00596C51"/>
    <w:rsid w:val="005A05C3"/>
    <w:rsid w:val="005A0978"/>
    <w:rsid w:val="005B066A"/>
    <w:rsid w:val="005B0E38"/>
    <w:rsid w:val="005C1A2C"/>
    <w:rsid w:val="005C2041"/>
    <w:rsid w:val="005D5360"/>
    <w:rsid w:val="005E6BD3"/>
    <w:rsid w:val="005E6D6D"/>
    <w:rsid w:val="005F3ACD"/>
    <w:rsid w:val="006005F4"/>
    <w:rsid w:val="00606B99"/>
    <w:rsid w:val="00615051"/>
    <w:rsid w:val="006219EF"/>
    <w:rsid w:val="00622B19"/>
    <w:rsid w:val="00624C53"/>
    <w:rsid w:val="006267E2"/>
    <w:rsid w:val="00627B12"/>
    <w:rsid w:val="006312C6"/>
    <w:rsid w:val="006337C3"/>
    <w:rsid w:val="0064100F"/>
    <w:rsid w:val="00641C5C"/>
    <w:rsid w:val="0064235B"/>
    <w:rsid w:val="00654954"/>
    <w:rsid w:val="00654BE3"/>
    <w:rsid w:val="00662DBE"/>
    <w:rsid w:val="00665783"/>
    <w:rsid w:val="0067522E"/>
    <w:rsid w:val="006756EA"/>
    <w:rsid w:val="0067584F"/>
    <w:rsid w:val="006815F3"/>
    <w:rsid w:val="0069341C"/>
    <w:rsid w:val="0069350A"/>
    <w:rsid w:val="00695A9A"/>
    <w:rsid w:val="006A0B1D"/>
    <w:rsid w:val="006A3711"/>
    <w:rsid w:val="006A5C0E"/>
    <w:rsid w:val="006A60CD"/>
    <w:rsid w:val="006B492A"/>
    <w:rsid w:val="006B6AEA"/>
    <w:rsid w:val="006B6BCF"/>
    <w:rsid w:val="006C7974"/>
    <w:rsid w:val="006D7393"/>
    <w:rsid w:val="006F3CFC"/>
    <w:rsid w:val="006F5378"/>
    <w:rsid w:val="00702D53"/>
    <w:rsid w:val="007034C0"/>
    <w:rsid w:val="00713AD5"/>
    <w:rsid w:val="007262C7"/>
    <w:rsid w:val="007300D3"/>
    <w:rsid w:val="00734EFC"/>
    <w:rsid w:val="0073775B"/>
    <w:rsid w:val="007555C2"/>
    <w:rsid w:val="00765E74"/>
    <w:rsid w:val="0076604D"/>
    <w:rsid w:val="0077365B"/>
    <w:rsid w:val="00783B37"/>
    <w:rsid w:val="0079101B"/>
    <w:rsid w:val="00793A2A"/>
    <w:rsid w:val="00793A79"/>
    <w:rsid w:val="0079420C"/>
    <w:rsid w:val="007A3E74"/>
    <w:rsid w:val="007B0F94"/>
    <w:rsid w:val="007C2873"/>
    <w:rsid w:val="007C2B30"/>
    <w:rsid w:val="007C2DCC"/>
    <w:rsid w:val="007C39D3"/>
    <w:rsid w:val="007C7F3F"/>
    <w:rsid w:val="007D0A78"/>
    <w:rsid w:val="007D2B7F"/>
    <w:rsid w:val="007D4D6D"/>
    <w:rsid w:val="007D5BEF"/>
    <w:rsid w:val="007E055D"/>
    <w:rsid w:val="007E3BD1"/>
    <w:rsid w:val="007E3C46"/>
    <w:rsid w:val="008013A2"/>
    <w:rsid w:val="00801A82"/>
    <w:rsid w:val="00802318"/>
    <w:rsid w:val="00806F99"/>
    <w:rsid w:val="00813D44"/>
    <w:rsid w:val="008200A1"/>
    <w:rsid w:val="00822671"/>
    <w:rsid w:val="00826623"/>
    <w:rsid w:val="00827407"/>
    <w:rsid w:val="00832B73"/>
    <w:rsid w:val="008333DB"/>
    <w:rsid w:val="008344EC"/>
    <w:rsid w:val="008359EA"/>
    <w:rsid w:val="00836447"/>
    <w:rsid w:val="008365B1"/>
    <w:rsid w:val="008458CD"/>
    <w:rsid w:val="008521C5"/>
    <w:rsid w:val="00852EF5"/>
    <w:rsid w:val="00861EED"/>
    <w:rsid w:val="008627EF"/>
    <w:rsid w:val="00874F96"/>
    <w:rsid w:val="008758ED"/>
    <w:rsid w:val="008769E7"/>
    <w:rsid w:val="008830E6"/>
    <w:rsid w:val="008A39A0"/>
    <w:rsid w:val="008B2F25"/>
    <w:rsid w:val="008B5C94"/>
    <w:rsid w:val="008B7CF9"/>
    <w:rsid w:val="008C15F0"/>
    <w:rsid w:val="008C64A7"/>
    <w:rsid w:val="008D10D4"/>
    <w:rsid w:val="008D145A"/>
    <w:rsid w:val="009036A3"/>
    <w:rsid w:val="009101A9"/>
    <w:rsid w:val="00912129"/>
    <w:rsid w:val="00916161"/>
    <w:rsid w:val="0091633D"/>
    <w:rsid w:val="00922F4F"/>
    <w:rsid w:val="00923593"/>
    <w:rsid w:val="00925BB5"/>
    <w:rsid w:val="00926700"/>
    <w:rsid w:val="00931C8C"/>
    <w:rsid w:val="00940B1D"/>
    <w:rsid w:val="0094283F"/>
    <w:rsid w:val="0094573F"/>
    <w:rsid w:val="009466E0"/>
    <w:rsid w:val="0095013E"/>
    <w:rsid w:val="00950DF6"/>
    <w:rsid w:val="00951517"/>
    <w:rsid w:val="00954BB5"/>
    <w:rsid w:val="00957601"/>
    <w:rsid w:val="00957FE5"/>
    <w:rsid w:val="00961E19"/>
    <w:rsid w:val="009663B9"/>
    <w:rsid w:val="00974FA5"/>
    <w:rsid w:val="00975608"/>
    <w:rsid w:val="00975F3B"/>
    <w:rsid w:val="00982682"/>
    <w:rsid w:val="0098445F"/>
    <w:rsid w:val="00985093"/>
    <w:rsid w:val="00986C23"/>
    <w:rsid w:val="00987562"/>
    <w:rsid w:val="009A17A2"/>
    <w:rsid w:val="009A2363"/>
    <w:rsid w:val="009A3EA1"/>
    <w:rsid w:val="009A56D6"/>
    <w:rsid w:val="009A5866"/>
    <w:rsid w:val="009A64A4"/>
    <w:rsid w:val="009C5247"/>
    <w:rsid w:val="009C6C05"/>
    <w:rsid w:val="009D3FBE"/>
    <w:rsid w:val="009D563C"/>
    <w:rsid w:val="009D5A06"/>
    <w:rsid w:val="009E72B9"/>
    <w:rsid w:val="009E7801"/>
    <w:rsid w:val="009F13E3"/>
    <w:rsid w:val="009F146F"/>
    <w:rsid w:val="009F3046"/>
    <w:rsid w:val="009F59D8"/>
    <w:rsid w:val="009F5B52"/>
    <w:rsid w:val="009F7CC7"/>
    <w:rsid w:val="00A0294D"/>
    <w:rsid w:val="00A10171"/>
    <w:rsid w:val="00A108A4"/>
    <w:rsid w:val="00A165A9"/>
    <w:rsid w:val="00A21AEB"/>
    <w:rsid w:val="00A2252B"/>
    <w:rsid w:val="00A233F8"/>
    <w:rsid w:val="00A24ED7"/>
    <w:rsid w:val="00A26496"/>
    <w:rsid w:val="00A27B65"/>
    <w:rsid w:val="00A30265"/>
    <w:rsid w:val="00A321AE"/>
    <w:rsid w:val="00A41285"/>
    <w:rsid w:val="00A440D5"/>
    <w:rsid w:val="00A454E6"/>
    <w:rsid w:val="00A46638"/>
    <w:rsid w:val="00A5043E"/>
    <w:rsid w:val="00A562F1"/>
    <w:rsid w:val="00A71708"/>
    <w:rsid w:val="00A72501"/>
    <w:rsid w:val="00A732BB"/>
    <w:rsid w:val="00A7571A"/>
    <w:rsid w:val="00A76297"/>
    <w:rsid w:val="00A806AA"/>
    <w:rsid w:val="00A8174B"/>
    <w:rsid w:val="00A82A09"/>
    <w:rsid w:val="00A913F4"/>
    <w:rsid w:val="00A942DF"/>
    <w:rsid w:val="00A94875"/>
    <w:rsid w:val="00A94A17"/>
    <w:rsid w:val="00AA782B"/>
    <w:rsid w:val="00AB00AF"/>
    <w:rsid w:val="00AB11D6"/>
    <w:rsid w:val="00AB20C7"/>
    <w:rsid w:val="00AB4BD4"/>
    <w:rsid w:val="00AB7B81"/>
    <w:rsid w:val="00AC1833"/>
    <w:rsid w:val="00AC2A64"/>
    <w:rsid w:val="00AC5762"/>
    <w:rsid w:val="00AC7858"/>
    <w:rsid w:val="00AD4C7B"/>
    <w:rsid w:val="00AE2F30"/>
    <w:rsid w:val="00AE3668"/>
    <w:rsid w:val="00AE4378"/>
    <w:rsid w:val="00AE4C33"/>
    <w:rsid w:val="00AE605B"/>
    <w:rsid w:val="00AE7F3F"/>
    <w:rsid w:val="00AF597A"/>
    <w:rsid w:val="00AF6574"/>
    <w:rsid w:val="00AF7A32"/>
    <w:rsid w:val="00B04F74"/>
    <w:rsid w:val="00B10FDA"/>
    <w:rsid w:val="00B23F93"/>
    <w:rsid w:val="00B27541"/>
    <w:rsid w:val="00B3130A"/>
    <w:rsid w:val="00B33040"/>
    <w:rsid w:val="00B333FF"/>
    <w:rsid w:val="00B373C6"/>
    <w:rsid w:val="00B4745F"/>
    <w:rsid w:val="00B507D6"/>
    <w:rsid w:val="00B516A9"/>
    <w:rsid w:val="00B54D83"/>
    <w:rsid w:val="00B55D22"/>
    <w:rsid w:val="00B63037"/>
    <w:rsid w:val="00B630E9"/>
    <w:rsid w:val="00B6619D"/>
    <w:rsid w:val="00B706EE"/>
    <w:rsid w:val="00B73E95"/>
    <w:rsid w:val="00B74369"/>
    <w:rsid w:val="00B76CFF"/>
    <w:rsid w:val="00B77C0D"/>
    <w:rsid w:val="00B80F42"/>
    <w:rsid w:val="00B861FC"/>
    <w:rsid w:val="00BA07A6"/>
    <w:rsid w:val="00BA27E9"/>
    <w:rsid w:val="00BA2BE1"/>
    <w:rsid w:val="00BA35E7"/>
    <w:rsid w:val="00BA6D72"/>
    <w:rsid w:val="00BA7124"/>
    <w:rsid w:val="00BB09F6"/>
    <w:rsid w:val="00BC2BBE"/>
    <w:rsid w:val="00BC390E"/>
    <w:rsid w:val="00BC3F54"/>
    <w:rsid w:val="00BC4EE6"/>
    <w:rsid w:val="00BD02B6"/>
    <w:rsid w:val="00BD6469"/>
    <w:rsid w:val="00BE080F"/>
    <w:rsid w:val="00BE13A6"/>
    <w:rsid w:val="00BE48C0"/>
    <w:rsid w:val="00BE4BA7"/>
    <w:rsid w:val="00BE7AF8"/>
    <w:rsid w:val="00BF11FA"/>
    <w:rsid w:val="00BF66A2"/>
    <w:rsid w:val="00BF6A7E"/>
    <w:rsid w:val="00BF71CB"/>
    <w:rsid w:val="00C04039"/>
    <w:rsid w:val="00C06897"/>
    <w:rsid w:val="00C15D2F"/>
    <w:rsid w:val="00C22BCD"/>
    <w:rsid w:val="00C26FED"/>
    <w:rsid w:val="00C32A63"/>
    <w:rsid w:val="00C34AA3"/>
    <w:rsid w:val="00C44D15"/>
    <w:rsid w:val="00C47358"/>
    <w:rsid w:val="00C5008C"/>
    <w:rsid w:val="00C5405A"/>
    <w:rsid w:val="00C55137"/>
    <w:rsid w:val="00C66D12"/>
    <w:rsid w:val="00C66D9D"/>
    <w:rsid w:val="00C728A7"/>
    <w:rsid w:val="00C72D4D"/>
    <w:rsid w:val="00C72D96"/>
    <w:rsid w:val="00C75663"/>
    <w:rsid w:val="00C757D9"/>
    <w:rsid w:val="00C76B68"/>
    <w:rsid w:val="00C77030"/>
    <w:rsid w:val="00C8150E"/>
    <w:rsid w:val="00C94311"/>
    <w:rsid w:val="00C95FAD"/>
    <w:rsid w:val="00C96721"/>
    <w:rsid w:val="00CA0BE3"/>
    <w:rsid w:val="00CA268E"/>
    <w:rsid w:val="00CA3308"/>
    <w:rsid w:val="00CA3C8B"/>
    <w:rsid w:val="00CB011C"/>
    <w:rsid w:val="00CB1861"/>
    <w:rsid w:val="00CB3B16"/>
    <w:rsid w:val="00CB3B33"/>
    <w:rsid w:val="00CB4711"/>
    <w:rsid w:val="00CB547C"/>
    <w:rsid w:val="00CC2431"/>
    <w:rsid w:val="00CC320F"/>
    <w:rsid w:val="00CC41E4"/>
    <w:rsid w:val="00CC4FA0"/>
    <w:rsid w:val="00CD16C5"/>
    <w:rsid w:val="00CD6C7F"/>
    <w:rsid w:val="00CE178B"/>
    <w:rsid w:val="00CE1ABA"/>
    <w:rsid w:val="00CF008B"/>
    <w:rsid w:val="00CF2E28"/>
    <w:rsid w:val="00D01E6C"/>
    <w:rsid w:val="00D03432"/>
    <w:rsid w:val="00D0402C"/>
    <w:rsid w:val="00D05555"/>
    <w:rsid w:val="00D079DE"/>
    <w:rsid w:val="00D34A26"/>
    <w:rsid w:val="00D34FC8"/>
    <w:rsid w:val="00D44C51"/>
    <w:rsid w:val="00D47A2F"/>
    <w:rsid w:val="00D52FCF"/>
    <w:rsid w:val="00D6008C"/>
    <w:rsid w:val="00D627E3"/>
    <w:rsid w:val="00D62D28"/>
    <w:rsid w:val="00D653C4"/>
    <w:rsid w:val="00D663F9"/>
    <w:rsid w:val="00D71BEA"/>
    <w:rsid w:val="00D76833"/>
    <w:rsid w:val="00D84ABC"/>
    <w:rsid w:val="00D91AC9"/>
    <w:rsid w:val="00D91B83"/>
    <w:rsid w:val="00DB4339"/>
    <w:rsid w:val="00DB5823"/>
    <w:rsid w:val="00DC14E8"/>
    <w:rsid w:val="00DC2D79"/>
    <w:rsid w:val="00DC3BDE"/>
    <w:rsid w:val="00DC4AC7"/>
    <w:rsid w:val="00DD1147"/>
    <w:rsid w:val="00DD1189"/>
    <w:rsid w:val="00DD4A6E"/>
    <w:rsid w:val="00DE2D0E"/>
    <w:rsid w:val="00DE7751"/>
    <w:rsid w:val="00DF5088"/>
    <w:rsid w:val="00E04CDD"/>
    <w:rsid w:val="00E1041E"/>
    <w:rsid w:val="00E13BE9"/>
    <w:rsid w:val="00E26C55"/>
    <w:rsid w:val="00E33B4F"/>
    <w:rsid w:val="00E37330"/>
    <w:rsid w:val="00E41307"/>
    <w:rsid w:val="00E43AE2"/>
    <w:rsid w:val="00E4506D"/>
    <w:rsid w:val="00E513EB"/>
    <w:rsid w:val="00E51C03"/>
    <w:rsid w:val="00E571B8"/>
    <w:rsid w:val="00E7562D"/>
    <w:rsid w:val="00E76A27"/>
    <w:rsid w:val="00E76AFF"/>
    <w:rsid w:val="00E77B87"/>
    <w:rsid w:val="00E85D62"/>
    <w:rsid w:val="00E86178"/>
    <w:rsid w:val="00E947CA"/>
    <w:rsid w:val="00EA0025"/>
    <w:rsid w:val="00EA02F6"/>
    <w:rsid w:val="00EA3A6F"/>
    <w:rsid w:val="00EB039E"/>
    <w:rsid w:val="00EB15F9"/>
    <w:rsid w:val="00EB42B8"/>
    <w:rsid w:val="00EC566D"/>
    <w:rsid w:val="00EC61EE"/>
    <w:rsid w:val="00ED1873"/>
    <w:rsid w:val="00ED1A24"/>
    <w:rsid w:val="00ED23F6"/>
    <w:rsid w:val="00ED563F"/>
    <w:rsid w:val="00ED7325"/>
    <w:rsid w:val="00EE40DE"/>
    <w:rsid w:val="00EE4A1A"/>
    <w:rsid w:val="00EF0C63"/>
    <w:rsid w:val="00EF4151"/>
    <w:rsid w:val="00F040FA"/>
    <w:rsid w:val="00F078A2"/>
    <w:rsid w:val="00F12D19"/>
    <w:rsid w:val="00F15CF6"/>
    <w:rsid w:val="00F24D57"/>
    <w:rsid w:val="00F26133"/>
    <w:rsid w:val="00F2664B"/>
    <w:rsid w:val="00F26A99"/>
    <w:rsid w:val="00F416CD"/>
    <w:rsid w:val="00F43AF1"/>
    <w:rsid w:val="00F514EF"/>
    <w:rsid w:val="00F53C3F"/>
    <w:rsid w:val="00F55ABB"/>
    <w:rsid w:val="00F57218"/>
    <w:rsid w:val="00F67C12"/>
    <w:rsid w:val="00F7040B"/>
    <w:rsid w:val="00F739E2"/>
    <w:rsid w:val="00F73C4C"/>
    <w:rsid w:val="00F761DE"/>
    <w:rsid w:val="00F80739"/>
    <w:rsid w:val="00F81B43"/>
    <w:rsid w:val="00F82CF5"/>
    <w:rsid w:val="00F84D09"/>
    <w:rsid w:val="00F85B80"/>
    <w:rsid w:val="00F935F3"/>
    <w:rsid w:val="00F9436B"/>
    <w:rsid w:val="00F975BA"/>
    <w:rsid w:val="00FA1DA1"/>
    <w:rsid w:val="00FA37D7"/>
    <w:rsid w:val="00FB3D33"/>
    <w:rsid w:val="00FC18E9"/>
    <w:rsid w:val="00FC1FDD"/>
    <w:rsid w:val="00FC3789"/>
    <w:rsid w:val="00FC6A0D"/>
    <w:rsid w:val="00FE48FB"/>
    <w:rsid w:val="00FF1238"/>
    <w:rsid w:val="00FF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51D3"/>
  <w15:docId w15:val="{1E57861B-1E60-4E5E-9144-412C4D65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2177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550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12177C"/>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A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221A3A"/>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customStyle="1" w:styleId="ConsPlusTitle">
    <w:name w:val="ConsPlusTitle"/>
    <w:rsid w:val="000C11C8"/>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rsid w:val="0076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7E3BD1"/>
  </w:style>
  <w:style w:type="paragraph" w:styleId="a4">
    <w:name w:val="List Paragraph"/>
    <w:basedOn w:val="a"/>
    <w:qFormat/>
    <w:rsid w:val="00BC4EE6"/>
    <w:pPr>
      <w:ind w:left="720"/>
      <w:contextualSpacing/>
    </w:pPr>
  </w:style>
  <w:style w:type="paragraph" w:customStyle="1" w:styleId="Default">
    <w:name w:val="Default"/>
    <w:rsid w:val="004B4A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12177C"/>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12177C"/>
    <w:rPr>
      <w:rFonts w:ascii="Calibri" w:eastAsia="Times New Roman" w:hAnsi="Calibri" w:cs="Times New Roman"/>
      <w:b/>
      <w:bCs/>
      <w:sz w:val="28"/>
      <w:szCs w:val="28"/>
    </w:rPr>
  </w:style>
  <w:style w:type="paragraph" w:styleId="a5">
    <w:name w:val="Balloon Text"/>
    <w:basedOn w:val="a"/>
    <w:link w:val="a6"/>
    <w:semiHidden/>
    <w:unhideWhenUsed/>
    <w:rsid w:val="0012177C"/>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12177C"/>
    <w:rPr>
      <w:rFonts w:ascii="Tahoma" w:hAnsi="Tahoma" w:cs="Tahoma"/>
      <w:sz w:val="16"/>
      <w:szCs w:val="16"/>
    </w:rPr>
  </w:style>
  <w:style w:type="paragraph" w:styleId="a7">
    <w:name w:val="header"/>
    <w:basedOn w:val="a"/>
    <w:link w:val="a8"/>
    <w:rsid w:val="001217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12177C"/>
    <w:rPr>
      <w:rFonts w:ascii="Times New Roman" w:eastAsia="Times New Roman" w:hAnsi="Times New Roman" w:cs="Times New Roman"/>
      <w:sz w:val="24"/>
      <w:szCs w:val="24"/>
      <w:lang w:eastAsia="ru-RU"/>
    </w:rPr>
  </w:style>
  <w:style w:type="paragraph" w:customStyle="1" w:styleId="ConsPlusNonformat">
    <w:name w:val="ConsPlusNonformat"/>
    <w:rsid w:val="0012177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rsid w:val="0012177C"/>
    <w:pPr>
      <w:spacing w:after="120" w:line="240" w:lineRule="auto"/>
    </w:pPr>
    <w:rPr>
      <w:rFonts w:ascii="Arial" w:eastAsia="Times New Roman" w:hAnsi="Arial" w:cs="Times New Roman"/>
      <w:sz w:val="16"/>
      <w:szCs w:val="16"/>
    </w:rPr>
  </w:style>
  <w:style w:type="character" w:customStyle="1" w:styleId="30">
    <w:name w:val="Основной текст 3 Знак"/>
    <w:basedOn w:val="a0"/>
    <w:link w:val="3"/>
    <w:rsid w:val="0012177C"/>
    <w:rPr>
      <w:rFonts w:ascii="Arial" w:eastAsia="Times New Roman" w:hAnsi="Arial" w:cs="Times New Roman"/>
      <w:sz w:val="16"/>
      <w:szCs w:val="16"/>
      <w:lang w:eastAsia="ru-RU"/>
    </w:rPr>
  </w:style>
  <w:style w:type="paragraph" w:styleId="a9">
    <w:name w:val="Body Text Indent"/>
    <w:basedOn w:val="a"/>
    <w:link w:val="aa"/>
    <w:rsid w:val="0012177C"/>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12177C"/>
    <w:rPr>
      <w:rFonts w:ascii="Times New Roman" w:eastAsia="Times New Roman" w:hAnsi="Times New Roman" w:cs="Times New Roman"/>
      <w:sz w:val="20"/>
      <w:szCs w:val="20"/>
      <w:lang w:eastAsia="ru-RU"/>
    </w:rPr>
  </w:style>
  <w:style w:type="character" w:customStyle="1" w:styleId="ab">
    <w:name w:val="Основной текст Знак"/>
    <w:link w:val="ac"/>
    <w:semiHidden/>
    <w:locked/>
    <w:rsid w:val="0012177C"/>
    <w:rPr>
      <w:rFonts w:ascii="Calibri" w:eastAsia="Calibri" w:hAnsi="Calibri"/>
      <w:sz w:val="24"/>
      <w:szCs w:val="24"/>
      <w:lang w:eastAsia="ru-RU"/>
    </w:rPr>
  </w:style>
  <w:style w:type="paragraph" w:styleId="ac">
    <w:name w:val="Body Text"/>
    <w:basedOn w:val="a"/>
    <w:link w:val="ab"/>
    <w:semiHidden/>
    <w:rsid w:val="0012177C"/>
    <w:pPr>
      <w:spacing w:after="120" w:line="240" w:lineRule="auto"/>
    </w:pPr>
    <w:rPr>
      <w:rFonts w:ascii="Calibri" w:eastAsia="Calibri" w:hAnsi="Calibri"/>
      <w:sz w:val="24"/>
      <w:szCs w:val="24"/>
    </w:rPr>
  </w:style>
  <w:style w:type="character" w:customStyle="1" w:styleId="11">
    <w:name w:val="Основной текст Знак1"/>
    <w:basedOn w:val="a0"/>
    <w:uiPriority w:val="99"/>
    <w:semiHidden/>
    <w:rsid w:val="0012177C"/>
  </w:style>
  <w:style w:type="character" w:styleId="ad">
    <w:name w:val="Hyperlink"/>
    <w:uiPriority w:val="99"/>
    <w:rsid w:val="0012177C"/>
    <w:rPr>
      <w:color w:val="0000FF"/>
      <w:u w:val="single"/>
    </w:rPr>
  </w:style>
  <w:style w:type="paragraph" w:styleId="ae">
    <w:name w:val="No Spacing"/>
    <w:link w:val="af"/>
    <w:uiPriority w:val="1"/>
    <w:qFormat/>
    <w:rsid w:val="0012177C"/>
    <w:pPr>
      <w:spacing w:after="0" w:line="240" w:lineRule="auto"/>
    </w:pPr>
    <w:rPr>
      <w:rFonts w:ascii="Calibri" w:eastAsia="Times New Roman" w:hAnsi="Calibri" w:cs="Times New Roman"/>
    </w:rPr>
  </w:style>
  <w:style w:type="character" w:styleId="af0">
    <w:name w:val="page number"/>
    <w:basedOn w:val="a0"/>
    <w:rsid w:val="0012177C"/>
  </w:style>
  <w:style w:type="paragraph" w:styleId="af1">
    <w:name w:val="Normal (Web)"/>
    <w:basedOn w:val="a"/>
    <w:rsid w:val="0012177C"/>
    <w:pPr>
      <w:spacing w:before="100" w:after="100" w:line="240" w:lineRule="auto"/>
    </w:pPr>
    <w:rPr>
      <w:rFonts w:ascii="Times New Roman" w:eastAsia="Times New Roman" w:hAnsi="Times New Roman" w:cs="Times New Roman"/>
      <w:color w:val="000000"/>
      <w:sz w:val="24"/>
      <w:szCs w:val="20"/>
      <w:lang w:eastAsia="ar-SA"/>
    </w:rPr>
  </w:style>
  <w:style w:type="paragraph" w:customStyle="1" w:styleId="12">
    <w:name w:val="Абзац списка1"/>
    <w:basedOn w:val="a"/>
    <w:rsid w:val="0012177C"/>
    <w:pPr>
      <w:ind w:left="720"/>
      <w:contextualSpacing/>
    </w:pPr>
    <w:rPr>
      <w:rFonts w:ascii="Calibri" w:eastAsia="Times New Roman" w:hAnsi="Calibri" w:cs="Times New Roman"/>
    </w:rPr>
  </w:style>
  <w:style w:type="character" w:customStyle="1" w:styleId="13">
    <w:name w:val="Основной текст1"/>
    <w:rsid w:val="0012177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af2">
    <w:name w:val="Содержимое таблицы"/>
    <w:basedOn w:val="a"/>
    <w:rsid w:val="0012177C"/>
    <w:pPr>
      <w:suppressLineNumbers/>
      <w:suppressAutoHyphens/>
    </w:pPr>
    <w:rPr>
      <w:rFonts w:ascii="Calibri" w:eastAsia="Times New Roman" w:hAnsi="Calibri" w:cs="Calibri"/>
      <w:lang w:eastAsia="zh-CN"/>
    </w:rPr>
  </w:style>
  <w:style w:type="paragraph" w:customStyle="1" w:styleId="14">
    <w:name w:val="Без интервала1"/>
    <w:rsid w:val="0012177C"/>
    <w:pPr>
      <w:spacing w:after="0" w:line="240" w:lineRule="auto"/>
    </w:pPr>
    <w:rPr>
      <w:rFonts w:ascii="Calibri" w:eastAsia="Times New Roman" w:hAnsi="Calibri" w:cs="Times New Roman"/>
    </w:rPr>
  </w:style>
  <w:style w:type="character" w:customStyle="1" w:styleId="apple-converted-space">
    <w:name w:val="apple-converted-space"/>
    <w:basedOn w:val="a0"/>
    <w:rsid w:val="0012177C"/>
  </w:style>
  <w:style w:type="paragraph" w:styleId="21">
    <w:name w:val="Body Text 2"/>
    <w:basedOn w:val="a"/>
    <w:link w:val="22"/>
    <w:rsid w:val="0012177C"/>
    <w:pPr>
      <w:overflowPunct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2177C"/>
    <w:rPr>
      <w:rFonts w:ascii="Times New Roman" w:eastAsia="Times New Roman" w:hAnsi="Times New Roman" w:cs="Times New Roman"/>
      <w:sz w:val="20"/>
      <w:szCs w:val="20"/>
      <w:lang w:eastAsia="ru-RU"/>
    </w:rPr>
  </w:style>
  <w:style w:type="character" w:customStyle="1" w:styleId="af3">
    <w:name w:val="Гипертекстовая ссылка"/>
    <w:rsid w:val="0012177C"/>
    <w:rPr>
      <w:rFonts w:cs="Times New Roman"/>
      <w:color w:val="106BBE"/>
    </w:rPr>
  </w:style>
  <w:style w:type="character" w:customStyle="1" w:styleId="af">
    <w:name w:val="Без интервала Знак"/>
    <w:link w:val="ae"/>
    <w:uiPriority w:val="1"/>
    <w:locked/>
    <w:rsid w:val="0012177C"/>
    <w:rPr>
      <w:rFonts w:ascii="Calibri" w:eastAsia="Times New Roman" w:hAnsi="Calibri" w:cs="Times New Roman"/>
    </w:rPr>
  </w:style>
  <w:style w:type="character" w:styleId="af4">
    <w:name w:val="Emphasis"/>
    <w:uiPriority w:val="20"/>
    <w:qFormat/>
    <w:rsid w:val="0012177C"/>
    <w:rPr>
      <w:i/>
      <w:iCs/>
    </w:rPr>
  </w:style>
  <w:style w:type="paragraph" w:styleId="af5">
    <w:name w:val="Title"/>
    <w:basedOn w:val="a"/>
    <w:link w:val="af6"/>
    <w:qFormat/>
    <w:rsid w:val="0012177C"/>
    <w:pPr>
      <w:spacing w:after="0" w:line="240" w:lineRule="auto"/>
      <w:jc w:val="center"/>
    </w:pPr>
    <w:rPr>
      <w:rFonts w:ascii="Times New Roman" w:eastAsia="Times New Roman" w:hAnsi="Times New Roman" w:cs="Times New Roman"/>
      <w:b/>
      <w:sz w:val="28"/>
      <w:szCs w:val="20"/>
    </w:rPr>
  </w:style>
  <w:style w:type="character" w:customStyle="1" w:styleId="af6">
    <w:name w:val="Заголовок Знак"/>
    <w:basedOn w:val="a0"/>
    <w:link w:val="af5"/>
    <w:rsid w:val="0012177C"/>
    <w:rPr>
      <w:rFonts w:ascii="Times New Roman" w:eastAsia="Times New Roman" w:hAnsi="Times New Roman" w:cs="Times New Roman"/>
      <w:b/>
      <w:sz w:val="28"/>
      <w:szCs w:val="20"/>
    </w:rPr>
  </w:style>
  <w:style w:type="character" w:styleId="af7">
    <w:name w:val="Strong"/>
    <w:uiPriority w:val="22"/>
    <w:qFormat/>
    <w:rsid w:val="0012177C"/>
    <w:rPr>
      <w:b/>
      <w:bCs/>
    </w:rPr>
  </w:style>
  <w:style w:type="paragraph" w:customStyle="1" w:styleId="formattext">
    <w:name w:val="formattext"/>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er"/>
    <w:basedOn w:val="a"/>
    <w:link w:val="af9"/>
    <w:rsid w:val="0012177C"/>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9">
    <w:name w:val="Нижний колонтитул Знак"/>
    <w:basedOn w:val="a0"/>
    <w:link w:val="af8"/>
    <w:rsid w:val="0012177C"/>
    <w:rPr>
      <w:rFonts w:ascii="Times New Roman" w:eastAsia="Times New Roman" w:hAnsi="Times New Roman" w:cs="Times New Roman"/>
      <w:sz w:val="20"/>
      <w:szCs w:val="20"/>
      <w:lang w:eastAsia="ru-RU"/>
    </w:rPr>
  </w:style>
  <w:style w:type="character" w:customStyle="1" w:styleId="5">
    <w:name w:val="Основной текст (5)_"/>
    <w:link w:val="50"/>
    <w:locked/>
    <w:rsid w:val="0012177C"/>
    <w:rPr>
      <w:sz w:val="23"/>
      <w:szCs w:val="23"/>
      <w:shd w:val="clear" w:color="auto" w:fill="FFFFFF"/>
    </w:rPr>
  </w:style>
  <w:style w:type="paragraph" w:customStyle="1" w:styleId="50">
    <w:name w:val="Основной текст (5)"/>
    <w:basedOn w:val="a"/>
    <w:link w:val="5"/>
    <w:rsid w:val="0012177C"/>
    <w:pPr>
      <w:widowControl w:val="0"/>
      <w:shd w:val="clear" w:color="auto" w:fill="FFFFFF"/>
      <w:spacing w:after="300" w:line="240" w:lineRule="atLeast"/>
      <w:ind w:hanging="340"/>
      <w:jc w:val="center"/>
    </w:pPr>
    <w:rPr>
      <w:sz w:val="23"/>
      <w:szCs w:val="23"/>
    </w:rPr>
  </w:style>
  <w:style w:type="character" w:customStyle="1" w:styleId="23">
    <w:name w:val="Заголовок №2_"/>
    <w:link w:val="24"/>
    <w:rsid w:val="0012177C"/>
    <w:rPr>
      <w:b/>
      <w:bCs/>
      <w:sz w:val="23"/>
      <w:szCs w:val="23"/>
      <w:shd w:val="clear" w:color="auto" w:fill="FFFFFF"/>
    </w:rPr>
  </w:style>
  <w:style w:type="paragraph" w:customStyle="1" w:styleId="24">
    <w:name w:val="Заголовок №2"/>
    <w:basedOn w:val="a"/>
    <w:link w:val="23"/>
    <w:rsid w:val="0012177C"/>
    <w:pPr>
      <w:widowControl w:val="0"/>
      <w:shd w:val="clear" w:color="auto" w:fill="FFFFFF"/>
      <w:spacing w:after="0" w:line="278" w:lineRule="exact"/>
      <w:jc w:val="center"/>
      <w:outlineLvl w:val="1"/>
    </w:pPr>
    <w:rPr>
      <w:b/>
      <w:bCs/>
      <w:sz w:val="23"/>
      <w:szCs w:val="23"/>
    </w:rPr>
  </w:style>
  <w:style w:type="paragraph" w:customStyle="1" w:styleId="c74">
    <w:name w:val="c74"/>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rsid w:val="0012177C"/>
  </w:style>
  <w:style w:type="paragraph" w:customStyle="1" w:styleId="c38">
    <w:name w:val="c38"/>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12177C"/>
    <w:pPr>
      <w:ind w:left="720"/>
      <w:contextualSpacing/>
    </w:pPr>
    <w:rPr>
      <w:rFonts w:ascii="Calibri" w:eastAsia="Times New Roman" w:hAnsi="Calibri" w:cs="Times New Roman"/>
    </w:rPr>
  </w:style>
  <w:style w:type="paragraph" w:customStyle="1" w:styleId="26">
    <w:name w:val="Без интервала2"/>
    <w:rsid w:val="0012177C"/>
    <w:pPr>
      <w:spacing w:after="0" w:line="240" w:lineRule="auto"/>
    </w:pPr>
    <w:rPr>
      <w:rFonts w:ascii="Calibri" w:eastAsia="Times New Roman" w:hAnsi="Calibri" w:cs="Times New Roman"/>
    </w:rPr>
  </w:style>
  <w:style w:type="paragraph" w:customStyle="1" w:styleId="ConsPlusDocList">
    <w:name w:val="ConsPlusDocList"/>
    <w:rsid w:val="0012177C"/>
    <w:pPr>
      <w:widowControl w:val="0"/>
      <w:autoSpaceDE w:val="0"/>
      <w:autoSpaceDN w:val="0"/>
      <w:spacing w:after="0" w:line="240" w:lineRule="auto"/>
    </w:pPr>
    <w:rPr>
      <w:rFonts w:ascii="Calibri" w:eastAsia="Times New Roman" w:hAnsi="Calibri" w:cs="Calibri"/>
      <w:szCs w:val="20"/>
    </w:rPr>
  </w:style>
  <w:style w:type="character" w:styleId="afa">
    <w:name w:val="annotation reference"/>
    <w:basedOn w:val="a0"/>
    <w:uiPriority w:val="99"/>
    <w:semiHidden/>
    <w:unhideWhenUsed/>
    <w:rsid w:val="00822671"/>
    <w:rPr>
      <w:sz w:val="16"/>
      <w:szCs w:val="16"/>
    </w:rPr>
  </w:style>
  <w:style w:type="paragraph" w:styleId="afb">
    <w:name w:val="annotation text"/>
    <w:basedOn w:val="a"/>
    <w:link w:val="afc"/>
    <w:uiPriority w:val="99"/>
    <w:semiHidden/>
    <w:unhideWhenUsed/>
    <w:rsid w:val="00822671"/>
    <w:pPr>
      <w:spacing w:line="240" w:lineRule="auto"/>
    </w:pPr>
    <w:rPr>
      <w:sz w:val="20"/>
      <w:szCs w:val="20"/>
    </w:rPr>
  </w:style>
  <w:style w:type="character" w:customStyle="1" w:styleId="afc">
    <w:name w:val="Текст примечания Знак"/>
    <w:basedOn w:val="a0"/>
    <w:link w:val="afb"/>
    <w:uiPriority w:val="99"/>
    <w:semiHidden/>
    <w:rsid w:val="00822671"/>
    <w:rPr>
      <w:sz w:val="20"/>
      <w:szCs w:val="20"/>
    </w:rPr>
  </w:style>
  <w:style w:type="paragraph" w:styleId="afd">
    <w:name w:val="annotation subject"/>
    <w:basedOn w:val="afb"/>
    <w:next w:val="afb"/>
    <w:link w:val="afe"/>
    <w:uiPriority w:val="99"/>
    <w:semiHidden/>
    <w:unhideWhenUsed/>
    <w:rsid w:val="00822671"/>
    <w:rPr>
      <w:b/>
      <w:bCs/>
    </w:rPr>
  </w:style>
  <w:style w:type="character" w:customStyle="1" w:styleId="afe">
    <w:name w:val="Тема примечания Знак"/>
    <w:basedOn w:val="afc"/>
    <w:link w:val="afd"/>
    <w:uiPriority w:val="99"/>
    <w:semiHidden/>
    <w:rsid w:val="00822671"/>
    <w:rPr>
      <w:b/>
      <w:bCs/>
      <w:sz w:val="20"/>
      <w:szCs w:val="20"/>
    </w:rPr>
  </w:style>
  <w:style w:type="character" w:styleId="aff">
    <w:name w:val="FollowedHyperlink"/>
    <w:basedOn w:val="a0"/>
    <w:uiPriority w:val="99"/>
    <w:semiHidden/>
    <w:unhideWhenUsed/>
    <w:rsid w:val="00254E3A"/>
    <w:rPr>
      <w:color w:val="800080" w:themeColor="followedHyperlink"/>
      <w:u w:val="single"/>
    </w:rPr>
  </w:style>
  <w:style w:type="character" w:customStyle="1" w:styleId="20">
    <w:name w:val="Заголовок 2 Знак"/>
    <w:basedOn w:val="a0"/>
    <w:link w:val="2"/>
    <w:uiPriority w:val="9"/>
    <w:semiHidden/>
    <w:rsid w:val="00550BBD"/>
    <w:rPr>
      <w:rFonts w:asciiTheme="majorHAnsi" w:eastAsiaTheme="majorEastAsia" w:hAnsiTheme="majorHAnsi" w:cstheme="majorBidi"/>
      <w:b/>
      <w:bCs/>
      <w:color w:val="4F81BD" w:themeColor="accent1"/>
      <w:sz w:val="26"/>
      <w:szCs w:val="26"/>
    </w:rPr>
  </w:style>
  <w:style w:type="paragraph" w:customStyle="1" w:styleId="msonormal0">
    <w:name w:val="msonormal"/>
    <w:basedOn w:val="a"/>
    <w:rsid w:val="00CC320F"/>
    <w:pPr>
      <w:spacing w:before="100" w:after="10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0759">
      <w:bodyDiv w:val="1"/>
      <w:marLeft w:val="0"/>
      <w:marRight w:val="0"/>
      <w:marTop w:val="0"/>
      <w:marBottom w:val="0"/>
      <w:divBdr>
        <w:top w:val="none" w:sz="0" w:space="0" w:color="auto"/>
        <w:left w:val="none" w:sz="0" w:space="0" w:color="auto"/>
        <w:bottom w:val="none" w:sz="0" w:space="0" w:color="auto"/>
        <w:right w:val="none" w:sz="0" w:space="0" w:color="auto"/>
      </w:divBdr>
    </w:div>
    <w:div w:id="197276661">
      <w:bodyDiv w:val="1"/>
      <w:marLeft w:val="0"/>
      <w:marRight w:val="0"/>
      <w:marTop w:val="0"/>
      <w:marBottom w:val="0"/>
      <w:divBdr>
        <w:top w:val="none" w:sz="0" w:space="0" w:color="auto"/>
        <w:left w:val="none" w:sz="0" w:space="0" w:color="auto"/>
        <w:bottom w:val="none" w:sz="0" w:space="0" w:color="auto"/>
        <w:right w:val="none" w:sz="0" w:space="0" w:color="auto"/>
      </w:divBdr>
    </w:div>
    <w:div w:id="386298710">
      <w:bodyDiv w:val="1"/>
      <w:marLeft w:val="0"/>
      <w:marRight w:val="0"/>
      <w:marTop w:val="0"/>
      <w:marBottom w:val="0"/>
      <w:divBdr>
        <w:top w:val="none" w:sz="0" w:space="0" w:color="auto"/>
        <w:left w:val="none" w:sz="0" w:space="0" w:color="auto"/>
        <w:bottom w:val="none" w:sz="0" w:space="0" w:color="auto"/>
        <w:right w:val="none" w:sz="0" w:space="0" w:color="auto"/>
      </w:divBdr>
    </w:div>
    <w:div w:id="683747477">
      <w:bodyDiv w:val="1"/>
      <w:marLeft w:val="0"/>
      <w:marRight w:val="0"/>
      <w:marTop w:val="0"/>
      <w:marBottom w:val="0"/>
      <w:divBdr>
        <w:top w:val="none" w:sz="0" w:space="0" w:color="auto"/>
        <w:left w:val="none" w:sz="0" w:space="0" w:color="auto"/>
        <w:bottom w:val="none" w:sz="0" w:space="0" w:color="auto"/>
        <w:right w:val="none" w:sz="0" w:space="0" w:color="auto"/>
      </w:divBdr>
    </w:div>
    <w:div w:id="707872300">
      <w:bodyDiv w:val="1"/>
      <w:marLeft w:val="0"/>
      <w:marRight w:val="0"/>
      <w:marTop w:val="0"/>
      <w:marBottom w:val="0"/>
      <w:divBdr>
        <w:top w:val="none" w:sz="0" w:space="0" w:color="auto"/>
        <w:left w:val="none" w:sz="0" w:space="0" w:color="auto"/>
        <w:bottom w:val="none" w:sz="0" w:space="0" w:color="auto"/>
        <w:right w:val="none" w:sz="0" w:space="0" w:color="auto"/>
      </w:divBdr>
    </w:div>
    <w:div w:id="738291578">
      <w:bodyDiv w:val="1"/>
      <w:marLeft w:val="0"/>
      <w:marRight w:val="0"/>
      <w:marTop w:val="0"/>
      <w:marBottom w:val="0"/>
      <w:divBdr>
        <w:top w:val="none" w:sz="0" w:space="0" w:color="auto"/>
        <w:left w:val="none" w:sz="0" w:space="0" w:color="auto"/>
        <w:bottom w:val="none" w:sz="0" w:space="0" w:color="auto"/>
        <w:right w:val="none" w:sz="0" w:space="0" w:color="auto"/>
      </w:divBdr>
    </w:div>
    <w:div w:id="756295167">
      <w:bodyDiv w:val="1"/>
      <w:marLeft w:val="0"/>
      <w:marRight w:val="0"/>
      <w:marTop w:val="0"/>
      <w:marBottom w:val="0"/>
      <w:divBdr>
        <w:top w:val="none" w:sz="0" w:space="0" w:color="auto"/>
        <w:left w:val="none" w:sz="0" w:space="0" w:color="auto"/>
        <w:bottom w:val="none" w:sz="0" w:space="0" w:color="auto"/>
        <w:right w:val="none" w:sz="0" w:space="0" w:color="auto"/>
      </w:divBdr>
    </w:div>
    <w:div w:id="1280065617">
      <w:bodyDiv w:val="1"/>
      <w:marLeft w:val="0"/>
      <w:marRight w:val="0"/>
      <w:marTop w:val="0"/>
      <w:marBottom w:val="0"/>
      <w:divBdr>
        <w:top w:val="none" w:sz="0" w:space="0" w:color="auto"/>
        <w:left w:val="none" w:sz="0" w:space="0" w:color="auto"/>
        <w:bottom w:val="none" w:sz="0" w:space="0" w:color="auto"/>
        <w:right w:val="none" w:sz="0" w:space="0" w:color="auto"/>
      </w:divBdr>
    </w:div>
    <w:div w:id="1816070496">
      <w:bodyDiv w:val="1"/>
      <w:marLeft w:val="0"/>
      <w:marRight w:val="0"/>
      <w:marTop w:val="0"/>
      <w:marBottom w:val="0"/>
      <w:divBdr>
        <w:top w:val="none" w:sz="0" w:space="0" w:color="auto"/>
        <w:left w:val="none" w:sz="0" w:space="0" w:color="auto"/>
        <w:bottom w:val="none" w:sz="0" w:space="0" w:color="auto"/>
        <w:right w:val="none" w:sz="0" w:space="0" w:color="auto"/>
      </w:divBdr>
    </w:div>
    <w:div w:id="1859077567">
      <w:bodyDiv w:val="1"/>
      <w:marLeft w:val="0"/>
      <w:marRight w:val="0"/>
      <w:marTop w:val="0"/>
      <w:marBottom w:val="0"/>
      <w:divBdr>
        <w:top w:val="none" w:sz="0" w:space="0" w:color="auto"/>
        <w:left w:val="none" w:sz="0" w:space="0" w:color="auto"/>
        <w:bottom w:val="none" w:sz="0" w:space="0" w:color="auto"/>
        <w:right w:val="none" w:sz="0" w:space="0" w:color="auto"/>
      </w:divBdr>
    </w:div>
    <w:div w:id="1902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7DD8322B11DFC67AB518EF8893C0DC8D8EA408AF4B7EFE7E247638D0E7218C32BAB768CE4BF28756F41F8B91V2w3K" TargetMode="External"/><Relationship Id="rId13" Type="http://schemas.openxmlformats.org/officeDocument/2006/relationships/hyperlink" Target="consultantplus://offline/ref=537DD8322B11DFC67AB518EF8893C0DC8D8EA408AF4B7EFE7E247638D0E7218C32BAB768CE4BF28756F41F8B91V2w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37DD8322B11DFC67AB506E29EFF9ED88F85F905A54377A9237B2D6587EE2BDB67F5B6268847ED8757EA1C89987761893156669DFB109ABBCDAF4DV0w0K" TargetMode="External"/><Relationship Id="rId12" Type="http://schemas.openxmlformats.org/officeDocument/2006/relationships/hyperlink" Target="consultantplus://offline/ref=537DD8322B11DFC67AB506E29EFF9ED88F85F905A54377A9237B2D6587EE2BDB67F5B6268847ED8757EA1C89987761893156669DFB109ABBCDAF4DV0w0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7DD8322B11DFC67AB518EF8893C0DC8D8FAE0BAD437EFE7E247638D0E7218C20BAEF64CC4AEF8652E149DAD7763DCF6545649DFB129BA7VCwFK" TargetMode="External"/><Relationship Id="rId1" Type="http://schemas.openxmlformats.org/officeDocument/2006/relationships/customXml" Target="../customXml/item1.xml"/><Relationship Id="rId6" Type="http://schemas.openxmlformats.org/officeDocument/2006/relationships/hyperlink" Target="file:///\\10.10.0.121\..\msa\Desktop\&#1052;&#1086;&#1080;%20&#1076;&#1086;&#1082;&#1091;&#1084;&#1077;&#1085;&#1090;&#1099;\&#1046;&#1080;&#1083;&#1080;&#1097;&#1077;\&#1055;&#1086;&#1089;&#1090;&#1072;&#1085;&#1086;&#1074;&#1083;&#1077;&#1085;&#1080;&#1103;%20&#1086;%20&#1089;&#1090;&#1083;&#1080;&#1084;&#1086;&#1089;&#1090;&#1080;%201&#1084;2\(http:\pmr.tomsk.ru" TargetMode="External"/><Relationship Id="rId11" Type="http://schemas.openxmlformats.org/officeDocument/2006/relationships/hyperlink" Target="consultantplus://offline/ref=537DD8322B11DFC67AB518EF8893C0DC8D8FAE0BAD437EFE7E247638D0E7218C20BAEF64CC4AEF8652E149DAD7763DCF6545649DFB129BA7VCwFK" TargetMode="External"/><Relationship Id="rId5" Type="http://schemas.openxmlformats.org/officeDocument/2006/relationships/webSettings" Target="webSettings.xml"/><Relationship Id="rId15" Type="http://schemas.openxmlformats.org/officeDocument/2006/relationships/hyperlink" Target="consultantplus://offline/ref=537DD8322B11DFC67AB518EF8893C0DC8D8FAE0BAD437EFE7E247638D0E7218C20BAEF64CC4AED8357E149DAD7763DCF6545649DFB129BA7VCwFK" TargetMode="External"/><Relationship Id="rId10" Type="http://schemas.openxmlformats.org/officeDocument/2006/relationships/hyperlink" Target="consultantplus://offline/ref=537DD8322B11DFC67AB518EF8893C0DC8D8FAE0BAD437EFE7E247638D0E7218C20BAEF64CC4AED8357E149DAD7763DCF6545649DFB129BA7VCwFK" TargetMode="External"/><Relationship Id="rId4" Type="http://schemas.openxmlformats.org/officeDocument/2006/relationships/settings" Target="settings.xml"/><Relationship Id="rId9" Type="http://schemas.openxmlformats.org/officeDocument/2006/relationships/hyperlink" Target="consultantplus://offline/ref=537DD8322B11DFC67AB518EF8893C0DC8F8CAE0BA94D7EFE7E247638D0E7218C32BAB768CE4BF28756F41F8B91V2w3K" TargetMode="External"/><Relationship Id="rId14" Type="http://schemas.openxmlformats.org/officeDocument/2006/relationships/hyperlink" Target="consultantplus://offline/ref=537DD8322B11DFC67AB518EF8893C0DC8F8CAE0BA94D7EFE7E247638D0E7218C32BAB768CE4BF28756F41F8B91V2w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02657-AA34-43E4-A9DD-6F015794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34715</Words>
  <Characters>197879</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Начальник</dc:creator>
  <cp:lastModifiedBy>309-Юрист</cp:lastModifiedBy>
  <cp:revision>25</cp:revision>
  <cp:lastPrinted>2020-08-14T07:06:00Z</cp:lastPrinted>
  <dcterms:created xsi:type="dcterms:W3CDTF">2020-11-30T02:58:00Z</dcterms:created>
  <dcterms:modified xsi:type="dcterms:W3CDTF">2024-02-29T02:36:00Z</dcterms:modified>
</cp:coreProperties>
</file>