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80" w:rsidRPr="00A6044E" w:rsidRDefault="00A706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6044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12E96" w:rsidRPr="00A6044E">
        <w:rPr>
          <w:rFonts w:ascii="Times New Roman" w:hAnsi="Times New Roman" w:cs="Times New Roman"/>
          <w:sz w:val="26"/>
          <w:szCs w:val="26"/>
        </w:rPr>
        <w:t>ПЕРВОМАЙСКОГО РАЙОНА</w:t>
      </w:r>
    </w:p>
    <w:p w:rsidR="00A70680" w:rsidRPr="00A6044E" w:rsidRDefault="00A7068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70680" w:rsidRPr="00A6044E" w:rsidRDefault="00A706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A6044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70680" w:rsidRDefault="00326031" w:rsidP="00A6044E">
      <w:pPr>
        <w:pStyle w:val="ConsPlusTitle"/>
        <w:spacing w:before="360" w:after="24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20.08.2019</w:t>
      </w:r>
      <w:r w:rsidR="00A6044E" w:rsidRPr="00A6044E">
        <w:rPr>
          <w:rFonts w:ascii="Times New Roman" w:hAnsi="Times New Roman" w:cs="Times New Roman"/>
          <w:b w:val="0"/>
          <w:sz w:val="26"/>
          <w:szCs w:val="26"/>
        </w:rPr>
        <w:tab/>
      </w:r>
      <w:r w:rsidR="00A6044E" w:rsidRPr="00A6044E">
        <w:rPr>
          <w:rFonts w:ascii="Times New Roman" w:hAnsi="Times New Roman" w:cs="Times New Roman"/>
          <w:b w:val="0"/>
          <w:sz w:val="26"/>
          <w:szCs w:val="26"/>
        </w:rPr>
        <w:tab/>
      </w:r>
      <w:r w:rsidR="00A6044E" w:rsidRPr="00A6044E">
        <w:rPr>
          <w:rFonts w:ascii="Times New Roman" w:hAnsi="Times New Roman" w:cs="Times New Roman"/>
          <w:b w:val="0"/>
          <w:sz w:val="26"/>
          <w:szCs w:val="26"/>
        </w:rPr>
        <w:tab/>
      </w:r>
      <w:r w:rsidR="00A6044E" w:rsidRPr="00A6044E">
        <w:rPr>
          <w:rFonts w:ascii="Times New Roman" w:hAnsi="Times New Roman" w:cs="Times New Roman"/>
          <w:b w:val="0"/>
          <w:sz w:val="26"/>
          <w:szCs w:val="26"/>
        </w:rPr>
        <w:tab/>
      </w:r>
      <w:r w:rsidR="00EA18CC">
        <w:rPr>
          <w:rFonts w:ascii="Times New Roman" w:hAnsi="Times New Roman" w:cs="Times New Roman"/>
          <w:b w:val="0"/>
          <w:sz w:val="26"/>
          <w:szCs w:val="26"/>
        </w:rPr>
        <w:tab/>
        <w:t xml:space="preserve">   </w:t>
      </w:r>
      <w:r w:rsidR="006716D2">
        <w:rPr>
          <w:rFonts w:ascii="Times New Roman" w:hAnsi="Times New Roman" w:cs="Times New Roman"/>
          <w:b w:val="0"/>
          <w:sz w:val="26"/>
          <w:szCs w:val="26"/>
        </w:rPr>
        <w:tab/>
      </w:r>
      <w:r w:rsidR="006716D2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 w:rsidR="00A6044E" w:rsidRPr="00A6044E">
        <w:rPr>
          <w:rFonts w:ascii="Times New Roman" w:hAnsi="Times New Roman" w:cs="Times New Roman"/>
          <w:b w:val="0"/>
          <w:sz w:val="26"/>
          <w:szCs w:val="26"/>
        </w:rPr>
        <w:tab/>
      </w:r>
      <w:r w:rsidR="006716D2">
        <w:rPr>
          <w:rFonts w:ascii="Times New Roman" w:hAnsi="Times New Roman" w:cs="Times New Roman"/>
          <w:b w:val="0"/>
          <w:sz w:val="26"/>
          <w:szCs w:val="26"/>
        </w:rPr>
        <w:tab/>
      </w:r>
      <w:r w:rsidR="006716D2">
        <w:rPr>
          <w:rFonts w:ascii="Times New Roman" w:hAnsi="Times New Roman" w:cs="Times New Roman"/>
          <w:b w:val="0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A6044E" w:rsidRPr="00A6044E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sz w:val="26"/>
          <w:szCs w:val="26"/>
        </w:rPr>
        <w:t>176</w:t>
      </w:r>
    </w:p>
    <w:p w:rsidR="00EA18CC" w:rsidRPr="00A6044E" w:rsidRDefault="00EA18CC" w:rsidP="00EA18CC">
      <w:pPr>
        <w:pStyle w:val="ConsPlusTitle"/>
        <w:spacing w:before="360" w:after="24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с. Первомайское</w:t>
      </w:r>
    </w:p>
    <w:p w:rsidR="003210E6" w:rsidRPr="00A6044E" w:rsidRDefault="006716D2" w:rsidP="00A604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716D2">
        <w:rPr>
          <w:rFonts w:ascii="Times New Roman" w:hAnsi="Times New Roman" w:cs="Times New Roman"/>
          <w:sz w:val="26"/>
          <w:szCs w:val="26"/>
        </w:rPr>
        <w:t>Об утверждении Порядка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</w:t>
      </w:r>
    </w:p>
    <w:p w:rsidR="00A70680" w:rsidRDefault="00A706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044E" w:rsidRDefault="00A604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6031" w:rsidRPr="00A6044E" w:rsidRDefault="003260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10E6" w:rsidRPr="00A6044E" w:rsidRDefault="006716D2" w:rsidP="00A604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6D2">
        <w:rPr>
          <w:rFonts w:ascii="Times New Roman" w:hAnsi="Times New Roman" w:cs="Times New Roman"/>
          <w:sz w:val="26"/>
          <w:szCs w:val="26"/>
        </w:rPr>
        <w:t>В соответствии с пунктом 3.1 статьи 78.2 и пунктом 3.1 статьи 79 Бюджетного кодекса Российской Федерации</w:t>
      </w:r>
      <w:r w:rsidR="003210E6" w:rsidRPr="00A6044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70680" w:rsidRPr="00A6044E" w:rsidRDefault="00326031" w:rsidP="00A604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210E6" w:rsidRPr="00A6044E" w:rsidRDefault="00A70680" w:rsidP="00A604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44E">
        <w:rPr>
          <w:rFonts w:ascii="Times New Roman" w:hAnsi="Times New Roman" w:cs="Times New Roman"/>
          <w:sz w:val="26"/>
          <w:szCs w:val="26"/>
        </w:rPr>
        <w:t xml:space="preserve">1. </w:t>
      </w:r>
      <w:r w:rsidR="006716D2" w:rsidRPr="006716D2">
        <w:rPr>
          <w:rFonts w:ascii="Times New Roman" w:hAnsi="Times New Roman" w:cs="Times New Roman"/>
          <w:sz w:val="26"/>
          <w:szCs w:val="26"/>
        </w:rPr>
        <w:t>Утвердить прилагаемый Порядок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</w:t>
      </w:r>
      <w:r w:rsidR="003210E6" w:rsidRPr="00A6044E">
        <w:rPr>
          <w:rFonts w:ascii="Times New Roman" w:hAnsi="Times New Roman" w:cs="Times New Roman"/>
          <w:sz w:val="26"/>
          <w:szCs w:val="26"/>
        </w:rPr>
        <w:t>.</w:t>
      </w:r>
    </w:p>
    <w:p w:rsidR="00E22B10" w:rsidRPr="00A6044E" w:rsidRDefault="006716D2" w:rsidP="00A6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70680"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12E96"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даты его официального опубликования</w:t>
      </w:r>
      <w:r w:rsidR="00E22B10"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12E96"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12E96" w:rsidRPr="00A6044E" w:rsidRDefault="006716D2" w:rsidP="00A6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12E96"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22B10"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5" w:history="1">
        <w:r w:rsidR="00E22B10" w:rsidRPr="00A6044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http://pmr.tomsk.ru</w:t>
        </w:r>
      </w:hyperlink>
      <w:r w:rsidR="00E22B10"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).</w:t>
      </w:r>
    </w:p>
    <w:p w:rsidR="00A70680" w:rsidRDefault="006716D2" w:rsidP="00A6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70680"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постановления возложить на заместителя Главы </w:t>
      </w:r>
      <w:r w:rsidR="00D12E96"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Первомайского района по </w:t>
      </w:r>
      <w:r w:rsidR="00326031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экономике, финансам и инвестициям Гончарук Н.А.</w:t>
      </w:r>
    </w:p>
    <w:p w:rsidR="006716D2" w:rsidRDefault="006716D2" w:rsidP="00A6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6D2" w:rsidRDefault="006716D2" w:rsidP="00A6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6D2" w:rsidRPr="00A6044E" w:rsidRDefault="006716D2" w:rsidP="00A6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E96" w:rsidRPr="00A6044E" w:rsidRDefault="00D12E96" w:rsidP="00D12E96">
      <w:pPr>
        <w:pStyle w:val="ConsPlusNormal"/>
        <w:tabs>
          <w:tab w:val="left" w:pos="64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6044E">
        <w:rPr>
          <w:rFonts w:ascii="Times New Roman" w:hAnsi="Times New Roman" w:cs="Times New Roman"/>
          <w:sz w:val="26"/>
          <w:szCs w:val="26"/>
        </w:rPr>
        <w:t>Глава Первомайского района</w:t>
      </w:r>
      <w:r w:rsidRPr="00A6044E">
        <w:rPr>
          <w:rFonts w:ascii="Times New Roman" w:hAnsi="Times New Roman" w:cs="Times New Roman"/>
          <w:sz w:val="26"/>
          <w:szCs w:val="26"/>
        </w:rPr>
        <w:tab/>
      </w:r>
      <w:r w:rsidR="003210E6" w:rsidRPr="00A6044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6044E">
        <w:rPr>
          <w:rFonts w:ascii="Times New Roman" w:hAnsi="Times New Roman" w:cs="Times New Roman"/>
          <w:sz w:val="26"/>
          <w:szCs w:val="26"/>
        </w:rPr>
        <w:t xml:space="preserve">     </w:t>
      </w:r>
      <w:r w:rsidRPr="00A6044E">
        <w:rPr>
          <w:rFonts w:ascii="Times New Roman" w:hAnsi="Times New Roman" w:cs="Times New Roman"/>
          <w:sz w:val="26"/>
          <w:szCs w:val="26"/>
        </w:rPr>
        <w:t>И.И. Сиберт</w:t>
      </w:r>
    </w:p>
    <w:p w:rsidR="00A6044E" w:rsidRDefault="00A6044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716D2" w:rsidRDefault="006716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716D2" w:rsidRDefault="006716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716D2" w:rsidRDefault="006716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716D2" w:rsidRDefault="006716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716D2" w:rsidRDefault="006716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716D2" w:rsidRDefault="006716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716D2" w:rsidRDefault="006716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716D2" w:rsidRDefault="006716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716D2" w:rsidRDefault="006716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716D2" w:rsidRDefault="006716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716D2" w:rsidRDefault="006716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716D2" w:rsidRDefault="006716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716D2" w:rsidRDefault="006716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716D2" w:rsidRDefault="006716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716D2" w:rsidRDefault="006716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716D2" w:rsidRDefault="006716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716D2" w:rsidRDefault="006716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716D2" w:rsidRDefault="006716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0680" w:rsidRPr="00E22B10" w:rsidRDefault="006716D2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К.С</w:t>
      </w:r>
      <w:r w:rsidR="00E22B10" w:rsidRPr="00E22B10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Павловская</w:t>
      </w:r>
    </w:p>
    <w:p w:rsidR="006716D2" w:rsidRDefault="00602A43" w:rsidP="006716D2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2-1</w:t>
      </w:r>
      <w:r w:rsidR="006716D2">
        <w:rPr>
          <w:rFonts w:ascii="Times New Roman" w:hAnsi="Times New Roman" w:cs="Times New Roman"/>
          <w:sz w:val="20"/>
        </w:rPr>
        <w:t>7</w:t>
      </w:r>
      <w:r>
        <w:rPr>
          <w:rFonts w:ascii="Times New Roman" w:hAnsi="Times New Roman" w:cs="Times New Roman"/>
          <w:sz w:val="20"/>
        </w:rPr>
        <w:t>-</w:t>
      </w:r>
      <w:r w:rsidR="006716D2">
        <w:rPr>
          <w:rFonts w:ascii="Times New Roman" w:hAnsi="Times New Roman" w:cs="Times New Roman"/>
          <w:sz w:val="20"/>
        </w:rPr>
        <w:t>47</w:t>
      </w:r>
      <w:r w:rsidR="006716D2">
        <w:rPr>
          <w:rFonts w:ascii="Times New Roman" w:hAnsi="Times New Roman" w:cs="Times New Roman"/>
          <w:sz w:val="20"/>
        </w:rPr>
        <w:br w:type="page"/>
      </w:r>
    </w:p>
    <w:p w:rsidR="00A70680" w:rsidRDefault="00EA18CC" w:rsidP="00A6044E">
      <w:pPr>
        <w:pStyle w:val="ConsPlusNormal"/>
        <w:ind w:left="4248" w:firstLine="708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</w:t>
      </w:r>
      <w:r w:rsidR="00E22B10" w:rsidRPr="00A6044E">
        <w:rPr>
          <w:rFonts w:ascii="Times New Roman" w:hAnsi="Times New Roman" w:cs="Times New Roman"/>
          <w:sz w:val="20"/>
        </w:rPr>
        <w:t>П</w:t>
      </w:r>
      <w:r w:rsidR="00A70680" w:rsidRPr="00A6044E">
        <w:rPr>
          <w:rFonts w:ascii="Times New Roman" w:hAnsi="Times New Roman" w:cs="Times New Roman"/>
          <w:sz w:val="20"/>
        </w:rPr>
        <w:t>риложение</w:t>
      </w:r>
    </w:p>
    <w:p w:rsidR="00EA18CC" w:rsidRPr="00A6044E" w:rsidRDefault="00EA18CC" w:rsidP="00EA18CC">
      <w:pPr>
        <w:pStyle w:val="ConsPlusNormal"/>
        <w:ind w:left="4248" w:firstLine="708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Утверждено    </w:t>
      </w:r>
    </w:p>
    <w:p w:rsidR="00A70680" w:rsidRPr="00A6044E" w:rsidRDefault="00EA18CC" w:rsidP="00A6044E">
      <w:pPr>
        <w:pStyle w:val="ConsPlusNormal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A70680" w:rsidRPr="00A6044E">
        <w:rPr>
          <w:rFonts w:ascii="Times New Roman" w:hAnsi="Times New Roman" w:cs="Times New Roman"/>
          <w:sz w:val="20"/>
        </w:rPr>
        <w:t>постановлени</w:t>
      </w:r>
      <w:r>
        <w:rPr>
          <w:rFonts w:ascii="Times New Roman" w:hAnsi="Times New Roman" w:cs="Times New Roman"/>
          <w:sz w:val="20"/>
        </w:rPr>
        <w:t>ем</w:t>
      </w:r>
    </w:p>
    <w:p w:rsidR="00A6044E" w:rsidRDefault="00EA18CC" w:rsidP="00EA18CC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</w:t>
      </w:r>
      <w:r w:rsidR="00A70680" w:rsidRPr="00A6044E">
        <w:rPr>
          <w:rFonts w:ascii="Times New Roman" w:hAnsi="Times New Roman" w:cs="Times New Roman"/>
          <w:sz w:val="20"/>
        </w:rPr>
        <w:t xml:space="preserve">Администрации </w:t>
      </w:r>
      <w:r w:rsidR="00E22B10" w:rsidRPr="00A6044E">
        <w:rPr>
          <w:rFonts w:ascii="Times New Roman" w:hAnsi="Times New Roman" w:cs="Times New Roman"/>
          <w:sz w:val="20"/>
        </w:rPr>
        <w:t>Первомайского</w:t>
      </w:r>
      <w:r w:rsidR="00A70680" w:rsidRPr="00A6044E">
        <w:rPr>
          <w:rFonts w:ascii="Times New Roman" w:hAnsi="Times New Roman" w:cs="Times New Roman"/>
          <w:sz w:val="20"/>
        </w:rPr>
        <w:t xml:space="preserve"> </w:t>
      </w:r>
    </w:p>
    <w:p w:rsidR="00A70680" w:rsidRPr="00A6044E" w:rsidRDefault="00A6044E" w:rsidP="00F05C51">
      <w:pPr>
        <w:pStyle w:val="ConsPlusNormal"/>
        <w:ind w:left="6804" w:hanging="56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F05C5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р</w:t>
      </w:r>
      <w:r w:rsidR="00A70680" w:rsidRPr="00A6044E">
        <w:rPr>
          <w:rFonts w:ascii="Times New Roman" w:hAnsi="Times New Roman" w:cs="Times New Roman"/>
          <w:sz w:val="20"/>
        </w:rPr>
        <w:t>айона</w:t>
      </w:r>
      <w:r>
        <w:rPr>
          <w:rFonts w:ascii="Times New Roman" w:hAnsi="Times New Roman" w:cs="Times New Roman"/>
          <w:sz w:val="20"/>
        </w:rPr>
        <w:t xml:space="preserve"> </w:t>
      </w:r>
      <w:r w:rsidR="00A70680" w:rsidRPr="00A6044E">
        <w:rPr>
          <w:rFonts w:ascii="Times New Roman" w:hAnsi="Times New Roman" w:cs="Times New Roman"/>
          <w:sz w:val="20"/>
        </w:rPr>
        <w:t xml:space="preserve">от </w:t>
      </w:r>
      <w:r w:rsidR="00326031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.</w:t>
      </w:r>
      <w:r w:rsidR="00326031">
        <w:rPr>
          <w:rFonts w:ascii="Times New Roman" w:hAnsi="Times New Roman" w:cs="Times New Roman"/>
          <w:sz w:val="20"/>
        </w:rPr>
        <w:t>08</w:t>
      </w:r>
      <w:r>
        <w:rPr>
          <w:rFonts w:ascii="Times New Roman" w:hAnsi="Times New Roman" w:cs="Times New Roman"/>
          <w:sz w:val="20"/>
        </w:rPr>
        <w:t>.</w:t>
      </w:r>
      <w:r w:rsidR="00326031">
        <w:rPr>
          <w:rFonts w:ascii="Times New Roman" w:hAnsi="Times New Roman" w:cs="Times New Roman"/>
          <w:sz w:val="20"/>
        </w:rPr>
        <w:t>2019</w:t>
      </w:r>
      <w:r>
        <w:rPr>
          <w:rFonts w:ascii="Times New Roman" w:hAnsi="Times New Roman" w:cs="Times New Roman"/>
          <w:sz w:val="20"/>
        </w:rPr>
        <w:t xml:space="preserve"> №</w:t>
      </w:r>
      <w:r w:rsidR="009A76E5" w:rsidRPr="00A6044E">
        <w:rPr>
          <w:rFonts w:ascii="Times New Roman" w:hAnsi="Times New Roman" w:cs="Times New Roman"/>
          <w:sz w:val="20"/>
        </w:rPr>
        <w:t xml:space="preserve"> </w:t>
      </w:r>
      <w:r w:rsidR="00326031">
        <w:rPr>
          <w:rFonts w:ascii="Times New Roman" w:hAnsi="Times New Roman" w:cs="Times New Roman"/>
          <w:sz w:val="20"/>
        </w:rPr>
        <w:t>176</w:t>
      </w:r>
      <w:bookmarkStart w:id="0" w:name="_GoBack"/>
      <w:bookmarkEnd w:id="0"/>
    </w:p>
    <w:p w:rsidR="00A70680" w:rsidRPr="00E22B10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0E6" w:rsidRPr="00F05C51" w:rsidRDefault="006716D2" w:rsidP="00F05C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37"/>
      <w:bookmarkEnd w:id="1"/>
      <w:r w:rsidRPr="006716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</w:t>
      </w:r>
    </w:p>
    <w:p w:rsidR="006716D2" w:rsidRDefault="006716D2" w:rsidP="00F05C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16D2" w:rsidRPr="006716D2" w:rsidRDefault="006716D2" w:rsidP="006716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6D2">
        <w:rPr>
          <w:rFonts w:ascii="Times New Roman" w:hAnsi="Times New Roman" w:cs="Times New Roman"/>
          <w:sz w:val="26"/>
          <w:szCs w:val="26"/>
        </w:rPr>
        <w:t>1. Настоящий Порядок устанавливает правила принятия решений о предоставлении муниципальным бюджетным и автономным учреждениям (далее - учреждения), муниципальным унитарным предприятиям, в том числе казенным предприятиям (далее - предприятия) субсидий или об осуществлении бюджетных инвестиций за счет средств местного бюджета на подготовку обоснования инвестиций и проведение его технологического и ценового аудита по объектам капитального строительства, которые находятся (будут находиться) в муниципальной собственности (далее - объекты капитального строительства), в случае, если под-готовка такого обоснования инвестиций является обязательной в соответствии с законодательством Российской Федерации.</w:t>
      </w:r>
    </w:p>
    <w:p w:rsidR="006716D2" w:rsidRPr="006716D2" w:rsidRDefault="006716D2" w:rsidP="006716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6D2">
        <w:rPr>
          <w:rFonts w:ascii="Times New Roman" w:hAnsi="Times New Roman" w:cs="Times New Roman"/>
          <w:sz w:val="26"/>
          <w:szCs w:val="26"/>
        </w:rPr>
        <w:t xml:space="preserve">2. Инициатором подготовки проекта решения может выступать главный распорядитель средств местного бюджета, ответственный за реализацию мероприятий муниципальной программы муниципального образования </w:t>
      </w:r>
      <w:r w:rsidR="00B70ABC">
        <w:rPr>
          <w:rFonts w:ascii="Times New Roman" w:hAnsi="Times New Roman" w:cs="Times New Roman"/>
          <w:sz w:val="26"/>
          <w:szCs w:val="26"/>
        </w:rPr>
        <w:t>Первомайский район</w:t>
      </w:r>
      <w:r w:rsidRPr="006716D2">
        <w:rPr>
          <w:rFonts w:ascii="Times New Roman" w:hAnsi="Times New Roman" w:cs="Times New Roman"/>
          <w:sz w:val="26"/>
          <w:szCs w:val="26"/>
        </w:rPr>
        <w:t xml:space="preserve"> (далее - муниципальное образование), в рамках которых планируется предоставление субсидий или осуществление бюджетных инвестиций, либо в случае, если объект капитального строительства не включен в муниципальную программу муниципального образования, - главный распорядитель средств местного бюджета, наделенный в установленном порядке полномочиями в соответствующей сфере ведения (далее - главный распорядитель).</w:t>
      </w:r>
    </w:p>
    <w:p w:rsidR="006716D2" w:rsidRPr="006716D2" w:rsidRDefault="006716D2" w:rsidP="006716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6D2">
        <w:rPr>
          <w:rFonts w:ascii="Times New Roman" w:hAnsi="Times New Roman" w:cs="Times New Roman"/>
          <w:sz w:val="26"/>
          <w:szCs w:val="26"/>
        </w:rPr>
        <w:t>3. Главный распорядитель подготавливает и согласовывает проект решения, предусматривающий предоставление субсидий или осуществление бюджетных инвестиций на цели, указанные в пункте 1 настоящего Порядка, в рамках муниципальной программы муниципального образования, с ее ответственным исполнителем, в случае если главный распорядитель не является одновременно ее ответственным исполнителем.</w:t>
      </w:r>
    </w:p>
    <w:p w:rsidR="006716D2" w:rsidRPr="006716D2" w:rsidRDefault="006716D2" w:rsidP="006716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6D2">
        <w:rPr>
          <w:rFonts w:ascii="Times New Roman" w:hAnsi="Times New Roman" w:cs="Times New Roman"/>
          <w:sz w:val="26"/>
          <w:szCs w:val="26"/>
        </w:rPr>
        <w:t xml:space="preserve">4. Проект решения подготавливается в форме проекта постановления Администрации </w:t>
      </w:r>
      <w:r w:rsidR="00B70ABC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6716D2">
        <w:rPr>
          <w:rFonts w:ascii="Times New Roman" w:hAnsi="Times New Roman" w:cs="Times New Roman"/>
          <w:sz w:val="26"/>
          <w:szCs w:val="26"/>
        </w:rPr>
        <w:t xml:space="preserve"> (далее – проект решения).</w:t>
      </w:r>
    </w:p>
    <w:p w:rsidR="006716D2" w:rsidRPr="006716D2" w:rsidRDefault="006716D2" w:rsidP="006716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6D2">
        <w:rPr>
          <w:rFonts w:ascii="Times New Roman" w:hAnsi="Times New Roman" w:cs="Times New Roman"/>
          <w:sz w:val="26"/>
          <w:szCs w:val="26"/>
        </w:rPr>
        <w:t>В проект решения может быть включено несколько объектов капитального строительства одного учреждения или предприятия, относящихся к одному мероприятию муниципальной программы муниципального образования или одной сфере деятельности главного распорядителя.</w:t>
      </w:r>
    </w:p>
    <w:p w:rsidR="006716D2" w:rsidRPr="006716D2" w:rsidRDefault="006716D2" w:rsidP="006716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6D2">
        <w:rPr>
          <w:rFonts w:ascii="Times New Roman" w:hAnsi="Times New Roman" w:cs="Times New Roman"/>
          <w:sz w:val="26"/>
          <w:szCs w:val="26"/>
        </w:rPr>
        <w:t>5. Проект решения содержит следующую информацию в отношении каждого объекта капитального строительства:</w:t>
      </w:r>
    </w:p>
    <w:p w:rsidR="006716D2" w:rsidRPr="006716D2" w:rsidRDefault="006716D2" w:rsidP="006716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6D2">
        <w:rPr>
          <w:rFonts w:ascii="Times New Roman" w:hAnsi="Times New Roman" w:cs="Times New Roman"/>
          <w:sz w:val="26"/>
          <w:szCs w:val="26"/>
        </w:rPr>
        <w:t>1) наименование объекта капитального строительства;</w:t>
      </w:r>
    </w:p>
    <w:p w:rsidR="006716D2" w:rsidRPr="006716D2" w:rsidRDefault="006716D2" w:rsidP="006716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6D2">
        <w:rPr>
          <w:rFonts w:ascii="Times New Roman" w:hAnsi="Times New Roman" w:cs="Times New Roman"/>
          <w:sz w:val="26"/>
          <w:szCs w:val="26"/>
        </w:rPr>
        <w:t>2)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строительства);</w:t>
      </w:r>
    </w:p>
    <w:p w:rsidR="006716D2" w:rsidRPr="006716D2" w:rsidRDefault="006716D2" w:rsidP="006716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6D2">
        <w:rPr>
          <w:rFonts w:ascii="Times New Roman" w:hAnsi="Times New Roman" w:cs="Times New Roman"/>
          <w:sz w:val="26"/>
          <w:szCs w:val="26"/>
        </w:rPr>
        <w:t>3) наименование главного распорядителя;</w:t>
      </w:r>
    </w:p>
    <w:p w:rsidR="006716D2" w:rsidRPr="006716D2" w:rsidRDefault="006716D2" w:rsidP="006716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6D2">
        <w:rPr>
          <w:rFonts w:ascii="Times New Roman" w:hAnsi="Times New Roman" w:cs="Times New Roman"/>
          <w:sz w:val="26"/>
          <w:szCs w:val="26"/>
        </w:rPr>
        <w:t>4) наименование муниципального заказчика;</w:t>
      </w:r>
    </w:p>
    <w:p w:rsidR="006716D2" w:rsidRPr="006716D2" w:rsidRDefault="006716D2" w:rsidP="006716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6D2">
        <w:rPr>
          <w:rFonts w:ascii="Times New Roman" w:hAnsi="Times New Roman" w:cs="Times New Roman"/>
          <w:sz w:val="26"/>
          <w:szCs w:val="26"/>
        </w:rPr>
        <w:lastRenderedPageBreak/>
        <w:t>5) мощность (прирост мощности) объекта капитального строительства, под-лежащая вводу в эксплуатацию;</w:t>
      </w:r>
    </w:p>
    <w:p w:rsidR="006716D2" w:rsidRPr="006716D2" w:rsidRDefault="006716D2" w:rsidP="006716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6D2">
        <w:rPr>
          <w:rFonts w:ascii="Times New Roman" w:hAnsi="Times New Roman" w:cs="Times New Roman"/>
          <w:sz w:val="26"/>
          <w:szCs w:val="26"/>
        </w:rPr>
        <w:t>6) срок подготовки обоснования инвестиций и проведения его технологического и ценового аудита;</w:t>
      </w:r>
    </w:p>
    <w:p w:rsidR="006716D2" w:rsidRPr="006716D2" w:rsidRDefault="006716D2" w:rsidP="006716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6D2">
        <w:rPr>
          <w:rFonts w:ascii="Times New Roman" w:hAnsi="Times New Roman" w:cs="Times New Roman"/>
          <w:sz w:val="26"/>
          <w:szCs w:val="26"/>
        </w:rPr>
        <w:t>7) общий (предельный) объем субсидий или бюджетных инвестиций местного бюджета на подготовку обоснования инвестиций и проведение его технологического и ценового аудита и его распределение по годам (в ценах соответствующих лет реализации инвестиционного проекта).</w:t>
      </w:r>
    </w:p>
    <w:p w:rsidR="006716D2" w:rsidRPr="006716D2" w:rsidRDefault="006716D2" w:rsidP="006716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6D2">
        <w:rPr>
          <w:rFonts w:ascii="Times New Roman" w:hAnsi="Times New Roman" w:cs="Times New Roman"/>
          <w:sz w:val="26"/>
          <w:szCs w:val="26"/>
        </w:rPr>
        <w:t xml:space="preserve">6. Главный распорядитель при составлении проекта местного бюджета на очередной финансовый год или на очередной финансовый год и плановый период  составляет проект решения и обеспечивает его принятие в форме постановления Администрации </w:t>
      </w:r>
      <w:r w:rsidR="00B70ABC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6716D2">
        <w:rPr>
          <w:rFonts w:ascii="Times New Roman" w:hAnsi="Times New Roman" w:cs="Times New Roman"/>
          <w:sz w:val="26"/>
          <w:szCs w:val="26"/>
        </w:rPr>
        <w:t xml:space="preserve"> не позднее, чем за 2 месяца до определенной даты рассмотрения проекта местного бюджета муниципального образования на очередной финансовый год.</w:t>
      </w:r>
    </w:p>
    <w:p w:rsidR="006716D2" w:rsidRDefault="006716D2" w:rsidP="006716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6D2">
        <w:rPr>
          <w:rFonts w:ascii="Times New Roman" w:hAnsi="Times New Roman" w:cs="Times New Roman"/>
          <w:sz w:val="26"/>
          <w:szCs w:val="26"/>
        </w:rPr>
        <w:t>7. Внесение изменений в решение осуществляется в соответствии с настоящим Порядком.</w:t>
      </w:r>
    </w:p>
    <w:sectPr w:rsidR="006716D2" w:rsidSect="00D617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2DF"/>
    <w:multiLevelType w:val="multilevel"/>
    <w:tmpl w:val="8B0CE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80"/>
    <w:rsid w:val="00213B41"/>
    <w:rsid w:val="003210E6"/>
    <w:rsid w:val="00326031"/>
    <w:rsid w:val="004C6E75"/>
    <w:rsid w:val="00602A43"/>
    <w:rsid w:val="006716D2"/>
    <w:rsid w:val="00880514"/>
    <w:rsid w:val="0089087A"/>
    <w:rsid w:val="009A76E5"/>
    <w:rsid w:val="00A6044E"/>
    <w:rsid w:val="00A70680"/>
    <w:rsid w:val="00AD3203"/>
    <w:rsid w:val="00B70ABC"/>
    <w:rsid w:val="00C01F62"/>
    <w:rsid w:val="00D12E96"/>
    <w:rsid w:val="00D61773"/>
    <w:rsid w:val="00DB678C"/>
    <w:rsid w:val="00E22B10"/>
    <w:rsid w:val="00EA18CC"/>
    <w:rsid w:val="00F05C51"/>
    <w:rsid w:val="00FA0AAD"/>
    <w:rsid w:val="00FA6CBE"/>
    <w:rsid w:val="00FB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BF0A"/>
  <w15:docId w15:val="{D4681C16-A159-489D-9ED0-869D04AE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0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0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2B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Rita</cp:lastModifiedBy>
  <cp:revision>2</cp:revision>
  <cp:lastPrinted>2019-08-12T04:12:00Z</cp:lastPrinted>
  <dcterms:created xsi:type="dcterms:W3CDTF">2019-08-20T02:34:00Z</dcterms:created>
  <dcterms:modified xsi:type="dcterms:W3CDTF">2019-08-20T02:34:00Z</dcterms:modified>
</cp:coreProperties>
</file>