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42E2D" w:rsidRPr="00E37579" w:rsidRDefault="00042E2D" w:rsidP="0038404A">
      <w:pPr>
        <w:tabs>
          <w:tab w:val="left" w:pos="4500"/>
        </w:tabs>
        <w:jc w:val="center"/>
        <w:outlineLvl w:val="0"/>
        <w:rPr>
          <w:rFonts w:ascii="Arial" w:hAnsi="Arial" w:cs="Arial"/>
          <w:b/>
          <w:bCs/>
        </w:rPr>
      </w:pPr>
      <w:r w:rsidRPr="00E37579">
        <w:rPr>
          <w:rFonts w:ascii="Arial" w:hAnsi="Arial" w:cs="Arial"/>
          <w:b/>
          <w:bCs/>
        </w:rPr>
        <w:t xml:space="preserve">АДМИНИСТРАЦИЯ ПЕРВОМАЙСКОГО РАЙОНА </w:t>
      </w:r>
    </w:p>
    <w:p w:rsidR="00042E2D" w:rsidRPr="00E37579" w:rsidRDefault="00042E2D" w:rsidP="00042E2D">
      <w:pPr>
        <w:pStyle w:val="a3"/>
        <w:spacing w:before="240" w:after="120"/>
        <w:rPr>
          <w:rFonts w:ascii="Arial" w:hAnsi="Arial" w:cs="Arial"/>
          <w:sz w:val="24"/>
          <w:szCs w:val="24"/>
        </w:rPr>
      </w:pPr>
      <w:r w:rsidRPr="00E37579">
        <w:rPr>
          <w:rFonts w:ascii="Arial" w:hAnsi="Arial" w:cs="Arial"/>
          <w:sz w:val="24"/>
          <w:szCs w:val="24"/>
        </w:rPr>
        <w:t>ПОСТАНОВЛЕНИЕ</w:t>
      </w:r>
    </w:p>
    <w:p w:rsidR="00517548" w:rsidRPr="00E37579" w:rsidRDefault="009D7920" w:rsidP="009D7920">
      <w:pPr>
        <w:spacing w:before="480"/>
        <w:rPr>
          <w:rFonts w:ascii="Arial" w:hAnsi="Arial" w:cs="Arial"/>
        </w:rPr>
      </w:pPr>
      <w:r w:rsidRPr="00E37579">
        <w:rPr>
          <w:rFonts w:ascii="Arial" w:hAnsi="Arial" w:cs="Arial"/>
        </w:rPr>
        <w:t xml:space="preserve">  27.10.2017</w:t>
      </w:r>
      <w:r w:rsidR="004F739F" w:rsidRPr="00E37579">
        <w:rPr>
          <w:rFonts w:ascii="Arial" w:hAnsi="Arial" w:cs="Arial"/>
        </w:rPr>
        <w:tab/>
      </w:r>
      <w:r w:rsidR="004F739F" w:rsidRPr="00E37579">
        <w:rPr>
          <w:rFonts w:ascii="Arial" w:hAnsi="Arial" w:cs="Arial"/>
        </w:rPr>
        <w:tab/>
      </w:r>
      <w:r w:rsidR="004F739F" w:rsidRPr="00E37579">
        <w:rPr>
          <w:rFonts w:ascii="Arial" w:hAnsi="Arial" w:cs="Arial"/>
        </w:rPr>
        <w:tab/>
      </w:r>
      <w:r w:rsidR="004F739F" w:rsidRPr="00E37579">
        <w:rPr>
          <w:rFonts w:ascii="Arial" w:hAnsi="Arial" w:cs="Arial"/>
        </w:rPr>
        <w:tab/>
      </w:r>
      <w:r w:rsidR="004F739F" w:rsidRPr="00E37579">
        <w:rPr>
          <w:rFonts w:ascii="Arial" w:hAnsi="Arial" w:cs="Arial"/>
        </w:rPr>
        <w:tab/>
      </w:r>
      <w:r w:rsidR="00E87C8A" w:rsidRPr="00E37579">
        <w:rPr>
          <w:rFonts w:ascii="Arial" w:hAnsi="Arial" w:cs="Arial"/>
        </w:rPr>
        <w:t xml:space="preserve">                  </w:t>
      </w:r>
      <w:r w:rsidR="00907625" w:rsidRPr="00E37579">
        <w:rPr>
          <w:rFonts w:ascii="Arial" w:hAnsi="Arial" w:cs="Arial"/>
        </w:rPr>
        <w:t xml:space="preserve"> </w:t>
      </w:r>
      <w:r w:rsidR="00042E2D" w:rsidRPr="00E37579">
        <w:rPr>
          <w:rFonts w:ascii="Arial" w:hAnsi="Arial" w:cs="Arial"/>
        </w:rPr>
        <w:t xml:space="preserve"> </w:t>
      </w:r>
      <w:r w:rsidR="004C463C" w:rsidRPr="00E37579">
        <w:rPr>
          <w:rFonts w:ascii="Arial" w:hAnsi="Arial" w:cs="Arial"/>
        </w:rPr>
        <w:t xml:space="preserve">  </w:t>
      </w:r>
      <w:r w:rsidR="004F739F" w:rsidRPr="00E37579">
        <w:rPr>
          <w:rFonts w:ascii="Arial" w:hAnsi="Arial" w:cs="Arial"/>
        </w:rPr>
        <w:t xml:space="preserve">              </w:t>
      </w:r>
      <w:r w:rsidR="004C463C" w:rsidRPr="00E37579">
        <w:rPr>
          <w:rFonts w:ascii="Arial" w:hAnsi="Arial" w:cs="Arial"/>
        </w:rPr>
        <w:t xml:space="preserve">              </w:t>
      </w:r>
      <w:r w:rsidR="00097DCE" w:rsidRPr="00E37579">
        <w:rPr>
          <w:rFonts w:ascii="Arial" w:hAnsi="Arial" w:cs="Arial"/>
        </w:rPr>
        <w:t xml:space="preserve">    </w:t>
      </w:r>
      <w:r w:rsidR="004F739F" w:rsidRPr="00E37579">
        <w:rPr>
          <w:rFonts w:ascii="Arial" w:hAnsi="Arial" w:cs="Arial"/>
        </w:rPr>
        <w:t xml:space="preserve">  </w:t>
      </w:r>
      <w:r w:rsidR="00042E2D" w:rsidRPr="00E37579">
        <w:rPr>
          <w:rFonts w:ascii="Arial" w:hAnsi="Arial" w:cs="Arial"/>
        </w:rPr>
        <w:t xml:space="preserve"> </w:t>
      </w:r>
      <w:r w:rsidR="002E2102" w:rsidRPr="00E37579">
        <w:rPr>
          <w:rFonts w:ascii="Arial" w:hAnsi="Arial" w:cs="Arial"/>
        </w:rPr>
        <w:t xml:space="preserve">       </w:t>
      </w:r>
      <w:r w:rsidRPr="00E37579">
        <w:rPr>
          <w:rFonts w:ascii="Arial" w:hAnsi="Arial" w:cs="Arial"/>
        </w:rPr>
        <w:t xml:space="preserve"> </w:t>
      </w:r>
      <w:r w:rsidR="00042E2D" w:rsidRPr="00E37579">
        <w:rPr>
          <w:rFonts w:ascii="Arial" w:hAnsi="Arial" w:cs="Arial"/>
        </w:rPr>
        <w:t>№</w:t>
      </w:r>
      <w:r w:rsidRPr="00E37579">
        <w:rPr>
          <w:rFonts w:ascii="Arial" w:hAnsi="Arial" w:cs="Arial"/>
        </w:rPr>
        <w:t xml:space="preserve"> 239</w:t>
      </w:r>
    </w:p>
    <w:p w:rsidR="009D7920" w:rsidRPr="00E37579" w:rsidRDefault="00BA7BEA" w:rsidP="00BA7BEA">
      <w:pPr>
        <w:spacing w:before="480"/>
        <w:jc w:val="center"/>
        <w:rPr>
          <w:rFonts w:ascii="Arial" w:hAnsi="Arial" w:cs="Arial"/>
        </w:rPr>
      </w:pPr>
      <w:bookmarkStart w:id="0" w:name="_Hlk134772930"/>
      <w:bookmarkStart w:id="1" w:name="_GoBack"/>
      <w:r w:rsidRPr="00BA7BEA">
        <w:rPr>
          <w:rFonts w:ascii="Arial" w:hAnsi="Arial" w:cs="Arial"/>
        </w:rPr>
        <w:t>Об утверждении муниципальной программы «Благоустройство территории Первом</w:t>
      </w:r>
      <w:r>
        <w:rPr>
          <w:rFonts w:ascii="Arial" w:hAnsi="Arial" w:cs="Arial"/>
        </w:rPr>
        <w:t xml:space="preserve">айского района Томской области </w:t>
      </w:r>
      <w:r w:rsidR="00B85EAB">
        <w:rPr>
          <w:rFonts w:ascii="Arial" w:hAnsi="Arial" w:cs="Arial"/>
        </w:rPr>
        <w:t>на 2018-2025</w:t>
      </w:r>
      <w:r w:rsidRPr="00BA7BEA">
        <w:rPr>
          <w:rFonts w:ascii="Arial" w:hAnsi="Arial" w:cs="Arial"/>
        </w:rPr>
        <w:t xml:space="preserve"> годы»</w:t>
      </w:r>
    </w:p>
    <w:p w:rsidR="00517548" w:rsidRPr="00E37579" w:rsidRDefault="003B538C" w:rsidP="00AD3364">
      <w:pPr>
        <w:tabs>
          <w:tab w:val="left" w:pos="708"/>
          <w:tab w:val="left" w:pos="6804"/>
        </w:tabs>
        <w:ind w:firstLine="540"/>
        <w:jc w:val="center"/>
        <w:rPr>
          <w:rFonts w:ascii="Arial" w:eastAsia="Times New Roman" w:hAnsi="Arial" w:cs="Arial"/>
        </w:rPr>
      </w:pPr>
      <w:r w:rsidRPr="00E37579">
        <w:rPr>
          <w:rFonts w:ascii="Arial" w:eastAsia="Times New Roman" w:hAnsi="Arial" w:cs="Arial"/>
        </w:rPr>
        <w:t>(в редакции Постановления от 19.02.2018 № 18, от 14.08.2018 № 172, от 25.03.2019 № 83, от 09.09.2019 № 185</w:t>
      </w:r>
      <w:r w:rsidR="00AD3364" w:rsidRPr="00E37579">
        <w:rPr>
          <w:rFonts w:ascii="Arial" w:eastAsia="Times New Roman" w:hAnsi="Arial" w:cs="Arial"/>
        </w:rPr>
        <w:t xml:space="preserve">, № </w:t>
      </w:r>
      <w:r w:rsidR="00F1245E" w:rsidRPr="00E37579">
        <w:rPr>
          <w:rFonts w:ascii="Arial" w:eastAsia="Times New Roman" w:hAnsi="Arial" w:cs="Arial"/>
        </w:rPr>
        <w:t>60а от 01.04.2020</w:t>
      </w:r>
      <w:r w:rsidR="00AD3364" w:rsidRPr="00E37579">
        <w:rPr>
          <w:rFonts w:ascii="Arial" w:eastAsia="Times New Roman" w:hAnsi="Arial" w:cs="Arial"/>
        </w:rPr>
        <w:t>, № 151 от 10.07.2020</w:t>
      </w:r>
      <w:r w:rsidR="007145AC" w:rsidRPr="00E37579">
        <w:rPr>
          <w:rFonts w:ascii="Arial" w:eastAsia="Times New Roman" w:hAnsi="Arial" w:cs="Arial"/>
        </w:rPr>
        <w:t>; № 105 от 18.05.2021</w:t>
      </w:r>
      <w:r w:rsidR="00BA7BEA">
        <w:rPr>
          <w:rFonts w:ascii="Arial" w:eastAsia="Times New Roman" w:hAnsi="Arial" w:cs="Arial"/>
        </w:rPr>
        <w:t>, № 313а от 30.06.2021</w:t>
      </w:r>
      <w:r w:rsidR="00E36DF0">
        <w:rPr>
          <w:rFonts w:ascii="Arial" w:eastAsia="Times New Roman" w:hAnsi="Arial" w:cs="Arial"/>
        </w:rPr>
        <w:t>, № 76а от 31.03.2022</w:t>
      </w:r>
      <w:r w:rsidR="0054184C">
        <w:rPr>
          <w:rFonts w:ascii="Arial" w:eastAsia="Times New Roman" w:hAnsi="Arial" w:cs="Arial"/>
        </w:rPr>
        <w:t>,</w:t>
      </w:r>
      <w:r w:rsidR="00E37C02">
        <w:rPr>
          <w:rFonts w:ascii="Arial" w:eastAsia="Times New Roman" w:hAnsi="Arial" w:cs="Arial"/>
        </w:rPr>
        <w:t xml:space="preserve"> </w:t>
      </w:r>
      <w:r w:rsidR="0054184C">
        <w:rPr>
          <w:rFonts w:ascii="Arial" w:eastAsia="Times New Roman" w:hAnsi="Arial" w:cs="Arial"/>
        </w:rPr>
        <w:t>№ 221 от 23.11.2022</w:t>
      </w:r>
      <w:r w:rsidR="00AF724C">
        <w:rPr>
          <w:rFonts w:ascii="Arial" w:eastAsia="Times New Roman" w:hAnsi="Arial" w:cs="Arial"/>
        </w:rPr>
        <w:t>, № 42 от 10.02.2023</w:t>
      </w:r>
      <w:r w:rsidR="00AA4CA4">
        <w:rPr>
          <w:rFonts w:ascii="Arial" w:eastAsia="Times New Roman" w:hAnsi="Arial" w:cs="Arial"/>
        </w:rPr>
        <w:t>, № 119 от 28.04.2023</w:t>
      </w:r>
      <w:r w:rsidR="00E37C02">
        <w:rPr>
          <w:rFonts w:ascii="Arial" w:eastAsia="Times New Roman" w:hAnsi="Arial" w:cs="Arial"/>
        </w:rPr>
        <w:t>, № 247 от 27.11.2023</w:t>
      </w:r>
      <w:r w:rsidR="00491A19">
        <w:rPr>
          <w:rFonts w:ascii="Arial" w:eastAsia="Times New Roman" w:hAnsi="Arial" w:cs="Arial"/>
        </w:rPr>
        <w:t>, от 15.03.2024 № 84</w:t>
      </w:r>
      <w:r w:rsidR="00072B23">
        <w:rPr>
          <w:rFonts w:ascii="Arial" w:eastAsia="Times New Roman" w:hAnsi="Arial" w:cs="Arial"/>
        </w:rPr>
        <w:t>, от 19.06.2024 № 178</w:t>
      </w:r>
      <w:r w:rsidR="00B85EAB">
        <w:rPr>
          <w:rFonts w:ascii="Arial" w:eastAsia="Times New Roman" w:hAnsi="Arial" w:cs="Arial"/>
        </w:rPr>
        <w:t>, от 18.10.2024 № 278</w:t>
      </w:r>
      <w:r w:rsidR="003D7CFC">
        <w:rPr>
          <w:rFonts w:ascii="Arial" w:eastAsia="Times New Roman" w:hAnsi="Arial" w:cs="Arial"/>
        </w:rPr>
        <w:t>, от 31.03.2025 № 61</w:t>
      </w:r>
      <w:r w:rsidRPr="00E37579">
        <w:rPr>
          <w:rFonts w:ascii="Arial" w:eastAsia="Times New Roman" w:hAnsi="Arial" w:cs="Arial"/>
        </w:rPr>
        <w:t>)</w:t>
      </w:r>
    </w:p>
    <w:bookmarkEnd w:id="0"/>
    <w:bookmarkEnd w:id="1"/>
    <w:p w:rsidR="00517548" w:rsidRPr="00E37579" w:rsidRDefault="00517548" w:rsidP="00517548">
      <w:pPr>
        <w:tabs>
          <w:tab w:val="left" w:pos="708"/>
          <w:tab w:val="left" w:pos="6804"/>
        </w:tabs>
        <w:ind w:firstLine="540"/>
        <w:jc w:val="both"/>
        <w:rPr>
          <w:rFonts w:ascii="Arial" w:eastAsia="Times New Roman" w:hAnsi="Arial" w:cs="Arial"/>
        </w:rPr>
      </w:pPr>
    </w:p>
    <w:p w:rsidR="00517548" w:rsidRPr="00E37579" w:rsidRDefault="00517548" w:rsidP="009D7920">
      <w:pPr>
        <w:tabs>
          <w:tab w:val="left" w:pos="708"/>
          <w:tab w:val="left" w:pos="6804"/>
        </w:tabs>
        <w:ind w:firstLine="709"/>
        <w:jc w:val="both"/>
        <w:rPr>
          <w:rFonts w:ascii="Arial" w:eastAsia="Times New Roman" w:hAnsi="Arial" w:cs="Arial"/>
        </w:rPr>
      </w:pPr>
      <w:r w:rsidRPr="00E37579">
        <w:rPr>
          <w:rFonts w:ascii="Arial" w:eastAsia="Times New Roman" w:hAnsi="Arial" w:cs="Arial"/>
        </w:rPr>
        <w:t>Руководствуясь статьей 179 Бюджетного кодекса Российской Федерации, статьей 33 Устава муниципального образования «Первомайский район»</w:t>
      </w:r>
      <w:r w:rsidR="009D7920" w:rsidRPr="00E37579">
        <w:rPr>
          <w:rFonts w:ascii="Arial" w:eastAsia="Times New Roman" w:hAnsi="Arial" w:cs="Arial"/>
        </w:rPr>
        <w:t>,</w:t>
      </w:r>
    </w:p>
    <w:p w:rsidR="00517548" w:rsidRPr="00E37579" w:rsidRDefault="00517548" w:rsidP="00517548">
      <w:pPr>
        <w:tabs>
          <w:tab w:val="left" w:pos="708"/>
          <w:tab w:val="left" w:pos="6804"/>
        </w:tabs>
        <w:ind w:firstLine="540"/>
        <w:jc w:val="both"/>
        <w:rPr>
          <w:rFonts w:ascii="Arial" w:eastAsia="Times New Roman" w:hAnsi="Arial" w:cs="Arial"/>
        </w:rPr>
      </w:pPr>
    </w:p>
    <w:p w:rsidR="00517548" w:rsidRPr="00E37579" w:rsidRDefault="00517548" w:rsidP="009D7920">
      <w:pPr>
        <w:tabs>
          <w:tab w:val="left" w:pos="708"/>
          <w:tab w:val="left" w:pos="6804"/>
        </w:tabs>
        <w:ind w:firstLine="709"/>
        <w:jc w:val="both"/>
        <w:outlineLvl w:val="0"/>
        <w:rPr>
          <w:rFonts w:ascii="Arial" w:eastAsia="Times New Roman" w:hAnsi="Arial" w:cs="Arial"/>
        </w:rPr>
      </w:pPr>
      <w:r w:rsidRPr="00E37579">
        <w:rPr>
          <w:rFonts w:ascii="Arial" w:eastAsia="Times New Roman" w:hAnsi="Arial" w:cs="Arial"/>
        </w:rPr>
        <w:t>ПОСТАНОВЛЯЮ:</w:t>
      </w:r>
    </w:p>
    <w:p w:rsidR="00517548" w:rsidRPr="00E37579" w:rsidRDefault="00517548" w:rsidP="00517548">
      <w:pPr>
        <w:tabs>
          <w:tab w:val="left" w:pos="708"/>
          <w:tab w:val="left" w:pos="6804"/>
        </w:tabs>
        <w:ind w:firstLine="540"/>
        <w:jc w:val="both"/>
        <w:rPr>
          <w:rFonts w:ascii="Arial" w:eastAsia="Times New Roman" w:hAnsi="Arial" w:cs="Arial"/>
        </w:rPr>
      </w:pPr>
    </w:p>
    <w:p w:rsidR="009D7920" w:rsidRPr="00BA7BEA" w:rsidRDefault="00517548" w:rsidP="00BA7BEA">
      <w:pPr>
        <w:pStyle w:val="ae"/>
        <w:numPr>
          <w:ilvl w:val="0"/>
          <w:numId w:val="22"/>
        </w:numPr>
        <w:tabs>
          <w:tab w:val="left" w:pos="567"/>
        </w:tabs>
        <w:ind w:left="0" w:firstLine="709"/>
        <w:jc w:val="both"/>
        <w:rPr>
          <w:rFonts w:ascii="Arial" w:hAnsi="Arial" w:cs="Arial"/>
          <w:sz w:val="24"/>
          <w:szCs w:val="24"/>
        </w:rPr>
      </w:pPr>
      <w:r w:rsidRPr="00E37579">
        <w:rPr>
          <w:rFonts w:ascii="Arial" w:hAnsi="Arial" w:cs="Arial"/>
          <w:sz w:val="24"/>
          <w:szCs w:val="24"/>
        </w:rPr>
        <w:t xml:space="preserve">Утвердить муниципальную программу «Благоустройство </w:t>
      </w:r>
      <w:r w:rsidR="003F4470" w:rsidRPr="00E37579">
        <w:rPr>
          <w:rFonts w:ascii="Arial" w:hAnsi="Arial" w:cs="Arial"/>
          <w:sz w:val="24"/>
          <w:szCs w:val="24"/>
        </w:rPr>
        <w:t xml:space="preserve">территории </w:t>
      </w:r>
      <w:r w:rsidRPr="00E37579">
        <w:rPr>
          <w:rFonts w:ascii="Arial" w:hAnsi="Arial" w:cs="Arial"/>
          <w:sz w:val="24"/>
          <w:szCs w:val="24"/>
        </w:rPr>
        <w:t>Первомайского района</w:t>
      </w:r>
      <w:r w:rsidR="003F4470" w:rsidRPr="00E37579">
        <w:rPr>
          <w:rFonts w:ascii="Arial" w:hAnsi="Arial" w:cs="Arial"/>
          <w:sz w:val="24"/>
          <w:szCs w:val="24"/>
        </w:rPr>
        <w:t xml:space="preserve"> Томской области</w:t>
      </w:r>
      <w:r w:rsidRPr="00E37579">
        <w:rPr>
          <w:rFonts w:ascii="Arial" w:hAnsi="Arial" w:cs="Arial"/>
          <w:sz w:val="24"/>
          <w:szCs w:val="24"/>
        </w:rPr>
        <w:t xml:space="preserve"> на 201</w:t>
      </w:r>
      <w:r w:rsidR="00687585" w:rsidRPr="00E37579">
        <w:rPr>
          <w:rFonts w:ascii="Arial" w:hAnsi="Arial" w:cs="Arial"/>
          <w:sz w:val="24"/>
          <w:szCs w:val="24"/>
        </w:rPr>
        <w:t>8-202</w:t>
      </w:r>
      <w:r w:rsidR="00B85EAB">
        <w:rPr>
          <w:rFonts w:ascii="Arial" w:hAnsi="Arial" w:cs="Arial"/>
          <w:sz w:val="24"/>
          <w:szCs w:val="24"/>
        </w:rPr>
        <w:t>5</w:t>
      </w:r>
      <w:r w:rsidRPr="00E37579">
        <w:rPr>
          <w:rFonts w:ascii="Arial" w:hAnsi="Arial" w:cs="Arial"/>
          <w:sz w:val="24"/>
          <w:szCs w:val="24"/>
        </w:rPr>
        <w:t xml:space="preserve"> год</w:t>
      </w:r>
      <w:r w:rsidR="00687585" w:rsidRPr="00E37579">
        <w:rPr>
          <w:rFonts w:ascii="Arial" w:hAnsi="Arial" w:cs="Arial"/>
          <w:sz w:val="24"/>
          <w:szCs w:val="24"/>
        </w:rPr>
        <w:t>ы</w:t>
      </w:r>
      <w:r w:rsidRPr="00E37579">
        <w:rPr>
          <w:rFonts w:ascii="Arial" w:hAnsi="Arial" w:cs="Arial"/>
          <w:sz w:val="24"/>
          <w:szCs w:val="24"/>
        </w:rPr>
        <w:t>» согласно приложению</w:t>
      </w:r>
      <w:r w:rsidR="000449DC" w:rsidRPr="00E37579">
        <w:rPr>
          <w:rFonts w:ascii="Arial" w:hAnsi="Arial" w:cs="Arial"/>
          <w:sz w:val="24"/>
          <w:szCs w:val="24"/>
        </w:rPr>
        <w:t xml:space="preserve"> №1</w:t>
      </w:r>
      <w:r w:rsidRPr="00E37579">
        <w:rPr>
          <w:rFonts w:ascii="Arial" w:hAnsi="Arial" w:cs="Arial"/>
          <w:sz w:val="24"/>
          <w:szCs w:val="24"/>
        </w:rPr>
        <w:t>.</w:t>
      </w:r>
    </w:p>
    <w:p w:rsidR="009D7920" w:rsidRPr="00BA7BEA" w:rsidRDefault="00517548" w:rsidP="00BA7BEA">
      <w:pPr>
        <w:pStyle w:val="ae"/>
        <w:numPr>
          <w:ilvl w:val="0"/>
          <w:numId w:val="22"/>
        </w:numPr>
        <w:tabs>
          <w:tab w:val="left" w:pos="709"/>
        </w:tabs>
        <w:ind w:left="0" w:firstLine="709"/>
        <w:jc w:val="both"/>
        <w:rPr>
          <w:rFonts w:ascii="Arial" w:hAnsi="Arial" w:cs="Arial"/>
          <w:sz w:val="24"/>
          <w:szCs w:val="24"/>
        </w:rPr>
      </w:pPr>
      <w:r w:rsidRPr="00E37579">
        <w:rPr>
          <w:rFonts w:ascii="Arial" w:hAnsi="Arial" w:cs="Arial"/>
          <w:sz w:val="24"/>
          <w:szCs w:val="24"/>
        </w:rPr>
        <w:t>Опубликовать настоящее постановление в газете «Заветы Ильича» и разместить на официальном сайте Администрации Первомайского района в информационно-телекоммуникационной сети Интернет (</w:t>
      </w:r>
      <w:r w:rsidRPr="00E37579">
        <w:rPr>
          <w:rFonts w:ascii="Arial" w:hAnsi="Arial" w:cs="Arial"/>
          <w:sz w:val="24"/>
          <w:szCs w:val="24"/>
          <w:lang w:val="en-US"/>
        </w:rPr>
        <w:t>http</w:t>
      </w:r>
      <w:r w:rsidRPr="00E37579">
        <w:rPr>
          <w:rFonts w:ascii="Arial" w:hAnsi="Arial" w:cs="Arial"/>
          <w:sz w:val="24"/>
          <w:szCs w:val="24"/>
        </w:rPr>
        <w:t>://</w:t>
      </w:r>
      <w:r w:rsidRPr="00E37579">
        <w:rPr>
          <w:rFonts w:ascii="Arial" w:hAnsi="Arial" w:cs="Arial"/>
          <w:sz w:val="24"/>
          <w:szCs w:val="24"/>
          <w:lang w:val="en-US"/>
        </w:rPr>
        <w:t>pmr</w:t>
      </w:r>
      <w:r w:rsidRPr="00E37579">
        <w:rPr>
          <w:rFonts w:ascii="Arial" w:hAnsi="Arial" w:cs="Arial"/>
          <w:sz w:val="24"/>
          <w:szCs w:val="24"/>
        </w:rPr>
        <w:t>.</w:t>
      </w:r>
      <w:r w:rsidRPr="00E37579">
        <w:rPr>
          <w:rFonts w:ascii="Arial" w:hAnsi="Arial" w:cs="Arial"/>
          <w:sz w:val="24"/>
          <w:szCs w:val="24"/>
          <w:lang w:val="en-US"/>
        </w:rPr>
        <w:t>tomsk</w:t>
      </w:r>
      <w:r w:rsidRPr="00E37579">
        <w:rPr>
          <w:rFonts w:ascii="Arial" w:hAnsi="Arial" w:cs="Arial"/>
          <w:sz w:val="24"/>
          <w:szCs w:val="24"/>
        </w:rPr>
        <w:t>.</w:t>
      </w:r>
      <w:r w:rsidRPr="00E37579">
        <w:rPr>
          <w:rFonts w:ascii="Arial" w:hAnsi="Arial" w:cs="Arial"/>
          <w:sz w:val="24"/>
          <w:szCs w:val="24"/>
          <w:lang w:val="en-US"/>
        </w:rPr>
        <w:t>ru</w:t>
      </w:r>
      <w:r w:rsidRPr="00E37579">
        <w:rPr>
          <w:rFonts w:ascii="Arial" w:hAnsi="Arial" w:cs="Arial"/>
          <w:sz w:val="24"/>
          <w:szCs w:val="24"/>
        </w:rPr>
        <w:t>/)</w:t>
      </w:r>
      <w:r w:rsidR="009D7920" w:rsidRPr="00E37579">
        <w:rPr>
          <w:rFonts w:ascii="Arial" w:hAnsi="Arial" w:cs="Arial"/>
          <w:sz w:val="24"/>
          <w:szCs w:val="24"/>
        </w:rPr>
        <w:t>.</w:t>
      </w:r>
    </w:p>
    <w:p w:rsidR="009D7920" w:rsidRPr="00BA7BEA" w:rsidRDefault="00517548" w:rsidP="00BA7BEA">
      <w:pPr>
        <w:pStyle w:val="ae"/>
        <w:numPr>
          <w:ilvl w:val="0"/>
          <w:numId w:val="22"/>
        </w:numPr>
        <w:tabs>
          <w:tab w:val="left" w:pos="709"/>
        </w:tabs>
        <w:ind w:left="0" w:firstLine="709"/>
        <w:jc w:val="both"/>
        <w:rPr>
          <w:rFonts w:ascii="Arial" w:hAnsi="Arial" w:cs="Arial"/>
          <w:sz w:val="24"/>
          <w:szCs w:val="24"/>
        </w:rPr>
      </w:pPr>
      <w:r w:rsidRPr="00E37579">
        <w:rPr>
          <w:rFonts w:ascii="Arial" w:hAnsi="Arial" w:cs="Arial"/>
          <w:sz w:val="24"/>
          <w:szCs w:val="24"/>
        </w:rPr>
        <w:t xml:space="preserve">Настоящее постановление вступает в силу </w:t>
      </w:r>
      <w:r w:rsidRPr="00E37579">
        <w:rPr>
          <w:rFonts w:ascii="Arial" w:hAnsi="Arial" w:cs="Arial"/>
          <w:sz w:val="24"/>
          <w:szCs w:val="24"/>
          <w:lang w:val="en-US"/>
        </w:rPr>
        <w:t>c</w:t>
      </w:r>
      <w:r w:rsidRPr="00E37579">
        <w:rPr>
          <w:rFonts w:ascii="Arial" w:hAnsi="Arial" w:cs="Arial"/>
          <w:sz w:val="24"/>
          <w:szCs w:val="24"/>
        </w:rPr>
        <w:t xml:space="preserve"> даты его официального опубликования.</w:t>
      </w:r>
    </w:p>
    <w:p w:rsidR="00517548" w:rsidRPr="00E37579" w:rsidRDefault="003B538C" w:rsidP="003B538C">
      <w:pPr>
        <w:pStyle w:val="ae"/>
        <w:tabs>
          <w:tab w:val="left" w:pos="567"/>
          <w:tab w:val="left" w:pos="708"/>
          <w:tab w:val="left" w:pos="6804"/>
        </w:tabs>
        <w:ind w:left="709"/>
        <w:jc w:val="both"/>
        <w:rPr>
          <w:rFonts w:ascii="Arial" w:hAnsi="Arial" w:cs="Arial"/>
          <w:sz w:val="24"/>
          <w:szCs w:val="24"/>
        </w:rPr>
      </w:pPr>
      <w:r w:rsidRPr="00E37579">
        <w:rPr>
          <w:rFonts w:ascii="Arial" w:hAnsi="Arial" w:cs="Arial"/>
          <w:sz w:val="24"/>
          <w:szCs w:val="24"/>
        </w:rPr>
        <w:t xml:space="preserve">4. </w:t>
      </w:r>
      <w:r w:rsidR="00517548" w:rsidRPr="00E37579">
        <w:rPr>
          <w:rFonts w:ascii="Arial" w:hAnsi="Arial" w:cs="Arial"/>
          <w:sz w:val="24"/>
          <w:szCs w:val="24"/>
        </w:rPr>
        <w:t xml:space="preserve"> </w:t>
      </w:r>
      <w:r w:rsidR="00A57EAF" w:rsidRPr="00E37579">
        <w:rPr>
          <w:rFonts w:ascii="Arial" w:hAnsi="Arial" w:cs="Arial"/>
          <w:sz w:val="24"/>
          <w:szCs w:val="24"/>
          <w:lang w:eastAsia="zh-CN"/>
        </w:rPr>
        <w:t>Контроль за исполнением настоящего постановления возложить на заместителя Главы Первомайского района по строительству, ЖКХ, дорожному комплексу, ГО и ЧС Петроченко Н.Н.</w:t>
      </w:r>
    </w:p>
    <w:p w:rsidR="00517548" w:rsidRPr="00E37579" w:rsidRDefault="00517548" w:rsidP="009D7920">
      <w:pPr>
        <w:tabs>
          <w:tab w:val="left" w:pos="708"/>
          <w:tab w:val="left" w:pos="6804"/>
        </w:tabs>
        <w:ind w:firstLine="709"/>
        <w:contextualSpacing/>
        <w:jc w:val="both"/>
        <w:rPr>
          <w:rFonts w:ascii="Arial" w:eastAsia="Times New Roman" w:hAnsi="Arial" w:cs="Arial"/>
        </w:rPr>
      </w:pPr>
    </w:p>
    <w:p w:rsidR="00517548" w:rsidRPr="00E37579" w:rsidRDefault="00517548" w:rsidP="00517548">
      <w:pPr>
        <w:tabs>
          <w:tab w:val="left" w:pos="708"/>
          <w:tab w:val="left" w:pos="6804"/>
        </w:tabs>
        <w:jc w:val="both"/>
        <w:rPr>
          <w:rFonts w:ascii="Arial" w:eastAsia="Times New Roman" w:hAnsi="Arial" w:cs="Arial"/>
        </w:rPr>
      </w:pPr>
    </w:p>
    <w:p w:rsidR="00517548" w:rsidRPr="00E37579" w:rsidRDefault="00517548" w:rsidP="00517548">
      <w:pPr>
        <w:tabs>
          <w:tab w:val="left" w:pos="708"/>
          <w:tab w:val="left" w:pos="6804"/>
        </w:tabs>
        <w:jc w:val="both"/>
        <w:rPr>
          <w:rFonts w:ascii="Arial" w:eastAsia="Times New Roman" w:hAnsi="Arial" w:cs="Arial"/>
        </w:rPr>
      </w:pPr>
    </w:p>
    <w:p w:rsidR="00517548" w:rsidRPr="00E37579" w:rsidRDefault="00517548" w:rsidP="00517548">
      <w:pPr>
        <w:tabs>
          <w:tab w:val="left" w:pos="708"/>
          <w:tab w:val="left" w:pos="6804"/>
        </w:tabs>
        <w:jc w:val="both"/>
        <w:rPr>
          <w:rFonts w:ascii="Arial" w:eastAsia="Times New Roman" w:hAnsi="Arial" w:cs="Arial"/>
        </w:rPr>
      </w:pPr>
      <w:r w:rsidRPr="00E37579">
        <w:rPr>
          <w:rFonts w:ascii="Arial" w:eastAsia="Times New Roman" w:hAnsi="Arial" w:cs="Arial"/>
        </w:rPr>
        <w:t xml:space="preserve">Глава Первомайского района                                                   </w:t>
      </w:r>
      <w:r w:rsidR="002E2102" w:rsidRPr="00E37579">
        <w:rPr>
          <w:rFonts w:ascii="Arial" w:eastAsia="Times New Roman" w:hAnsi="Arial" w:cs="Arial"/>
        </w:rPr>
        <w:t xml:space="preserve">                  </w:t>
      </w:r>
      <w:r w:rsidRPr="00E37579">
        <w:rPr>
          <w:rFonts w:ascii="Arial" w:eastAsia="Times New Roman" w:hAnsi="Arial" w:cs="Arial"/>
        </w:rPr>
        <w:t>И.И.</w:t>
      </w:r>
      <w:r w:rsidR="002E2102" w:rsidRPr="00E37579">
        <w:rPr>
          <w:rFonts w:ascii="Arial" w:eastAsia="Times New Roman" w:hAnsi="Arial" w:cs="Arial"/>
        </w:rPr>
        <w:t xml:space="preserve"> </w:t>
      </w:r>
      <w:r w:rsidRPr="00E37579">
        <w:rPr>
          <w:rFonts w:ascii="Arial" w:eastAsia="Times New Roman" w:hAnsi="Arial" w:cs="Arial"/>
        </w:rPr>
        <w:t>Сиберт</w:t>
      </w:r>
    </w:p>
    <w:p w:rsidR="00517548" w:rsidRPr="00E37579" w:rsidRDefault="00517548" w:rsidP="00517548">
      <w:pPr>
        <w:tabs>
          <w:tab w:val="left" w:pos="708"/>
          <w:tab w:val="left" w:pos="6804"/>
        </w:tabs>
        <w:jc w:val="both"/>
        <w:rPr>
          <w:rFonts w:ascii="Arial" w:eastAsia="Times New Roman" w:hAnsi="Arial" w:cs="Arial"/>
        </w:rPr>
      </w:pPr>
    </w:p>
    <w:p w:rsidR="00517548" w:rsidRPr="00E37579" w:rsidRDefault="00517548" w:rsidP="00517548">
      <w:pPr>
        <w:tabs>
          <w:tab w:val="left" w:pos="708"/>
          <w:tab w:val="left" w:pos="6804"/>
        </w:tabs>
        <w:jc w:val="both"/>
        <w:rPr>
          <w:rFonts w:ascii="Arial" w:eastAsia="Times New Roman" w:hAnsi="Arial" w:cs="Arial"/>
        </w:rPr>
      </w:pPr>
    </w:p>
    <w:p w:rsidR="00517548" w:rsidRDefault="00517548" w:rsidP="00517548">
      <w:pPr>
        <w:tabs>
          <w:tab w:val="left" w:pos="708"/>
          <w:tab w:val="left" w:pos="6804"/>
        </w:tabs>
        <w:jc w:val="both"/>
        <w:rPr>
          <w:rFonts w:ascii="Arial" w:eastAsia="Times New Roman" w:hAnsi="Arial" w:cs="Arial"/>
        </w:rPr>
      </w:pPr>
    </w:p>
    <w:p w:rsidR="00BA7BEA" w:rsidRDefault="00BA7BEA" w:rsidP="00517548">
      <w:pPr>
        <w:tabs>
          <w:tab w:val="left" w:pos="708"/>
          <w:tab w:val="left" w:pos="6804"/>
        </w:tabs>
        <w:jc w:val="both"/>
        <w:rPr>
          <w:rFonts w:ascii="Arial" w:eastAsia="Times New Roman" w:hAnsi="Arial" w:cs="Arial"/>
        </w:rPr>
      </w:pPr>
    </w:p>
    <w:p w:rsidR="00BA7BEA" w:rsidRDefault="00BA7BEA" w:rsidP="00517548">
      <w:pPr>
        <w:tabs>
          <w:tab w:val="left" w:pos="708"/>
          <w:tab w:val="left" w:pos="6804"/>
        </w:tabs>
        <w:jc w:val="both"/>
        <w:rPr>
          <w:rFonts w:ascii="Arial" w:eastAsia="Times New Roman" w:hAnsi="Arial" w:cs="Arial"/>
        </w:rPr>
      </w:pPr>
    </w:p>
    <w:p w:rsidR="00BA7BEA" w:rsidRPr="00E37579" w:rsidRDefault="00BA7BEA" w:rsidP="00517548">
      <w:pPr>
        <w:tabs>
          <w:tab w:val="left" w:pos="708"/>
          <w:tab w:val="left" w:pos="6804"/>
        </w:tabs>
        <w:jc w:val="both"/>
        <w:rPr>
          <w:rFonts w:ascii="Arial" w:eastAsia="Times New Roman" w:hAnsi="Arial" w:cs="Arial"/>
        </w:rPr>
      </w:pPr>
    </w:p>
    <w:p w:rsidR="00517548" w:rsidRPr="00E37579" w:rsidRDefault="00517548" w:rsidP="00517548">
      <w:pPr>
        <w:tabs>
          <w:tab w:val="left" w:pos="708"/>
          <w:tab w:val="left" w:pos="6804"/>
        </w:tabs>
        <w:jc w:val="both"/>
        <w:rPr>
          <w:rFonts w:ascii="Arial" w:eastAsia="Times New Roman" w:hAnsi="Arial" w:cs="Arial"/>
        </w:rPr>
      </w:pPr>
    </w:p>
    <w:p w:rsidR="00517548" w:rsidRPr="00E37579" w:rsidRDefault="00517548" w:rsidP="00517548">
      <w:pPr>
        <w:tabs>
          <w:tab w:val="left" w:pos="708"/>
          <w:tab w:val="left" w:pos="6804"/>
        </w:tabs>
        <w:jc w:val="both"/>
        <w:rPr>
          <w:rFonts w:ascii="Arial" w:eastAsia="Times New Roman" w:hAnsi="Arial" w:cs="Arial"/>
        </w:rPr>
      </w:pPr>
    </w:p>
    <w:p w:rsidR="00517548" w:rsidRPr="00E37579" w:rsidRDefault="00517548" w:rsidP="00517548">
      <w:pPr>
        <w:tabs>
          <w:tab w:val="left" w:pos="708"/>
          <w:tab w:val="left" w:pos="6804"/>
        </w:tabs>
        <w:jc w:val="both"/>
        <w:rPr>
          <w:rFonts w:ascii="Arial" w:eastAsia="Times New Roman" w:hAnsi="Arial" w:cs="Arial"/>
        </w:rPr>
      </w:pPr>
    </w:p>
    <w:p w:rsidR="009D7920" w:rsidRPr="00E37579" w:rsidRDefault="009D7920" w:rsidP="0038404A">
      <w:pPr>
        <w:tabs>
          <w:tab w:val="left" w:pos="708"/>
          <w:tab w:val="left" w:pos="6804"/>
        </w:tabs>
        <w:jc w:val="both"/>
        <w:outlineLvl w:val="0"/>
        <w:rPr>
          <w:rFonts w:ascii="Arial" w:eastAsia="Times New Roman" w:hAnsi="Arial" w:cs="Arial"/>
        </w:rPr>
      </w:pPr>
    </w:p>
    <w:p w:rsidR="00517548" w:rsidRPr="00E37579" w:rsidRDefault="00517548" w:rsidP="00517548">
      <w:pPr>
        <w:ind w:left="4248" w:firstLine="708"/>
        <w:jc w:val="right"/>
        <w:rPr>
          <w:rFonts w:ascii="Arial" w:eastAsia="Times New Roman" w:hAnsi="Arial" w:cs="Arial"/>
        </w:rPr>
      </w:pPr>
    </w:p>
    <w:p w:rsidR="002E2102" w:rsidRPr="00E37579" w:rsidRDefault="002E2102" w:rsidP="00517548">
      <w:pPr>
        <w:ind w:left="4248" w:firstLine="708"/>
        <w:jc w:val="right"/>
        <w:rPr>
          <w:rFonts w:ascii="Arial" w:eastAsia="Times New Roman" w:hAnsi="Arial" w:cs="Arial"/>
        </w:rPr>
      </w:pPr>
    </w:p>
    <w:p w:rsidR="002E2102" w:rsidRPr="00E37579" w:rsidRDefault="002E2102" w:rsidP="00517548">
      <w:pPr>
        <w:ind w:left="4248" w:firstLine="708"/>
        <w:jc w:val="right"/>
        <w:rPr>
          <w:rFonts w:ascii="Arial" w:eastAsia="Times New Roman" w:hAnsi="Arial" w:cs="Arial"/>
        </w:rPr>
      </w:pPr>
    </w:p>
    <w:p w:rsidR="002E2102" w:rsidRPr="00E37579" w:rsidRDefault="002E2102" w:rsidP="00517548">
      <w:pPr>
        <w:ind w:left="4248" w:firstLine="708"/>
        <w:jc w:val="right"/>
        <w:rPr>
          <w:rFonts w:ascii="Arial" w:eastAsia="Times New Roman" w:hAnsi="Arial" w:cs="Arial"/>
        </w:rPr>
      </w:pPr>
    </w:p>
    <w:p w:rsidR="002E2102" w:rsidRPr="00E37579" w:rsidRDefault="002E2102" w:rsidP="00517548">
      <w:pPr>
        <w:ind w:left="4248" w:firstLine="708"/>
        <w:jc w:val="right"/>
        <w:rPr>
          <w:rFonts w:ascii="Arial" w:eastAsia="Times New Roman" w:hAnsi="Arial" w:cs="Arial"/>
        </w:rPr>
      </w:pPr>
    </w:p>
    <w:p w:rsidR="002E2102" w:rsidRDefault="002E2102" w:rsidP="00517548">
      <w:pPr>
        <w:ind w:left="4248" w:firstLine="708"/>
        <w:jc w:val="right"/>
        <w:rPr>
          <w:rFonts w:ascii="Arial" w:eastAsia="Times New Roman" w:hAnsi="Arial" w:cs="Arial"/>
        </w:rPr>
      </w:pPr>
    </w:p>
    <w:p w:rsidR="00BA7BEA" w:rsidRPr="00E37579" w:rsidRDefault="00BA7BEA" w:rsidP="00517548">
      <w:pPr>
        <w:ind w:left="4248" w:firstLine="708"/>
        <w:jc w:val="right"/>
        <w:rPr>
          <w:rFonts w:ascii="Arial" w:eastAsia="Times New Roman" w:hAnsi="Arial" w:cs="Arial"/>
        </w:rPr>
      </w:pPr>
    </w:p>
    <w:p w:rsidR="002E2102" w:rsidRPr="00E37579" w:rsidRDefault="002E2102" w:rsidP="00517548">
      <w:pPr>
        <w:ind w:left="4248" w:firstLine="708"/>
        <w:jc w:val="right"/>
        <w:rPr>
          <w:rFonts w:ascii="Arial" w:hAnsi="Arial" w:cs="Arial"/>
        </w:rPr>
      </w:pPr>
    </w:p>
    <w:p w:rsidR="00517548" w:rsidRPr="00E37579" w:rsidRDefault="00517548" w:rsidP="00517548">
      <w:pPr>
        <w:rPr>
          <w:rFonts w:ascii="Arial" w:hAnsi="Arial" w:cs="Arial"/>
        </w:rPr>
      </w:pPr>
    </w:p>
    <w:p w:rsidR="00517548" w:rsidRPr="00E37579" w:rsidRDefault="00517548" w:rsidP="009D7920">
      <w:pPr>
        <w:ind w:left="4248" w:firstLine="708"/>
        <w:jc w:val="right"/>
        <w:outlineLvl w:val="0"/>
        <w:rPr>
          <w:rFonts w:ascii="Arial" w:hAnsi="Arial" w:cs="Arial"/>
        </w:rPr>
      </w:pPr>
      <w:r w:rsidRPr="00E37579">
        <w:rPr>
          <w:rFonts w:ascii="Arial" w:hAnsi="Arial" w:cs="Arial"/>
        </w:rPr>
        <w:t>Приложение</w:t>
      </w:r>
      <w:r w:rsidR="000449DC" w:rsidRPr="00E37579">
        <w:rPr>
          <w:rFonts w:ascii="Arial" w:hAnsi="Arial" w:cs="Arial"/>
        </w:rPr>
        <w:t xml:space="preserve"> №1</w:t>
      </w:r>
      <w:r w:rsidR="009D7920" w:rsidRPr="00E37579">
        <w:rPr>
          <w:rFonts w:ascii="Arial" w:hAnsi="Arial" w:cs="Arial"/>
        </w:rPr>
        <w:t xml:space="preserve"> </w:t>
      </w:r>
      <w:r w:rsidRPr="00E37579">
        <w:rPr>
          <w:rFonts w:ascii="Arial" w:hAnsi="Arial" w:cs="Arial"/>
        </w:rPr>
        <w:t>к постановлению</w:t>
      </w:r>
    </w:p>
    <w:p w:rsidR="00517548" w:rsidRPr="00E37579" w:rsidRDefault="009D7920" w:rsidP="002E2102">
      <w:pPr>
        <w:jc w:val="right"/>
        <w:rPr>
          <w:rFonts w:ascii="Arial" w:hAnsi="Arial" w:cs="Arial"/>
        </w:rPr>
      </w:pPr>
      <w:r w:rsidRPr="00E37579">
        <w:rPr>
          <w:rFonts w:ascii="Arial" w:hAnsi="Arial" w:cs="Arial"/>
        </w:rPr>
        <w:t xml:space="preserve">Администрации Первомайского </w:t>
      </w:r>
      <w:r w:rsidR="00517548" w:rsidRPr="00E37579">
        <w:rPr>
          <w:rFonts w:ascii="Arial" w:hAnsi="Arial" w:cs="Arial"/>
        </w:rPr>
        <w:t>района</w:t>
      </w:r>
    </w:p>
    <w:p w:rsidR="00517548" w:rsidRPr="00E37579" w:rsidRDefault="00517548" w:rsidP="00517548">
      <w:pPr>
        <w:jc w:val="right"/>
        <w:rPr>
          <w:rFonts w:ascii="Arial" w:hAnsi="Arial" w:cs="Arial"/>
        </w:rPr>
      </w:pPr>
      <w:r w:rsidRPr="00E37579">
        <w:rPr>
          <w:rFonts w:ascii="Arial" w:hAnsi="Arial" w:cs="Arial"/>
        </w:rPr>
        <w:t xml:space="preserve">                                                                                 </w:t>
      </w:r>
      <w:r w:rsidR="002E2102" w:rsidRPr="00E37579">
        <w:rPr>
          <w:rFonts w:ascii="Arial" w:hAnsi="Arial" w:cs="Arial"/>
        </w:rPr>
        <w:t>от 27.10.2017</w:t>
      </w:r>
      <w:r w:rsidRPr="00E37579">
        <w:rPr>
          <w:rFonts w:ascii="Arial" w:hAnsi="Arial" w:cs="Arial"/>
        </w:rPr>
        <w:t xml:space="preserve"> № </w:t>
      </w:r>
      <w:r w:rsidR="009D7920" w:rsidRPr="00E37579">
        <w:rPr>
          <w:rFonts w:ascii="Arial" w:hAnsi="Arial" w:cs="Arial"/>
        </w:rPr>
        <w:t>239</w:t>
      </w:r>
      <w:r w:rsidRPr="00E37579">
        <w:rPr>
          <w:rFonts w:ascii="Arial" w:hAnsi="Arial" w:cs="Arial"/>
        </w:rPr>
        <w:t xml:space="preserve">           </w:t>
      </w:r>
    </w:p>
    <w:p w:rsidR="00517548" w:rsidRPr="00E37579" w:rsidRDefault="00517548" w:rsidP="00517548">
      <w:pPr>
        <w:jc w:val="right"/>
        <w:rPr>
          <w:rFonts w:ascii="Arial" w:hAnsi="Arial" w:cs="Arial"/>
        </w:rPr>
      </w:pPr>
    </w:p>
    <w:p w:rsidR="00517548" w:rsidRPr="00E37579" w:rsidRDefault="00517548" w:rsidP="00517548">
      <w:pPr>
        <w:rPr>
          <w:rFonts w:ascii="Arial" w:hAnsi="Arial" w:cs="Arial"/>
        </w:rPr>
      </w:pPr>
    </w:p>
    <w:p w:rsidR="00517548" w:rsidRPr="00E37579" w:rsidRDefault="00517548" w:rsidP="00517548">
      <w:pPr>
        <w:rPr>
          <w:rFonts w:ascii="Arial" w:hAnsi="Arial" w:cs="Arial"/>
        </w:rPr>
      </w:pPr>
    </w:p>
    <w:p w:rsidR="00517548" w:rsidRPr="00E37579" w:rsidRDefault="00517548" w:rsidP="00517548">
      <w:pPr>
        <w:rPr>
          <w:rFonts w:ascii="Arial" w:hAnsi="Arial" w:cs="Arial"/>
        </w:rPr>
      </w:pPr>
    </w:p>
    <w:p w:rsidR="00517548" w:rsidRPr="00E37579" w:rsidRDefault="00517548" w:rsidP="00517548">
      <w:pPr>
        <w:rPr>
          <w:rFonts w:ascii="Arial" w:hAnsi="Arial" w:cs="Arial"/>
        </w:rPr>
      </w:pPr>
    </w:p>
    <w:p w:rsidR="00517548" w:rsidRPr="00E37579" w:rsidRDefault="00517548" w:rsidP="00517548">
      <w:pPr>
        <w:rPr>
          <w:rFonts w:ascii="Arial" w:hAnsi="Arial" w:cs="Arial"/>
        </w:rPr>
      </w:pPr>
    </w:p>
    <w:p w:rsidR="00517548" w:rsidRPr="00E37579" w:rsidRDefault="00517548" w:rsidP="00517548">
      <w:pPr>
        <w:rPr>
          <w:rFonts w:ascii="Arial" w:hAnsi="Arial" w:cs="Arial"/>
        </w:rPr>
      </w:pPr>
    </w:p>
    <w:p w:rsidR="00517548" w:rsidRPr="00E37579" w:rsidRDefault="00517548" w:rsidP="00517548">
      <w:pPr>
        <w:rPr>
          <w:rFonts w:ascii="Arial" w:hAnsi="Arial" w:cs="Arial"/>
        </w:rPr>
      </w:pPr>
    </w:p>
    <w:p w:rsidR="00517548" w:rsidRPr="00E37579" w:rsidRDefault="00517548" w:rsidP="00517548">
      <w:pPr>
        <w:rPr>
          <w:rFonts w:ascii="Arial" w:hAnsi="Arial" w:cs="Arial"/>
        </w:rPr>
      </w:pPr>
    </w:p>
    <w:p w:rsidR="00517548" w:rsidRPr="00E37579" w:rsidRDefault="00517548" w:rsidP="00517548">
      <w:pPr>
        <w:rPr>
          <w:rFonts w:ascii="Arial" w:hAnsi="Arial" w:cs="Arial"/>
        </w:rPr>
      </w:pPr>
    </w:p>
    <w:p w:rsidR="00517548" w:rsidRPr="00E37579" w:rsidRDefault="00517548" w:rsidP="00517548">
      <w:pPr>
        <w:rPr>
          <w:rFonts w:ascii="Arial" w:hAnsi="Arial" w:cs="Arial"/>
        </w:rPr>
      </w:pPr>
    </w:p>
    <w:p w:rsidR="00B85EAB" w:rsidRPr="00A920BE" w:rsidRDefault="00B85EAB" w:rsidP="00B85EAB">
      <w:pPr>
        <w:jc w:val="center"/>
        <w:outlineLvl w:val="0"/>
        <w:rPr>
          <w:rFonts w:ascii="Arial" w:hAnsi="Arial" w:cs="Arial"/>
        </w:rPr>
      </w:pPr>
      <w:r w:rsidRPr="00A920BE">
        <w:rPr>
          <w:rFonts w:ascii="Arial" w:hAnsi="Arial" w:cs="Arial"/>
        </w:rPr>
        <w:t>МУНИЦИПАЛЬНАЯ ПРОГРАММА</w:t>
      </w:r>
    </w:p>
    <w:p w:rsidR="00B85EAB" w:rsidRPr="00A920BE" w:rsidRDefault="00B85EAB" w:rsidP="00B85EAB">
      <w:pPr>
        <w:jc w:val="center"/>
        <w:rPr>
          <w:rFonts w:ascii="Arial" w:hAnsi="Arial" w:cs="Arial"/>
        </w:rPr>
      </w:pPr>
    </w:p>
    <w:p w:rsidR="00B85EAB" w:rsidRPr="00A920BE" w:rsidRDefault="00B85EAB" w:rsidP="00B85EAB">
      <w:pPr>
        <w:jc w:val="center"/>
        <w:rPr>
          <w:rFonts w:ascii="Arial" w:hAnsi="Arial" w:cs="Arial"/>
        </w:rPr>
      </w:pPr>
    </w:p>
    <w:p w:rsidR="00B85EAB" w:rsidRPr="00A920BE" w:rsidRDefault="00B85EAB" w:rsidP="00B85EAB">
      <w:pPr>
        <w:jc w:val="center"/>
        <w:rPr>
          <w:rFonts w:ascii="Arial" w:hAnsi="Arial" w:cs="Arial"/>
        </w:rPr>
      </w:pPr>
      <w:r w:rsidRPr="00A920BE">
        <w:rPr>
          <w:rFonts w:ascii="Arial" w:hAnsi="Arial" w:cs="Arial"/>
        </w:rPr>
        <w:t xml:space="preserve">«БЛАГОУСТРОЙСТВО ТЕРРИТОРИИ ПЕРВОМАЙСКОГО РАЙОНА </w:t>
      </w:r>
    </w:p>
    <w:p w:rsidR="00B85EAB" w:rsidRPr="00A920BE" w:rsidRDefault="00B85EAB" w:rsidP="00B85EAB">
      <w:pPr>
        <w:jc w:val="center"/>
        <w:rPr>
          <w:rFonts w:ascii="Arial" w:hAnsi="Arial" w:cs="Arial"/>
        </w:rPr>
      </w:pPr>
      <w:r w:rsidRPr="00A920BE">
        <w:rPr>
          <w:rFonts w:ascii="Arial" w:hAnsi="Arial" w:cs="Arial"/>
        </w:rPr>
        <w:t>ТОМСКОЙ ОБЛАСТИ НА 2018-2025 ГОДЫ»</w:t>
      </w:r>
    </w:p>
    <w:p w:rsidR="00B85EAB" w:rsidRPr="00A920BE" w:rsidRDefault="00B85EAB" w:rsidP="00B85EAB">
      <w:pPr>
        <w:rPr>
          <w:rFonts w:ascii="Arial" w:eastAsia="Times New Roman" w:hAnsi="Arial" w:cs="Arial"/>
        </w:rPr>
      </w:pPr>
      <w:r w:rsidRPr="00A920BE">
        <w:rPr>
          <w:rFonts w:ascii="Arial" w:hAnsi="Arial" w:cs="Arial"/>
        </w:rPr>
        <w:br w:type="page"/>
      </w:r>
    </w:p>
    <w:p w:rsidR="00B85EAB" w:rsidRPr="00A920BE" w:rsidRDefault="00B85EAB" w:rsidP="00B85EAB">
      <w:pPr>
        <w:widowControl/>
        <w:autoSpaceDE/>
        <w:autoSpaceDN/>
        <w:adjustRightInd/>
        <w:jc w:val="center"/>
        <w:outlineLvl w:val="0"/>
        <w:rPr>
          <w:rFonts w:ascii="Arial" w:eastAsia="Times New Roman" w:hAnsi="Arial" w:cs="Arial"/>
        </w:rPr>
        <w:sectPr w:rsidR="00B85EAB" w:rsidRPr="00A920BE" w:rsidSect="003A1D27">
          <w:pgSz w:w="11906" w:h="16838"/>
          <w:pgMar w:top="1134" w:right="567" w:bottom="1134" w:left="1701" w:header="709" w:footer="709" w:gutter="0"/>
          <w:cols w:space="708"/>
          <w:docGrid w:linePitch="360"/>
        </w:sectPr>
      </w:pPr>
    </w:p>
    <w:p w:rsidR="00B85EAB" w:rsidRPr="00A920BE" w:rsidRDefault="00B85EAB" w:rsidP="00B85EAB">
      <w:pPr>
        <w:widowControl/>
        <w:autoSpaceDE/>
        <w:autoSpaceDN/>
        <w:adjustRightInd/>
        <w:jc w:val="center"/>
        <w:outlineLvl w:val="0"/>
        <w:rPr>
          <w:rFonts w:ascii="Arial" w:eastAsia="Times New Roman" w:hAnsi="Arial" w:cs="Arial"/>
        </w:rPr>
      </w:pPr>
      <w:bookmarkStart w:id="2" w:name="_Hlk181957127"/>
      <w:r w:rsidRPr="00A920BE">
        <w:rPr>
          <w:rFonts w:ascii="Arial" w:eastAsia="Times New Roman" w:hAnsi="Arial" w:cs="Arial"/>
        </w:rPr>
        <w:lastRenderedPageBreak/>
        <w:t>ПАСПОРТ</w:t>
      </w:r>
    </w:p>
    <w:p w:rsidR="00B85EAB" w:rsidRPr="00A920BE" w:rsidRDefault="00B85EAB" w:rsidP="00B85EAB">
      <w:pPr>
        <w:widowControl/>
        <w:autoSpaceDE/>
        <w:autoSpaceDN/>
        <w:adjustRightInd/>
        <w:jc w:val="center"/>
        <w:rPr>
          <w:rFonts w:ascii="Arial" w:eastAsia="Times New Roman" w:hAnsi="Arial" w:cs="Arial"/>
        </w:rPr>
      </w:pPr>
      <w:r w:rsidRPr="00A920BE">
        <w:rPr>
          <w:rFonts w:ascii="Arial" w:eastAsia="Times New Roman" w:hAnsi="Arial" w:cs="Arial"/>
        </w:rPr>
        <w:t>МУНИЦИПАЛЬНОЙ ПРОГРАММЫ</w:t>
      </w:r>
    </w:p>
    <w:p w:rsidR="00B85EAB" w:rsidRPr="00A920BE" w:rsidRDefault="00B85EAB" w:rsidP="00B85EAB">
      <w:pPr>
        <w:pStyle w:val="af8"/>
        <w:jc w:val="both"/>
        <w:rPr>
          <w:rFonts w:ascii="Arial" w:hAnsi="Arial" w:cs="Arial"/>
          <w:sz w:val="24"/>
          <w:szCs w:val="24"/>
        </w:rPr>
      </w:pPr>
    </w:p>
    <w:tbl>
      <w:tblPr>
        <w:tblW w:w="9915" w:type="dxa"/>
        <w:jc w:val="center"/>
        <w:tblLayout w:type="fixed"/>
        <w:tblCellMar>
          <w:left w:w="70" w:type="dxa"/>
          <w:right w:w="70" w:type="dxa"/>
        </w:tblCellMar>
        <w:tblLook w:val="04A0" w:firstRow="1" w:lastRow="0" w:firstColumn="1" w:lastColumn="0" w:noHBand="0" w:noVBand="1"/>
      </w:tblPr>
      <w:tblGrid>
        <w:gridCol w:w="2402"/>
        <w:gridCol w:w="1559"/>
        <w:gridCol w:w="744"/>
        <w:gridCol w:w="744"/>
        <w:gridCol w:w="744"/>
        <w:gridCol w:w="745"/>
        <w:gridCol w:w="744"/>
        <w:gridCol w:w="744"/>
        <w:gridCol w:w="744"/>
        <w:gridCol w:w="745"/>
      </w:tblGrid>
      <w:tr w:rsidR="00B85EAB" w:rsidRPr="00A920BE" w:rsidTr="005A10E8">
        <w:trPr>
          <w:cantSplit/>
          <w:trHeight w:val="480"/>
          <w:jc w:val="center"/>
        </w:trPr>
        <w:tc>
          <w:tcPr>
            <w:tcW w:w="2402" w:type="dxa"/>
            <w:tcBorders>
              <w:top w:val="single" w:sz="6" w:space="0" w:color="auto"/>
              <w:left w:val="single" w:sz="6" w:space="0" w:color="auto"/>
              <w:bottom w:val="single" w:sz="6" w:space="0" w:color="auto"/>
              <w:right w:val="single" w:sz="6" w:space="0" w:color="auto"/>
            </w:tcBorders>
            <w:vAlign w:val="center"/>
            <w:hideMark/>
          </w:tcPr>
          <w:p w:rsidR="00B85EAB" w:rsidRPr="00A920BE" w:rsidRDefault="00B85EAB" w:rsidP="005A10E8">
            <w:pPr>
              <w:pStyle w:val="af8"/>
              <w:rPr>
                <w:rFonts w:ascii="Arial" w:hAnsi="Arial" w:cs="Arial"/>
                <w:sz w:val="24"/>
                <w:szCs w:val="24"/>
              </w:rPr>
            </w:pPr>
            <w:bookmarkStart w:id="3" w:name="_Hlk134712628"/>
            <w:r w:rsidRPr="00A920BE">
              <w:rPr>
                <w:rFonts w:ascii="Arial" w:hAnsi="Arial" w:cs="Arial"/>
                <w:sz w:val="24"/>
                <w:szCs w:val="24"/>
              </w:rPr>
              <w:t>Наименование муниципальной программы</w:t>
            </w:r>
          </w:p>
          <w:p w:rsidR="00B85EAB" w:rsidRPr="00A920BE" w:rsidRDefault="00B85EAB" w:rsidP="005A10E8">
            <w:pPr>
              <w:pStyle w:val="af8"/>
              <w:rPr>
                <w:rFonts w:ascii="Arial" w:hAnsi="Arial" w:cs="Arial"/>
                <w:sz w:val="24"/>
                <w:szCs w:val="24"/>
              </w:rPr>
            </w:pPr>
            <w:r w:rsidRPr="00A920BE">
              <w:rPr>
                <w:rFonts w:ascii="Arial" w:hAnsi="Arial" w:cs="Arial"/>
                <w:sz w:val="24"/>
                <w:szCs w:val="24"/>
              </w:rPr>
              <w:t>(подпрограммы муниципальной программы)</w:t>
            </w:r>
          </w:p>
        </w:tc>
        <w:tc>
          <w:tcPr>
            <w:tcW w:w="7513" w:type="dxa"/>
            <w:gridSpan w:val="9"/>
            <w:tcBorders>
              <w:top w:val="single" w:sz="6" w:space="0" w:color="auto"/>
              <w:left w:val="single" w:sz="6" w:space="0" w:color="auto"/>
              <w:bottom w:val="single" w:sz="6" w:space="0" w:color="auto"/>
              <w:right w:val="single" w:sz="6" w:space="0" w:color="auto"/>
            </w:tcBorders>
            <w:vAlign w:val="center"/>
          </w:tcPr>
          <w:p w:rsidR="00B85EAB" w:rsidRPr="00A920BE" w:rsidRDefault="00B85EAB" w:rsidP="005A10E8">
            <w:pPr>
              <w:pStyle w:val="af8"/>
              <w:rPr>
                <w:rFonts w:ascii="Arial" w:hAnsi="Arial" w:cs="Arial"/>
                <w:sz w:val="24"/>
                <w:szCs w:val="24"/>
              </w:rPr>
            </w:pPr>
            <w:r w:rsidRPr="00A920BE">
              <w:rPr>
                <w:rFonts w:ascii="Arial" w:hAnsi="Arial" w:cs="Arial"/>
                <w:sz w:val="24"/>
                <w:szCs w:val="24"/>
              </w:rPr>
              <w:t>Муниципальная программа «Благоустройство территории Первомайского района Томской области на 2018-2025 годы» (далее Программа)</w:t>
            </w:r>
          </w:p>
        </w:tc>
      </w:tr>
      <w:tr w:rsidR="00B85EAB" w:rsidRPr="00A920BE" w:rsidTr="005A10E8">
        <w:trPr>
          <w:cantSplit/>
          <w:trHeight w:val="480"/>
          <w:jc w:val="center"/>
        </w:trPr>
        <w:tc>
          <w:tcPr>
            <w:tcW w:w="2402" w:type="dxa"/>
            <w:tcBorders>
              <w:top w:val="single" w:sz="6" w:space="0" w:color="auto"/>
              <w:left w:val="single" w:sz="6" w:space="0" w:color="auto"/>
              <w:bottom w:val="single" w:sz="6" w:space="0" w:color="auto"/>
              <w:right w:val="single" w:sz="6" w:space="0" w:color="auto"/>
            </w:tcBorders>
            <w:vAlign w:val="center"/>
            <w:hideMark/>
          </w:tcPr>
          <w:p w:rsidR="00B85EAB" w:rsidRPr="00A920BE" w:rsidRDefault="00B85EAB" w:rsidP="005A10E8">
            <w:pPr>
              <w:pStyle w:val="af8"/>
              <w:rPr>
                <w:rFonts w:ascii="Arial" w:hAnsi="Arial" w:cs="Arial"/>
                <w:sz w:val="24"/>
                <w:szCs w:val="24"/>
              </w:rPr>
            </w:pPr>
            <w:r w:rsidRPr="00A920BE">
              <w:rPr>
                <w:rFonts w:ascii="Arial" w:hAnsi="Arial" w:cs="Arial"/>
                <w:sz w:val="24"/>
                <w:szCs w:val="24"/>
              </w:rPr>
              <w:t>Координатор муниципальной программы</w:t>
            </w:r>
          </w:p>
          <w:p w:rsidR="00B85EAB" w:rsidRPr="00A920BE" w:rsidRDefault="00B85EAB" w:rsidP="005A10E8">
            <w:pPr>
              <w:pStyle w:val="af8"/>
              <w:rPr>
                <w:rFonts w:ascii="Arial" w:hAnsi="Arial" w:cs="Arial"/>
                <w:sz w:val="24"/>
                <w:szCs w:val="24"/>
              </w:rPr>
            </w:pPr>
            <w:r w:rsidRPr="00A920BE">
              <w:rPr>
                <w:rFonts w:ascii="Arial" w:hAnsi="Arial" w:cs="Arial"/>
                <w:sz w:val="24"/>
                <w:szCs w:val="24"/>
              </w:rPr>
              <w:t>(при наличии)</w:t>
            </w:r>
          </w:p>
        </w:tc>
        <w:tc>
          <w:tcPr>
            <w:tcW w:w="7513" w:type="dxa"/>
            <w:gridSpan w:val="9"/>
            <w:tcBorders>
              <w:top w:val="single" w:sz="6" w:space="0" w:color="auto"/>
              <w:left w:val="single" w:sz="6" w:space="0" w:color="auto"/>
              <w:bottom w:val="single" w:sz="6" w:space="0" w:color="auto"/>
              <w:right w:val="single" w:sz="6" w:space="0" w:color="auto"/>
            </w:tcBorders>
            <w:vAlign w:val="center"/>
          </w:tcPr>
          <w:p w:rsidR="00B85EAB" w:rsidRPr="00A920BE" w:rsidRDefault="00B85EAB" w:rsidP="005A10E8">
            <w:pPr>
              <w:pStyle w:val="af8"/>
              <w:rPr>
                <w:rFonts w:ascii="Arial" w:hAnsi="Arial" w:cs="Arial"/>
                <w:sz w:val="24"/>
                <w:szCs w:val="24"/>
              </w:rPr>
            </w:pPr>
            <w:r w:rsidRPr="00A920BE">
              <w:rPr>
                <w:rFonts w:ascii="Arial" w:hAnsi="Arial" w:cs="Arial"/>
                <w:sz w:val="24"/>
                <w:szCs w:val="24"/>
              </w:rPr>
              <w:t>Отдел строительства и архитектуры Администрации Первомайского района</w:t>
            </w:r>
          </w:p>
        </w:tc>
      </w:tr>
      <w:tr w:rsidR="00B85EAB" w:rsidRPr="00A920BE" w:rsidTr="005A10E8">
        <w:trPr>
          <w:cantSplit/>
          <w:trHeight w:val="240"/>
          <w:jc w:val="center"/>
        </w:trPr>
        <w:tc>
          <w:tcPr>
            <w:tcW w:w="2402" w:type="dxa"/>
            <w:tcBorders>
              <w:top w:val="single" w:sz="6" w:space="0" w:color="auto"/>
              <w:left w:val="single" w:sz="6" w:space="0" w:color="auto"/>
              <w:bottom w:val="single" w:sz="6" w:space="0" w:color="auto"/>
              <w:right w:val="single" w:sz="6" w:space="0" w:color="auto"/>
            </w:tcBorders>
            <w:vAlign w:val="center"/>
            <w:hideMark/>
          </w:tcPr>
          <w:p w:rsidR="00B85EAB" w:rsidRPr="00A920BE" w:rsidRDefault="00B85EAB" w:rsidP="005A10E8">
            <w:pPr>
              <w:pStyle w:val="af8"/>
              <w:rPr>
                <w:rFonts w:ascii="Arial" w:hAnsi="Arial" w:cs="Arial"/>
                <w:sz w:val="24"/>
                <w:szCs w:val="24"/>
              </w:rPr>
            </w:pPr>
            <w:r w:rsidRPr="00A920BE">
              <w:rPr>
                <w:rFonts w:ascii="Arial" w:hAnsi="Arial" w:cs="Arial"/>
                <w:sz w:val="24"/>
                <w:szCs w:val="24"/>
              </w:rPr>
              <w:t>Заказчик муниципальной программы</w:t>
            </w:r>
          </w:p>
          <w:p w:rsidR="00B85EAB" w:rsidRPr="00A920BE" w:rsidRDefault="00B85EAB" w:rsidP="005A10E8">
            <w:pPr>
              <w:pStyle w:val="af8"/>
              <w:rPr>
                <w:rFonts w:ascii="Arial" w:hAnsi="Arial" w:cs="Arial"/>
                <w:sz w:val="24"/>
                <w:szCs w:val="24"/>
              </w:rPr>
            </w:pPr>
          </w:p>
        </w:tc>
        <w:tc>
          <w:tcPr>
            <w:tcW w:w="7513" w:type="dxa"/>
            <w:gridSpan w:val="9"/>
            <w:tcBorders>
              <w:top w:val="single" w:sz="6" w:space="0" w:color="auto"/>
              <w:left w:val="single" w:sz="6" w:space="0" w:color="auto"/>
              <w:bottom w:val="single" w:sz="6" w:space="0" w:color="auto"/>
              <w:right w:val="single" w:sz="6" w:space="0" w:color="auto"/>
            </w:tcBorders>
            <w:vAlign w:val="center"/>
          </w:tcPr>
          <w:p w:rsidR="00B85EAB" w:rsidRPr="00A920BE" w:rsidRDefault="00B85EAB" w:rsidP="005A10E8">
            <w:pPr>
              <w:pStyle w:val="af8"/>
              <w:rPr>
                <w:rFonts w:ascii="Arial" w:hAnsi="Arial" w:cs="Arial"/>
                <w:sz w:val="24"/>
                <w:szCs w:val="24"/>
              </w:rPr>
            </w:pPr>
            <w:r w:rsidRPr="00A920BE">
              <w:rPr>
                <w:rFonts w:ascii="Arial" w:hAnsi="Arial" w:cs="Arial"/>
                <w:sz w:val="24"/>
                <w:szCs w:val="24"/>
              </w:rPr>
              <w:t>Заместитель Главы Первомайского района по строительству, ЖКХ, дорожному комплексу, ГО И ЧС</w:t>
            </w:r>
          </w:p>
        </w:tc>
      </w:tr>
      <w:tr w:rsidR="00B85EAB" w:rsidRPr="00A920BE" w:rsidTr="005A10E8">
        <w:trPr>
          <w:cantSplit/>
          <w:trHeight w:val="240"/>
          <w:jc w:val="center"/>
        </w:trPr>
        <w:tc>
          <w:tcPr>
            <w:tcW w:w="2402" w:type="dxa"/>
            <w:tcBorders>
              <w:top w:val="single" w:sz="6" w:space="0" w:color="auto"/>
              <w:left w:val="single" w:sz="6" w:space="0" w:color="auto"/>
              <w:bottom w:val="single" w:sz="6" w:space="0" w:color="auto"/>
              <w:right w:val="single" w:sz="6" w:space="0" w:color="auto"/>
            </w:tcBorders>
            <w:vAlign w:val="center"/>
            <w:hideMark/>
          </w:tcPr>
          <w:p w:rsidR="00B85EAB" w:rsidRPr="00A920BE" w:rsidRDefault="00B85EAB" w:rsidP="005A10E8">
            <w:pPr>
              <w:pStyle w:val="af8"/>
              <w:rPr>
                <w:rFonts w:ascii="Arial" w:hAnsi="Arial" w:cs="Arial"/>
                <w:sz w:val="24"/>
                <w:szCs w:val="24"/>
              </w:rPr>
            </w:pPr>
            <w:r w:rsidRPr="00A920BE">
              <w:rPr>
                <w:rFonts w:ascii="Arial" w:hAnsi="Arial" w:cs="Arial"/>
                <w:sz w:val="24"/>
                <w:szCs w:val="24"/>
              </w:rPr>
              <w:t>Соисполнители муниципальной программы</w:t>
            </w:r>
          </w:p>
          <w:p w:rsidR="00B85EAB" w:rsidRPr="00A920BE" w:rsidRDefault="00B85EAB" w:rsidP="005A10E8">
            <w:pPr>
              <w:pStyle w:val="af8"/>
              <w:rPr>
                <w:rFonts w:ascii="Arial" w:hAnsi="Arial" w:cs="Arial"/>
                <w:sz w:val="24"/>
                <w:szCs w:val="24"/>
              </w:rPr>
            </w:pPr>
          </w:p>
        </w:tc>
        <w:tc>
          <w:tcPr>
            <w:tcW w:w="7513" w:type="dxa"/>
            <w:gridSpan w:val="9"/>
            <w:tcBorders>
              <w:top w:val="single" w:sz="6" w:space="0" w:color="auto"/>
              <w:left w:val="single" w:sz="6" w:space="0" w:color="auto"/>
              <w:bottom w:val="single" w:sz="6" w:space="0" w:color="auto"/>
              <w:right w:val="single" w:sz="6" w:space="0" w:color="auto"/>
            </w:tcBorders>
            <w:vAlign w:val="center"/>
          </w:tcPr>
          <w:p w:rsidR="00B85EAB" w:rsidRPr="00A920BE" w:rsidRDefault="00B85EAB" w:rsidP="005A10E8">
            <w:pPr>
              <w:pStyle w:val="af8"/>
              <w:rPr>
                <w:rFonts w:ascii="Arial" w:hAnsi="Arial" w:cs="Arial"/>
                <w:sz w:val="24"/>
                <w:szCs w:val="24"/>
              </w:rPr>
            </w:pPr>
            <w:r w:rsidRPr="00A920BE">
              <w:rPr>
                <w:rFonts w:ascii="Arial" w:hAnsi="Arial" w:cs="Arial"/>
                <w:sz w:val="24"/>
                <w:szCs w:val="24"/>
              </w:rPr>
              <w:t>Администрации сельских поселений Первомайского района</w:t>
            </w:r>
          </w:p>
        </w:tc>
      </w:tr>
      <w:tr w:rsidR="00B85EAB" w:rsidRPr="00A920BE" w:rsidTr="005A10E8">
        <w:trPr>
          <w:cantSplit/>
          <w:trHeight w:val="480"/>
          <w:jc w:val="center"/>
        </w:trPr>
        <w:tc>
          <w:tcPr>
            <w:tcW w:w="2402" w:type="dxa"/>
            <w:tcBorders>
              <w:top w:val="single" w:sz="6" w:space="0" w:color="auto"/>
              <w:left w:val="single" w:sz="6" w:space="0" w:color="auto"/>
              <w:bottom w:val="single" w:sz="6" w:space="0" w:color="auto"/>
              <w:right w:val="single" w:sz="6" w:space="0" w:color="auto"/>
            </w:tcBorders>
            <w:vAlign w:val="center"/>
            <w:hideMark/>
          </w:tcPr>
          <w:p w:rsidR="00B85EAB" w:rsidRPr="00A920BE" w:rsidRDefault="00B85EAB" w:rsidP="005A10E8">
            <w:pPr>
              <w:pStyle w:val="af8"/>
              <w:rPr>
                <w:rFonts w:ascii="Arial" w:hAnsi="Arial" w:cs="Arial"/>
                <w:sz w:val="24"/>
                <w:szCs w:val="24"/>
              </w:rPr>
            </w:pPr>
            <w:r w:rsidRPr="00A920BE">
              <w:rPr>
                <w:rFonts w:ascii="Arial" w:hAnsi="Arial" w:cs="Arial"/>
                <w:sz w:val="24"/>
                <w:szCs w:val="24"/>
              </w:rPr>
              <w:t>Стратегическая цель социально – экономического развития Первомайского района до 2030 года.</w:t>
            </w:r>
          </w:p>
        </w:tc>
        <w:tc>
          <w:tcPr>
            <w:tcW w:w="7513" w:type="dxa"/>
            <w:gridSpan w:val="9"/>
            <w:tcBorders>
              <w:top w:val="single" w:sz="6" w:space="0" w:color="auto"/>
              <w:left w:val="single" w:sz="6" w:space="0" w:color="auto"/>
              <w:bottom w:val="single" w:sz="6" w:space="0" w:color="auto"/>
              <w:right w:val="single" w:sz="6" w:space="0" w:color="auto"/>
            </w:tcBorders>
            <w:vAlign w:val="center"/>
          </w:tcPr>
          <w:p w:rsidR="00B85EAB" w:rsidRPr="00A920BE" w:rsidRDefault="00B85EAB" w:rsidP="005A10E8">
            <w:pPr>
              <w:pStyle w:val="af8"/>
              <w:rPr>
                <w:rFonts w:ascii="Arial" w:hAnsi="Arial" w:cs="Arial"/>
                <w:sz w:val="24"/>
                <w:szCs w:val="24"/>
              </w:rPr>
            </w:pPr>
            <w:r w:rsidRPr="00A920BE">
              <w:rPr>
                <w:rFonts w:ascii="Arial" w:hAnsi="Arial" w:cs="Arial"/>
                <w:sz w:val="24"/>
                <w:szCs w:val="24"/>
              </w:rPr>
              <w:t>Создание условий для повышения уровня жизни населения на основе обеспечения устойчивого экономического роста</w:t>
            </w:r>
          </w:p>
        </w:tc>
      </w:tr>
      <w:tr w:rsidR="00B85EAB" w:rsidRPr="00A920BE" w:rsidTr="005A10E8">
        <w:trPr>
          <w:cantSplit/>
          <w:trHeight w:val="480"/>
          <w:jc w:val="center"/>
        </w:trPr>
        <w:tc>
          <w:tcPr>
            <w:tcW w:w="2402" w:type="dxa"/>
            <w:tcBorders>
              <w:top w:val="single" w:sz="6" w:space="0" w:color="auto"/>
              <w:left w:val="single" w:sz="6" w:space="0" w:color="auto"/>
              <w:bottom w:val="single" w:sz="6" w:space="0" w:color="auto"/>
              <w:right w:val="single" w:sz="6" w:space="0" w:color="auto"/>
            </w:tcBorders>
            <w:vAlign w:val="center"/>
            <w:hideMark/>
          </w:tcPr>
          <w:p w:rsidR="00B85EAB" w:rsidRPr="00A920BE" w:rsidRDefault="00B85EAB" w:rsidP="005A10E8">
            <w:pPr>
              <w:pStyle w:val="af8"/>
              <w:rPr>
                <w:rFonts w:ascii="Arial" w:hAnsi="Arial" w:cs="Arial"/>
                <w:sz w:val="24"/>
                <w:szCs w:val="24"/>
              </w:rPr>
            </w:pPr>
            <w:r w:rsidRPr="00A920BE">
              <w:rPr>
                <w:rFonts w:ascii="Arial" w:hAnsi="Arial" w:cs="Arial"/>
                <w:sz w:val="24"/>
                <w:szCs w:val="24"/>
              </w:rPr>
              <w:t>Цель программы</w:t>
            </w:r>
          </w:p>
          <w:p w:rsidR="00B85EAB" w:rsidRPr="00A920BE" w:rsidRDefault="00B85EAB" w:rsidP="005A10E8">
            <w:pPr>
              <w:pStyle w:val="af8"/>
              <w:rPr>
                <w:rFonts w:ascii="Arial" w:hAnsi="Arial" w:cs="Arial"/>
                <w:sz w:val="24"/>
                <w:szCs w:val="24"/>
              </w:rPr>
            </w:pPr>
            <w:r w:rsidRPr="00A920BE">
              <w:rPr>
                <w:rFonts w:ascii="Arial" w:hAnsi="Arial" w:cs="Arial"/>
                <w:sz w:val="24"/>
                <w:szCs w:val="24"/>
              </w:rPr>
              <w:t>(подпрограммы муниципальной программы)</w:t>
            </w:r>
          </w:p>
        </w:tc>
        <w:tc>
          <w:tcPr>
            <w:tcW w:w="7513" w:type="dxa"/>
            <w:gridSpan w:val="9"/>
            <w:tcBorders>
              <w:top w:val="single" w:sz="6" w:space="0" w:color="auto"/>
              <w:left w:val="single" w:sz="6" w:space="0" w:color="auto"/>
              <w:bottom w:val="single" w:sz="6" w:space="0" w:color="auto"/>
              <w:right w:val="single" w:sz="6" w:space="0" w:color="auto"/>
            </w:tcBorders>
            <w:vAlign w:val="center"/>
          </w:tcPr>
          <w:p w:rsidR="00B85EAB" w:rsidRPr="00A920BE" w:rsidRDefault="00B85EAB" w:rsidP="005A10E8">
            <w:pPr>
              <w:pStyle w:val="af8"/>
              <w:rPr>
                <w:rFonts w:ascii="Arial" w:hAnsi="Arial" w:cs="Arial"/>
                <w:sz w:val="24"/>
                <w:szCs w:val="24"/>
              </w:rPr>
            </w:pPr>
            <w:r w:rsidRPr="00A920BE">
              <w:rPr>
                <w:rFonts w:ascii="Arial" w:hAnsi="Arial" w:cs="Arial"/>
                <w:sz w:val="24"/>
                <w:szCs w:val="24"/>
              </w:rPr>
              <w:t>1) Совершенствование системы комплексного благоустройства муниципального образования «Первомайский район»;</w:t>
            </w:r>
          </w:p>
          <w:p w:rsidR="00B85EAB" w:rsidRPr="00A920BE" w:rsidRDefault="00B85EAB" w:rsidP="005A10E8">
            <w:pPr>
              <w:pStyle w:val="af8"/>
              <w:rPr>
                <w:rFonts w:ascii="Arial" w:hAnsi="Arial" w:cs="Arial"/>
                <w:sz w:val="24"/>
                <w:szCs w:val="24"/>
              </w:rPr>
            </w:pPr>
            <w:r w:rsidRPr="00A920BE">
              <w:rPr>
                <w:rFonts w:ascii="Arial" w:hAnsi="Arial" w:cs="Arial"/>
                <w:sz w:val="24"/>
                <w:szCs w:val="24"/>
              </w:rPr>
              <w:t>2) Повышение уровня внешнего благоустройства и</w:t>
            </w:r>
            <w:r w:rsidRPr="00A920BE">
              <w:rPr>
                <w:rFonts w:ascii="Arial" w:hAnsi="Arial" w:cs="Arial"/>
                <w:sz w:val="24"/>
                <w:szCs w:val="24"/>
              </w:rPr>
              <w:br/>
              <w:t>санитарного содержания населенных пунктов Первомайского района;</w:t>
            </w:r>
          </w:p>
          <w:p w:rsidR="00B85EAB" w:rsidRPr="00A920BE" w:rsidRDefault="00B85EAB" w:rsidP="005A10E8">
            <w:pPr>
              <w:pStyle w:val="af8"/>
              <w:rPr>
                <w:rFonts w:ascii="Arial" w:hAnsi="Arial" w:cs="Arial"/>
                <w:sz w:val="24"/>
                <w:szCs w:val="24"/>
              </w:rPr>
            </w:pPr>
            <w:r w:rsidRPr="00A920BE">
              <w:rPr>
                <w:rFonts w:ascii="Arial" w:hAnsi="Arial" w:cs="Arial"/>
                <w:sz w:val="24"/>
                <w:szCs w:val="24"/>
              </w:rPr>
              <w:t>3) Совершенствование эстетического вида Первомайского района, создание гармоничной архитектурно-ландшафтной среды.</w:t>
            </w:r>
          </w:p>
        </w:tc>
      </w:tr>
      <w:tr w:rsidR="00B85EAB" w:rsidRPr="00A920BE" w:rsidTr="005A10E8">
        <w:trPr>
          <w:cantSplit/>
          <w:trHeight w:val="99"/>
          <w:jc w:val="center"/>
        </w:trPr>
        <w:tc>
          <w:tcPr>
            <w:tcW w:w="2402" w:type="dxa"/>
            <w:vMerge w:val="restart"/>
            <w:tcBorders>
              <w:top w:val="single" w:sz="6" w:space="0" w:color="auto"/>
              <w:left w:val="single" w:sz="6" w:space="0" w:color="auto"/>
              <w:right w:val="single" w:sz="6" w:space="0" w:color="auto"/>
            </w:tcBorders>
            <w:vAlign w:val="center"/>
            <w:hideMark/>
          </w:tcPr>
          <w:p w:rsidR="00B85EAB" w:rsidRPr="00A920BE" w:rsidRDefault="00B85EAB" w:rsidP="005A10E8">
            <w:pPr>
              <w:pStyle w:val="af8"/>
              <w:rPr>
                <w:rFonts w:ascii="Arial" w:hAnsi="Arial" w:cs="Arial"/>
                <w:sz w:val="24"/>
                <w:szCs w:val="24"/>
              </w:rPr>
            </w:pPr>
            <w:r w:rsidRPr="00A920BE">
              <w:rPr>
                <w:rFonts w:ascii="Arial" w:hAnsi="Arial" w:cs="Arial"/>
                <w:sz w:val="24"/>
                <w:szCs w:val="24"/>
              </w:rPr>
              <w:t>Показатели цели муниципальной программы и их значения (с детализацией по годам реализации)</w:t>
            </w:r>
          </w:p>
        </w:tc>
        <w:tc>
          <w:tcPr>
            <w:tcW w:w="1559" w:type="dxa"/>
            <w:tcBorders>
              <w:top w:val="single" w:sz="6" w:space="0" w:color="auto"/>
              <w:left w:val="single" w:sz="6" w:space="0" w:color="auto"/>
              <w:bottom w:val="single" w:sz="6" w:space="0" w:color="auto"/>
              <w:right w:val="single" w:sz="4" w:space="0" w:color="auto"/>
            </w:tcBorders>
            <w:vAlign w:val="center"/>
            <w:hideMark/>
          </w:tcPr>
          <w:p w:rsidR="00B85EAB" w:rsidRPr="00A920BE" w:rsidRDefault="00B85EAB" w:rsidP="005A10E8">
            <w:pPr>
              <w:pStyle w:val="af8"/>
              <w:rPr>
                <w:rFonts w:ascii="Arial" w:hAnsi="Arial" w:cs="Arial"/>
                <w:sz w:val="24"/>
                <w:szCs w:val="24"/>
              </w:rPr>
            </w:pPr>
            <w:r w:rsidRPr="00A920BE">
              <w:rPr>
                <w:rFonts w:ascii="Arial" w:hAnsi="Arial" w:cs="Arial"/>
                <w:sz w:val="24"/>
                <w:szCs w:val="24"/>
              </w:rPr>
              <w:t>Показатели</w:t>
            </w:r>
          </w:p>
        </w:tc>
        <w:tc>
          <w:tcPr>
            <w:tcW w:w="744" w:type="dxa"/>
            <w:tcBorders>
              <w:top w:val="single" w:sz="4" w:space="0" w:color="auto"/>
              <w:left w:val="single" w:sz="4" w:space="0" w:color="auto"/>
              <w:bottom w:val="single" w:sz="4" w:space="0" w:color="auto"/>
              <w:right w:val="single" w:sz="4" w:space="0" w:color="auto"/>
            </w:tcBorders>
            <w:vAlign w:val="center"/>
            <w:hideMark/>
          </w:tcPr>
          <w:p w:rsidR="00B85EAB" w:rsidRPr="00A920BE" w:rsidRDefault="00B85EAB" w:rsidP="005A10E8">
            <w:pPr>
              <w:pStyle w:val="af8"/>
              <w:rPr>
                <w:rFonts w:ascii="Arial" w:hAnsi="Arial" w:cs="Arial"/>
                <w:sz w:val="24"/>
                <w:szCs w:val="24"/>
              </w:rPr>
            </w:pPr>
            <w:r w:rsidRPr="00A920BE">
              <w:rPr>
                <w:rFonts w:ascii="Arial" w:hAnsi="Arial" w:cs="Arial"/>
                <w:sz w:val="24"/>
                <w:szCs w:val="24"/>
              </w:rPr>
              <w:t>2018</w:t>
            </w:r>
          </w:p>
        </w:tc>
        <w:tc>
          <w:tcPr>
            <w:tcW w:w="744"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rPr>
                <w:rFonts w:ascii="Arial" w:hAnsi="Arial" w:cs="Arial"/>
                <w:sz w:val="24"/>
                <w:szCs w:val="24"/>
              </w:rPr>
            </w:pPr>
            <w:r w:rsidRPr="00A920BE">
              <w:rPr>
                <w:rFonts w:ascii="Arial" w:hAnsi="Arial" w:cs="Arial"/>
                <w:sz w:val="24"/>
                <w:szCs w:val="24"/>
              </w:rPr>
              <w:t>2019</w:t>
            </w:r>
          </w:p>
        </w:tc>
        <w:tc>
          <w:tcPr>
            <w:tcW w:w="744"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rPr>
                <w:rFonts w:ascii="Arial" w:hAnsi="Arial" w:cs="Arial"/>
                <w:sz w:val="24"/>
                <w:szCs w:val="24"/>
              </w:rPr>
            </w:pPr>
            <w:r w:rsidRPr="00A920BE">
              <w:rPr>
                <w:rFonts w:ascii="Arial" w:hAnsi="Arial" w:cs="Arial"/>
                <w:sz w:val="24"/>
                <w:szCs w:val="24"/>
              </w:rPr>
              <w:t>2020</w:t>
            </w:r>
          </w:p>
        </w:tc>
        <w:tc>
          <w:tcPr>
            <w:tcW w:w="745"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rPr>
                <w:rFonts w:ascii="Arial" w:hAnsi="Arial" w:cs="Arial"/>
                <w:sz w:val="24"/>
                <w:szCs w:val="24"/>
              </w:rPr>
            </w:pPr>
            <w:r w:rsidRPr="00A920BE">
              <w:rPr>
                <w:rFonts w:ascii="Arial" w:hAnsi="Arial" w:cs="Arial"/>
                <w:sz w:val="24"/>
                <w:szCs w:val="24"/>
              </w:rPr>
              <w:t>2021</w:t>
            </w:r>
          </w:p>
        </w:tc>
        <w:tc>
          <w:tcPr>
            <w:tcW w:w="744"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rPr>
                <w:rFonts w:ascii="Arial" w:hAnsi="Arial" w:cs="Arial"/>
                <w:sz w:val="24"/>
                <w:szCs w:val="24"/>
              </w:rPr>
            </w:pPr>
            <w:r w:rsidRPr="00A920BE">
              <w:rPr>
                <w:rFonts w:ascii="Arial" w:hAnsi="Arial" w:cs="Arial"/>
                <w:sz w:val="24"/>
                <w:szCs w:val="24"/>
              </w:rPr>
              <w:t>2022</w:t>
            </w:r>
          </w:p>
        </w:tc>
        <w:tc>
          <w:tcPr>
            <w:tcW w:w="744"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rPr>
                <w:rFonts w:ascii="Arial" w:hAnsi="Arial" w:cs="Arial"/>
                <w:sz w:val="24"/>
                <w:szCs w:val="24"/>
              </w:rPr>
            </w:pPr>
            <w:r w:rsidRPr="00A920BE">
              <w:rPr>
                <w:rFonts w:ascii="Arial" w:hAnsi="Arial" w:cs="Arial"/>
                <w:sz w:val="24"/>
                <w:szCs w:val="24"/>
              </w:rPr>
              <w:t>2023</w:t>
            </w:r>
          </w:p>
        </w:tc>
        <w:tc>
          <w:tcPr>
            <w:tcW w:w="744"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rPr>
                <w:rFonts w:ascii="Arial" w:hAnsi="Arial" w:cs="Arial"/>
                <w:sz w:val="24"/>
                <w:szCs w:val="24"/>
              </w:rPr>
            </w:pPr>
            <w:r w:rsidRPr="00A920BE">
              <w:rPr>
                <w:rFonts w:ascii="Arial" w:hAnsi="Arial" w:cs="Arial"/>
                <w:sz w:val="24"/>
                <w:szCs w:val="24"/>
              </w:rPr>
              <w:t>2024</w:t>
            </w:r>
          </w:p>
        </w:tc>
        <w:tc>
          <w:tcPr>
            <w:tcW w:w="745"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rPr>
                <w:rFonts w:ascii="Arial" w:hAnsi="Arial" w:cs="Arial"/>
                <w:sz w:val="24"/>
                <w:szCs w:val="24"/>
              </w:rPr>
            </w:pPr>
            <w:r w:rsidRPr="00A920BE">
              <w:rPr>
                <w:rFonts w:ascii="Arial" w:hAnsi="Arial" w:cs="Arial"/>
                <w:sz w:val="24"/>
                <w:szCs w:val="24"/>
              </w:rPr>
              <w:t>2025</w:t>
            </w:r>
          </w:p>
        </w:tc>
      </w:tr>
      <w:tr w:rsidR="00B85EAB" w:rsidRPr="00A920BE" w:rsidTr="005A10E8">
        <w:trPr>
          <w:cantSplit/>
          <w:trHeight w:val="96"/>
          <w:jc w:val="center"/>
        </w:trPr>
        <w:tc>
          <w:tcPr>
            <w:tcW w:w="2402" w:type="dxa"/>
            <w:vMerge/>
            <w:tcBorders>
              <w:left w:val="single" w:sz="6" w:space="0" w:color="auto"/>
              <w:right w:val="single" w:sz="6" w:space="0" w:color="auto"/>
            </w:tcBorders>
            <w:vAlign w:val="center"/>
            <w:hideMark/>
          </w:tcPr>
          <w:p w:rsidR="00B85EAB" w:rsidRPr="00A920BE" w:rsidRDefault="00B85EAB" w:rsidP="005A10E8">
            <w:pPr>
              <w:pStyle w:val="af8"/>
              <w:rPr>
                <w:rFonts w:ascii="Arial" w:hAnsi="Arial" w:cs="Arial"/>
                <w:sz w:val="24"/>
                <w:szCs w:val="24"/>
              </w:rPr>
            </w:pPr>
          </w:p>
        </w:tc>
        <w:tc>
          <w:tcPr>
            <w:tcW w:w="1559" w:type="dxa"/>
            <w:tcBorders>
              <w:top w:val="single" w:sz="6" w:space="0" w:color="auto"/>
              <w:left w:val="single" w:sz="6" w:space="0" w:color="auto"/>
              <w:bottom w:val="single" w:sz="6" w:space="0" w:color="auto"/>
              <w:right w:val="single" w:sz="4" w:space="0" w:color="auto"/>
            </w:tcBorders>
            <w:vAlign w:val="center"/>
            <w:hideMark/>
          </w:tcPr>
          <w:p w:rsidR="00B85EAB" w:rsidRPr="00A920BE" w:rsidRDefault="00B85EAB" w:rsidP="005A10E8">
            <w:pPr>
              <w:pStyle w:val="af8"/>
              <w:rPr>
                <w:rFonts w:ascii="Arial" w:hAnsi="Arial" w:cs="Arial"/>
                <w:sz w:val="24"/>
                <w:szCs w:val="24"/>
              </w:rPr>
            </w:pPr>
            <w:r w:rsidRPr="00A920BE">
              <w:rPr>
                <w:rFonts w:ascii="Arial" w:hAnsi="Arial" w:cs="Arial"/>
                <w:sz w:val="24"/>
                <w:szCs w:val="24"/>
              </w:rPr>
              <w:t>1.Количество благоустроенных мест массового отдыха, ед.</w:t>
            </w:r>
          </w:p>
        </w:tc>
        <w:tc>
          <w:tcPr>
            <w:tcW w:w="744"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1</w:t>
            </w:r>
          </w:p>
        </w:tc>
        <w:tc>
          <w:tcPr>
            <w:tcW w:w="744"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2</w:t>
            </w:r>
          </w:p>
        </w:tc>
        <w:tc>
          <w:tcPr>
            <w:tcW w:w="744"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3</w:t>
            </w:r>
          </w:p>
        </w:tc>
        <w:tc>
          <w:tcPr>
            <w:tcW w:w="745"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1</w:t>
            </w:r>
          </w:p>
        </w:tc>
        <w:tc>
          <w:tcPr>
            <w:tcW w:w="744"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2</w:t>
            </w:r>
          </w:p>
        </w:tc>
        <w:tc>
          <w:tcPr>
            <w:tcW w:w="744"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1</w:t>
            </w:r>
          </w:p>
        </w:tc>
        <w:tc>
          <w:tcPr>
            <w:tcW w:w="744"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1</w:t>
            </w:r>
          </w:p>
        </w:tc>
        <w:tc>
          <w:tcPr>
            <w:tcW w:w="745"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0</w:t>
            </w:r>
          </w:p>
        </w:tc>
      </w:tr>
      <w:tr w:rsidR="00B85EAB" w:rsidRPr="00A920BE" w:rsidTr="005A10E8">
        <w:trPr>
          <w:cantSplit/>
          <w:trHeight w:val="96"/>
          <w:jc w:val="center"/>
        </w:trPr>
        <w:tc>
          <w:tcPr>
            <w:tcW w:w="2402" w:type="dxa"/>
            <w:vMerge/>
            <w:tcBorders>
              <w:left w:val="single" w:sz="6" w:space="0" w:color="auto"/>
              <w:bottom w:val="single" w:sz="6" w:space="0" w:color="auto"/>
              <w:right w:val="single" w:sz="6" w:space="0" w:color="auto"/>
            </w:tcBorders>
            <w:vAlign w:val="center"/>
          </w:tcPr>
          <w:p w:rsidR="00B85EAB" w:rsidRPr="00A920BE" w:rsidRDefault="00B85EAB" w:rsidP="005A10E8">
            <w:pPr>
              <w:pStyle w:val="af8"/>
              <w:rPr>
                <w:rFonts w:ascii="Arial" w:hAnsi="Arial" w:cs="Arial"/>
                <w:sz w:val="24"/>
                <w:szCs w:val="24"/>
              </w:rPr>
            </w:pPr>
          </w:p>
        </w:tc>
        <w:tc>
          <w:tcPr>
            <w:tcW w:w="1559" w:type="dxa"/>
            <w:tcBorders>
              <w:top w:val="single" w:sz="6" w:space="0" w:color="auto"/>
              <w:left w:val="single" w:sz="6" w:space="0" w:color="auto"/>
              <w:bottom w:val="single" w:sz="6" w:space="0" w:color="auto"/>
              <w:right w:val="single" w:sz="4" w:space="0" w:color="auto"/>
            </w:tcBorders>
            <w:vAlign w:val="center"/>
          </w:tcPr>
          <w:p w:rsidR="00B85EAB" w:rsidRPr="00A920BE" w:rsidRDefault="00B85EAB" w:rsidP="005A10E8">
            <w:pPr>
              <w:pStyle w:val="af8"/>
              <w:rPr>
                <w:rFonts w:ascii="Arial" w:hAnsi="Arial" w:cs="Arial"/>
                <w:sz w:val="24"/>
                <w:szCs w:val="24"/>
              </w:rPr>
            </w:pPr>
            <w:r w:rsidRPr="00A920BE">
              <w:rPr>
                <w:rFonts w:ascii="Arial" w:hAnsi="Arial" w:cs="Arial"/>
                <w:sz w:val="24"/>
                <w:szCs w:val="24"/>
              </w:rPr>
              <w:t>2.Количество благоустроенных дворовых территорий, ед.</w:t>
            </w:r>
          </w:p>
        </w:tc>
        <w:tc>
          <w:tcPr>
            <w:tcW w:w="744"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2</w:t>
            </w:r>
          </w:p>
        </w:tc>
        <w:tc>
          <w:tcPr>
            <w:tcW w:w="744"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0</w:t>
            </w:r>
          </w:p>
        </w:tc>
        <w:tc>
          <w:tcPr>
            <w:tcW w:w="744"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0</w:t>
            </w:r>
          </w:p>
        </w:tc>
        <w:tc>
          <w:tcPr>
            <w:tcW w:w="745"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0</w:t>
            </w:r>
          </w:p>
        </w:tc>
        <w:tc>
          <w:tcPr>
            <w:tcW w:w="744"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0</w:t>
            </w:r>
          </w:p>
        </w:tc>
        <w:tc>
          <w:tcPr>
            <w:tcW w:w="744"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0</w:t>
            </w:r>
          </w:p>
        </w:tc>
        <w:tc>
          <w:tcPr>
            <w:tcW w:w="744"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0</w:t>
            </w:r>
          </w:p>
        </w:tc>
        <w:tc>
          <w:tcPr>
            <w:tcW w:w="745"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0</w:t>
            </w:r>
          </w:p>
        </w:tc>
      </w:tr>
    </w:tbl>
    <w:p w:rsidR="00B85EAB" w:rsidRPr="00A920BE" w:rsidRDefault="00B85EAB" w:rsidP="00B85EAB">
      <w:pPr>
        <w:pStyle w:val="af8"/>
        <w:rPr>
          <w:rFonts w:ascii="Arial" w:hAnsi="Arial" w:cs="Arial"/>
          <w:sz w:val="24"/>
          <w:szCs w:val="24"/>
        </w:rPr>
        <w:sectPr w:rsidR="00B85EAB" w:rsidRPr="00A920BE" w:rsidSect="00C9118C">
          <w:pgSz w:w="11906" w:h="16838"/>
          <w:pgMar w:top="1134" w:right="567" w:bottom="1134" w:left="1701" w:header="709" w:footer="709" w:gutter="0"/>
          <w:cols w:space="708"/>
          <w:docGrid w:linePitch="360"/>
        </w:sectPr>
      </w:pPr>
    </w:p>
    <w:tbl>
      <w:tblPr>
        <w:tblW w:w="15037" w:type="dxa"/>
        <w:jc w:val="center"/>
        <w:tblLayout w:type="fixed"/>
        <w:tblCellMar>
          <w:left w:w="70" w:type="dxa"/>
          <w:right w:w="70" w:type="dxa"/>
        </w:tblCellMar>
        <w:tblLook w:val="04A0" w:firstRow="1" w:lastRow="0" w:firstColumn="1" w:lastColumn="0" w:noHBand="0" w:noVBand="1"/>
      </w:tblPr>
      <w:tblGrid>
        <w:gridCol w:w="1835"/>
        <w:gridCol w:w="1701"/>
        <w:gridCol w:w="567"/>
        <w:gridCol w:w="992"/>
        <w:gridCol w:w="500"/>
        <w:gridCol w:w="792"/>
        <w:gridCol w:w="555"/>
        <w:gridCol w:w="846"/>
        <w:gridCol w:w="618"/>
        <w:gridCol w:w="516"/>
        <w:gridCol w:w="688"/>
        <w:gridCol w:w="446"/>
        <w:gridCol w:w="752"/>
        <w:gridCol w:w="382"/>
        <w:gridCol w:w="811"/>
        <w:gridCol w:w="323"/>
        <w:gridCol w:w="878"/>
        <w:gridCol w:w="540"/>
        <w:gridCol w:w="1295"/>
      </w:tblGrid>
      <w:tr w:rsidR="00B85EAB" w:rsidRPr="00A920BE" w:rsidTr="005A10E8">
        <w:trPr>
          <w:cantSplit/>
          <w:trHeight w:val="480"/>
          <w:jc w:val="center"/>
        </w:trPr>
        <w:tc>
          <w:tcPr>
            <w:tcW w:w="1835" w:type="dxa"/>
            <w:tcBorders>
              <w:top w:val="single" w:sz="6" w:space="0" w:color="auto"/>
              <w:left w:val="single" w:sz="6" w:space="0" w:color="auto"/>
              <w:bottom w:val="single" w:sz="4" w:space="0" w:color="auto"/>
              <w:right w:val="single" w:sz="6" w:space="0" w:color="auto"/>
            </w:tcBorders>
            <w:vAlign w:val="center"/>
            <w:hideMark/>
          </w:tcPr>
          <w:p w:rsidR="00B85EAB" w:rsidRPr="00A920BE" w:rsidRDefault="00B85EAB" w:rsidP="005A10E8">
            <w:pPr>
              <w:pStyle w:val="af8"/>
              <w:rPr>
                <w:rFonts w:ascii="Arial" w:hAnsi="Arial" w:cs="Arial"/>
                <w:sz w:val="24"/>
                <w:szCs w:val="24"/>
              </w:rPr>
            </w:pPr>
            <w:r w:rsidRPr="00A920BE">
              <w:rPr>
                <w:rFonts w:ascii="Arial" w:hAnsi="Arial" w:cs="Arial"/>
                <w:sz w:val="24"/>
                <w:szCs w:val="24"/>
              </w:rPr>
              <w:lastRenderedPageBreak/>
              <w:t>Задачи муниципальной программы</w:t>
            </w:r>
          </w:p>
          <w:p w:rsidR="00B85EAB" w:rsidRPr="00A920BE" w:rsidRDefault="00B85EAB" w:rsidP="005A10E8">
            <w:pPr>
              <w:pStyle w:val="af8"/>
              <w:rPr>
                <w:rFonts w:ascii="Arial" w:hAnsi="Arial" w:cs="Arial"/>
                <w:sz w:val="24"/>
                <w:szCs w:val="24"/>
              </w:rPr>
            </w:pPr>
          </w:p>
        </w:tc>
        <w:tc>
          <w:tcPr>
            <w:tcW w:w="13202" w:type="dxa"/>
            <w:gridSpan w:val="18"/>
            <w:tcBorders>
              <w:top w:val="single" w:sz="6" w:space="0" w:color="auto"/>
              <w:left w:val="single" w:sz="6" w:space="0" w:color="auto"/>
              <w:bottom w:val="single" w:sz="6" w:space="0" w:color="auto"/>
              <w:right w:val="single" w:sz="6" w:space="0" w:color="auto"/>
            </w:tcBorders>
            <w:vAlign w:val="center"/>
          </w:tcPr>
          <w:p w:rsidR="00B85EAB" w:rsidRPr="00A920BE" w:rsidRDefault="00B85EAB" w:rsidP="005A10E8">
            <w:pPr>
              <w:pStyle w:val="af8"/>
              <w:rPr>
                <w:rFonts w:ascii="Arial" w:hAnsi="Arial" w:cs="Arial"/>
                <w:sz w:val="24"/>
                <w:szCs w:val="24"/>
              </w:rPr>
            </w:pPr>
            <w:r w:rsidRPr="00A920BE">
              <w:rPr>
                <w:rFonts w:ascii="Arial" w:hAnsi="Arial" w:cs="Arial"/>
                <w:sz w:val="24"/>
                <w:szCs w:val="24"/>
              </w:rPr>
              <w:t>1) Содержание существующих объектов благоустройства;</w:t>
            </w:r>
          </w:p>
          <w:p w:rsidR="00B85EAB" w:rsidRPr="00A920BE" w:rsidRDefault="00B85EAB" w:rsidP="005A10E8">
            <w:pPr>
              <w:pStyle w:val="af8"/>
              <w:rPr>
                <w:rFonts w:ascii="Arial" w:hAnsi="Arial" w:cs="Arial"/>
                <w:sz w:val="24"/>
                <w:szCs w:val="24"/>
              </w:rPr>
            </w:pPr>
            <w:r w:rsidRPr="00A920BE">
              <w:rPr>
                <w:rFonts w:ascii="Arial" w:hAnsi="Arial" w:cs="Arial"/>
                <w:sz w:val="24"/>
                <w:szCs w:val="24"/>
              </w:rPr>
              <w:t>2) Пропаганда благоприятной экологической обстановки и безопасности;</w:t>
            </w:r>
          </w:p>
          <w:p w:rsidR="00B85EAB" w:rsidRPr="00A920BE" w:rsidRDefault="00B85EAB" w:rsidP="005A10E8">
            <w:pPr>
              <w:pStyle w:val="af8"/>
              <w:rPr>
                <w:rFonts w:ascii="Arial" w:hAnsi="Arial" w:cs="Arial"/>
                <w:sz w:val="24"/>
                <w:szCs w:val="24"/>
              </w:rPr>
            </w:pPr>
            <w:r w:rsidRPr="00A920BE">
              <w:rPr>
                <w:rFonts w:ascii="Arial" w:hAnsi="Arial" w:cs="Arial"/>
                <w:sz w:val="24"/>
                <w:szCs w:val="24"/>
              </w:rPr>
              <w:t>3) Привлечение к осуществлению мероприятий по благоустройству территорий физических и юридических лиц и повышение их ответственности за соблюдение чистоты и порядка;</w:t>
            </w:r>
          </w:p>
          <w:p w:rsidR="00B85EAB" w:rsidRPr="00A920BE" w:rsidRDefault="00B85EAB" w:rsidP="005A10E8">
            <w:pPr>
              <w:pStyle w:val="af8"/>
              <w:rPr>
                <w:rFonts w:ascii="Arial" w:hAnsi="Arial" w:cs="Arial"/>
                <w:sz w:val="24"/>
                <w:szCs w:val="24"/>
              </w:rPr>
            </w:pPr>
            <w:r w:rsidRPr="00A920BE">
              <w:rPr>
                <w:rFonts w:ascii="Arial" w:hAnsi="Arial" w:cs="Arial"/>
                <w:sz w:val="24"/>
                <w:szCs w:val="24"/>
              </w:rPr>
              <w:t>4) Контроль над соблюдением действий</w:t>
            </w:r>
            <w:r w:rsidRPr="00A920BE">
              <w:rPr>
                <w:rFonts w:ascii="Arial" w:hAnsi="Arial" w:cs="Arial"/>
                <w:color w:val="222222"/>
                <w:sz w:val="24"/>
                <w:szCs w:val="24"/>
                <w:shd w:val="clear" w:color="auto" w:fill="FFFFFF"/>
              </w:rPr>
              <w:t xml:space="preserve"> по обустройству объектов необходимыми для инвалидов пандусами и другими важными сооружениями;</w:t>
            </w:r>
          </w:p>
          <w:p w:rsidR="00B85EAB" w:rsidRPr="00A920BE" w:rsidRDefault="00B85EAB" w:rsidP="005A10E8">
            <w:pPr>
              <w:pStyle w:val="af8"/>
              <w:rPr>
                <w:rFonts w:ascii="Arial" w:hAnsi="Arial" w:cs="Arial"/>
                <w:sz w:val="24"/>
                <w:szCs w:val="24"/>
              </w:rPr>
            </w:pPr>
            <w:r w:rsidRPr="00A920BE">
              <w:rPr>
                <w:rFonts w:ascii="Arial" w:hAnsi="Arial" w:cs="Arial"/>
                <w:sz w:val="24"/>
                <w:szCs w:val="24"/>
              </w:rPr>
              <w:t>5) Усиление контроля над использованием, охраной и благоустройством территорий.</w:t>
            </w:r>
          </w:p>
        </w:tc>
      </w:tr>
      <w:tr w:rsidR="00B85EAB" w:rsidRPr="00A920BE" w:rsidTr="005A10E8">
        <w:trPr>
          <w:cantSplit/>
          <w:trHeight w:val="230"/>
          <w:jc w:val="center"/>
        </w:trPr>
        <w:tc>
          <w:tcPr>
            <w:tcW w:w="1835" w:type="dxa"/>
            <w:vMerge w:val="restart"/>
            <w:tcBorders>
              <w:top w:val="single" w:sz="4" w:space="0" w:color="auto"/>
              <w:left w:val="single" w:sz="4" w:space="0" w:color="auto"/>
              <w:bottom w:val="single" w:sz="4" w:space="0" w:color="auto"/>
              <w:right w:val="single" w:sz="4" w:space="0" w:color="auto"/>
            </w:tcBorders>
            <w:vAlign w:val="center"/>
            <w:hideMark/>
          </w:tcPr>
          <w:p w:rsidR="00B85EAB" w:rsidRPr="00A920BE" w:rsidRDefault="00B85EAB" w:rsidP="005A10E8">
            <w:pPr>
              <w:pStyle w:val="af8"/>
              <w:rPr>
                <w:rFonts w:ascii="Arial" w:hAnsi="Arial" w:cs="Arial"/>
                <w:sz w:val="24"/>
                <w:szCs w:val="24"/>
              </w:rPr>
            </w:pPr>
            <w:r w:rsidRPr="00A920BE">
              <w:rPr>
                <w:rFonts w:ascii="Arial" w:hAnsi="Arial" w:cs="Arial"/>
                <w:sz w:val="24"/>
                <w:szCs w:val="24"/>
              </w:rPr>
              <w:t>Показатели задач муниципальной программы и их значения (с детализацией по годам реализации муниципальной программы)</w:t>
            </w:r>
          </w:p>
        </w:tc>
        <w:tc>
          <w:tcPr>
            <w:tcW w:w="2268" w:type="dxa"/>
            <w:gridSpan w:val="2"/>
            <w:tcBorders>
              <w:top w:val="single" w:sz="6" w:space="0" w:color="auto"/>
              <w:left w:val="single" w:sz="4" w:space="0" w:color="auto"/>
              <w:bottom w:val="single" w:sz="6" w:space="0" w:color="auto"/>
              <w:right w:val="single" w:sz="4" w:space="0" w:color="auto"/>
            </w:tcBorders>
            <w:vAlign w:val="center"/>
            <w:hideMark/>
          </w:tcPr>
          <w:p w:rsidR="00B85EAB" w:rsidRPr="00A920BE" w:rsidRDefault="00B85EAB" w:rsidP="005A10E8">
            <w:pPr>
              <w:pStyle w:val="af8"/>
              <w:rPr>
                <w:rFonts w:ascii="Arial" w:hAnsi="Arial" w:cs="Arial"/>
                <w:sz w:val="24"/>
                <w:szCs w:val="24"/>
              </w:rPr>
            </w:pPr>
            <w:r w:rsidRPr="00A920BE">
              <w:rPr>
                <w:rFonts w:ascii="Arial" w:hAnsi="Arial" w:cs="Arial"/>
                <w:sz w:val="24"/>
                <w:szCs w:val="24"/>
              </w:rPr>
              <w:t>Показатели</w:t>
            </w:r>
          </w:p>
        </w:tc>
        <w:tc>
          <w:tcPr>
            <w:tcW w:w="1492" w:type="dxa"/>
            <w:gridSpan w:val="2"/>
            <w:tcBorders>
              <w:top w:val="single" w:sz="4" w:space="0" w:color="auto"/>
              <w:left w:val="single" w:sz="4" w:space="0" w:color="auto"/>
              <w:bottom w:val="single" w:sz="4" w:space="0" w:color="auto"/>
              <w:right w:val="single" w:sz="4" w:space="0" w:color="auto"/>
            </w:tcBorders>
            <w:vAlign w:val="center"/>
            <w:hideMark/>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2018</w:t>
            </w:r>
          </w:p>
        </w:tc>
        <w:tc>
          <w:tcPr>
            <w:tcW w:w="1347" w:type="dxa"/>
            <w:gridSpan w:val="2"/>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2019</w:t>
            </w:r>
          </w:p>
        </w:tc>
        <w:tc>
          <w:tcPr>
            <w:tcW w:w="1464" w:type="dxa"/>
            <w:gridSpan w:val="2"/>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2020</w:t>
            </w:r>
          </w:p>
        </w:tc>
        <w:tc>
          <w:tcPr>
            <w:tcW w:w="1204" w:type="dxa"/>
            <w:gridSpan w:val="2"/>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2021</w:t>
            </w:r>
          </w:p>
        </w:tc>
        <w:tc>
          <w:tcPr>
            <w:tcW w:w="1198" w:type="dxa"/>
            <w:gridSpan w:val="2"/>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2022</w:t>
            </w:r>
          </w:p>
        </w:tc>
        <w:tc>
          <w:tcPr>
            <w:tcW w:w="1193" w:type="dxa"/>
            <w:gridSpan w:val="2"/>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2023</w:t>
            </w:r>
          </w:p>
        </w:tc>
        <w:tc>
          <w:tcPr>
            <w:tcW w:w="1201" w:type="dxa"/>
            <w:gridSpan w:val="2"/>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2024</w:t>
            </w:r>
          </w:p>
        </w:tc>
        <w:tc>
          <w:tcPr>
            <w:tcW w:w="183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2025</w:t>
            </w:r>
          </w:p>
        </w:tc>
      </w:tr>
      <w:tr w:rsidR="00B85EAB" w:rsidRPr="00A920BE" w:rsidTr="005A10E8">
        <w:trPr>
          <w:cantSplit/>
          <w:trHeight w:val="230"/>
          <w:jc w:val="center"/>
        </w:trPr>
        <w:tc>
          <w:tcPr>
            <w:tcW w:w="1835" w:type="dxa"/>
            <w:vMerge/>
            <w:tcBorders>
              <w:top w:val="single" w:sz="4" w:space="0" w:color="auto"/>
              <w:left w:val="single" w:sz="4" w:space="0" w:color="auto"/>
              <w:bottom w:val="single" w:sz="4" w:space="0" w:color="auto"/>
              <w:right w:val="single" w:sz="4" w:space="0" w:color="auto"/>
            </w:tcBorders>
            <w:vAlign w:val="center"/>
            <w:hideMark/>
          </w:tcPr>
          <w:p w:rsidR="00B85EAB" w:rsidRPr="00A920BE" w:rsidRDefault="00B85EAB" w:rsidP="005A10E8">
            <w:pPr>
              <w:pStyle w:val="af8"/>
              <w:rPr>
                <w:rFonts w:ascii="Arial" w:hAnsi="Arial" w:cs="Arial"/>
                <w:sz w:val="24"/>
                <w:szCs w:val="24"/>
              </w:rPr>
            </w:pPr>
          </w:p>
        </w:tc>
        <w:tc>
          <w:tcPr>
            <w:tcW w:w="2268" w:type="dxa"/>
            <w:gridSpan w:val="2"/>
            <w:tcBorders>
              <w:top w:val="single" w:sz="6" w:space="0" w:color="auto"/>
              <w:left w:val="single" w:sz="4" w:space="0" w:color="auto"/>
              <w:bottom w:val="single" w:sz="6" w:space="0" w:color="auto"/>
              <w:right w:val="single" w:sz="4" w:space="0" w:color="auto"/>
            </w:tcBorders>
            <w:vAlign w:val="center"/>
            <w:hideMark/>
          </w:tcPr>
          <w:p w:rsidR="00B85EAB" w:rsidRPr="00A920BE" w:rsidRDefault="00B85EAB" w:rsidP="005A10E8">
            <w:pPr>
              <w:pStyle w:val="af8"/>
              <w:rPr>
                <w:rFonts w:ascii="Arial" w:hAnsi="Arial" w:cs="Arial"/>
                <w:sz w:val="24"/>
                <w:szCs w:val="24"/>
              </w:rPr>
            </w:pPr>
            <w:r w:rsidRPr="00A920BE">
              <w:rPr>
                <w:rFonts w:ascii="Arial" w:hAnsi="Arial" w:cs="Arial"/>
                <w:sz w:val="24"/>
                <w:szCs w:val="24"/>
              </w:rPr>
              <w:t>1.Количество проведенных субботников, ед.</w:t>
            </w:r>
          </w:p>
        </w:tc>
        <w:tc>
          <w:tcPr>
            <w:tcW w:w="1492" w:type="dxa"/>
            <w:gridSpan w:val="2"/>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6</w:t>
            </w:r>
          </w:p>
        </w:tc>
        <w:tc>
          <w:tcPr>
            <w:tcW w:w="1347" w:type="dxa"/>
            <w:gridSpan w:val="2"/>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6</w:t>
            </w:r>
          </w:p>
        </w:tc>
        <w:tc>
          <w:tcPr>
            <w:tcW w:w="1464" w:type="dxa"/>
            <w:gridSpan w:val="2"/>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6</w:t>
            </w:r>
          </w:p>
        </w:tc>
        <w:tc>
          <w:tcPr>
            <w:tcW w:w="1204" w:type="dxa"/>
            <w:gridSpan w:val="2"/>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6</w:t>
            </w:r>
          </w:p>
        </w:tc>
        <w:tc>
          <w:tcPr>
            <w:tcW w:w="1198" w:type="dxa"/>
            <w:gridSpan w:val="2"/>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6</w:t>
            </w:r>
          </w:p>
        </w:tc>
        <w:tc>
          <w:tcPr>
            <w:tcW w:w="1193" w:type="dxa"/>
            <w:gridSpan w:val="2"/>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6</w:t>
            </w:r>
          </w:p>
        </w:tc>
        <w:tc>
          <w:tcPr>
            <w:tcW w:w="1201" w:type="dxa"/>
            <w:gridSpan w:val="2"/>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6</w:t>
            </w:r>
          </w:p>
        </w:tc>
        <w:tc>
          <w:tcPr>
            <w:tcW w:w="183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6</w:t>
            </w:r>
          </w:p>
        </w:tc>
      </w:tr>
      <w:tr w:rsidR="00B85EAB" w:rsidRPr="00A920BE" w:rsidTr="005A10E8">
        <w:trPr>
          <w:cantSplit/>
          <w:trHeight w:val="230"/>
          <w:jc w:val="center"/>
        </w:trPr>
        <w:tc>
          <w:tcPr>
            <w:tcW w:w="1835" w:type="dxa"/>
            <w:vMerge/>
            <w:tcBorders>
              <w:top w:val="single" w:sz="4" w:space="0" w:color="auto"/>
              <w:left w:val="single" w:sz="4" w:space="0" w:color="auto"/>
              <w:bottom w:val="single" w:sz="4" w:space="0" w:color="auto"/>
              <w:right w:val="single" w:sz="4" w:space="0" w:color="auto"/>
            </w:tcBorders>
            <w:vAlign w:val="center"/>
            <w:hideMark/>
          </w:tcPr>
          <w:p w:rsidR="00B85EAB" w:rsidRPr="00A920BE" w:rsidRDefault="00B85EAB" w:rsidP="005A10E8">
            <w:pPr>
              <w:pStyle w:val="af8"/>
              <w:rPr>
                <w:rFonts w:ascii="Arial" w:hAnsi="Arial" w:cs="Arial"/>
                <w:sz w:val="24"/>
                <w:szCs w:val="24"/>
              </w:rPr>
            </w:pPr>
          </w:p>
        </w:tc>
        <w:tc>
          <w:tcPr>
            <w:tcW w:w="2268" w:type="dxa"/>
            <w:gridSpan w:val="2"/>
            <w:tcBorders>
              <w:top w:val="single" w:sz="6" w:space="0" w:color="auto"/>
              <w:left w:val="single" w:sz="4" w:space="0" w:color="auto"/>
              <w:bottom w:val="single" w:sz="6" w:space="0" w:color="auto"/>
              <w:right w:val="single" w:sz="4" w:space="0" w:color="auto"/>
            </w:tcBorders>
            <w:vAlign w:val="center"/>
            <w:hideMark/>
          </w:tcPr>
          <w:p w:rsidR="00B85EAB" w:rsidRPr="00A920BE" w:rsidRDefault="00B85EAB" w:rsidP="005A10E8">
            <w:pPr>
              <w:pStyle w:val="af8"/>
              <w:rPr>
                <w:rFonts w:ascii="Arial" w:hAnsi="Arial" w:cs="Arial"/>
                <w:sz w:val="24"/>
                <w:szCs w:val="24"/>
              </w:rPr>
            </w:pPr>
            <w:r w:rsidRPr="00A920BE">
              <w:rPr>
                <w:rFonts w:ascii="Arial" w:hAnsi="Arial" w:cs="Arial"/>
                <w:sz w:val="24"/>
                <w:szCs w:val="24"/>
              </w:rPr>
              <w:t>2.Количество проведенных мероприятий, направленных на пропаганду благоприятной экологической обстановки, ед.</w:t>
            </w:r>
          </w:p>
          <w:p w:rsidR="00B85EAB" w:rsidRPr="00A920BE" w:rsidRDefault="00B85EAB" w:rsidP="005A10E8">
            <w:pPr>
              <w:pStyle w:val="af8"/>
              <w:rPr>
                <w:rFonts w:ascii="Arial" w:hAnsi="Arial" w:cs="Arial"/>
                <w:sz w:val="24"/>
                <w:szCs w:val="24"/>
              </w:rPr>
            </w:pPr>
          </w:p>
        </w:tc>
        <w:tc>
          <w:tcPr>
            <w:tcW w:w="1492" w:type="dxa"/>
            <w:gridSpan w:val="2"/>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10</w:t>
            </w:r>
          </w:p>
        </w:tc>
        <w:tc>
          <w:tcPr>
            <w:tcW w:w="1347" w:type="dxa"/>
            <w:gridSpan w:val="2"/>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10</w:t>
            </w:r>
          </w:p>
        </w:tc>
        <w:tc>
          <w:tcPr>
            <w:tcW w:w="1464" w:type="dxa"/>
            <w:gridSpan w:val="2"/>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10</w:t>
            </w:r>
          </w:p>
        </w:tc>
        <w:tc>
          <w:tcPr>
            <w:tcW w:w="1204" w:type="dxa"/>
            <w:gridSpan w:val="2"/>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10</w:t>
            </w:r>
          </w:p>
        </w:tc>
        <w:tc>
          <w:tcPr>
            <w:tcW w:w="1198" w:type="dxa"/>
            <w:gridSpan w:val="2"/>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10</w:t>
            </w:r>
          </w:p>
        </w:tc>
        <w:tc>
          <w:tcPr>
            <w:tcW w:w="1193" w:type="dxa"/>
            <w:gridSpan w:val="2"/>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10</w:t>
            </w:r>
          </w:p>
        </w:tc>
        <w:tc>
          <w:tcPr>
            <w:tcW w:w="1201" w:type="dxa"/>
            <w:gridSpan w:val="2"/>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10</w:t>
            </w:r>
          </w:p>
        </w:tc>
        <w:tc>
          <w:tcPr>
            <w:tcW w:w="183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10</w:t>
            </w:r>
          </w:p>
        </w:tc>
      </w:tr>
      <w:tr w:rsidR="00B85EAB" w:rsidRPr="00A920BE" w:rsidTr="005A10E8">
        <w:trPr>
          <w:cantSplit/>
          <w:trHeight w:val="555"/>
          <w:jc w:val="center"/>
        </w:trPr>
        <w:tc>
          <w:tcPr>
            <w:tcW w:w="1835" w:type="dxa"/>
            <w:tcBorders>
              <w:top w:val="single" w:sz="4" w:space="0" w:color="auto"/>
              <w:left w:val="single" w:sz="4" w:space="0" w:color="auto"/>
              <w:bottom w:val="single" w:sz="4" w:space="0" w:color="auto"/>
              <w:right w:val="single" w:sz="4" w:space="0" w:color="auto"/>
            </w:tcBorders>
            <w:vAlign w:val="center"/>
            <w:hideMark/>
          </w:tcPr>
          <w:p w:rsidR="00B85EAB" w:rsidRPr="00A920BE" w:rsidRDefault="00B85EAB" w:rsidP="005A10E8">
            <w:pPr>
              <w:pStyle w:val="af8"/>
              <w:rPr>
                <w:rFonts w:ascii="Arial" w:hAnsi="Arial" w:cs="Arial"/>
                <w:sz w:val="24"/>
                <w:szCs w:val="24"/>
              </w:rPr>
            </w:pPr>
            <w:r w:rsidRPr="00A920BE">
              <w:rPr>
                <w:rFonts w:ascii="Arial" w:hAnsi="Arial" w:cs="Arial"/>
                <w:sz w:val="24"/>
                <w:szCs w:val="24"/>
              </w:rPr>
              <w:t>Срок реализации муниципальной программы</w:t>
            </w:r>
          </w:p>
          <w:p w:rsidR="00B85EAB" w:rsidRPr="00A920BE" w:rsidRDefault="00B85EAB" w:rsidP="005A10E8">
            <w:pPr>
              <w:pStyle w:val="af8"/>
              <w:rPr>
                <w:rFonts w:ascii="Arial" w:hAnsi="Arial" w:cs="Arial"/>
                <w:sz w:val="24"/>
                <w:szCs w:val="24"/>
              </w:rPr>
            </w:pPr>
            <w:r w:rsidRPr="00A920BE">
              <w:rPr>
                <w:rFonts w:ascii="Arial" w:hAnsi="Arial" w:cs="Arial"/>
                <w:sz w:val="24"/>
                <w:szCs w:val="24"/>
              </w:rPr>
              <w:t>(подпрограммы муниципальной программы)</w:t>
            </w:r>
          </w:p>
        </w:tc>
        <w:tc>
          <w:tcPr>
            <w:tcW w:w="13202" w:type="dxa"/>
            <w:gridSpan w:val="18"/>
            <w:tcBorders>
              <w:top w:val="single" w:sz="6" w:space="0" w:color="auto"/>
              <w:left w:val="single" w:sz="4" w:space="0" w:color="auto"/>
              <w:bottom w:val="single" w:sz="6" w:space="0" w:color="auto"/>
              <w:right w:val="single" w:sz="6" w:space="0" w:color="auto"/>
            </w:tcBorders>
            <w:vAlign w:val="center"/>
          </w:tcPr>
          <w:p w:rsidR="00B85EAB" w:rsidRPr="00A920BE" w:rsidRDefault="00B85EAB" w:rsidP="005A10E8">
            <w:pPr>
              <w:pStyle w:val="af8"/>
              <w:rPr>
                <w:rFonts w:ascii="Arial" w:hAnsi="Arial" w:cs="Arial"/>
                <w:sz w:val="24"/>
                <w:szCs w:val="24"/>
              </w:rPr>
            </w:pPr>
            <w:r w:rsidRPr="00A920BE">
              <w:rPr>
                <w:rFonts w:ascii="Arial" w:hAnsi="Arial" w:cs="Arial"/>
                <w:sz w:val="24"/>
                <w:szCs w:val="24"/>
              </w:rPr>
              <w:t>2018-2025 годы</w:t>
            </w:r>
          </w:p>
        </w:tc>
      </w:tr>
      <w:tr w:rsidR="00B85EAB" w:rsidRPr="00A920BE" w:rsidTr="005A10E8">
        <w:trPr>
          <w:cantSplit/>
          <w:trHeight w:val="360"/>
          <w:jc w:val="center"/>
        </w:trPr>
        <w:tc>
          <w:tcPr>
            <w:tcW w:w="1835" w:type="dxa"/>
            <w:tcBorders>
              <w:top w:val="single" w:sz="4" w:space="0" w:color="auto"/>
              <w:left w:val="single" w:sz="6" w:space="0" w:color="auto"/>
              <w:bottom w:val="single" w:sz="6" w:space="0" w:color="auto"/>
              <w:right w:val="single" w:sz="6" w:space="0" w:color="auto"/>
            </w:tcBorders>
            <w:vAlign w:val="center"/>
            <w:hideMark/>
          </w:tcPr>
          <w:p w:rsidR="00B85EAB" w:rsidRPr="00A920BE" w:rsidRDefault="00B85EAB" w:rsidP="005A10E8">
            <w:pPr>
              <w:pStyle w:val="af8"/>
              <w:rPr>
                <w:rFonts w:ascii="Arial" w:hAnsi="Arial" w:cs="Arial"/>
                <w:sz w:val="24"/>
                <w:szCs w:val="24"/>
              </w:rPr>
            </w:pPr>
            <w:r w:rsidRPr="00A920BE">
              <w:rPr>
                <w:rFonts w:ascii="Arial" w:hAnsi="Arial" w:cs="Arial"/>
                <w:sz w:val="24"/>
                <w:szCs w:val="24"/>
              </w:rPr>
              <w:t>Перечень подпрограмм муниципальной программы</w:t>
            </w:r>
          </w:p>
          <w:p w:rsidR="00B85EAB" w:rsidRPr="00A920BE" w:rsidRDefault="00B85EAB" w:rsidP="005A10E8">
            <w:pPr>
              <w:pStyle w:val="af8"/>
              <w:rPr>
                <w:rFonts w:ascii="Arial" w:hAnsi="Arial" w:cs="Arial"/>
                <w:sz w:val="24"/>
                <w:szCs w:val="24"/>
              </w:rPr>
            </w:pPr>
            <w:r w:rsidRPr="00A920BE">
              <w:rPr>
                <w:rFonts w:ascii="Arial" w:hAnsi="Arial" w:cs="Arial"/>
                <w:sz w:val="24"/>
                <w:szCs w:val="24"/>
              </w:rPr>
              <w:t>(при наличии)</w:t>
            </w:r>
          </w:p>
        </w:tc>
        <w:tc>
          <w:tcPr>
            <w:tcW w:w="13202" w:type="dxa"/>
            <w:gridSpan w:val="18"/>
            <w:tcBorders>
              <w:top w:val="single" w:sz="6" w:space="0" w:color="auto"/>
              <w:left w:val="single" w:sz="6" w:space="0" w:color="auto"/>
              <w:bottom w:val="single" w:sz="6" w:space="0" w:color="auto"/>
              <w:right w:val="single" w:sz="6" w:space="0" w:color="auto"/>
            </w:tcBorders>
            <w:vAlign w:val="center"/>
          </w:tcPr>
          <w:p w:rsidR="00B85EAB" w:rsidRPr="00A920BE" w:rsidRDefault="00B85EAB" w:rsidP="005A10E8">
            <w:pPr>
              <w:pStyle w:val="af8"/>
              <w:rPr>
                <w:rFonts w:ascii="Arial" w:hAnsi="Arial" w:cs="Arial"/>
                <w:sz w:val="24"/>
                <w:szCs w:val="24"/>
              </w:rPr>
            </w:pPr>
          </w:p>
        </w:tc>
      </w:tr>
      <w:tr w:rsidR="00B85EAB" w:rsidRPr="00A920BE" w:rsidTr="005A10E8">
        <w:trPr>
          <w:cantSplit/>
          <w:trHeight w:val="698"/>
          <w:jc w:val="center"/>
        </w:trPr>
        <w:tc>
          <w:tcPr>
            <w:tcW w:w="1835"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B85EAB" w:rsidRPr="00A920BE" w:rsidRDefault="00B85EAB" w:rsidP="005A10E8">
            <w:pPr>
              <w:widowControl/>
              <w:autoSpaceDE/>
              <w:autoSpaceDN/>
              <w:adjustRightInd/>
              <w:rPr>
                <w:rFonts w:ascii="Arial" w:eastAsia="Times New Roman" w:hAnsi="Arial" w:cs="Arial"/>
                <w:color w:val="000000"/>
              </w:rPr>
            </w:pPr>
            <w:r w:rsidRPr="00A920BE">
              <w:rPr>
                <w:rFonts w:ascii="Arial" w:eastAsia="Times New Roman" w:hAnsi="Arial" w:cs="Arial"/>
                <w:color w:val="000000"/>
              </w:rPr>
              <w:lastRenderedPageBreak/>
              <w:t>Объемы и источники финансирования программы (с детализацией по годам реализации, тыс. рублей)</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B85EAB" w:rsidRPr="00A920BE" w:rsidRDefault="00B85EAB" w:rsidP="005A10E8">
            <w:pPr>
              <w:widowControl/>
              <w:autoSpaceDE/>
              <w:autoSpaceDN/>
              <w:adjustRightInd/>
              <w:ind w:left="-76" w:right="-64"/>
              <w:rPr>
                <w:rFonts w:ascii="Arial" w:eastAsia="Times New Roman" w:hAnsi="Arial" w:cs="Arial"/>
                <w:bCs/>
                <w:color w:val="000000"/>
              </w:rPr>
            </w:pPr>
            <w:r w:rsidRPr="00A920BE">
              <w:rPr>
                <w:rFonts w:ascii="Arial" w:eastAsia="Times New Roman" w:hAnsi="Arial" w:cs="Arial"/>
                <w:bCs/>
                <w:color w:val="000000"/>
              </w:rPr>
              <w:t>Источники</w:t>
            </w:r>
          </w:p>
        </w:tc>
        <w:tc>
          <w:tcPr>
            <w:tcW w:w="1559" w:type="dxa"/>
            <w:gridSpan w:val="2"/>
            <w:tcBorders>
              <w:top w:val="single" w:sz="4" w:space="0" w:color="auto"/>
              <w:left w:val="nil"/>
              <w:bottom w:val="single" w:sz="4" w:space="0" w:color="auto"/>
              <w:right w:val="single" w:sz="4" w:space="0" w:color="auto"/>
            </w:tcBorders>
            <w:shd w:val="clear" w:color="auto" w:fill="auto"/>
            <w:vAlign w:val="center"/>
            <w:hideMark/>
          </w:tcPr>
          <w:p w:rsidR="00B85EAB" w:rsidRPr="00A920BE" w:rsidRDefault="00B85EAB" w:rsidP="005A10E8">
            <w:pPr>
              <w:widowControl/>
              <w:autoSpaceDE/>
              <w:autoSpaceDN/>
              <w:adjustRightInd/>
              <w:jc w:val="center"/>
              <w:rPr>
                <w:rFonts w:ascii="Arial" w:eastAsia="Times New Roman" w:hAnsi="Arial" w:cs="Arial"/>
                <w:bCs/>
                <w:color w:val="000000"/>
              </w:rPr>
            </w:pPr>
            <w:r w:rsidRPr="00A920BE">
              <w:rPr>
                <w:rFonts w:ascii="Arial" w:eastAsia="Times New Roman" w:hAnsi="Arial" w:cs="Arial"/>
                <w:bCs/>
                <w:color w:val="000000"/>
              </w:rPr>
              <w:t>Всего</w:t>
            </w:r>
          </w:p>
        </w:tc>
        <w:tc>
          <w:tcPr>
            <w:tcW w:w="1292" w:type="dxa"/>
            <w:gridSpan w:val="2"/>
            <w:tcBorders>
              <w:top w:val="single" w:sz="4" w:space="0" w:color="auto"/>
              <w:left w:val="nil"/>
              <w:bottom w:val="single" w:sz="4" w:space="0" w:color="auto"/>
              <w:right w:val="single" w:sz="4" w:space="0" w:color="auto"/>
            </w:tcBorders>
            <w:shd w:val="clear" w:color="auto" w:fill="auto"/>
            <w:vAlign w:val="center"/>
          </w:tcPr>
          <w:p w:rsidR="00B85EAB" w:rsidRPr="00A920BE" w:rsidRDefault="00B85EAB" w:rsidP="005A10E8">
            <w:pPr>
              <w:widowControl/>
              <w:autoSpaceDE/>
              <w:autoSpaceDN/>
              <w:adjustRightInd/>
              <w:ind w:left="-62" w:right="-57"/>
              <w:jc w:val="center"/>
              <w:rPr>
                <w:rFonts w:ascii="Arial" w:eastAsia="Times New Roman" w:hAnsi="Arial" w:cs="Arial"/>
                <w:bCs/>
                <w:color w:val="000000"/>
              </w:rPr>
            </w:pPr>
            <w:r w:rsidRPr="00A920BE">
              <w:rPr>
                <w:rFonts w:ascii="Arial" w:eastAsia="Times New Roman" w:hAnsi="Arial" w:cs="Arial"/>
                <w:bCs/>
                <w:color w:val="000000"/>
              </w:rPr>
              <w:t>2018</w:t>
            </w:r>
          </w:p>
        </w:tc>
        <w:tc>
          <w:tcPr>
            <w:tcW w:w="1401" w:type="dxa"/>
            <w:gridSpan w:val="2"/>
            <w:tcBorders>
              <w:top w:val="single" w:sz="4" w:space="0" w:color="auto"/>
              <w:left w:val="nil"/>
              <w:bottom w:val="single" w:sz="4" w:space="0" w:color="auto"/>
              <w:right w:val="single" w:sz="4" w:space="0" w:color="auto"/>
            </w:tcBorders>
            <w:shd w:val="clear" w:color="auto" w:fill="auto"/>
            <w:vAlign w:val="center"/>
          </w:tcPr>
          <w:p w:rsidR="00B85EAB" w:rsidRPr="00A920BE" w:rsidRDefault="00B85EAB" w:rsidP="005A10E8">
            <w:pPr>
              <w:widowControl/>
              <w:autoSpaceDE/>
              <w:autoSpaceDN/>
              <w:adjustRightInd/>
              <w:jc w:val="center"/>
              <w:rPr>
                <w:rFonts w:ascii="Arial" w:eastAsia="Times New Roman" w:hAnsi="Arial" w:cs="Arial"/>
                <w:bCs/>
                <w:color w:val="000000"/>
              </w:rPr>
            </w:pPr>
            <w:r w:rsidRPr="00A920BE">
              <w:rPr>
                <w:rFonts w:ascii="Arial" w:eastAsia="Times New Roman" w:hAnsi="Arial" w:cs="Arial"/>
                <w:bCs/>
                <w:color w:val="000000"/>
              </w:rPr>
              <w:t>2019</w:t>
            </w:r>
          </w:p>
        </w:tc>
        <w:tc>
          <w:tcPr>
            <w:tcW w:w="1134" w:type="dxa"/>
            <w:gridSpan w:val="2"/>
            <w:tcBorders>
              <w:top w:val="single" w:sz="4" w:space="0" w:color="auto"/>
              <w:left w:val="nil"/>
              <w:bottom w:val="single" w:sz="4" w:space="0" w:color="auto"/>
              <w:right w:val="single" w:sz="4" w:space="0" w:color="auto"/>
            </w:tcBorders>
            <w:shd w:val="clear" w:color="auto" w:fill="auto"/>
            <w:vAlign w:val="center"/>
          </w:tcPr>
          <w:p w:rsidR="00B85EAB" w:rsidRPr="00A920BE" w:rsidRDefault="00B85EAB" w:rsidP="005A10E8">
            <w:pPr>
              <w:widowControl/>
              <w:autoSpaceDE/>
              <w:autoSpaceDN/>
              <w:adjustRightInd/>
              <w:jc w:val="center"/>
              <w:rPr>
                <w:rFonts w:ascii="Arial" w:eastAsia="Times New Roman" w:hAnsi="Arial" w:cs="Arial"/>
                <w:bCs/>
                <w:color w:val="000000"/>
              </w:rPr>
            </w:pPr>
            <w:r w:rsidRPr="00A920BE">
              <w:rPr>
                <w:rFonts w:ascii="Arial" w:eastAsia="Times New Roman" w:hAnsi="Arial" w:cs="Arial"/>
                <w:bCs/>
                <w:color w:val="000000"/>
              </w:rPr>
              <w:t>2020</w:t>
            </w:r>
          </w:p>
        </w:tc>
        <w:tc>
          <w:tcPr>
            <w:tcW w:w="1134" w:type="dxa"/>
            <w:gridSpan w:val="2"/>
            <w:tcBorders>
              <w:top w:val="single" w:sz="4" w:space="0" w:color="auto"/>
              <w:left w:val="nil"/>
              <w:bottom w:val="single" w:sz="4" w:space="0" w:color="auto"/>
              <w:right w:val="single" w:sz="4" w:space="0" w:color="auto"/>
            </w:tcBorders>
            <w:shd w:val="clear" w:color="auto" w:fill="auto"/>
            <w:vAlign w:val="center"/>
          </w:tcPr>
          <w:p w:rsidR="00B85EAB" w:rsidRPr="00A920BE" w:rsidRDefault="00B85EAB" w:rsidP="005A10E8">
            <w:pPr>
              <w:widowControl/>
              <w:autoSpaceDE/>
              <w:autoSpaceDN/>
              <w:adjustRightInd/>
              <w:jc w:val="center"/>
              <w:rPr>
                <w:rFonts w:ascii="Arial" w:eastAsia="Times New Roman" w:hAnsi="Arial" w:cs="Arial"/>
                <w:bCs/>
                <w:color w:val="000000"/>
              </w:rPr>
            </w:pPr>
            <w:r w:rsidRPr="00A920BE">
              <w:rPr>
                <w:rFonts w:ascii="Arial" w:eastAsia="Times New Roman" w:hAnsi="Arial" w:cs="Arial"/>
                <w:bCs/>
                <w:color w:val="000000"/>
              </w:rPr>
              <w:t>2021</w:t>
            </w:r>
          </w:p>
        </w:tc>
        <w:tc>
          <w:tcPr>
            <w:tcW w:w="1134" w:type="dxa"/>
            <w:gridSpan w:val="2"/>
            <w:tcBorders>
              <w:top w:val="single" w:sz="4" w:space="0" w:color="auto"/>
              <w:left w:val="nil"/>
              <w:bottom w:val="single" w:sz="4" w:space="0" w:color="auto"/>
              <w:right w:val="single" w:sz="4" w:space="0" w:color="auto"/>
            </w:tcBorders>
            <w:shd w:val="clear" w:color="auto" w:fill="auto"/>
            <w:vAlign w:val="center"/>
          </w:tcPr>
          <w:p w:rsidR="00B85EAB" w:rsidRPr="00A920BE" w:rsidRDefault="00B85EAB" w:rsidP="005A10E8">
            <w:pPr>
              <w:widowControl/>
              <w:autoSpaceDE/>
              <w:autoSpaceDN/>
              <w:adjustRightInd/>
              <w:ind w:left="-66" w:right="-77"/>
              <w:jc w:val="center"/>
              <w:rPr>
                <w:rFonts w:ascii="Arial" w:eastAsia="Times New Roman" w:hAnsi="Arial" w:cs="Arial"/>
                <w:bCs/>
                <w:color w:val="000000"/>
              </w:rPr>
            </w:pPr>
            <w:r w:rsidRPr="00A920BE">
              <w:rPr>
                <w:rFonts w:ascii="Arial" w:eastAsia="Times New Roman" w:hAnsi="Arial" w:cs="Arial"/>
                <w:bCs/>
                <w:color w:val="000000"/>
              </w:rPr>
              <w:t>2022</w:t>
            </w:r>
          </w:p>
        </w:tc>
        <w:tc>
          <w:tcPr>
            <w:tcW w:w="1134" w:type="dxa"/>
            <w:gridSpan w:val="2"/>
            <w:tcBorders>
              <w:top w:val="single" w:sz="4" w:space="0" w:color="auto"/>
              <w:left w:val="nil"/>
              <w:bottom w:val="single" w:sz="4" w:space="0" w:color="auto"/>
              <w:right w:val="single" w:sz="4" w:space="0" w:color="auto"/>
            </w:tcBorders>
            <w:shd w:val="clear" w:color="auto" w:fill="auto"/>
            <w:vAlign w:val="center"/>
          </w:tcPr>
          <w:p w:rsidR="00B85EAB" w:rsidRPr="00A920BE" w:rsidRDefault="00B85EAB" w:rsidP="005A10E8">
            <w:pPr>
              <w:widowControl/>
              <w:autoSpaceDE/>
              <w:autoSpaceDN/>
              <w:adjustRightInd/>
              <w:jc w:val="center"/>
              <w:rPr>
                <w:rFonts w:ascii="Arial" w:eastAsia="Times New Roman" w:hAnsi="Arial" w:cs="Arial"/>
                <w:bCs/>
                <w:color w:val="000000"/>
              </w:rPr>
            </w:pPr>
            <w:r w:rsidRPr="00A920BE">
              <w:rPr>
                <w:rFonts w:ascii="Arial" w:eastAsia="Times New Roman" w:hAnsi="Arial" w:cs="Arial"/>
                <w:bCs/>
                <w:color w:val="000000"/>
              </w:rPr>
              <w:t>2023</w:t>
            </w:r>
          </w:p>
        </w:tc>
        <w:tc>
          <w:tcPr>
            <w:tcW w:w="1418" w:type="dxa"/>
            <w:gridSpan w:val="2"/>
            <w:tcBorders>
              <w:top w:val="single" w:sz="4" w:space="0" w:color="auto"/>
              <w:left w:val="nil"/>
              <w:bottom w:val="single" w:sz="4" w:space="0" w:color="auto"/>
              <w:right w:val="single" w:sz="4" w:space="0" w:color="auto"/>
            </w:tcBorders>
            <w:shd w:val="clear" w:color="auto" w:fill="auto"/>
            <w:vAlign w:val="center"/>
          </w:tcPr>
          <w:p w:rsidR="00B85EAB" w:rsidRPr="00A920BE" w:rsidRDefault="00B85EAB" w:rsidP="005A10E8">
            <w:pPr>
              <w:widowControl/>
              <w:autoSpaceDE/>
              <w:autoSpaceDN/>
              <w:adjustRightInd/>
              <w:jc w:val="center"/>
              <w:rPr>
                <w:rFonts w:ascii="Arial" w:eastAsia="Times New Roman" w:hAnsi="Arial" w:cs="Arial"/>
                <w:bCs/>
                <w:color w:val="000000"/>
              </w:rPr>
            </w:pPr>
            <w:r w:rsidRPr="00A920BE">
              <w:rPr>
                <w:rFonts w:ascii="Arial" w:eastAsia="Times New Roman" w:hAnsi="Arial" w:cs="Arial"/>
                <w:bCs/>
                <w:color w:val="000000"/>
              </w:rPr>
              <w:t>2024</w:t>
            </w:r>
          </w:p>
        </w:tc>
        <w:tc>
          <w:tcPr>
            <w:tcW w:w="1295" w:type="dxa"/>
            <w:tcBorders>
              <w:top w:val="single" w:sz="4" w:space="0" w:color="auto"/>
              <w:left w:val="nil"/>
              <w:bottom w:val="single" w:sz="4" w:space="0" w:color="auto"/>
              <w:right w:val="single" w:sz="4" w:space="0" w:color="auto"/>
            </w:tcBorders>
            <w:shd w:val="clear" w:color="auto" w:fill="auto"/>
            <w:vAlign w:val="center"/>
          </w:tcPr>
          <w:p w:rsidR="00B85EAB" w:rsidRPr="00A920BE" w:rsidRDefault="00B85EAB" w:rsidP="005A10E8">
            <w:pPr>
              <w:jc w:val="center"/>
              <w:rPr>
                <w:rFonts w:ascii="Arial" w:eastAsia="Times New Roman" w:hAnsi="Arial" w:cs="Arial"/>
                <w:bCs/>
                <w:color w:val="000000"/>
              </w:rPr>
            </w:pPr>
            <w:r w:rsidRPr="00A920BE">
              <w:rPr>
                <w:rFonts w:ascii="Arial" w:eastAsia="Times New Roman" w:hAnsi="Arial" w:cs="Arial"/>
                <w:bCs/>
                <w:color w:val="000000"/>
              </w:rPr>
              <w:t>2025</w:t>
            </w:r>
          </w:p>
        </w:tc>
      </w:tr>
      <w:tr w:rsidR="003D7CFC" w:rsidRPr="00A920BE" w:rsidTr="000E16F6">
        <w:trPr>
          <w:cantSplit/>
          <w:trHeight w:val="1134"/>
          <w:jc w:val="center"/>
        </w:trPr>
        <w:tc>
          <w:tcPr>
            <w:tcW w:w="1835" w:type="dxa"/>
            <w:vMerge/>
            <w:tcBorders>
              <w:top w:val="single" w:sz="4" w:space="0" w:color="auto"/>
              <w:left w:val="single" w:sz="4" w:space="0" w:color="auto"/>
              <w:bottom w:val="single" w:sz="4" w:space="0" w:color="000000"/>
              <w:right w:val="single" w:sz="4" w:space="0" w:color="auto"/>
            </w:tcBorders>
            <w:vAlign w:val="center"/>
            <w:hideMark/>
          </w:tcPr>
          <w:p w:rsidR="003D7CFC" w:rsidRPr="00A920BE" w:rsidRDefault="003D7CFC" w:rsidP="003D7CFC">
            <w:pPr>
              <w:pStyle w:val="af8"/>
              <w:rPr>
                <w:rFonts w:ascii="Arial" w:hAnsi="Arial" w:cs="Arial"/>
                <w:sz w:val="24"/>
                <w:szCs w:val="24"/>
              </w:rPr>
            </w:pPr>
          </w:p>
        </w:tc>
        <w:tc>
          <w:tcPr>
            <w:tcW w:w="1701" w:type="dxa"/>
            <w:tcBorders>
              <w:top w:val="nil"/>
              <w:left w:val="nil"/>
              <w:bottom w:val="single" w:sz="4" w:space="0" w:color="auto"/>
              <w:right w:val="single" w:sz="4" w:space="0" w:color="auto"/>
            </w:tcBorders>
            <w:shd w:val="clear" w:color="auto" w:fill="auto"/>
            <w:vAlign w:val="center"/>
            <w:hideMark/>
          </w:tcPr>
          <w:p w:rsidR="003D7CFC" w:rsidRPr="00A920BE" w:rsidRDefault="003D7CFC" w:rsidP="003D7CFC">
            <w:pPr>
              <w:pStyle w:val="af8"/>
              <w:ind w:left="-76" w:right="-64"/>
              <w:rPr>
                <w:rFonts w:ascii="Arial" w:hAnsi="Arial" w:cs="Arial"/>
                <w:sz w:val="24"/>
                <w:szCs w:val="24"/>
              </w:rPr>
            </w:pPr>
            <w:r w:rsidRPr="00A920BE">
              <w:rPr>
                <w:rFonts w:ascii="Arial" w:hAnsi="Arial" w:cs="Arial"/>
                <w:color w:val="000000"/>
                <w:sz w:val="24"/>
                <w:szCs w:val="24"/>
              </w:rPr>
              <w:t>Федеральный бюджет (по согласованию)</w:t>
            </w:r>
          </w:p>
        </w:tc>
        <w:tc>
          <w:tcPr>
            <w:tcW w:w="1559"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46952,273</w:t>
            </w:r>
          </w:p>
        </w:tc>
        <w:tc>
          <w:tcPr>
            <w:tcW w:w="1292"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2997,96</w:t>
            </w:r>
          </w:p>
        </w:tc>
        <w:tc>
          <w:tcPr>
            <w:tcW w:w="1401"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7749,78</w:t>
            </w:r>
          </w:p>
        </w:tc>
        <w:tc>
          <w:tcPr>
            <w:tcW w:w="1134"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4542,46</w:t>
            </w:r>
          </w:p>
        </w:tc>
        <w:tc>
          <w:tcPr>
            <w:tcW w:w="1134"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4316,51</w:t>
            </w:r>
          </w:p>
        </w:tc>
        <w:tc>
          <w:tcPr>
            <w:tcW w:w="1134"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12317,16</w:t>
            </w:r>
          </w:p>
        </w:tc>
        <w:tc>
          <w:tcPr>
            <w:tcW w:w="1134"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8019,9</w:t>
            </w:r>
          </w:p>
        </w:tc>
        <w:tc>
          <w:tcPr>
            <w:tcW w:w="1418"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7008,50</w:t>
            </w:r>
          </w:p>
        </w:tc>
        <w:tc>
          <w:tcPr>
            <w:tcW w:w="1295" w:type="dxa"/>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7057,40</w:t>
            </w:r>
          </w:p>
        </w:tc>
      </w:tr>
      <w:tr w:rsidR="003D7CFC" w:rsidRPr="00A920BE" w:rsidTr="000E16F6">
        <w:trPr>
          <w:cantSplit/>
          <w:trHeight w:val="679"/>
          <w:jc w:val="center"/>
        </w:trPr>
        <w:tc>
          <w:tcPr>
            <w:tcW w:w="1835" w:type="dxa"/>
            <w:vMerge/>
            <w:tcBorders>
              <w:top w:val="single" w:sz="4" w:space="0" w:color="auto"/>
              <w:left w:val="single" w:sz="4" w:space="0" w:color="auto"/>
              <w:bottom w:val="single" w:sz="4" w:space="0" w:color="000000"/>
              <w:right w:val="single" w:sz="4" w:space="0" w:color="auto"/>
            </w:tcBorders>
            <w:vAlign w:val="center"/>
            <w:hideMark/>
          </w:tcPr>
          <w:p w:rsidR="003D7CFC" w:rsidRPr="00A920BE" w:rsidRDefault="003D7CFC" w:rsidP="003D7CFC">
            <w:pPr>
              <w:pStyle w:val="af8"/>
              <w:rPr>
                <w:rFonts w:ascii="Arial" w:hAnsi="Arial" w:cs="Arial"/>
                <w:sz w:val="24"/>
                <w:szCs w:val="24"/>
              </w:rPr>
            </w:pPr>
          </w:p>
        </w:tc>
        <w:tc>
          <w:tcPr>
            <w:tcW w:w="1701" w:type="dxa"/>
            <w:tcBorders>
              <w:top w:val="nil"/>
              <w:left w:val="nil"/>
              <w:bottom w:val="single" w:sz="4" w:space="0" w:color="auto"/>
              <w:right w:val="single" w:sz="4" w:space="0" w:color="auto"/>
            </w:tcBorders>
            <w:shd w:val="clear" w:color="auto" w:fill="auto"/>
            <w:vAlign w:val="center"/>
            <w:hideMark/>
          </w:tcPr>
          <w:p w:rsidR="003D7CFC" w:rsidRPr="00A920BE" w:rsidRDefault="003D7CFC" w:rsidP="003D7CFC">
            <w:pPr>
              <w:pStyle w:val="af8"/>
              <w:ind w:left="-76" w:right="-64"/>
              <w:rPr>
                <w:rFonts w:ascii="Arial" w:hAnsi="Arial" w:cs="Arial"/>
                <w:sz w:val="24"/>
                <w:szCs w:val="24"/>
              </w:rPr>
            </w:pPr>
            <w:r w:rsidRPr="00A920BE">
              <w:rPr>
                <w:rFonts w:ascii="Arial" w:hAnsi="Arial" w:cs="Arial"/>
                <w:color w:val="000000"/>
                <w:sz w:val="24"/>
                <w:szCs w:val="24"/>
              </w:rPr>
              <w:t>Областной бюджет</w:t>
            </w:r>
          </w:p>
        </w:tc>
        <w:tc>
          <w:tcPr>
            <w:tcW w:w="1559"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3125,45305</w:t>
            </w:r>
          </w:p>
        </w:tc>
        <w:tc>
          <w:tcPr>
            <w:tcW w:w="1292"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614,04</w:t>
            </w:r>
          </w:p>
        </w:tc>
        <w:tc>
          <w:tcPr>
            <w:tcW w:w="1401"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239,68305</w:t>
            </w:r>
          </w:p>
        </w:tc>
        <w:tc>
          <w:tcPr>
            <w:tcW w:w="1134"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1292,49</w:t>
            </w:r>
          </w:p>
        </w:tc>
        <w:tc>
          <w:tcPr>
            <w:tcW w:w="1134"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133,5</w:t>
            </w:r>
          </w:p>
        </w:tc>
        <w:tc>
          <w:tcPr>
            <w:tcW w:w="1134"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380,94</w:t>
            </w:r>
          </w:p>
        </w:tc>
        <w:tc>
          <w:tcPr>
            <w:tcW w:w="1134"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248,0</w:t>
            </w:r>
          </w:p>
        </w:tc>
        <w:tc>
          <w:tcPr>
            <w:tcW w:w="1418"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216,80</w:t>
            </w:r>
          </w:p>
        </w:tc>
        <w:tc>
          <w:tcPr>
            <w:tcW w:w="1295" w:type="dxa"/>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144,10</w:t>
            </w:r>
          </w:p>
        </w:tc>
      </w:tr>
      <w:tr w:rsidR="003D7CFC" w:rsidRPr="00A920BE" w:rsidTr="000E16F6">
        <w:trPr>
          <w:cantSplit/>
          <w:trHeight w:val="1134"/>
          <w:jc w:val="center"/>
        </w:trPr>
        <w:tc>
          <w:tcPr>
            <w:tcW w:w="1835" w:type="dxa"/>
            <w:vMerge/>
            <w:tcBorders>
              <w:top w:val="single" w:sz="4" w:space="0" w:color="auto"/>
              <w:left w:val="single" w:sz="4" w:space="0" w:color="auto"/>
              <w:bottom w:val="single" w:sz="4" w:space="0" w:color="000000"/>
              <w:right w:val="single" w:sz="4" w:space="0" w:color="auto"/>
            </w:tcBorders>
            <w:vAlign w:val="center"/>
            <w:hideMark/>
          </w:tcPr>
          <w:p w:rsidR="003D7CFC" w:rsidRPr="00A920BE" w:rsidRDefault="003D7CFC" w:rsidP="003D7CFC">
            <w:pPr>
              <w:pStyle w:val="af8"/>
              <w:rPr>
                <w:rFonts w:ascii="Arial" w:hAnsi="Arial" w:cs="Arial"/>
                <w:sz w:val="24"/>
                <w:szCs w:val="24"/>
              </w:rPr>
            </w:pPr>
          </w:p>
        </w:tc>
        <w:tc>
          <w:tcPr>
            <w:tcW w:w="1701" w:type="dxa"/>
            <w:tcBorders>
              <w:top w:val="nil"/>
              <w:left w:val="nil"/>
              <w:bottom w:val="single" w:sz="4" w:space="0" w:color="auto"/>
              <w:right w:val="single" w:sz="4" w:space="0" w:color="auto"/>
            </w:tcBorders>
            <w:shd w:val="clear" w:color="auto" w:fill="auto"/>
            <w:vAlign w:val="center"/>
            <w:hideMark/>
          </w:tcPr>
          <w:p w:rsidR="003D7CFC" w:rsidRPr="00A920BE" w:rsidRDefault="003D7CFC" w:rsidP="003D7CFC">
            <w:pPr>
              <w:pStyle w:val="af8"/>
              <w:ind w:left="-76" w:right="-64"/>
              <w:rPr>
                <w:rFonts w:ascii="Arial" w:hAnsi="Arial" w:cs="Arial"/>
                <w:sz w:val="24"/>
                <w:szCs w:val="24"/>
              </w:rPr>
            </w:pPr>
            <w:r w:rsidRPr="00A920BE">
              <w:rPr>
                <w:rFonts w:ascii="Arial" w:hAnsi="Arial" w:cs="Arial"/>
                <w:color w:val="000000"/>
                <w:sz w:val="24"/>
                <w:szCs w:val="24"/>
              </w:rPr>
              <w:t>Местные бюджеты (по согласованию)</w:t>
            </w:r>
          </w:p>
        </w:tc>
        <w:tc>
          <w:tcPr>
            <w:tcW w:w="1559"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11266,81</w:t>
            </w:r>
          </w:p>
        </w:tc>
        <w:tc>
          <w:tcPr>
            <w:tcW w:w="1292"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77,08</w:t>
            </w:r>
          </w:p>
        </w:tc>
        <w:tc>
          <w:tcPr>
            <w:tcW w:w="1401"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205,96</w:t>
            </w:r>
          </w:p>
        </w:tc>
        <w:tc>
          <w:tcPr>
            <w:tcW w:w="1134"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1167,18</w:t>
            </w:r>
          </w:p>
        </w:tc>
        <w:tc>
          <w:tcPr>
            <w:tcW w:w="1134"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451,56</w:t>
            </w:r>
          </w:p>
        </w:tc>
        <w:tc>
          <w:tcPr>
            <w:tcW w:w="1134"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2863,33</w:t>
            </w:r>
          </w:p>
        </w:tc>
        <w:tc>
          <w:tcPr>
            <w:tcW w:w="1134"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3144,4</w:t>
            </w:r>
          </w:p>
        </w:tc>
        <w:tc>
          <w:tcPr>
            <w:tcW w:w="1418"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3357,30</w:t>
            </w:r>
          </w:p>
        </w:tc>
        <w:tc>
          <w:tcPr>
            <w:tcW w:w="1295" w:type="dxa"/>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1500,00</w:t>
            </w:r>
          </w:p>
        </w:tc>
      </w:tr>
      <w:tr w:rsidR="003D7CFC" w:rsidRPr="00A920BE" w:rsidTr="000E16F6">
        <w:trPr>
          <w:cantSplit/>
          <w:trHeight w:val="1134"/>
          <w:jc w:val="center"/>
        </w:trPr>
        <w:tc>
          <w:tcPr>
            <w:tcW w:w="1835" w:type="dxa"/>
            <w:vMerge/>
            <w:tcBorders>
              <w:top w:val="single" w:sz="4" w:space="0" w:color="auto"/>
              <w:left w:val="single" w:sz="4" w:space="0" w:color="auto"/>
              <w:bottom w:val="single" w:sz="4" w:space="0" w:color="000000"/>
              <w:right w:val="single" w:sz="4" w:space="0" w:color="auto"/>
            </w:tcBorders>
            <w:vAlign w:val="center"/>
            <w:hideMark/>
          </w:tcPr>
          <w:p w:rsidR="003D7CFC" w:rsidRPr="00A920BE" w:rsidRDefault="003D7CFC" w:rsidP="003D7CFC">
            <w:pPr>
              <w:pStyle w:val="af8"/>
              <w:rPr>
                <w:rFonts w:ascii="Arial" w:hAnsi="Arial" w:cs="Arial"/>
                <w:sz w:val="24"/>
                <w:szCs w:val="24"/>
              </w:rPr>
            </w:pPr>
          </w:p>
        </w:tc>
        <w:tc>
          <w:tcPr>
            <w:tcW w:w="1701" w:type="dxa"/>
            <w:tcBorders>
              <w:top w:val="nil"/>
              <w:left w:val="nil"/>
              <w:bottom w:val="single" w:sz="4" w:space="0" w:color="auto"/>
              <w:right w:val="single" w:sz="4" w:space="0" w:color="auto"/>
            </w:tcBorders>
            <w:shd w:val="clear" w:color="auto" w:fill="auto"/>
            <w:vAlign w:val="center"/>
            <w:hideMark/>
          </w:tcPr>
          <w:p w:rsidR="003D7CFC" w:rsidRPr="00A920BE" w:rsidRDefault="003D7CFC" w:rsidP="003D7CFC">
            <w:pPr>
              <w:pStyle w:val="af8"/>
              <w:ind w:left="-76" w:right="-64"/>
              <w:rPr>
                <w:rFonts w:ascii="Arial" w:hAnsi="Arial" w:cs="Arial"/>
                <w:sz w:val="24"/>
                <w:szCs w:val="24"/>
              </w:rPr>
            </w:pPr>
            <w:r w:rsidRPr="00A920BE">
              <w:rPr>
                <w:rFonts w:ascii="Arial" w:hAnsi="Arial" w:cs="Arial"/>
                <w:color w:val="000000"/>
                <w:sz w:val="24"/>
                <w:szCs w:val="24"/>
              </w:rPr>
              <w:t>Внебюджетные источники (по согласованию)</w:t>
            </w:r>
          </w:p>
        </w:tc>
        <w:tc>
          <w:tcPr>
            <w:tcW w:w="1559"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27</w:t>
            </w:r>
          </w:p>
        </w:tc>
        <w:tc>
          <w:tcPr>
            <w:tcW w:w="1292"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13,5</w:t>
            </w:r>
          </w:p>
        </w:tc>
        <w:tc>
          <w:tcPr>
            <w:tcW w:w="1401"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13,50</w:t>
            </w:r>
          </w:p>
        </w:tc>
        <w:tc>
          <w:tcPr>
            <w:tcW w:w="1134"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0,0</w:t>
            </w:r>
          </w:p>
        </w:tc>
        <w:tc>
          <w:tcPr>
            <w:tcW w:w="1134"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0,0</w:t>
            </w:r>
          </w:p>
        </w:tc>
        <w:tc>
          <w:tcPr>
            <w:tcW w:w="1134"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0,0</w:t>
            </w:r>
          </w:p>
        </w:tc>
        <w:tc>
          <w:tcPr>
            <w:tcW w:w="1134"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0,0</w:t>
            </w:r>
          </w:p>
        </w:tc>
        <w:tc>
          <w:tcPr>
            <w:tcW w:w="1418"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0,0</w:t>
            </w:r>
          </w:p>
        </w:tc>
        <w:tc>
          <w:tcPr>
            <w:tcW w:w="1295" w:type="dxa"/>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0,0</w:t>
            </w:r>
          </w:p>
        </w:tc>
      </w:tr>
      <w:tr w:rsidR="003D7CFC" w:rsidRPr="00A920BE" w:rsidTr="000E16F6">
        <w:trPr>
          <w:cantSplit/>
          <w:trHeight w:val="799"/>
          <w:jc w:val="center"/>
        </w:trPr>
        <w:tc>
          <w:tcPr>
            <w:tcW w:w="1835" w:type="dxa"/>
            <w:vMerge/>
            <w:tcBorders>
              <w:top w:val="single" w:sz="4" w:space="0" w:color="auto"/>
              <w:left w:val="single" w:sz="4" w:space="0" w:color="auto"/>
              <w:bottom w:val="single" w:sz="4" w:space="0" w:color="000000"/>
              <w:right w:val="single" w:sz="4" w:space="0" w:color="auto"/>
            </w:tcBorders>
            <w:vAlign w:val="center"/>
            <w:hideMark/>
          </w:tcPr>
          <w:p w:rsidR="003D7CFC" w:rsidRPr="00A920BE" w:rsidRDefault="003D7CFC" w:rsidP="003D7CFC">
            <w:pPr>
              <w:pStyle w:val="af8"/>
              <w:rPr>
                <w:rFonts w:ascii="Arial" w:hAnsi="Arial" w:cs="Arial"/>
                <w:sz w:val="24"/>
                <w:szCs w:val="24"/>
              </w:rPr>
            </w:pPr>
          </w:p>
        </w:tc>
        <w:tc>
          <w:tcPr>
            <w:tcW w:w="1701" w:type="dxa"/>
            <w:tcBorders>
              <w:top w:val="nil"/>
              <w:left w:val="nil"/>
              <w:bottom w:val="single" w:sz="4" w:space="0" w:color="auto"/>
              <w:right w:val="single" w:sz="4" w:space="0" w:color="auto"/>
            </w:tcBorders>
            <w:shd w:val="clear" w:color="auto" w:fill="auto"/>
            <w:vAlign w:val="center"/>
            <w:hideMark/>
          </w:tcPr>
          <w:p w:rsidR="003D7CFC" w:rsidRPr="00A920BE" w:rsidRDefault="003D7CFC" w:rsidP="003D7CFC">
            <w:pPr>
              <w:pStyle w:val="af8"/>
              <w:ind w:left="-76" w:right="-64"/>
              <w:rPr>
                <w:rFonts w:ascii="Arial" w:hAnsi="Arial" w:cs="Arial"/>
                <w:sz w:val="24"/>
                <w:szCs w:val="24"/>
              </w:rPr>
            </w:pPr>
            <w:r w:rsidRPr="00A920BE">
              <w:rPr>
                <w:rFonts w:ascii="Arial" w:hAnsi="Arial" w:cs="Arial"/>
                <w:bCs/>
                <w:color w:val="000000"/>
                <w:sz w:val="24"/>
                <w:szCs w:val="24"/>
              </w:rPr>
              <w:t>Всего по источникам</w:t>
            </w:r>
          </w:p>
        </w:tc>
        <w:tc>
          <w:tcPr>
            <w:tcW w:w="1559"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61371,5361</w:t>
            </w:r>
          </w:p>
        </w:tc>
        <w:tc>
          <w:tcPr>
            <w:tcW w:w="1292"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3702,5830</w:t>
            </w:r>
          </w:p>
        </w:tc>
        <w:tc>
          <w:tcPr>
            <w:tcW w:w="1401"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8208,92305</w:t>
            </w:r>
          </w:p>
        </w:tc>
        <w:tc>
          <w:tcPr>
            <w:tcW w:w="1134"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7002,13</w:t>
            </w:r>
          </w:p>
        </w:tc>
        <w:tc>
          <w:tcPr>
            <w:tcW w:w="1134"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4901,57</w:t>
            </w:r>
          </w:p>
        </w:tc>
        <w:tc>
          <w:tcPr>
            <w:tcW w:w="1134"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15561,43</w:t>
            </w:r>
          </w:p>
        </w:tc>
        <w:tc>
          <w:tcPr>
            <w:tcW w:w="1134"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11412,3</w:t>
            </w:r>
          </w:p>
        </w:tc>
        <w:tc>
          <w:tcPr>
            <w:tcW w:w="1418"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10582,6</w:t>
            </w:r>
          </w:p>
        </w:tc>
        <w:tc>
          <w:tcPr>
            <w:tcW w:w="1295" w:type="dxa"/>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8701,50</w:t>
            </w:r>
          </w:p>
        </w:tc>
      </w:tr>
      <w:tr w:rsidR="00B85EAB" w:rsidRPr="00A920BE" w:rsidTr="005A10E8">
        <w:trPr>
          <w:cantSplit/>
          <w:trHeight w:val="1134"/>
          <w:jc w:val="center"/>
        </w:trPr>
        <w:tc>
          <w:tcPr>
            <w:tcW w:w="1835" w:type="dxa"/>
            <w:vMerge w:val="restart"/>
            <w:tcBorders>
              <w:top w:val="nil"/>
              <w:left w:val="single" w:sz="4" w:space="0" w:color="auto"/>
              <w:bottom w:val="single" w:sz="4" w:space="0" w:color="000000"/>
              <w:right w:val="single" w:sz="4" w:space="0" w:color="auto"/>
            </w:tcBorders>
            <w:shd w:val="clear" w:color="auto" w:fill="auto"/>
            <w:vAlign w:val="center"/>
            <w:hideMark/>
          </w:tcPr>
          <w:p w:rsidR="00B85EAB" w:rsidRPr="00A920BE" w:rsidRDefault="00B85EAB" w:rsidP="005A10E8">
            <w:pPr>
              <w:widowControl/>
              <w:autoSpaceDE/>
              <w:autoSpaceDN/>
              <w:adjustRightInd/>
              <w:rPr>
                <w:rFonts w:ascii="Arial" w:eastAsia="Times New Roman" w:hAnsi="Arial" w:cs="Arial"/>
                <w:color w:val="000000"/>
              </w:rPr>
            </w:pPr>
            <w:r w:rsidRPr="00A920BE">
              <w:rPr>
                <w:rFonts w:ascii="Arial" w:eastAsia="Times New Roman" w:hAnsi="Arial" w:cs="Arial"/>
                <w:color w:val="000000"/>
              </w:rPr>
              <w:t>Объем и основные направления расходования средств (с детализацией по годам реализации, тыс. рублей)</w:t>
            </w:r>
          </w:p>
        </w:tc>
        <w:tc>
          <w:tcPr>
            <w:tcW w:w="1701" w:type="dxa"/>
            <w:tcBorders>
              <w:top w:val="nil"/>
              <w:left w:val="nil"/>
              <w:bottom w:val="single" w:sz="4" w:space="0" w:color="auto"/>
              <w:right w:val="single" w:sz="4" w:space="0" w:color="auto"/>
            </w:tcBorders>
            <w:shd w:val="clear" w:color="auto" w:fill="auto"/>
            <w:vAlign w:val="center"/>
            <w:hideMark/>
          </w:tcPr>
          <w:p w:rsidR="00B85EAB" w:rsidRPr="00A920BE" w:rsidRDefault="00B85EAB" w:rsidP="005A10E8">
            <w:pPr>
              <w:widowControl/>
              <w:autoSpaceDE/>
              <w:autoSpaceDN/>
              <w:adjustRightInd/>
              <w:ind w:left="-76" w:right="-64"/>
              <w:rPr>
                <w:rFonts w:ascii="Arial" w:eastAsia="Times New Roman" w:hAnsi="Arial" w:cs="Arial"/>
                <w:bCs/>
                <w:color w:val="000000"/>
              </w:rPr>
            </w:pPr>
            <w:r w:rsidRPr="00A920BE">
              <w:rPr>
                <w:rFonts w:ascii="Arial" w:eastAsia="Times New Roman" w:hAnsi="Arial" w:cs="Arial"/>
                <w:bCs/>
                <w:color w:val="000000"/>
              </w:rPr>
              <w:t>Основные направления расходования средств</w:t>
            </w:r>
          </w:p>
        </w:tc>
        <w:tc>
          <w:tcPr>
            <w:tcW w:w="1559" w:type="dxa"/>
            <w:gridSpan w:val="2"/>
            <w:tcBorders>
              <w:top w:val="nil"/>
              <w:left w:val="nil"/>
              <w:bottom w:val="single" w:sz="4" w:space="0" w:color="auto"/>
              <w:right w:val="single" w:sz="4" w:space="0" w:color="auto"/>
            </w:tcBorders>
            <w:shd w:val="clear" w:color="auto" w:fill="auto"/>
            <w:vAlign w:val="center"/>
            <w:hideMark/>
          </w:tcPr>
          <w:p w:rsidR="00B85EAB" w:rsidRPr="00A920BE" w:rsidRDefault="00B85EAB" w:rsidP="005A10E8">
            <w:pPr>
              <w:widowControl/>
              <w:autoSpaceDE/>
              <w:autoSpaceDN/>
              <w:adjustRightInd/>
              <w:ind w:left="-70" w:right="-50"/>
              <w:jc w:val="center"/>
              <w:rPr>
                <w:rFonts w:ascii="Arial" w:eastAsia="Times New Roman" w:hAnsi="Arial" w:cs="Arial"/>
                <w:bCs/>
                <w:color w:val="000000"/>
              </w:rPr>
            </w:pPr>
            <w:r w:rsidRPr="00A920BE">
              <w:rPr>
                <w:rFonts w:ascii="Arial" w:eastAsia="Times New Roman" w:hAnsi="Arial" w:cs="Arial"/>
                <w:bCs/>
                <w:color w:val="000000"/>
              </w:rPr>
              <w:t>Всего</w:t>
            </w:r>
          </w:p>
        </w:tc>
        <w:tc>
          <w:tcPr>
            <w:tcW w:w="1292" w:type="dxa"/>
            <w:gridSpan w:val="2"/>
            <w:tcBorders>
              <w:top w:val="nil"/>
              <w:left w:val="nil"/>
              <w:bottom w:val="single" w:sz="4" w:space="0" w:color="auto"/>
              <w:right w:val="single" w:sz="4" w:space="0" w:color="auto"/>
            </w:tcBorders>
            <w:shd w:val="clear" w:color="auto" w:fill="auto"/>
            <w:vAlign w:val="center"/>
          </w:tcPr>
          <w:p w:rsidR="00B85EAB" w:rsidRPr="00A920BE" w:rsidRDefault="00B85EAB" w:rsidP="005A10E8">
            <w:pPr>
              <w:widowControl/>
              <w:autoSpaceDE/>
              <w:autoSpaceDN/>
              <w:adjustRightInd/>
              <w:ind w:left="-62" w:right="-57"/>
              <w:jc w:val="center"/>
              <w:rPr>
                <w:rFonts w:ascii="Arial" w:eastAsia="Times New Roman" w:hAnsi="Arial" w:cs="Arial"/>
                <w:bCs/>
                <w:color w:val="000000"/>
              </w:rPr>
            </w:pPr>
            <w:r w:rsidRPr="00A920BE">
              <w:rPr>
                <w:rFonts w:ascii="Arial" w:eastAsia="Times New Roman" w:hAnsi="Arial" w:cs="Arial"/>
                <w:bCs/>
                <w:color w:val="000000"/>
              </w:rPr>
              <w:t>2018</w:t>
            </w:r>
          </w:p>
        </w:tc>
        <w:tc>
          <w:tcPr>
            <w:tcW w:w="1401" w:type="dxa"/>
            <w:gridSpan w:val="2"/>
            <w:tcBorders>
              <w:top w:val="nil"/>
              <w:left w:val="nil"/>
              <w:bottom w:val="single" w:sz="4" w:space="0" w:color="auto"/>
              <w:right w:val="single" w:sz="4" w:space="0" w:color="auto"/>
            </w:tcBorders>
            <w:shd w:val="clear" w:color="auto" w:fill="auto"/>
            <w:vAlign w:val="center"/>
          </w:tcPr>
          <w:p w:rsidR="00B85EAB" w:rsidRPr="00A920BE" w:rsidRDefault="00B85EAB" w:rsidP="005A10E8">
            <w:pPr>
              <w:widowControl/>
              <w:autoSpaceDE/>
              <w:autoSpaceDN/>
              <w:adjustRightInd/>
              <w:ind w:left="-92" w:right="-43"/>
              <w:jc w:val="center"/>
              <w:rPr>
                <w:rFonts w:ascii="Arial" w:eastAsia="Times New Roman" w:hAnsi="Arial" w:cs="Arial"/>
                <w:bCs/>
                <w:color w:val="000000"/>
              </w:rPr>
            </w:pPr>
            <w:r w:rsidRPr="00A920BE">
              <w:rPr>
                <w:rFonts w:ascii="Arial" w:eastAsia="Times New Roman" w:hAnsi="Arial" w:cs="Arial"/>
                <w:bCs/>
                <w:color w:val="000000"/>
              </w:rPr>
              <w:t>2019</w:t>
            </w:r>
          </w:p>
        </w:tc>
        <w:tc>
          <w:tcPr>
            <w:tcW w:w="1134" w:type="dxa"/>
            <w:gridSpan w:val="2"/>
            <w:tcBorders>
              <w:top w:val="nil"/>
              <w:left w:val="nil"/>
              <w:bottom w:val="single" w:sz="4" w:space="0" w:color="auto"/>
              <w:right w:val="single" w:sz="4" w:space="0" w:color="auto"/>
            </w:tcBorders>
            <w:shd w:val="clear" w:color="auto" w:fill="auto"/>
            <w:vAlign w:val="center"/>
          </w:tcPr>
          <w:p w:rsidR="00B85EAB" w:rsidRPr="00A920BE" w:rsidRDefault="00B85EAB" w:rsidP="005A10E8">
            <w:pPr>
              <w:widowControl/>
              <w:autoSpaceDE/>
              <w:autoSpaceDN/>
              <w:adjustRightInd/>
              <w:jc w:val="center"/>
              <w:rPr>
                <w:rFonts w:ascii="Arial" w:eastAsia="Times New Roman" w:hAnsi="Arial" w:cs="Arial"/>
                <w:bCs/>
                <w:color w:val="000000"/>
              </w:rPr>
            </w:pPr>
            <w:r w:rsidRPr="00A920BE">
              <w:rPr>
                <w:rFonts w:ascii="Arial" w:eastAsia="Times New Roman" w:hAnsi="Arial" w:cs="Arial"/>
                <w:bCs/>
                <w:color w:val="000000"/>
              </w:rPr>
              <w:t>2020</w:t>
            </w:r>
          </w:p>
        </w:tc>
        <w:tc>
          <w:tcPr>
            <w:tcW w:w="1134" w:type="dxa"/>
            <w:gridSpan w:val="2"/>
            <w:tcBorders>
              <w:top w:val="nil"/>
              <w:left w:val="nil"/>
              <w:bottom w:val="single" w:sz="4" w:space="0" w:color="auto"/>
              <w:right w:val="single" w:sz="4" w:space="0" w:color="auto"/>
            </w:tcBorders>
            <w:shd w:val="clear" w:color="auto" w:fill="auto"/>
            <w:vAlign w:val="center"/>
          </w:tcPr>
          <w:p w:rsidR="00B85EAB" w:rsidRPr="00A920BE" w:rsidRDefault="00B85EAB" w:rsidP="005A10E8">
            <w:pPr>
              <w:widowControl/>
              <w:autoSpaceDE/>
              <w:autoSpaceDN/>
              <w:adjustRightInd/>
              <w:jc w:val="center"/>
              <w:rPr>
                <w:rFonts w:ascii="Arial" w:eastAsia="Times New Roman" w:hAnsi="Arial" w:cs="Arial"/>
                <w:bCs/>
                <w:color w:val="000000"/>
              </w:rPr>
            </w:pPr>
            <w:r w:rsidRPr="00A920BE">
              <w:rPr>
                <w:rFonts w:ascii="Arial" w:eastAsia="Times New Roman" w:hAnsi="Arial" w:cs="Arial"/>
                <w:bCs/>
                <w:color w:val="000000"/>
              </w:rPr>
              <w:t>2021</w:t>
            </w:r>
          </w:p>
        </w:tc>
        <w:tc>
          <w:tcPr>
            <w:tcW w:w="1134" w:type="dxa"/>
            <w:gridSpan w:val="2"/>
            <w:tcBorders>
              <w:top w:val="nil"/>
              <w:left w:val="nil"/>
              <w:bottom w:val="single" w:sz="4" w:space="0" w:color="auto"/>
              <w:right w:val="single" w:sz="4" w:space="0" w:color="auto"/>
            </w:tcBorders>
            <w:shd w:val="clear" w:color="auto" w:fill="auto"/>
            <w:vAlign w:val="center"/>
          </w:tcPr>
          <w:p w:rsidR="00B85EAB" w:rsidRPr="00A920BE" w:rsidRDefault="00B85EAB" w:rsidP="005A10E8">
            <w:pPr>
              <w:widowControl/>
              <w:autoSpaceDE/>
              <w:autoSpaceDN/>
              <w:adjustRightInd/>
              <w:ind w:left="-66" w:right="-77"/>
              <w:jc w:val="center"/>
              <w:rPr>
                <w:rFonts w:ascii="Arial" w:eastAsia="Times New Roman" w:hAnsi="Arial" w:cs="Arial"/>
                <w:bCs/>
                <w:color w:val="000000"/>
              </w:rPr>
            </w:pPr>
            <w:r w:rsidRPr="00A920BE">
              <w:rPr>
                <w:rFonts w:ascii="Arial" w:eastAsia="Times New Roman" w:hAnsi="Arial" w:cs="Arial"/>
                <w:bCs/>
                <w:color w:val="000000"/>
              </w:rPr>
              <w:t>2022</w:t>
            </w:r>
          </w:p>
        </w:tc>
        <w:tc>
          <w:tcPr>
            <w:tcW w:w="1134" w:type="dxa"/>
            <w:gridSpan w:val="2"/>
            <w:tcBorders>
              <w:top w:val="nil"/>
              <w:left w:val="nil"/>
              <w:bottom w:val="single" w:sz="4" w:space="0" w:color="auto"/>
              <w:right w:val="single" w:sz="4" w:space="0" w:color="auto"/>
            </w:tcBorders>
            <w:shd w:val="clear" w:color="auto" w:fill="auto"/>
            <w:vAlign w:val="center"/>
          </w:tcPr>
          <w:p w:rsidR="00B85EAB" w:rsidRPr="00A920BE" w:rsidRDefault="00B85EAB" w:rsidP="005A10E8">
            <w:pPr>
              <w:widowControl/>
              <w:autoSpaceDE/>
              <w:autoSpaceDN/>
              <w:adjustRightInd/>
              <w:jc w:val="center"/>
              <w:rPr>
                <w:rFonts w:ascii="Arial" w:eastAsia="Times New Roman" w:hAnsi="Arial" w:cs="Arial"/>
                <w:bCs/>
                <w:color w:val="000000"/>
              </w:rPr>
            </w:pPr>
            <w:r w:rsidRPr="00A920BE">
              <w:rPr>
                <w:rFonts w:ascii="Arial" w:eastAsia="Times New Roman" w:hAnsi="Arial" w:cs="Arial"/>
                <w:bCs/>
                <w:color w:val="000000"/>
              </w:rPr>
              <w:t>2023</w:t>
            </w:r>
          </w:p>
        </w:tc>
        <w:tc>
          <w:tcPr>
            <w:tcW w:w="1418" w:type="dxa"/>
            <w:gridSpan w:val="2"/>
            <w:tcBorders>
              <w:top w:val="nil"/>
              <w:left w:val="nil"/>
              <w:bottom w:val="single" w:sz="4" w:space="0" w:color="auto"/>
              <w:right w:val="single" w:sz="4" w:space="0" w:color="auto"/>
            </w:tcBorders>
            <w:shd w:val="clear" w:color="auto" w:fill="auto"/>
            <w:vAlign w:val="center"/>
          </w:tcPr>
          <w:p w:rsidR="00B85EAB" w:rsidRPr="00A920BE" w:rsidRDefault="00B85EAB" w:rsidP="005A10E8">
            <w:pPr>
              <w:widowControl/>
              <w:autoSpaceDE/>
              <w:autoSpaceDN/>
              <w:adjustRightInd/>
              <w:jc w:val="center"/>
              <w:rPr>
                <w:rFonts w:ascii="Arial" w:eastAsia="Times New Roman" w:hAnsi="Arial" w:cs="Arial"/>
                <w:bCs/>
                <w:color w:val="000000"/>
              </w:rPr>
            </w:pPr>
            <w:r w:rsidRPr="00A920BE">
              <w:rPr>
                <w:rFonts w:ascii="Arial" w:eastAsia="Times New Roman" w:hAnsi="Arial" w:cs="Arial"/>
                <w:bCs/>
                <w:color w:val="000000"/>
              </w:rPr>
              <w:t>2024</w:t>
            </w:r>
          </w:p>
        </w:tc>
        <w:tc>
          <w:tcPr>
            <w:tcW w:w="1295" w:type="dxa"/>
            <w:tcBorders>
              <w:top w:val="nil"/>
              <w:left w:val="nil"/>
              <w:bottom w:val="single" w:sz="4" w:space="0" w:color="auto"/>
              <w:right w:val="single" w:sz="4" w:space="0" w:color="auto"/>
            </w:tcBorders>
            <w:shd w:val="clear" w:color="auto" w:fill="auto"/>
            <w:vAlign w:val="center"/>
          </w:tcPr>
          <w:p w:rsidR="00B85EAB" w:rsidRPr="00A920BE" w:rsidRDefault="00B85EAB" w:rsidP="005A10E8">
            <w:pPr>
              <w:jc w:val="center"/>
              <w:rPr>
                <w:rFonts w:ascii="Arial" w:eastAsia="Times New Roman" w:hAnsi="Arial" w:cs="Arial"/>
                <w:bCs/>
                <w:color w:val="000000"/>
              </w:rPr>
            </w:pPr>
            <w:r w:rsidRPr="00A920BE">
              <w:rPr>
                <w:rFonts w:ascii="Arial" w:eastAsia="Times New Roman" w:hAnsi="Arial" w:cs="Arial"/>
                <w:bCs/>
                <w:color w:val="000000"/>
              </w:rPr>
              <w:t>2025</w:t>
            </w:r>
          </w:p>
        </w:tc>
      </w:tr>
      <w:tr w:rsidR="003D7CFC" w:rsidRPr="00A920BE" w:rsidTr="00581AE0">
        <w:trPr>
          <w:cantSplit/>
          <w:trHeight w:val="586"/>
          <w:jc w:val="center"/>
        </w:trPr>
        <w:tc>
          <w:tcPr>
            <w:tcW w:w="1835" w:type="dxa"/>
            <w:vMerge/>
            <w:tcBorders>
              <w:top w:val="nil"/>
              <w:left w:val="single" w:sz="4" w:space="0" w:color="auto"/>
              <w:bottom w:val="single" w:sz="4" w:space="0" w:color="000000"/>
              <w:right w:val="single" w:sz="4" w:space="0" w:color="auto"/>
            </w:tcBorders>
            <w:vAlign w:val="center"/>
            <w:hideMark/>
          </w:tcPr>
          <w:p w:rsidR="003D7CFC" w:rsidRPr="00A920BE" w:rsidRDefault="003D7CFC" w:rsidP="003D7CFC">
            <w:pPr>
              <w:pStyle w:val="af8"/>
              <w:rPr>
                <w:rFonts w:ascii="Arial" w:hAnsi="Arial" w:cs="Arial"/>
                <w:sz w:val="24"/>
                <w:szCs w:val="24"/>
              </w:rPr>
            </w:pPr>
          </w:p>
        </w:tc>
        <w:tc>
          <w:tcPr>
            <w:tcW w:w="1701" w:type="dxa"/>
            <w:tcBorders>
              <w:top w:val="nil"/>
              <w:left w:val="nil"/>
              <w:bottom w:val="single" w:sz="4" w:space="0" w:color="auto"/>
              <w:right w:val="single" w:sz="4" w:space="0" w:color="auto"/>
            </w:tcBorders>
            <w:shd w:val="clear" w:color="auto" w:fill="auto"/>
            <w:vAlign w:val="center"/>
            <w:hideMark/>
          </w:tcPr>
          <w:p w:rsidR="003D7CFC" w:rsidRPr="00A920BE" w:rsidRDefault="003D7CFC" w:rsidP="003D7CFC">
            <w:pPr>
              <w:pStyle w:val="af8"/>
              <w:ind w:left="-76" w:right="-64"/>
              <w:rPr>
                <w:rFonts w:ascii="Arial" w:hAnsi="Arial" w:cs="Arial"/>
                <w:sz w:val="24"/>
                <w:szCs w:val="24"/>
              </w:rPr>
            </w:pPr>
            <w:r w:rsidRPr="00A920BE">
              <w:rPr>
                <w:rFonts w:ascii="Arial" w:hAnsi="Arial" w:cs="Arial"/>
                <w:color w:val="000000"/>
                <w:sz w:val="24"/>
                <w:szCs w:val="24"/>
              </w:rPr>
              <w:t>инвестиции</w:t>
            </w:r>
          </w:p>
        </w:tc>
        <w:tc>
          <w:tcPr>
            <w:tcW w:w="1559"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61371,5361</w:t>
            </w:r>
          </w:p>
        </w:tc>
        <w:tc>
          <w:tcPr>
            <w:tcW w:w="1292"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3702,5830</w:t>
            </w:r>
          </w:p>
        </w:tc>
        <w:tc>
          <w:tcPr>
            <w:tcW w:w="1401"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8208,92305</w:t>
            </w:r>
          </w:p>
        </w:tc>
        <w:tc>
          <w:tcPr>
            <w:tcW w:w="1134"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7002,13</w:t>
            </w:r>
          </w:p>
        </w:tc>
        <w:tc>
          <w:tcPr>
            <w:tcW w:w="1134"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4901,57</w:t>
            </w:r>
          </w:p>
        </w:tc>
        <w:tc>
          <w:tcPr>
            <w:tcW w:w="1134"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15561,43</w:t>
            </w:r>
          </w:p>
        </w:tc>
        <w:tc>
          <w:tcPr>
            <w:tcW w:w="1134"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11412,3</w:t>
            </w:r>
          </w:p>
        </w:tc>
        <w:tc>
          <w:tcPr>
            <w:tcW w:w="1418"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10582,6</w:t>
            </w:r>
          </w:p>
        </w:tc>
        <w:tc>
          <w:tcPr>
            <w:tcW w:w="1295" w:type="dxa"/>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8701,5</w:t>
            </w:r>
          </w:p>
        </w:tc>
      </w:tr>
      <w:tr w:rsidR="003D7CFC" w:rsidRPr="00A920BE" w:rsidTr="00581AE0">
        <w:trPr>
          <w:cantSplit/>
          <w:trHeight w:val="1134"/>
          <w:jc w:val="center"/>
        </w:trPr>
        <w:tc>
          <w:tcPr>
            <w:tcW w:w="1835" w:type="dxa"/>
            <w:vMerge/>
            <w:tcBorders>
              <w:top w:val="nil"/>
              <w:left w:val="single" w:sz="4" w:space="0" w:color="auto"/>
              <w:bottom w:val="single" w:sz="4" w:space="0" w:color="000000"/>
              <w:right w:val="single" w:sz="4" w:space="0" w:color="auto"/>
            </w:tcBorders>
            <w:vAlign w:val="center"/>
            <w:hideMark/>
          </w:tcPr>
          <w:p w:rsidR="003D7CFC" w:rsidRPr="00A920BE" w:rsidRDefault="003D7CFC" w:rsidP="003D7CFC">
            <w:pPr>
              <w:pStyle w:val="af8"/>
              <w:rPr>
                <w:rFonts w:ascii="Arial" w:hAnsi="Arial" w:cs="Arial"/>
                <w:sz w:val="24"/>
                <w:szCs w:val="24"/>
              </w:rPr>
            </w:pPr>
          </w:p>
        </w:tc>
        <w:tc>
          <w:tcPr>
            <w:tcW w:w="1701" w:type="dxa"/>
            <w:tcBorders>
              <w:top w:val="nil"/>
              <w:left w:val="nil"/>
              <w:bottom w:val="single" w:sz="4" w:space="0" w:color="auto"/>
              <w:right w:val="single" w:sz="4" w:space="0" w:color="auto"/>
            </w:tcBorders>
            <w:shd w:val="clear" w:color="auto" w:fill="auto"/>
            <w:vAlign w:val="center"/>
            <w:hideMark/>
          </w:tcPr>
          <w:p w:rsidR="003D7CFC" w:rsidRPr="00A920BE" w:rsidRDefault="003D7CFC" w:rsidP="003D7CFC">
            <w:pPr>
              <w:pStyle w:val="af8"/>
              <w:ind w:left="-76" w:right="-64"/>
              <w:rPr>
                <w:rFonts w:ascii="Arial" w:hAnsi="Arial" w:cs="Arial"/>
                <w:sz w:val="24"/>
                <w:szCs w:val="24"/>
              </w:rPr>
            </w:pPr>
            <w:r w:rsidRPr="00A920BE">
              <w:rPr>
                <w:rFonts w:ascii="Arial" w:hAnsi="Arial" w:cs="Arial"/>
                <w:color w:val="000000"/>
                <w:sz w:val="24"/>
                <w:szCs w:val="24"/>
              </w:rPr>
              <w:t>НИОКР (Научно-исследовательские и опытно-конструкторские работы)</w:t>
            </w:r>
          </w:p>
        </w:tc>
        <w:tc>
          <w:tcPr>
            <w:tcW w:w="1559"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0</w:t>
            </w:r>
          </w:p>
        </w:tc>
        <w:tc>
          <w:tcPr>
            <w:tcW w:w="1292"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 xml:space="preserve"> </w:t>
            </w:r>
          </w:p>
        </w:tc>
        <w:tc>
          <w:tcPr>
            <w:tcW w:w="1401"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 xml:space="preserve"> </w:t>
            </w:r>
          </w:p>
        </w:tc>
        <w:tc>
          <w:tcPr>
            <w:tcW w:w="1134"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 xml:space="preserve"> </w:t>
            </w:r>
          </w:p>
        </w:tc>
        <w:tc>
          <w:tcPr>
            <w:tcW w:w="1134"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 xml:space="preserve"> </w:t>
            </w:r>
          </w:p>
        </w:tc>
        <w:tc>
          <w:tcPr>
            <w:tcW w:w="1134"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 xml:space="preserve"> </w:t>
            </w:r>
          </w:p>
        </w:tc>
        <w:tc>
          <w:tcPr>
            <w:tcW w:w="1134"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 xml:space="preserve"> </w:t>
            </w:r>
          </w:p>
        </w:tc>
        <w:tc>
          <w:tcPr>
            <w:tcW w:w="1418"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 xml:space="preserve"> </w:t>
            </w:r>
          </w:p>
        </w:tc>
        <w:tc>
          <w:tcPr>
            <w:tcW w:w="1295" w:type="dxa"/>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 xml:space="preserve"> </w:t>
            </w:r>
          </w:p>
        </w:tc>
      </w:tr>
      <w:tr w:rsidR="003D7CFC" w:rsidRPr="00A920BE" w:rsidTr="00581AE0">
        <w:trPr>
          <w:cantSplit/>
          <w:trHeight w:val="472"/>
          <w:jc w:val="center"/>
        </w:trPr>
        <w:tc>
          <w:tcPr>
            <w:tcW w:w="1835" w:type="dxa"/>
            <w:vMerge/>
            <w:tcBorders>
              <w:top w:val="nil"/>
              <w:left w:val="single" w:sz="4" w:space="0" w:color="auto"/>
              <w:bottom w:val="single" w:sz="4" w:space="0" w:color="000000"/>
              <w:right w:val="single" w:sz="4" w:space="0" w:color="auto"/>
            </w:tcBorders>
            <w:vAlign w:val="center"/>
            <w:hideMark/>
          </w:tcPr>
          <w:p w:rsidR="003D7CFC" w:rsidRPr="00A920BE" w:rsidRDefault="003D7CFC" w:rsidP="003D7CFC">
            <w:pPr>
              <w:pStyle w:val="af8"/>
              <w:rPr>
                <w:rFonts w:ascii="Arial" w:hAnsi="Arial" w:cs="Arial"/>
                <w:sz w:val="24"/>
                <w:szCs w:val="24"/>
              </w:rPr>
            </w:pPr>
          </w:p>
        </w:tc>
        <w:tc>
          <w:tcPr>
            <w:tcW w:w="1701" w:type="dxa"/>
            <w:tcBorders>
              <w:top w:val="nil"/>
              <w:left w:val="nil"/>
              <w:bottom w:val="single" w:sz="4" w:space="0" w:color="auto"/>
              <w:right w:val="single" w:sz="4" w:space="0" w:color="auto"/>
            </w:tcBorders>
            <w:shd w:val="clear" w:color="auto" w:fill="auto"/>
            <w:vAlign w:val="center"/>
            <w:hideMark/>
          </w:tcPr>
          <w:p w:rsidR="003D7CFC" w:rsidRPr="00A920BE" w:rsidRDefault="003D7CFC" w:rsidP="003D7CFC">
            <w:pPr>
              <w:pStyle w:val="af8"/>
              <w:ind w:left="-76" w:right="-64"/>
              <w:rPr>
                <w:rFonts w:ascii="Arial" w:hAnsi="Arial" w:cs="Arial"/>
                <w:sz w:val="24"/>
                <w:szCs w:val="24"/>
              </w:rPr>
            </w:pPr>
            <w:r w:rsidRPr="00A920BE">
              <w:rPr>
                <w:rFonts w:ascii="Arial" w:hAnsi="Arial" w:cs="Arial"/>
                <w:color w:val="000000"/>
                <w:sz w:val="24"/>
                <w:szCs w:val="24"/>
              </w:rPr>
              <w:t>прочие</w:t>
            </w:r>
          </w:p>
        </w:tc>
        <w:tc>
          <w:tcPr>
            <w:tcW w:w="1559"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0</w:t>
            </w:r>
          </w:p>
        </w:tc>
        <w:tc>
          <w:tcPr>
            <w:tcW w:w="1292"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 xml:space="preserve"> </w:t>
            </w:r>
          </w:p>
        </w:tc>
        <w:tc>
          <w:tcPr>
            <w:tcW w:w="1401"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 xml:space="preserve"> </w:t>
            </w:r>
          </w:p>
        </w:tc>
        <w:tc>
          <w:tcPr>
            <w:tcW w:w="1134"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 xml:space="preserve"> </w:t>
            </w:r>
          </w:p>
        </w:tc>
        <w:tc>
          <w:tcPr>
            <w:tcW w:w="1134"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 xml:space="preserve"> </w:t>
            </w:r>
          </w:p>
        </w:tc>
        <w:tc>
          <w:tcPr>
            <w:tcW w:w="1134"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 xml:space="preserve"> </w:t>
            </w:r>
          </w:p>
        </w:tc>
        <w:tc>
          <w:tcPr>
            <w:tcW w:w="1134"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 xml:space="preserve"> </w:t>
            </w:r>
          </w:p>
        </w:tc>
        <w:tc>
          <w:tcPr>
            <w:tcW w:w="1418" w:type="dxa"/>
            <w:gridSpan w:val="2"/>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 xml:space="preserve"> </w:t>
            </w:r>
          </w:p>
        </w:tc>
        <w:tc>
          <w:tcPr>
            <w:tcW w:w="1295" w:type="dxa"/>
            <w:tcBorders>
              <w:top w:val="nil"/>
              <w:left w:val="nil"/>
              <w:bottom w:val="single" w:sz="4" w:space="0" w:color="auto"/>
              <w:right w:val="single" w:sz="4" w:space="0" w:color="auto"/>
            </w:tcBorders>
            <w:shd w:val="clear" w:color="auto" w:fill="auto"/>
          </w:tcPr>
          <w:p w:rsidR="003D7CFC" w:rsidRPr="003D7CFC" w:rsidRDefault="003D7CFC" w:rsidP="003D7CFC">
            <w:pPr>
              <w:rPr>
                <w:rFonts w:ascii="Arial" w:hAnsi="Arial" w:cs="Arial"/>
              </w:rPr>
            </w:pPr>
            <w:r w:rsidRPr="003D7CFC">
              <w:rPr>
                <w:rFonts w:ascii="Arial" w:hAnsi="Arial" w:cs="Arial"/>
              </w:rPr>
              <w:t xml:space="preserve"> </w:t>
            </w:r>
          </w:p>
        </w:tc>
      </w:tr>
      <w:tr w:rsidR="00B85EAB" w:rsidRPr="00A920BE" w:rsidTr="005A10E8">
        <w:trPr>
          <w:cantSplit/>
          <w:trHeight w:val="1760"/>
          <w:jc w:val="center"/>
        </w:trPr>
        <w:tc>
          <w:tcPr>
            <w:tcW w:w="1835" w:type="dxa"/>
            <w:tcBorders>
              <w:top w:val="single" w:sz="6" w:space="0" w:color="auto"/>
              <w:left w:val="single" w:sz="6" w:space="0" w:color="auto"/>
              <w:bottom w:val="single" w:sz="6" w:space="0" w:color="auto"/>
              <w:right w:val="single" w:sz="6" w:space="0" w:color="auto"/>
            </w:tcBorders>
            <w:vAlign w:val="center"/>
            <w:hideMark/>
          </w:tcPr>
          <w:p w:rsidR="00B85EAB" w:rsidRPr="00A920BE" w:rsidRDefault="00B85EAB" w:rsidP="005A10E8">
            <w:pPr>
              <w:pStyle w:val="af8"/>
              <w:rPr>
                <w:rFonts w:ascii="Arial" w:hAnsi="Arial" w:cs="Arial"/>
                <w:sz w:val="24"/>
                <w:szCs w:val="24"/>
              </w:rPr>
            </w:pPr>
            <w:r w:rsidRPr="00A920BE">
              <w:rPr>
                <w:rFonts w:ascii="Arial" w:hAnsi="Arial" w:cs="Arial"/>
                <w:sz w:val="24"/>
                <w:szCs w:val="24"/>
              </w:rPr>
              <w:lastRenderedPageBreak/>
              <w:t>Организация управления муниципальной программы</w:t>
            </w:r>
          </w:p>
          <w:p w:rsidR="00B85EAB" w:rsidRPr="00A920BE" w:rsidRDefault="00B85EAB" w:rsidP="005A10E8">
            <w:pPr>
              <w:pStyle w:val="af8"/>
              <w:rPr>
                <w:rFonts w:ascii="Arial" w:hAnsi="Arial" w:cs="Arial"/>
                <w:sz w:val="24"/>
                <w:szCs w:val="24"/>
              </w:rPr>
            </w:pPr>
            <w:r w:rsidRPr="00A920BE">
              <w:rPr>
                <w:rFonts w:ascii="Arial" w:hAnsi="Arial" w:cs="Arial"/>
                <w:sz w:val="24"/>
                <w:szCs w:val="24"/>
              </w:rPr>
              <w:t>(подпрограммы муниципальной программы)</w:t>
            </w:r>
          </w:p>
        </w:tc>
        <w:tc>
          <w:tcPr>
            <w:tcW w:w="13202" w:type="dxa"/>
            <w:gridSpan w:val="18"/>
            <w:tcBorders>
              <w:top w:val="single" w:sz="6" w:space="0" w:color="auto"/>
              <w:left w:val="single" w:sz="6" w:space="0" w:color="auto"/>
              <w:bottom w:val="single" w:sz="6" w:space="0" w:color="auto"/>
              <w:right w:val="single" w:sz="6" w:space="0" w:color="auto"/>
            </w:tcBorders>
            <w:vAlign w:val="center"/>
            <w:hideMark/>
          </w:tcPr>
          <w:p w:rsidR="00B85EAB" w:rsidRPr="00A920BE" w:rsidRDefault="00B85EAB" w:rsidP="005A10E8">
            <w:pPr>
              <w:pStyle w:val="af8"/>
              <w:jc w:val="both"/>
              <w:rPr>
                <w:rFonts w:ascii="Arial" w:hAnsi="Arial" w:cs="Arial"/>
                <w:sz w:val="24"/>
                <w:szCs w:val="24"/>
              </w:rPr>
            </w:pPr>
            <w:r w:rsidRPr="00A920BE">
              <w:rPr>
                <w:rFonts w:ascii="Arial" w:hAnsi="Arial" w:cs="Arial"/>
                <w:sz w:val="24"/>
                <w:szCs w:val="24"/>
              </w:rPr>
              <w:t>Реализацию муниципальной программы (подпрограммы муниципальной программы) осуществляет Администрация Первомайского района, Администрации сельских поселений Первомайского района, Общество с Ограниченной Ответственностью Управляющая Компания «Первомайская», Общество с Ограниченной Ответственностью Управляющая Компания «Асиножилсервис».</w:t>
            </w:r>
          </w:p>
          <w:p w:rsidR="00B85EAB" w:rsidRPr="00A920BE" w:rsidRDefault="00B85EAB" w:rsidP="005A10E8">
            <w:pPr>
              <w:pStyle w:val="af8"/>
              <w:jc w:val="both"/>
              <w:rPr>
                <w:rFonts w:ascii="Arial" w:hAnsi="Arial" w:cs="Arial"/>
                <w:sz w:val="24"/>
                <w:szCs w:val="24"/>
              </w:rPr>
            </w:pPr>
            <w:r w:rsidRPr="00A920BE">
              <w:rPr>
                <w:rFonts w:ascii="Arial" w:hAnsi="Arial" w:cs="Arial"/>
                <w:sz w:val="24"/>
                <w:szCs w:val="24"/>
              </w:rPr>
              <w:t>Контроль за реализацией муниципальной программы осуществляет заместитель Главы Первомайского района по строительству, ЖКХ, дорожному комплексу, ГО и ЧС. Текущий контроль и мониторинг реализации муниципальной программы осуществляет ведущий специалист по целевым программам отдела строительства и архитектуры Администрации Первомайского района.</w:t>
            </w:r>
          </w:p>
        </w:tc>
      </w:tr>
    </w:tbl>
    <w:p w:rsidR="00B85EAB" w:rsidRPr="00A920BE" w:rsidRDefault="00B85EAB" w:rsidP="00B85EAB">
      <w:pPr>
        <w:pStyle w:val="af8"/>
        <w:jc w:val="both"/>
        <w:rPr>
          <w:rFonts w:ascii="Arial" w:hAnsi="Arial" w:cs="Arial"/>
          <w:sz w:val="24"/>
          <w:szCs w:val="24"/>
        </w:rPr>
        <w:sectPr w:rsidR="00B85EAB" w:rsidRPr="00A920BE" w:rsidSect="00C9118C">
          <w:pgSz w:w="16838" w:h="11906" w:orient="landscape"/>
          <w:pgMar w:top="1701" w:right="1134" w:bottom="567" w:left="1134" w:header="709" w:footer="709" w:gutter="0"/>
          <w:cols w:space="708"/>
          <w:docGrid w:linePitch="360"/>
        </w:sectPr>
      </w:pPr>
    </w:p>
    <w:bookmarkEnd w:id="3"/>
    <w:p w:rsidR="00B85EAB" w:rsidRPr="00A920BE" w:rsidRDefault="00B85EAB" w:rsidP="00B85EAB">
      <w:pPr>
        <w:widowControl/>
        <w:numPr>
          <w:ilvl w:val="0"/>
          <w:numId w:val="5"/>
        </w:numPr>
        <w:autoSpaceDE/>
        <w:autoSpaceDN/>
        <w:adjustRightInd/>
        <w:ind w:left="0" w:firstLine="0"/>
        <w:jc w:val="center"/>
        <w:rPr>
          <w:rFonts w:ascii="Arial" w:eastAsia="Times New Roman" w:hAnsi="Arial" w:cs="Arial"/>
          <w:b/>
        </w:rPr>
      </w:pPr>
      <w:r w:rsidRPr="00A920BE">
        <w:rPr>
          <w:rFonts w:ascii="Arial" w:eastAsia="Times New Roman" w:hAnsi="Arial" w:cs="Arial"/>
          <w:b/>
        </w:rPr>
        <w:lastRenderedPageBreak/>
        <w:t>Характеристика проблемы, на решение которой направлена муниципальная программа</w:t>
      </w:r>
    </w:p>
    <w:p w:rsidR="00B85EAB" w:rsidRPr="00A920BE" w:rsidRDefault="00B85EAB" w:rsidP="00B85EAB">
      <w:pPr>
        <w:widowControl/>
        <w:autoSpaceDE/>
        <w:autoSpaceDN/>
        <w:adjustRightInd/>
        <w:ind w:left="360"/>
        <w:rPr>
          <w:rFonts w:ascii="Arial" w:eastAsia="Times New Roman" w:hAnsi="Arial" w:cs="Arial"/>
          <w:b/>
        </w:rPr>
      </w:pPr>
    </w:p>
    <w:p w:rsidR="00B85EAB" w:rsidRPr="00A920BE" w:rsidRDefault="00B85EAB" w:rsidP="00B85EAB">
      <w:pPr>
        <w:widowControl/>
        <w:numPr>
          <w:ilvl w:val="1"/>
          <w:numId w:val="8"/>
        </w:numPr>
        <w:autoSpaceDE/>
        <w:autoSpaceDN/>
        <w:adjustRightInd/>
        <w:ind w:left="0" w:firstLine="0"/>
        <w:jc w:val="center"/>
        <w:rPr>
          <w:rFonts w:ascii="Arial" w:eastAsia="Times New Roman" w:hAnsi="Arial" w:cs="Arial"/>
          <w:b/>
        </w:rPr>
      </w:pPr>
      <w:r w:rsidRPr="00A920BE">
        <w:rPr>
          <w:rFonts w:ascii="Arial" w:eastAsia="Times New Roman" w:hAnsi="Arial" w:cs="Arial"/>
          <w:b/>
        </w:rPr>
        <w:t>Характеристика проблемы</w:t>
      </w:r>
    </w:p>
    <w:p w:rsidR="00B85EAB" w:rsidRPr="00A920BE" w:rsidRDefault="00B85EAB" w:rsidP="00B85EAB">
      <w:pPr>
        <w:widowControl/>
        <w:autoSpaceDE/>
        <w:autoSpaceDN/>
        <w:adjustRightInd/>
        <w:ind w:left="1068"/>
        <w:rPr>
          <w:rFonts w:ascii="Arial" w:eastAsia="Times New Roman" w:hAnsi="Arial" w:cs="Arial"/>
        </w:rPr>
      </w:pP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Необходимое условие успешного развития экономики района и улучшения условий жизни населения.</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В последние годы в районе проводилась целенаправленная работа по благоустройству и социальному развитию населенных пунктов.  В то же время в вопросах благоустройства территории поселения имеется ряд проблем.</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Благоустройство многих населенных пунктов поселения не отвечает современным требованиям. Большие нарекания вызывают благоустройство и санитарное содержание дворовых территорий. По-прежнему серьезную озабоченность вызывают состояние сбора, утилизации и захоронения бытовых и промышленных отходов, освещение улиц поселения.</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В настоящее время уличное освещение составляет 70% от необходимого, для обустройства нормативного количества приборов наружного освещения требуется дополнительное финансирование.</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Для решения данной проблемы требуется участие и взаимодействие органов местного самоуправления сельских поселений Первомайского района с привлечением предприятий и организаций, наличия финансирования с привлечением источников всех уровней.</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Работы по благоустройству населенных пунктов района не приобрели пока комплексного, постоянного характера, не переросли в полной мере в плоскость конкретных практических действий. До настоящего времени не налажена должным образом работа специализированных предприятий, медленно внедряется практика благоустройства территорий на основе договорных отношений с организациями различных форм собственности и гражданами.</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Несмотря на предпринимаемые меры, растет количество несанкционированных навалов мусора бытовых и промышленных отходов. Накопление в значительных масштабах бытовых и промышленных отходов в придорожных полосах, в лесных массивах, на береговых линиях и рекреационных зонах водоемов, на территориях скверов, детских игровых площадок и т.д. оказывает негативное воздействие на окружающую среду, является одной их главных проблем обращения с отходами.</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 xml:space="preserve">Недостаточно занимаются благоустройством и содержанием закрепленных территорий организации, расположенные на территориях населенных пунктов района. </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Эти проблемы не могут быть решены в пределах одного финансового года, поскольку требуют значительных бюджетных расходов, для их решения требуется участие не только органов местного самоуправления, но и органов государственной власти.</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Для решения проблем по благоустройству населенных пунктов поселения необходимо использовать программно-целевой метод. Комплексное решение проблемы окажет положительный эффект на санитарно-эпидемиологическую обстановку, предотвратит угрозу жизни и безопасности граждан, будет способствовать повышению уровня их комфортного проживания.</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Конкретная деятельность по выходу из сложившейся ситуации, связанная с планированием и организацией работ по вопросам улучшения благоустройства, санитарного состояния населенных пунктов поселения, создания комфортных условий проживания населения, по мобилизации финансовых и организационных ресурсов, должна осуществляться в соответствии с настоящей Программой.</w:t>
      </w:r>
    </w:p>
    <w:p w:rsidR="00B85EAB" w:rsidRPr="00A920BE" w:rsidRDefault="00B85EAB" w:rsidP="00B85EAB">
      <w:pPr>
        <w:widowControl/>
        <w:autoSpaceDE/>
        <w:autoSpaceDN/>
        <w:adjustRightInd/>
        <w:ind w:firstLine="708"/>
        <w:jc w:val="both"/>
        <w:rPr>
          <w:rFonts w:ascii="Arial" w:eastAsia="Times New Roman" w:hAnsi="Arial" w:cs="Arial"/>
        </w:rPr>
      </w:pPr>
    </w:p>
    <w:p w:rsidR="00B85EAB" w:rsidRPr="00A920BE" w:rsidRDefault="00B85EAB" w:rsidP="00B85EAB">
      <w:pPr>
        <w:widowControl/>
        <w:numPr>
          <w:ilvl w:val="1"/>
          <w:numId w:val="8"/>
        </w:numPr>
        <w:autoSpaceDE/>
        <w:autoSpaceDN/>
        <w:adjustRightInd/>
        <w:ind w:left="0" w:firstLine="0"/>
        <w:jc w:val="center"/>
        <w:rPr>
          <w:rFonts w:ascii="Arial" w:eastAsia="Times New Roman" w:hAnsi="Arial" w:cs="Arial"/>
          <w:b/>
        </w:rPr>
      </w:pPr>
      <w:r w:rsidRPr="00A920BE">
        <w:rPr>
          <w:rFonts w:ascii="Arial" w:eastAsia="Times New Roman" w:hAnsi="Arial" w:cs="Arial"/>
          <w:b/>
        </w:rPr>
        <w:t>Основные риски, связанные с программно-целевым методом решения проблемы</w:t>
      </w:r>
    </w:p>
    <w:p w:rsidR="00B85EAB" w:rsidRPr="00A920BE" w:rsidRDefault="00B85EAB" w:rsidP="00B85EAB">
      <w:pPr>
        <w:widowControl/>
        <w:autoSpaceDE/>
        <w:autoSpaceDN/>
        <w:adjustRightInd/>
        <w:ind w:left="1068"/>
        <w:rPr>
          <w:rFonts w:ascii="Arial" w:eastAsia="Times New Roman" w:hAnsi="Arial" w:cs="Arial"/>
        </w:rPr>
      </w:pP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1.2.1. Негативное влияние на реализацию Программы может быть оказано в виде финансирования мероприятий в меньшем объеме, чем предусмотрено Программой. При наличии такого фактора Программа будет исполняться в объеме, соответствующем сумме уменьшенного финансирования.</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1.2.2. При увеличении стоимости материалов, комплектующих и горюче-смазочных материалов мероприятия Программы будут исполняться в тех объемах, на исполнение которых будет достаточно имеющихся ассигнований.</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 xml:space="preserve">1.2.3. Изменение социальной и экономической ситуации в стране, выявление новых приоритетов при решении общегосударственных задач. </w:t>
      </w:r>
    </w:p>
    <w:p w:rsidR="00B85EAB" w:rsidRPr="00A920BE" w:rsidRDefault="00B85EAB" w:rsidP="00B85EAB">
      <w:pPr>
        <w:widowControl/>
        <w:autoSpaceDE/>
        <w:autoSpaceDN/>
        <w:adjustRightInd/>
        <w:ind w:left="708"/>
        <w:jc w:val="both"/>
        <w:rPr>
          <w:rFonts w:ascii="Arial" w:eastAsia="Times New Roman" w:hAnsi="Arial" w:cs="Arial"/>
        </w:rPr>
      </w:pPr>
    </w:p>
    <w:p w:rsidR="00B85EAB" w:rsidRPr="00A920BE" w:rsidRDefault="00B85EAB" w:rsidP="00B85EAB">
      <w:pPr>
        <w:widowControl/>
        <w:autoSpaceDE/>
        <w:autoSpaceDN/>
        <w:adjustRightInd/>
        <w:jc w:val="center"/>
        <w:rPr>
          <w:rFonts w:ascii="Arial" w:eastAsia="Times New Roman" w:hAnsi="Arial" w:cs="Arial"/>
          <w:b/>
        </w:rPr>
      </w:pPr>
      <w:r w:rsidRPr="00A920BE">
        <w:rPr>
          <w:rFonts w:ascii="Arial" w:eastAsia="Times New Roman" w:hAnsi="Arial" w:cs="Arial"/>
        </w:rPr>
        <w:t xml:space="preserve">2. </w:t>
      </w:r>
      <w:r w:rsidRPr="00A920BE">
        <w:rPr>
          <w:rFonts w:ascii="Arial" w:eastAsia="Times New Roman" w:hAnsi="Arial" w:cs="Arial"/>
          <w:b/>
        </w:rPr>
        <w:t>Основные цели и задачи муниципальной программы с указанием сроков и этапов её реализации, а также целевых показателей</w:t>
      </w:r>
    </w:p>
    <w:p w:rsidR="00B85EAB" w:rsidRPr="00A920BE" w:rsidRDefault="00B85EAB" w:rsidP="00B85EAB">
      <w:pPr>
        <w:widowControl/>
        <w:autoSpaceDE/>
        <w:autoSpaceDN/>
        <w:adjustRightInd/>
        <w:jc w:val="center"/>
        <w:rPr>
          <w:rFonts w:ascii="Arial" w:eastAsia="Times New Roman" w:hAnsi="Arial" w:cs="Arial"/>
          <w:b/>
        </w:rPr>
      </w:pPr>
    </w:p>
    <w:p w:rsidR="00B85EAB" w:rsidRPr="00A920BE" w:rsidRDefault="00B85EAB" w:rsidP="00B85EAB">
      <w:pPr>
        <w:widowControl/>
        <w:autoSpaceDE/>
        <w:autoSpaceDN/>
        <w:adjustRightInd/>
        <w:jc w:val="center"/>
        <w:rPr>
          <w:rFonts w:ascii="Arial" w:eastAsia="Times New Roman" w:hAnsi="Arial" w:cs="Arial"/>
          <w:b/>
        </w:rPr>
      </w:pPr>
      <w:r w:rsidRPr="00A920BE">
        <w:rPr>
          <w:rFonts w:ascii="Arial" w:eastAsia="Times New Roman" w:hAnsi="Arial" w:cs="Arial"/>
          <w:b/>
        </w:rPr>
        <w:t>2.1. Основные цели и показатели целей</w:t>
      </w:r>
    </w:p>
    <w:p w:rsidR="00B85EAB" w:rsidRPr="00A920BE" w:rsidRDefault="00B85EAB" w:rsidP="00B85EAB">
      <w:pPr>
        <w:widowControl/>
        <w:autoSpaceDE/>
        <w:autoSpaceDN/>
        <w:adjustRightInd/>
        <w:ind w:firstLine="708"/>
        <w:jc w:val="center"/>
        <w:rPr>
          <w:rFonts w:ascii="Arial" w:eastAsia="Times New Roman" w:hAnsi="Arial" w:cs="Arial"/>
        </w:rPr>
      </w:pP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Для определения комплекса проблем, подлежащих программному решению, проведен анализ существующего положения в комплексном благоустройстве района. По результатам проведения анализа сформулированы цели, задачи и направления деятельности при осуществлении программы.</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Данная Программа направлена на обеспечение комфортного уровня проживания граждан на территории населенных пунктов Первомайского района и включает следующие цели для реализации:</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1) Совершенствование системы комплексного благоустройства муниципального образования «Первомайский район»;</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 xml:space="preserve">2) Повышение уровня внешнего благоустройства и санитарного содержания населенных пунктов Первомайского района; </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3) Совершенствование эстетического вида Первомайского района, создание гармоничной архитектурно-ландшафтной среды.</w:t>
      </w:r>
    </w:p>
    <w:p w:rsidR="00B85EAB" w:rsidRPr="00A920BE" w:rsidRDefault="00B85EAB" w:rsidP="00B85EAB">
      <w:pPr>
        <w:pStyle w:val="af8"/>
        <w:ind w:firstLine="708"/>
        <w:jc w:val="both"/>
        <w:outlineLvl w:val="0"/>
        <w:rPr>
          <w:rFonts w:ascii="Arial" w:hAnsi="Arial" w:cs="Arial"/>
          <w:sz w:val="24"/>
          <w:szCs w:val="24"/>
        </w:rPr>
      </w:pPr>
      <w:r w:rsidRPr="00A920BE">
        <w:rPr>
          <w:rFonts w:ascii="Arial" w:hAnsi="Arial" w:cs="Arial"/>
          <w:sz w:val="24"/>
          <w:szCs w:val="24"/>
        </w:rPr>
        <w:t>Показатели целей представлены в Таблице 1.</w:t>
      </w:r>
    </w:p>
    <w:p w:rsidR="00B85EAB" w:rsidRPr="00A920BE" w:rsidRDefault="00B85EAB" w:rsidP="00B85EAB">
      <w:pPr>
        <w:pStyle w:val="af8"/>
        <w:ind w:firstLine="708"/>
        <w:jc w:val="right"/>
        <w:rPr>
          <w:rFonts w:ascii="Arial" w:hAnsi="Arial" w:cs="Arial"/>
          <w:sz w:val="24"/>
          <w:szCs w:val="24"/>
        </w:rPr>
      </w:pPr>
    </w:p>
    <w:p w:rsidR="00B85EAB" w:rsidRPr="00A920BE" w:rsidRDefault="00B85EAB" w:rsidP="00B85EAB">
      <w:pPr>
        <w:pStyle w:val="af8"/>
        <w:ind w:firstLine="708"/>
        <w:jc w:val="right"/>
        <w:outlineLvl w:val="0"/>
        <w:rPr>
          <w:rFonts w:ascii="Arial" w:hAnsi="Arial" w:cs="Arial"/>
          <w:sz w:val="24"/>
          <w:szCs w:val="24"/>
        </w:rPr>
      </w:pPr>
      <w:r w:rsidRPr="00A920BE">
        <w:rPr>
          <w:rFonts w:ascii="Arial" w:hAnsi="Arial" w:cs="Arial"/>
          <w:sz w:val="24"/>
          <w:szCs w:val="24"/>
        </w:rPr>
        <w:t>Таблица 1</w:t>
      </w:r>
    </w:p>
    <w:tbl>
      <w:tblPr>
        <w:tblW w:w="9335" w:type="dxa"/>
        <w:tblInd w:w="70" w:type="dxa"/>
        <w:tblLayout w:type="fixed"/>
        <w:tblCellMar>
          <w:left w:w="70" w:type="dxa"/>
          <w:right w:w="70" w:type="dxa"/>
        </w:tblCellMar>
        <w:tblLook w:val="04A0" w:firstRow="1" w:lastRow="0" w:firstColumn="1" w:lastColumn="0" w:noHBand="0" w:noVBand="1"/>
      </w:tblPr>
      <w:tblGrid>
        <w:gridCol w:w="2190"/>
        <w:gridCol w:w="893"/>
        <w:gridCol w:w="893"/>
        <w:gridCol w:w="893"/>
        <w:gridCol w:w="893"/>
        <w:gridCol w:w="893"/>
        <w:gridCol w:w="893"/>
        <w:gridCol w:w="893"/>
        <w:gridCol w:w="894"/>
      </w:tblGrid>
      <w:tr w:rsidR="00B85EAB" w:rsidRPr="00A920BE" w:rsidTr="005A10E8">
        <w:trPr>
          <w:cantSplit/>
          <w:trHeight w:val="99"/>
        </w:trPr>
        <w:tc>
          <w:tcPr>
            <w:tcW w:w="2190" w:type="dxa"/>
            <w:tcBorders>
              <w:top w:val="single" w:sz="6" w:space="0" w:color="auto"/>
              <w:left w:val="single" w:sz="6" w:space="0" w:color="auto"/>
              <w:bottom w:val="single" w:sz="6" w:space="0" w:color="auto"/>
              <w:right w:val="single" w:sz="4" w:space="0" w:color="auto"/>
            </w:tcBorders>
            <w:vAlign w:val="center"/>
            <w:hideMark/>
          </w:tcPr>
          <w:p w:rsidR="00B85EAB" w:rsidRPr="00A920BE" w:rsidRDefault="00B85EAB" w:rsidP="005A10E8">
            <w:pPr>
              <w:pStyle w:val="af8"/>
              <w:rPr>
                <w:rFonts w:ascii="Arial" w:hAnsi="Arial" w:cs="Arial"/>
                <w:sz w:val="24"/>
                <w:szCs w:val="24"/>
              </w:rPr>
            </w:pPr>
            <w:r w:rsidRPr="00A920BE">
              <w:rPr>
                <w:rFonts w:ascii="Arial" w:hAnsi="Arial" w:cs="Arial"/>
                <w:sz w:val="24"/>
                <w:szCs w:val="24"/>
              </w:rPr>
              <w:t>Показатели</w:t>
            </w:r>
          </w:p>
        </w:tc>
        <w:tc>
          <w:tcPr>
            <w:tcW w:w="893" w:type="dxa"/>
            <w:tcBorders>
              <w:top w:val="single" w:sz="4" w:space="0" w:color="auto"/>
              <w:left w:val="single" w:sz="4" w:space="0" w:color="auto"/>
              <w:bottom w:val="single" w:sz="4" w:space="0" w:color="auto"/>
              <w:right w:val="single" w:sz="4" w:space="0" w:color="auto"/>
            </w:tcBorders>
            <w:vAlign w:val="center"/>
            <w:hideMark/>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2018 год</w:t>
            </w:r>
          </w:p>
        </w:tc>
        <w:tc>
          <w:tcPr>
            <w:tcW w:w="893"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2019 год</w:t>
            </w:r>
          </w:p>
        </w:tc>
        <w:tc>
          <w:tcPr>
            <w:tcW w:w="893"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2020 год</w:t>
            </w:r>
          </w:p>
        </w:tc>
        <w:tc>
          <w:tcPr>
            <w:tcW w:w="893"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2021 год</w:t>
            </w:r>
          </w:p>
        </w:tc>
        <w:tc>
          <w:tcPr>
            <w:tcW w:w="893"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2022 год</w:t>
            </w:r>
          </w:p>
        </w:tc>
        <w:tc>
          <w:tcPr>
            <w:tcW w:w="893"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2023 год</w:t>
            </w:r>
          </w:p>
        </w:tc>
        <w:tc>
          <w:tcPr>
            <w:tcW w:w="893"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2024 год</w:t>
            </w:r>
          </w:p>
        </w:tc>
        <w:tc>
          <w:tcPr>
            <w:tcW w:w="894" w:type="dxa"/>
            <w:tcBorders>
              <w:top w:val="single" w:sz="4" w:space="0" w:color="auto"/>
              <w:left w:val="single" w:sz="4" w:space="0" w:color="auto"/>
              <w:bottom w:val="single" w:sz="4" w:space="0" w:color="auto"/>
              <w:right w:val="single" w:sz="4" w:space="0" w:color="auto"/>
            </w:tcBorders>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2025</w:t>
            </w:r>
          </w:p>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год</w:t>
            </w:r>
          </w:p>
        </w:tc>
      </w:tr>
      <w:tr w:rsidR="00B85EAB" w:rsidRPr="00A920BE" w:rsidTr="005A10E8">
        <w:trPr>
          <w:cantSplit/>
          <w:trHeight w:val="96"/>
        </w:trPr>
        <w:tc>
          <w:tcPr>
            <w:tcW w:w="2190" w:type="dxa"/>
            <w:tcBorders>
              <w:top w:val="single" w:sz="6" w:space="0" w:color="auto"/>
              <w:left w:val="single" w:sz="6" w:space="0" w:color="auto"/>
              <w:bottom w:val="single" w:sz="6" w:space="0" w:color="auto"/>
              <w:right w:val="single" w:sz="4" w:space="0" w:color="auto"/>
            </w:tcBorders>
            <w:vAlign w:val="center"/>
            <w:hideMark/>
          </w:tcPr>
          <w:p w:rsidR="00B85EAB" w:rsidRPr="00A920BE" w:rsidRDefault="00B85EAB" w:rsidP="005A10E8">
            <w:pPr>
              <w:pStyle w:val="af8"/>
              <w:rPr>
                <w:rFonts w:ascii="Arial" w:hAnsi="Arial" w:cs="Arial"/>
                <w:sz w:val="24"/>
                <w:szCs w:val="24"/>
              </w:rPr>
            </w:pPr>
            <w:r w:rsidRPr="00A920BE">
              <w:rPr>
                <w:rFonts w:ascii="Arial" w:hAnsi="Arial" w:cs="Arial"/>
                <w:sz w:val="24"/>
                <w:szCs w:val="24"/>
              </w:rPr>
              <w:t>1.Количество благоустроенных мест массового отдыха, ед.</w:t>
            </w:r>
          </w:p>
        </w:tc>
        <w:tc>
          <w:tcPr>
            <w:tcW w:w="893"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1</w:t>
            </w:r>
          </w:p>
        </w:tc>
        <w:tc>
          <w:tcPr>
            <w:tcW w:w="893"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2</w:t>
            </w:r>
          </w:p>
        </w:tc>
        <w:tc>
          <w:tcPr>
            <w:tcW w:w="893"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3</w:t>
            </w:r>
          </w:p>
        </w:tc>
        <w:tc>
          <w:tcPr>
            <w:tcW w:w="893"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1</w:t>
            </w:r>
          </w:p>
        </w:tc>
        <w:tc>
          <w:tcPr>
            <w:tcW w:w="893"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2</w:t>
            </w:r>
          </w:p>
        </w:tc>
        <w:tc>
          <w:tcPr>
            <w:tcW w:w="893"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1</w:t>
            </w:r>
          </w:p>
        </w:tc>
        <w:tc>
          <w:tcPr>
            <w:tcW w:w="893"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1</w:t>
            </w:r>
          </w:p>
        </w:tc>
        <w:tc>
          <w:tcPr>
            <w:tcW w:w="894"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0</w:t>
            </w:r>
          </w:p>
        </w:tc>
      </w:tr>
      <w:tr w:rsidR="00B85EAB" w:rsidRPr="00A920BE" w:rsidTr="005A10E8">
        <w:trPr>
          <w:cantSplit/>
          <w:trHeight w:val="96"/>
        </w:trPr>
        <w:tc>
          <w:tcPr>
            <w:tcW w:w="2190" w:type="dxa"/>
            <w:tcBorders>
              <w:top w:val="single" w:sz="6" w:space="0" w:color="auto"/>
              <w:left w:val="single" w:sz="6" w:space="0" w:color="auto"/>
              <w:bottom w:val="single" w:sz="6" w:space="0" w:color="auto"/>
              <w:right w:val="single" w:sz="4" w:space="0" w:color="auto"/>
            </w:tcBorders>
            <w:vAlign w:val="center"/>
          </w:tcPr>
          <w:p w:rsidR="00B85EAB" w:rsidRPr="00A920BE" w:rsidRDefault="00B85EAB" w:rsidP="005A10E8">
            <w:pPr>
              <w:pStyle w:val="af8"/>
              <w:rPr>
                <w:rFonts w:ascii="Arial" w:hAnsi="Arial" w:cs="Arial"/>
                <w:sz w:val="24"/>
                <w:szCs w:val="24"/>
              </w:rPr>
            </w:pPr>
            <w:r w:rsidRPr="00A920BE">
              <w:rPr>
                <w:rFonts w:ascii="Arial" w:hAnsi="Arial" w:cs="Arial"/>
                <w:sz w:val="24"/>
                <w:szCs w:val="24"/>
              </w:rPr>
              <w:t>1.Количество благоустроенных дворовых территорий, ед.</w:t>
            </w:r>
          </w:p>
        </w:tc>
        <w:tc>
          <w:tcPr>
            <w:tcW w:w="893"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2</w:t>
            </w:r>
          </w:p>
        </w:tc>
        <w:tc>
          <w:tcPr>
            <w:tcW w:w="893"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0</w:t>
            </w:r>
          </w:p>
        </w:tc>
        <w:tc>
          <w:tcPr>
            <w:tcW w:w="893"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0</w:t>
            </w:r>
          </w:p>
        </w:tc>
        <w:tc>
          <w:tcPr>
            <w:tcW w:w="893"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0</w:t>
            </w:r>
          </w:p>
        </w:tc>
        <w:tc>
          <w:tcPr>
            <w:tcW w:w="893"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0</w:t>
            </w:r>
          </w:p>
        </w:tc>
        <w:tc>
          <w:tcPr>
            <w:tcW w:w="893"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0</w:t>
            </w:r>
          </w:p>
        </w:tc>
        <w:tc>
          <w:tcPr>
            <w:tcW w:w="893"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0</w:t>
            </w:r>
          </w:p>
        </w:tc>
        <w:tc>
          <w:tcPr>
            <w:tcW w:w="894"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0</w:t>
            </w:r>
          </w:p>
        </w:tc>
      </w:tr>
    </w:tbl>
    <w:p w:rsidR="00B85EAB" w:rsidRPr="00A920BE" w:rsidRDefault="00B85EAB" w:rsidP="00B85EAB">
      <w:pPr>
        <w:pStyle w:val="af8"/>
        <w:jc w:val="center"/>
        <w:rPr>
          <w:rFonts w:ascii="Arial" w:hAnsi="Arial" w:cs="Arial"/>
          <w:b/>
          <w:sz w:val="24"/>
          <w:szCs w:val="24"/>
        </w:rPr>
      </w:pPr>
    </w:p>
    <w:p w:rsidR="00B85EAB" w:rsidRPr="00A920BE" w:rsidRDefault="00B85EAB" w:rsidP="00B85EAB">
      <w:pPr>
        <w:widowControl/>
        <w:autoSpaceDE/>
        <w:autoSpaceDN/>
        <w:adjustRightInd/>
        <w:jc w:val="center"/>
        <w:rPr>
          <w:rFonts w:ascii="Arial" w:eastAsia="Times New Roman" w:hAnsi="Arial" w:cs="Arial"/>
          <w:b/>
        </w:rPr>
      </w:pPr>
      <w:r w:rsidRPr="00A920BE">
        <w:rPr>
          <w:rFonts w:ascii="Arial" w:eastAsia="Times New Roman" w:hAnsi="Arial" w:cs="Arial"/>
          <w:b/>
        </w:rPr>
        <w:t>2.2. Основные задачи Программы и их показатели</w:t>
      </w:r>
    </w:p>
    <w:p w:rsidR="00B85EAB" w:rsidRPr="00A920BE" w:rsidRDefault="00B85EAB" w:rsidP="00B85EAB">
      <w:pPr>
        <w:pStyle w:val="af8"/>
        <w:ind w:firstLine="709"/>
        <w:jc w:val="both"/>
        <w:rPr>
          <w:rFonts w:ascii="Arial" w:hAnsi="Arial" w:cs="Arial"/>
          <w:b/>
          <w:sz w:val="24"/>
          <w:szCs w:val="24"/>
        </w:rPr>
      </w:pPr>
      <w:r w:rsidRPr="00A920BE">
        <w:rPr>
          <w:rFonts w:ascii="Arial" w:hAnsi="Arial" w:cs="Arial"/>
          <w:sz w:val="24"/>
          <w:szCs w:val="24"/>
        </w:rPr>
        <w:t xml:space="preserve">Благоустройство в жилых кварталах и на территориях сельских населенных пунктов района включает в себя внутриквартальные проезды, тротуары, зелёные насаждения, детские игровые и спортивные площадки, места отдыха с установленными в них малыми архитектурными формами. Благоустройство является </w:t>
      </w:r>
      <w:r w:rsidRPr="00A920BE">
        <w:rPr>
          <w:rFonts w:ascii="Arial" w:hAnsi="Arial" w:cs="Arial"/>
          <w:sz w:val="24"/>
          <w:szCs w:val="24"/>
        </w:rPr>
        <w:lastRenderedPageBreak/>
        <w:t xml:space="preserve">качественным показателем обеспечения чистоты, порядка и обеспечения комфортных условий для проживания граждан. </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В сложившемся положении необходимо продолжать комплексное благоустройство в районе и создать комфортную среду для проживания граждан Первомайского района.</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Существующие участки зеленых насаждений общего пользования и растений имеют неудовлетворительное состояние: недостаточно благоустроены, нуждаются в постоянном уходе, формовочной обрезке, эксплуатация их бессистемна. Необходим систематический уход за существующими насаждениями: вырезка поросли, удаление аварийных и старых деревьев, декоративная обрезка, подсадка саженцев, разбивка клумб, укос газонов и обочин внутриквартальных проездов. Причин такого положения много и, прежде всего, в отсутствии необходимого штата рабочих по благоустройству, недостаточном участии в этой работе предприятий, учреждений, жителей муниципального образования, учащихся, недостаточности средств, определяемых ежегодно бюджетом района.</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Для решения этой проблемы необходимо, чтобы работы по озеленению выполнялись специалистами, по плану, в соответствии с требованиями стандартов. Кроме того, действия участников, принимающих участие в решении данной проблемы, должны быть согласованы между собой.</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shd w:val="clear" w:color="auto" w:fill="FFFFFF"/>
        </w:rPr>
        <w:t>На данный момент огромное внимание уделяется возможности инвалидов пользоваться услугами наравне с остальными группами населения, не имеющими проблем со здоровьем и комфортно чувствовать себя в жилых зданиях</w:t>
      </w:r>
      <w:r w:rsidRPr="00A920BE">
        <w:rPr>
          <w:rFonts w:ascii="Arial" w:hAnsi="Arial" w:cs="Arial"/>
          <w:sz w:val="24"/>
          <w:szCs w:val="24"/>
        </w:rPr>
        <w:t xml:space="preserve">. Существует необходимость </w:t>
      </w:r>
      <w:r w:rsidRPr="00A920BE">
        <w:rPr>
          <w:rFonts w:ascii="Arial" w:hAnsi="Arial" w:cs="Arial"/>
          <w:sz w:val="24"/>
          <w:szCs w:val="24"/>
          <w:shd w:val="clear" w:color="auto" w:fill="FFFFFF"/>
        </w:rPr>
        <w:t>обустройства объектов необходимыми для инвалидов пандусами и другими важными сооружениями, для создания комфортной среды для жизни инвалидов.</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Для достижения поставленных целей необходимо решить следующие задачи:</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1) Содержание существующих объектов благоустройства;</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2) Пропаганда благоприятной экологической обстановки и безопасности;</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 xml:space="preserve">3) Привлечение к осуществлению мероприятий по благоустройству территорий физических и юридических лиц и повышение их ответственности за соблюдение чистоты и порядка; </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4) Контроль над соблюдением действий</w:t>
      </w:r>
      <w:r w:rsidRPr="00A920BE">
        <w:rPr>
          <w:rFonts w:ascii="Arial" w:hAnsi="Arial" w:cs="Arial"/>
          <w:color w:val="222222"/>
          <w:sz w:val="24"/>
          <w:szCs w:val="24"/>
          <w:shd w:val="clear" w:color="auto" w:fill="FFFFFF"/>
        </w:rPr>
        <w:t xml:space="preserve"> по обустройству объектов необходимыми для инвалидов пандусами и другими важными сооружениями;</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5) Усиление контроля над использованием, охраной и благоустройством территорий.</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Данные задачи решаются в течение всего срока реализации муниципальной программы, по мере необходимости.</w:t>
      </w:r>
    </w:p>
    <w:p w:rsidR="00B85EAB" w:rsidRPr="00A920BE" w:rsidRDefault="00B85EAB" w:rsidP="00B85EAB">
      <w:pPr>
        <w:pStyle w:val="af8"/>
        <w:ind w:firstLine="709"/>
        <w:jc w:val="both"/>
        <w:outlineLvl w:val="0"/>
        <w:rPr>
          <w:rFonts w:ascii="Arial" w:hAnsi="Arial" w:cs="Arial"/>
          <w:sz w:val="24"/>
          <w:szCs w:val="24"/>
        </w:rPr>
      </w:pPr>
      <w:r w:rsidRPr="00A920BE">
        <w:rPr>
          <w:rFonts w:ascii="Arial" w:hAnsi="Arial" w:cs="Arial"/>
          <w:sz w:val="24"/>
          <w:szCs w:val="24"/>
        </w:rPr>
        <w:t>Показатели задач Программы представлены в Таблице 2.</w:t>
      </w:r>
    </w:p>
    <w:p w:rsidR="00B85EAB" w:rsidRPr="00A920BE" w:rsidRDefault="00B85EAB" w:rsidP="00B85EAB">
      <w:pPr>
        <w:pStyle w:val="af8"/>
        <w:ind w:firstLine="708"/>
        <w:jc w:val="right"/>
        <w:rPr>
          <w:rFonts w:ascii="Arial" w:hAnsi="Arial" w:cs="Arial"/>
          <w:sz w:val="24"/>
          <w:szCs w:val="24"/>
        </w:rPr>
      </w:pPr>
    </w:p>
    <w:p w:rsidR="00B85EAB" w:rsidRPr="00A920BE" w:rsidRDefault="00B85EAB" w:rsidP="00B85EAB">
      <w:pPr>
        <w:pStyle w:val="af8"/>
        <w:ind w:firstLine="708"/>
        <w:jc w:val="right"/>
        <w:outlineLvl w:val="0"/>
        <w:rPr>
          <w:rFonts w:ascii="Arial" w:hAnsi="Arial" w:cs="Arial"/>
          <w:sz w:val="24"/>
          <w:szCs w:val="24"/>
        </w:rPr>
      </w:pPr>
      <w:r w:rsidRPr="00A920BE">
        <w:rPr>
          <w:rFonts w:ascii="Arial" w:hAnsi="Arial" w:cs="Arial"/>
          <w:sz w:val="24"/>
          <w:szCs w:val="24"/>
        </w:rPr>
        <w:t>Таблица 2</w:t>
      </w:r>
    </w:p>
    <w:tbl>
      <w:tblPr>
        <w:tblW w:w="9483" w:type="dxa"/>
        <w:tblInd w:w="70" w:type="dxa"/>
        <w:tblLayout w:type="fixed"/>
        <w:tblCellMar>
          <w:left w:w="70" w:type="dxa"/>
          <w:right w:w="70" w:type="dxa"/>
        </w:tblCellMar>
        <w:tblLook w:val="04A0" w:firstRow="1" w:lastRow="0" w:firstColumn="1" w:lastColumn="0" w:noHBand="0" w:noVBand="1"/>
      </w:tblPr>
      <w:tblGrid>
        <w:gridCol w:w="2052"/>
        <w:gridCol w:w="928"/>
        <w:gridCol w:w="929"/>
        <w:gridCol w:w="929"/>
        <w:gridCol w:w="929"/>
        <w:gridCol w:w="929"/>
        <w:gridCol w:w="929"/>
        <w:gridCol w:w="929"/>
        <w:gridCol w:w="929"/>
      </w:tblGrid>
      <w:tr w:rsidR="00B85EAB" w:rsidRPr="00A920BE" w:rsidTr="005A10E8">
        <w:trPr>
          <w:cantSplit/>
          <w:trHeight w:val="230"/>
        </w:trPr>
        <w:tc>
          <w:tcPr>
            <w:tcW w:w="2052" w:type="dxa"/>
            <w:tcBorders>
              <w:top w:val="single" w:sz="6" w:space="0" w:color="auto"/>
              <w:left w:val="single" w:sz="4" w:space="0" w:color="auto"/>
              <w:bottom w:val="single" w:sz="6" w:space="0" w:color="auto"/>
              <w:right w:val="single" w:sz="4" w:space="0" w:color="auto"/>
            </w:tcBorders>
            <w:vAlign w:val="center"/>
            <w:hideMark/>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Показатели</w:t>
            </w:r>
          </w:p>
        </w:tc>
        <w:tc>
          <w:tcPr>
            <w:tcW w:w="928" w:type="dxa"/>
            <w:tcBorders>
              <w:top w:val="single" w:sz="4" w:space="0" w:color="auto"/>
              <w:left w:val="single" w:sz="4" w:space="0" w:color="auto"/>
              <w:bottom w:val="single" w:sz="4" w:space="0" w:color="auto"/>
              <w:right w:val="single" w:sz="4" w:space="0" w:color="auto"/>
            </w:tcBorders>
            <w:vAlign w:val="center"/>
            <w:hideMark/>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2018 год</w:t>
            </w:r>
          </w:p>
        </w:tc>
        <w:tc>
          <w:tcPr>
            <w:tcW w:w="929"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2019 год</w:t>
            </w:r>
          </w:p>
        </w:tc>
        <w:tc>
          <w:tcPr>
            <w:tcW w:w="929"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2020 год</w:t>
            </w:r>
          </w:p>
        </w:tc>
        <w:tc>
          <w:tcPr>
            <w:tcW w:w="929"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2021 год</w:t>
            </w:r>
          </w:p>
        </w:tc>
        <w:tc>
          <w:tcPr>
            <w:tcW w:w="929"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2022 год</w:t>
            </w:r>
          </w:p>
        </w:tc>
        <w:tc>
          <w:tcPr>
            <w:tcW w:w="929"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2023 год</w:t>
            </w:r>
          </w:p>
        </w:tc>
        <w:tc>
          <w:tcPr>
            <w:tcW w:w="929"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2024 год</w:t>
            </w:r>
          </w:p>
        </w:tc>
        <w:tc>
          <w:tcPr>
            <w:tcW w:w="929"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2025 год</w:t>
            </w:r>
          </w:p>
        </w:tc>
      </w:tr>
      <w:tr w:rsidR="00B85EAB" w:rsidRPr="00A920BE" w:rsidTr="005A10E8">
        <w:trPr>
          <w:cantSplit/>
          <w:trHeight w:val="230"/>
        </w:trPr>
        <w:tc>
          <w:tcPr>
            <w:tcW w:w="2052" w:type="dxa"/>
            <w:tcBorders>
              <w:top w:val="single" w:sz="6" w:space="0" w:color="auto"/>
              <w:left w:val="single" w:sz="4" w:space="0" w:color="auto"/>
              <w:bottom w:val="single" w:sz="6" w:space="0" w:color="auto"/>
              <w:right w:val="single" w:sz="4" w:space="0" w:color="auto"/>
            </w:tcBorders>
            <w:vAlign w:val="center"/>
            <w:hideMark/>
          </w:tcPr>
          <w:p w:rsidR="00B85EAB" w:rsidRPr="00A920BE" w:rsidRDefault="00B85EAB" w:rsidP="005A10E8">
            <w:pPr>
              <w:pStyle w:val="af8"/>
              <w:rPr>
                <w:rFonts w:ascii="Arial" w:hAnsi="Arial" w:cs="Arial"/>
                <w:sz w:val="24"/>
                <w:szCs w:val="24"/>
              </w:rPr>
            </w:pPr>
            <w:r w:rsidRPr="00A920BE">
              <w:rPr>
                <w:rFonts w:ascii="Arial" w:hAnsi="Arial" w:cs="Arial"/>
                <w:sz w:val="24"/>
                <w:szCs w:val="24"/>
              </w:rPr>
              <w:t>1.Количество проведенных субботников, ед.</w:t>
            </w:r>
          </w:p>
        </w:tc>
        <w:tc>
          <w:tcPr>
            <w:tcW w:w="928"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6</w:t>
            </w:r>
          </w:p>
        </w:tc>
        <w:tc>
          <w:tcPr>
            <w:tcW w:w="929"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6</w:t>
            </w:r>
          </w:p>
        </w:tc>
        <w:tc>
          <w:tcPr>
            <w:tcW w:w="929"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6</w:t>
            </w:r>
          </w:p>
        </w:tc>
        <w:tc>
          <w:tcPr>
            <w:tcW w:w="929"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6</w:t>
            </w:r>
          </w:p>
        </w:tc>
        <w:tc>
          <w:tcPr>
            <w:tcW w:w="929"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6</w:t>
            </w:r>
          </w:p>
        </w:tc>
        <w:tc>
          <w:tcPr>
            <w:tcW w:w="929"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6</w:t>
            </w:r>
          </w:p>
        </w:tc>
        <w:tc>
          <w:tcPr>
            <w:tcW w:w="929"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6</w:t>
            </w:r>
          </w:p>
        </w:tc>
        <w:tc>
          <w:tcPr>
            <w:tcW w:w="929"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6</w:t>
            </w:r>
          </w:p>
        </w:tc>
      </w:tr>
      <w:tr w:rsidR="00B85EAB" w:rsidRPr="00A920BE" w:rsidTr="005A10E8">
        <w:trPr>
          <w:cantSplit/>
          <w:trHeight w:val="230"/>
        </w:trPr>
        <w:tc>
          <w:tcPr>
            <w:tcW w:w="2052" w:type="dxa"/>
            <w:tcBorders>
              <w:top w:val="single" w:sz="6" w:space="0" w:color="auto"/>
              <w:left w:val="single" w:sz="4" w:space="0" w:color="auto"/>
              <w:bottom w:val="single" w:sz="6" w:space="0" w:color="auto"/>
              <w:right w:val="single" w:sz="4" w:space="0" w:color="auto"/>
            </w:tcBorders>
            <w:vAlign w:val="center"/>
            <w:hideMark/>
          </w:tcPr>
          <w:p w:rsidR="00B85EAB" w:rsidRPr="00A920BE" w:rsidRDefault="00B85EAB" w:rsidP="005A10E8">
            <w:pPr>
              <w:pStyle w:val="af8"/>
              <w:rPr>
                <w:rFonts w:ascii="Arial" w:hAnsi="Arial" w:cs="Arial"/>
                <w:sz w:val="24"/>
                <w:szCs w:val="24"/>
              </w:rPr>
            </w:pPr>
            <w:r w:rsidRPr="00A920BE">
              <w:rPr>
                <w:rFonts w:ascii="Arial" w:hAnsi="Arial" w:cs="Arial"/>
                <w:sz w:val="24"/>
                <w:szCs w:val="24"/>
              </w:rPr>
              <w:lastRenderedPageBreak/>
              <w:t>2.Количество проведенных мероприятий, направленных на пропаганду благоприятной экологической обстановки, ед.</w:t>
            </w:r>
          </w:p>
        </w:tc>
        <w:tc>
          <w:tcPr>
            <w:tcW w:w="928"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10</w:t>
            </w:r>
          </w:p>
        </w:tc>
        <w:tc>
          <w:tcPr>
            <w:tcW w:w="929"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10</w:t>
            </w:r>
          </w:p>
        </w:tc>
        <w:tc>
          <w:tcPr>
            <w:tcW w:w="929"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10</w:t>
            </w:r>
          </w:p>
        </w:tc>
        <w:tc>
          <w:tcPr>
            <w:tcW w:w="929"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10</w:t>
            </w:r>
          </w:p>
        </w:tc>
        <w:tc>
          <w:tcPr>
            <w:tcW w:w="929"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10</w:t>
            </w:r>
          </w:p>
        </w:tc>
        <w:tc>
          <w:tcPr>
            <w:tcW w:w="929"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10</w:t>
            </w:r>
          </w:p>
        </w:tc>
        <w:tc>
          <w:tcPr>
            <w:tcW w:w="929"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rPr>
            </w:pPr>
            <w:r w:rsidRPr="00A920BE">
              <w:rPr>
                <w:rFonts w:ascii="Arial" w:hAnsi="Arial" w:cs="Arial"/>
                <w:sz w:val="24"/>
                <w:szCs w:val="24"/>
              </w:rPr>
              <w:t>10</w:t>
            </w:r>
          </w:p>
        </w:tc>
        <w:tc>
          <w:tcPr>
            <w:tcW w:w="929"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pStyle w:val="af8"/>
              <w:jc w:val="center"/>
              <w:rPr>
                <w:rFonts w:ascii="Arial" w:hAnsi="Arial" w:cs="Arial"/>
                <w:sz w:val="24"/>
                <w:szCs w:val="24"/>
                <w:highlight w:val="yellow"/>
              </w:rPr>
            </w:pPr>
            <w:r w:rsidRPr="00A920BE">
              <w:rPr>
                <w:rFonts w:ascii="Arial" w:hAnsi="Arial" w:cs="Arial"/>
                <w:sz w:val="24"/>
                <w:szCs w:val="24"/>
              </w:rPr>
              <w:t>10</w:t>
            </w:r>
          </w:p>
        </w:tc>
      </w:tr>
    </w:tbl>
    <w:p w:rsidR="00B85EAB" w:rsidRPr="00A920BE" w:rsidRDefault="00B85EAB" w:rsidP="00B85EAB">
      <w:pPr>
        <w:pStyle w:val="af8"/>
        <w:rPr>
          <w:rFonts w:ascii="Arial" w:hAnsi="Arial" w:cs="Arial"/>
          <w:sz w:val="24"/>
          <w:szCs w:val="24"/>
        </w:rPr>
      </w:pP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Условия досрочного прекращения реализации Программы.</w:t>
      </w:r>
    </w:p>
    <w:p w:rsidR="00B85EAB" w:rsidRPr="00A920BE" w:rsidRDefault="00B85EAB" w:rsidP="00B85EAB">
      <w:pPr>
        <w:pStyle w:val="a5"/>
        <w:spacing w:before="0" w:beforeAutospacing="0" w:after="0" w:afterAutospacing="0"/>
        <w:ind w:firstLine="709"/>
        <w:jc w:val="both"/>
        <w:rPr>
          <w:rFonts w:ascii="Arial" w:hAnsi="Arial" w:cs="Arial"/>
          <w:color w:val="000000"/>
          <w:shd w:val="clear" w:color="auto" w:fill="FFFFFF"/>
        </w:rPr>
      </w:pPr>
      <w:r w:rsidRPr="00A920BE">
        <w:rPr>
          <w:rFonts w:ascii="Arial" w:hAnsi="Arial" w:cs="Arial"/>
          <w:color w:val="000000"/>
          <w:shd w:val="clear" w:color="auto" w:fill="FFFFFF"/>
        </w:rPr>
        <w:t>При любом сценарии реализации Программы существуют следующие риски, которые могут серьезно повлиять на реализацию или досрочное прекращение программы:</w:t>
      </w:r>
    </w:p>
    <w:p w:rsidR="00B85EAB" w:rsidRPr="00A920BE" w:rsidRDefault="00B85EAB" w:rsidP="00B85EAB">
      <w:pPr>
        <w:pStyle w:val="a5"/>
        <w:spacing w:before="0" w:beforeAutospacing="0" w:after="0" w:afterAutospacing="0"/>
        <w:ind w:firstLine="709"/>
        <w:jc w:val="both"/>
        <w:rPr>
          <w:rFonts w:ascii="Arial" w:hAnsi="Arial" w:cs="Arial"/>
          <w:color w:val="000000"/>
          <w:shd w:val="clear" w:color="auto" w:fill="FFFFFF"/>
        </w:rPr>
      </w:pPr>
      <w:r w:rsidRPr="00A920BE">
        <w:rPr>
          <w:rFonts w:ascii="Arial" w:hAnsi="Arial" w:cs="Arial"/>
          <w:color w:val="000000"/>
          <w:shd w:val="clear" w:color="auto" w:fill="FFFFFF"/>
        </w:rPr>
        <w:t>1) макроэкономические риски, связанные с возможностью ухудшения внутренней и внешней конъюнктуры и снижения темпов роста экономики, высокой инфляцией и кризисом банковской системы;</w:t>
      </w:r>
    </w:p>
    <w:p w:rsidR="00B85EAB" w:rsidRPr="00A920BE" w:rsidRDefault="00B85EAB" w:rsidP="00B85EAB">
      <w:pPr>
        <w:pStyle w:val="a5"/>
        <w:spacing w:before="0" w:beforeAutospacing="0" w:after="0" w:afterAutospacing="0"/>
        <w:ind w:firstLine="709"/>
        <w:jc w:val="both"/>
        <w:rPr>
          <w:rFonts w:ascii="Arial" w:hAnsi="Arial" w:cs="Arial"/>
          <w:color w:val="000000"/>
          <w:shd w:val="clear" w:color="auto" w:fill="FFFFFF"/>
        </w:rPr>
      </w:pPr>
      <w:r w:rsidRPr="00A920BE">
        <w:rPr>
          <w:rFonts w:ascii="Arial" w:hAnsi="Arial" w:cs="Arial"/>
          <w:color w:val="000000"/>
          <w:shd w:val="clear" w:color="auto" w:fill="FFFFFF"/>
        </w:rPr>
        <w:t>2) финансовые риски, связанные с возникновением бюджетного дефицита и вследствие этого недостаточным уровнем бюджетного финансирования.</w:t>
      </w:r>
    </w:p>
    <w:p w:rsidR="00B85EAB" w:rsidRPr="00A920BE" w:rsidRDefault="00B85EAB" w:rsidP="00B85EAB">
      <w:pPr>
        <w:widowControl/>
        <w:ind w:firstLine="709"/>
        <w:jc w:val="both"/>
        <w:rPr>
          <w:rFonts w:ascii="Arial" w:eastAsia="Times New Roman" w:hAnsi="Arial" w:cs="Arial"/>
          <w:bCs/>
        </w:rPr>
      </w:pPr>
    </w:p>
    <w:p w:rsidR="00B85EAB" w:rsidRPr="00A920BE" w:rsidRDefault="00B85EAB" w:rsidP="00B85EAB">
      <w:pPr>
        <w:jc w:val="center"/>
        <w:rPr>
          <w:rFonts w:ascii="Arial" w:hAnsi="Arial" w:cs="Arial"/>
          <w:b/>
        </w:rPr>
      </w:pPr>
      <w:r w:rsidRPr="00A920BE">
        <w:rPr>
          <w:rFonts w:ascii="Arial" w:hAnsi="Arial" w:cs="Arial"/>
          <w:b/>
        </w:rPr>
        <w:t>3. Перечень программных мероприятий</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 xml:space="preserve">3.1. Для разработки программных мероприятий необходимо провести ряд мероприятий, предусмотренных разделом 3 Методических рекомендаций по подготовке государственных (муниципальных) программ формирования современной городской среды в рамках реализации приоритетного проекта «Формирование комфортной городской среды» на 2017 год, утвержденных приказом Министерства строительства и жилищно-коммунального хозяйства Российской Федерации от 21 февраля 2017 года № 114/пр. и Постановление Администрации Томской области от 25 сентября 2019 года № 337а «Жилье и городская среда Томской области» </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Выполненные мероприятия:</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color w:val="000000"/>
          <w:sz w:val="24"/>
          <w:szCs w:val="24"/>
          <w:shd w:val="clear" w:color="auto" w:fill="FFFFFF"/>
        </w:rPr>
        <w:t>1) приняты следующие муниципальные правовые акты:</w:t>
      </w:r>
    </w:p>
    <w:p w:rsidR="00B85EAB" w:rsidRPr="00A920BE" w:rsidRDefault="00B85EAB" w:rsidP="00B85EAB">
      <w:pPr>
        <w:pStyle w:val="af8"/>
        <w:ind w:firstLine="709"/>
        <w:jc w:val="both"/>
        <w:rPr>
          <w:rFonts w:ascii="Arial" w:hAnsi="Arial" w:cs="Arial"/>
          <w:color w:val="000000"/>
          <w:sz w:val="24"/>
          <w:szCs w:val="24"/>
          <w:shd w:val="clear" w:color="auto" w:fill="FFFFFF"/>
        </w:rPr>
      </w:pPr>
      <w:r w:rsidRPr="00A920BE">
        <w:rPr>
          <w:rFonts w:ascii="Arial" w:hAnsi="Arial" w:cs="Arial"/>
          <w:color w:val="000000"/>
          <w:sz w:val="24"/>
          <w:szCs w:val="24"/>
          <w:shd w:val="clear" w:color="auto" w:fill="FFFFFF"/>
        </w:rPr>
        <w:t>а) Постановление № 182 от 21.08.2017 «Об утверждении Порядка включения объектов в муниципальную программу «Благоустройство территории Первомайского района на 2018 -2024 года»;</w:t>
      </w:r>
    </w:p>
    <w:p w:rsidR="00B85EAB" w:rsidRPr="00A920BE" w:rsidRDefault="00B85EAB" w:rsidP="00B85EAB">
      <w:pPr>
        <w:pStyle w:val="af8"/>
        <w:ind w:firstLine="709"/>
        <w:jc w:val="both"/>
        <w:rPr>
          <w:rFonts w:ascii="Arial" w:hAnsi="Arial" w:cs="Arial"/>
          <w:color w:val="000000"/>
          <w:sz w:val="24"/>
          <w:szCs w:val="24"/>
          <w:shd w:val="clear" w:color="auto" w:fill="FFFFFF"/>
        </w:rPr>
      </w:pPr>
      <w:r w:rsidRPr="00A920BE">
        <w:rPr>
          <w:rFonts w:ascii="Arial" w:hAnsi="Arial" w:cs="Arial"/>
          <w:color w:val="000000"/>
          <w:sz w:val="24"/>
          <w:szCs w:val="24"/>
          <w:shd w:val="clear" w:color="auto" w:fill="FFFFFF"/>
        </w:rPr>
        <w:t xml:space="preserve">2) опубликован проект Программы на </w:t>
      </w:r>
      <w:r w:rsidRPr="00A920BE">
        <w:rPr>
          <w:rFonts w:ascii="Arial" w:hAnsi="Arial" w:cs="Arial"/>
          <w:sz w:val="24"/>
          <w:szCs w:val="24"/>
        </w:rPr>
        <w:t>официальном сайте Администрации Первомайского района в информационно-телекоммуникационной сети Интернет (</w:t>
      </w:r>
      <w:r w:rsidRPr="00A920BE">
        <w:rPr>
          <w:rFonts w:ascii="Arial" w:hAnsi="Arial" w:cs="Arial"/>
          <w:sz w:val="24"/>
          <w:szCs w:val="24"/>
          <w:lang w:val="en-US"/>
        </w:rPr>
        <w:t>http</w:t>
      </w:r>
      <w:r w:rsidRPr="00A920BE">
        <w:rPr>
          <w:rFonts w:ascii="Arial" w:hAnsi="Arial" w:cs="Arial"/>
          <w:sz w:val="24"/>
          <w:szCs w:val="24"/>
        </w:rPr>
        <w:t>://</w:t>
      </w:r>
      <w:r w:rsidRPr="00A920BE">
        <w:rPr>
          <w:rFonts w:ascii="Arial" w:hAnsi="Arial" w:cs="Arial"/>
          <w:sz w:val="24"/>
          <w:szCs w:val="24"/>
          <w:lang w:val="en-US"/>
        </w:rPr>
        <w:t>pmr</w:t>
      </w:r>
      <w:r w:rsidRPr="00A920BE">
        <w:rPr>
          <w:rFonts w:ascii="Arial" w:hAnsi="Arial" w:cs="Arial"/>
          <w:sz w:val="24"/>
          <w:szCs w:val="24"/>
        </w:rPr>
        <w:t>.</w:t>
      </w:r>
      <w:r w:rsidRPr="00A920BE">
        <w:rPr>
          <w:rFonts w:ascii="Arial" w:hAnsi="Arial" w:cs="Arial"/>
          <w:sz w:val="24"/>
          <w:szCs w:val="24"/>
          <w:lang w:val="en-US"/>
        </w:rPr>
        <w:t>tomsk</w:t>
      </w:r>
      <w:r w:rsidRPr="00A920BE">
        <w:rPr>
          <w:rFonts w:ascii="Arial" w:hAnsi="Arial" w:cs="Arial"/>
          <w:sz w:val="24"/>
          <w:szCs w:val="24"/>
        </w:rPr>
        <w:t>.</w:t>
      </w:r>
      <w:r w:rsidRPr="00A920BE">
        <w:rPr>
          <w:rFonts w:ascii="Arial" w:hAnsi="Arial" w:cs="Arial"/>
          <w:sz w:val="24"/>
          <w:szCs w:val="24"/>
          <w:lang w:val="en-US"/>
        </w:rPr>
        <w:t>ru</w:t>
      </w:r>
      <w:r w:rsidRPr="00A920BE">
        <w:rPr>
          <w:rFonts w:ascii="Arial" w:hAnsi="Arial" w:cs="Arial"/>
          <w:sz w:val="24"/>
          <w:szCs w:val="24"/>
        </w:rPr>
        <w:t>/).</w:t>
      </w:r>
    </w:p>
    <w:p w:rsidR="00B85EAB" w:rsidRPr="00A920BE" w:rsidRDefault="00B85EAB" w:rsidP="00B85EAB">
      <w:pPr>
        <w:pStyle w:val="af8"/>
        <w:ind w:firstLine="709"/>
        <w:jc w:val="both"/>
        <w:rPr>
          <w:rFonts w:ascii="Arial" w:hAnsi="Arial" w:cs="Arial"/>
          <w:color w:val="000000"/>
          <w:sz w:val="24"/>
          <w:szCs w:val="24"/>
          <w:shd w:val="clear" w:color="auto" w:fill="FFFFFF"/>
        </w:rPr>
      </w:pPr>
      <w:r w:rsidRPr="00A920BE">
        <w:rPr>
          <w:rFonts w:ascii="Arial" w:hAnsi="Arial" w:cs="Arial"/>
          <w:sz w:val="24"/>
          <w:szCs w:val="24"/>
          <w:shd w:val="clear" w:color="auto" w:fill="FFFFFF"/>
        </w:rPr>
        <w:t xml:space="preserve">3) проведен отбор </w:t>
      </w:r>
      <w:r w:rsidRPr="00A920BE">
        <w:rPr>
          <w:rFonts w:ascii="Arial" w:hAnsi="Arial" w:cs="Arial"/>
          <w:bCs/>
          <w:sz w:val="24"/>
          <w:szCs w:val="24"/>
        </w:rPr>
        <w:t xml:space="preserve">предложений заинтересованных лиц о включении дворовой территории в Программу в соответствии с </w:t>
      </w:r>
      <w:r w:rsidRPr="00A920BE">
        <w:rPr>
          <w:rFonts w:ascii="Arial" w:hAnsi="Arial" w:cs="Arial"/>
          <w:color w:val="000000"/>
          <w:sz w:val="24"/>
          <w:szCs w:val="24"/>
          <w:shd w:val="clear" w:color="auto" w:fill="FFFFFF"/>
        </w:rPr>
        <w:t>постановлением № 182 от 21.08.2017 «Об утверждении Порядка включения объектов в муниципальную программу «Благоустройство территории Первомайского района на 2018-2024 года».</w:t>
      </w:r>
    </w:p>
    <w:p w:rsidR="00B85EAB" w:rsidRPr="00A920BE" w:rsidRDefault="00B85EAB" w:rsidP="00B85EAB">
      <w:pPr>
        <w:pStyle w:val="af8"/>
        <w:ind w:firstLine="709"/>
        <w:jc w:val="both"/>
        <w:rPr>
          <w:rFonts w:ascii="Arial" w:hAnsi="Arial" w:cs="Arial"/>
          <w:sz w:val="24"/>
          <w:szCs w:val="24"/>
          <w:shd w:val="clear" w:color="auto" w:fill="FFFFFF"/>
        </w:rPr>
      </w:pPr>
      <w:r w:rsidRPr="00A920BE">
        <w:rPr>
          <w:rFonts w:ascii="Arial" w:hAnsi="Arial" w:cs="Arial"/>
          <w:color w:val="000000"/>
          <w:sz w:val="24"/>
          <w:szCs w:val="24"/>
          <w:shd w:val="clear" w:color="auto" w:fill="FFFFFF"/>
        </w:rPr>
        <w:t>4) проведены общественные обсуждения проекта Программы в соответствии с постановлением № 182 от 21.08.2017 «Об утверждении Порядка включения объектов в муниципальную программу «Благоустройство территории Первомайского района на 2018-2024 года».</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 xml:space="preserve">По итогам </w:t>
      </w:r>
      <w:r w:rsidRPr="00A920BE">
        <w:rPr>
          <w:rFonts w:ascii="Arial" w:hAnsi="Arial" w:cs="Arial"/>
          <w:bCs/>
          <w:sz w:val="24"/>
          <w:szCs w:val="24"/>
        </w:rPr>
        <w:t>предложений заинтересованных лиц о включении дворовой территории в Программу</w:t>
      </w:r>
      <w:r w:rsidRPr="00A920BE">
        <w:rPr>
          <w:rFonts w:ascii="Arial" w:hAnsi="Arial" w:cs="Arial"/>
          <w:sz w:val="24"/>
          <w:szCs w:val="24"/>
        </w:rPr>
        <w:t xml:space="preserve"> и общественных обсуждений будет сформирован адресный перечень дворовых территорий и общественных территорий, подлежащих включению в муниципальную программу, который будет изложен в приложении 7.</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 xml:space="preserve">Администрация Первомайского района имеет право исключать из адресного перечня дворовых и общественных территорий, подлежащих благоустройству в рамках реализации муниципальной программы, территории, расположенные вблизи многоквартирных домов, физический износ основных конструктивных элементов </w:t>
      </w:r>
      <w:r w:rsidRPr="00A920BE">
        <w:rPr>
          <w:rFonts w:ascii="Arial" w:hAnsi="Arial" w:cs="Arial"/>
          <w:sz w:val="24"/>
          <w:szCs w:val="24"/>
        </w:rPr>
        <w:lastRenderedPageBreak/>
        <w:t>(крыша, стены, фундамент) которых превышает 70 процентов, а также территории, которые планируется к изъятию для муниципальных или государственных нужд в соответствии с генеральным планом соответствующего поселения при условии  одобрения решения об исключении указанных территорий из адресного перечня дворовых территорий и общественных территорий межведомственной комиссией в порядке, установленном такой комиссией.</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 xml:space="preserve">Также Администрация Первомайского района имеет право исключать из адресного перечня дворовых территорий, подлежащих благоустройству в рамках реализации муниципальной программы, дворовые территории, собственники помещений многоквартирных домов которых приняли решение об отказе от благоустройства дворовой территории в рамках реализации соответствующей программы или не приняли решения о благоустройстве дворовой территории в сроки, установленные соответствующей программой. При этом исключение дворовой территории из перечня дворовых территорий, подлежащих благоустройству в рамках реализации муниципальной программы, возможно только при условии одобрения соответствующего решения муниципального образования межведомсвенной комиссией в порядке, установленном такой комиссией. </w:t>
      </w:r>
    </w:p>
    <w:p w:rsidR="00B85EAB" w:rsidRPr="00A920BE" w:rsidRDefault="00B85EAB" w:rsidP="00B85EAB">
      <w:pPr>
        <w:pStyle w:val="af8"/>
        <w:ind w:firstLine="709"/>
        <w:jc w:val="both"/>
        <w:rPr>
          <w:rFonts w:ascii="Arial" w:hAnsi="Arial" w:cs="Arial"/>
          <w:color w:val="000000"/>
          <w:sz w:val="24"/>
          <w:szCs w:val="24"/>
          <w:shd w:val="clear" w:color="auto" w:fill="FFFFFF"/>
        </w:rPr>
      </w:pPr>
      <w:r w:rsidRPr="00A920BE">
        <w:rPr>
          <w:rFonts w:ascii="Arial" w:hAnsi="Arial" w:cs="Arial"/>
          <w:color w:val="000000"/>
          <w:sz w:val="24"/>
          <w:szCs w:val="24"/>
          <w:shd w:val="clear" w:color="auto" w:fill="FFFFFF"/>
        </w:rPr>
        <w:t xml:space="preserve">В результате реализации программы с целью предотвращения негативных последствий, которые могут возникнуть, предусмотрен комплекс мер по их предотвращению: </w:t>
      </w:r>
    </w:p>
    <w:p w:rsidR="00B85EAB" w:rsidRPr="00A920BE" w:rsidRDefault="00B85EAB" w:rsidP="00B85EAB">
      <w:pPr>
        <w:pStyle w:val="af8"/>
        <w:ind w:firstLine="709"/>
        <w:jc w:val="both"/>
        <w:rPr>
          <w:rFonts w:ascii="Arial" w:hAnsi="Arial" w:cs="Arial"/>
          <w:color w:val="000000"/>
          <w:sz w:val="24"/>
          <w:szCs w:val="24"/>
          <w:shd w:val="clear" w:color="auto" w:fill="FFFFFF"/>
        </w:rPr>
      </w:pPr>
      <w:r w:rsidRPr="00A920BE">
        <w:rPr>
          <w:rFonts w:ascii="Arial" w:hAnsi="Arial" w:cs="Arial"/>
          <w:color w:val="000000"/>
          <w:sz w:val="24"/>
          <w:szCs w:val="24"/>
          <w:shd w:val="clear" w:color="auto" w:fill="FFFFFF"/>
        </w:rPr>
        <w:t xml:space="preserve">1) текущий мониторинг выполнения мероприятий Программы; </w:t>
      </w:r>
    </w:p>
    <w:p w:rsidR="00B85EAB" w:rsidRPr="00A920BE" w:rsidRDefault="00B85EAB" w:rsidP="00B85EAB">
      <w:pPr>
        <w:pStyle w:val="af8"/>
        <w:ind w:firstLine="709"/>
        <w:jc w:val="both"/>
        <w:rPr>
          <w:rFonts w:ascii="Arial" w:hAnsi="Arial" w:cs="Arial"/>
          <w:color w:val="000000"/>
          <w:sz w:val="24"/>
          <w:szCs w:val="24"/>
          <w:shd w:val="clear" w:color="auto" w:fill="FFFFFF"/>
        </w:rPr>
      </w:pPr>
      <w:r w:rsidRPr="00A920BE">
        <w:rPr>
          <w:rFonts w:ascii="Arial" w:hAnsi="Arial" w:cs="Arial"/>
          <w:color w:val="000000"/>
          <w:sz w:val="24"/>
          <w:szCs w:val="24"/>
          <w:shd w:val="clear" w:color="auto" w:fill="FFFFFF"/>
        </w:rPr>
        <w:t>2) комплексную оценку эффективности мероприятий Программы, в том числе отсутствие негативных последствий, их воздействия на социальные, экологические и экономические последствия.</w:t>
      </w:r>
    </w:p>
    <w:p w:rsidR="00B85EAB" w:rsidRPr="00A920BE" w:rsidRDefault="00B85EAB" w:rsidP="00B85EAB">
      <w:pPr>
        <w:pStyle w:val="af8"/>
        <w:ind w:firstLine="709"/>
        <w:jc w:val="both"/>
        <w:rPr>
          <w:rFonts w:ascii="Arial" w:hAnsi="Arial" w:cs="Arial"/>
          <w:color w:val="000000"/>
          <w:sz w:val="24"/>
          <w:szCs w:val="24"/>
          <w:shd w:val="clear" w:color="auto" w:fill="FFFFFF"/>
        </w:rPr>
      </w:pPr>
      <w:r w:rsidRPr="00A920BE">
        <w:rPr>
          <w:rFonts w:ascii="Arial" w:hAnsi="Arial" w:cs="Arial"/>
          <w:color w:val="000000"/>
          <w:sz w:val="24"/>
          <w:szCs w:val="24"/>
          <w:shd w:val="clear" w:color="auto" w:fill="FFFFFF"/>
        </w:rPr>
        <w:t>Для управления рисками программы, предусмотрен комплекс мер, по их устранению:</w:t>
      </w:r>
    </w:p>
    <w:p w:rsidR="00B85EAB" w:rsidRPr="00A920BE" w:rsidRDefault="00B85EAB" w:rsidP="00B85EAB">
      <w:pPr>
        <w:pStyle w:val="af8"/>
        <w:ind w:firstLine="709"/>
        <w:jc w:val="both"/>
        <w:rPr>
          <w:rFonts w:ascii="Arial" w:hAnsi="Arial" w:cs="Arial"/>
          <w:color w:val="000000"/>
          <w:sz w:val="24"/>
          <w:szCs w:val="24"/>
          <w:shd w:val="clear" w:color="auto" w:fill="FFFFFF"/>
        </w:rPr>
      </w:pPr>
      <w:r w:rsidRPr="00A920BE">
        <w:rPr>
          <w:rFonts w:ascii="Arial" w:hAnsi="Arial" w:cs="Arial"/>
          <w:color w:val="000000"/>
          <w:sz w:val="24"/>
          <w:szCs w:val="24"/>
          <w:shd w:val="clear" w:color="auto" w:fill="FFFFFF"/>
        </w:rPr>
        <w:t>- требуемые объемы бюджетного финансирования обосновываются в рамках бюджетного цикла;</w:t>
      </w:r>
    </w:p>
    <w:p w:rsidR="00B85EAB" w:rsidRPr="00A920BE" w:rsidRDefault="00B85EAB" w:rsidP="00B85EAB">
      <w:pPr>
        <w:pStyle w:val="af8"/>
        <w:ind w:firstLine="709"/>
        <w:jc w:val="both"/>
        <w:rPr>
          <w:rFonts w:ascii="Arial" w:hAnsi="Arial" w:cs="Arial"/>
          <w:color w:val="000000"/>
          <w:sz w:val="24"/>
          <w:szCs w:val="24"/>
          <w:shd w:val="clear" w:color="auto" w:fill="FFFFFF"/>
        </w:rPr>
      </w:pPr>
      <w:r w:rsidRPr="00A920BE">
        <w:rPr>
          <w:rFonts w:ascii="Arial" w:hAnsi="Arial" w:cs="Arial"/>
          <w:color w:val="000000"/>
          <w:sz w:val="24"/>
          <w:szCs w:val="24"/>
          <w:shd w:val="clear" w:color="auto" w:fill="FFFFFF"/>
        </w:rPr>
        <w:t>- в качестве дополнительного финансирования планируется привлекать средства на реализацию программы (мероприятий) из бюджета Томской области, в виде субсидий.</w:t>
      </w:r>
    </w:p>
    <w:p w:rsidR="00B85EAB" w:rsidRPr="00A920BE" w:rsidRDefault="00B85EAB" w:rsidP="00B85EAB">
      <w:pPr>
        <w:pStyle w:val="af8"/>
        <w:ind w:firstLine="709"/>
        <w:jc w:val="both"/>
        <w:rPr>
          <w:rFonts w:ascii="Arial" w:hAnsi="Arial" w:cs="Arial"/>
          <w:color w:val="000000"/>
          <w:sz w:val="24"/>
          <w:szCs w:val="24"/>
          <w:shd w:val="clear" w:color="auto" w:fill="FFFFFF"/>
        </w:rPr>
      </w:pPr>
      <w:r w:rsidRPr="00A920BE">
        <w:rPr>
          <w:rFonts w:ascii="Arial" w:hAnsi="Arial" w:cs="Arial"/>
          <w:color w:val="000000"/>
          <w:sz w:val="24"/>
          <w:szCs w:val="24"/>
          <w:shd w:val="clear" w:color="auto" w:fill="FFFFFF"/>
        </w:rPr>
        <w:t xml:space="preserve">Организационные риски связаны с необходимостью координации большого количества участников в процессе проведения массовых мероприятий (трудовое участие). </w:t>
      </w:r>
    </w:p>
    <w:p w:rsidR="00B85EAB" w:rsidRPr="00A920BE" w:rsidRDefault="00B85EAB" w:rsidP="00B85EAB">
      <w:pPr>
        <w:pStyle w:val="af8"/>
        <w:ind w:firstLine="709"/>
        <w:jc w:val="both"/>
        <w:rPr>
          <w:rFonts w:ascii="Arial" w:hAnsi="Arial" w:cs="Arial"/>
          <w:color w:val="000000"/>
          <w:sz w:val="24"/>
          <w:szCs w:val="24"/>
          <w:shd w:val="clear" w:color="auto" w:fill="FFFFFF"/>
        </w:rPr>
      </w:pPr>
      <w:r w:rsidRPr="00A920BE">
        <w:rPr>
          <w:rFonts w:ascii="Arial" w:hAnsi="Arial" w:cs="Arial"/>
          <w:color w:val="000000"/>
          <w:sz w:val="24"/>
          <w:szCs w:val="24"/>
          <w:shd w:val="clear" w:color="auto" w:fill="FFFFFF"/>
        </w:rPr>
        <w:t>В качестве мер управления организационными рисками будут использоваться:</w:t>
      </w:r>
    </w:p>
    <w:p w:rsidR="00B85EAB" w:rsidRPr="00A920BE" w:rsidRDefault="00B85EAB" w:rsidP="00B85EAB">
      <w:pPr>
        <w:pStyle w:val="af8"/>
        <w:ind w:firstLine="709"/>
        <w:jc w:val="both"/>
        <w:rPr>
          <w:rFonts w:ascii="Arial" w:hAnsi="Arial" w:cs="Arial"/>
          <w:color w:val="000000"/>
          <w:sz w:val="24"/>
          <w:szCs w:val="24"/>
          <w:shd w:val="clear" w:color="auto" w:fill="FFFFFF"/>
        </w:rPr>
      </w:pPr>
      <w:r w:rsidRPr="00A920BE">
        <w:rPr>
          <w:rFonts w:ascii="Arial" w:hAnsi="Arial" w:cs="Arial"/>
          <w:color w:val="000000"/>
          <w:sz w:val="24"/>
          <w:szCs w:val="24"/>
          <w:shd w:val="clear" w:color="auto" w:fill="FFFFFF"/>
        </w:rPr>
        <w:t xml:space="preserve">- составление планов работ, </w:t>
      </w:r>
    </w:p>
    <w:p w:rsidR="00B85EAB" w:rsidRPr="00A920BE" w:rsidRDefault="00B85EAB" w:rsidP="00B85EAB">
      <w:pPr>
        <w:pStyle w:val="af8"/>
        <w:ind w:firstLine="709"/>
        <w:jc w:val="both"/>
        <w:rPr>
          <w:rFonts w:ascii="Arial" w:hAnsi="Arial" w:cs="Arial"/>
          <w:color w:val="000000"/>
          <w:sz w:val="24"/>
          <w:szCs w:val="24"/>
          <w:shd w:val="clear" w:color="auto" w:fill="FFFFFF"/>
        </w:rPr>
      </w:pPr>
      <w:r w:rsidRPr="00A920BE">
        <w:rPr>
          <w:rFonts w:ascii="Arial" w:hAnsi="Arial" w:cs="Arial"/>
          <w:color w:val="000000"/>
          <w:sz w:val="24"/>
          <w:szCs w:val="24"/>
          <w:shd w:val="clear" w:color="auto" w:fill="FFFFFF"/>
        </w:rPr>
        <w:t xml:space="preserve">- закрепление ответственности за выполнение мероприятий за конкретными исполнителями. </w:t>
      </w:r>
    </w:p>
    <w:p w:rsidR="00B85EAB" w:rsidRPr="00A920BE" w:rsidRDefault="00B85EAB" w:rsidP="00B85EAB">
      <w:pPr>
        <w:pStyle w:val="af8"/>
        <w:ind w:firstLine="709"/>
        <w:jc w:val="both"/>
        <w:rPr>
          <w:rFonts w:ascii="Arial" w:hAnsi="Arial" w:cs="Arial"/>
          <w:sz w:val="24"/>
          <w:szCs w:val="24"/>
        </w:rPr>
      </w:pPr>
    </w:p>
    <w:p w:rsidR="00B85EAB" w:rsidRPr="00A920BE" w:rsidRDefault="00B85EAB" w:rsidP="00B85EAB">
      <w:pPr>
        <w:widowControl/>
        <w:autoSpaceDE/>
        <w:autoSpaceDN/>
        <w:adjustRightInd/>
        <w:ind w:firstLine="708"/>
        <w:jc w:val="both"/>
        <w:rPr>
          <w:rFonts w:ascii="Arial" w:eastAsia="Times New Roman" w:hAnsi="Arial" w:cs="Arial"/>
        </w:rPr>
        <w:sectPr w:rsidR="00B85EAB" w:rsidRPr="00A920BE" w:rsidSect="00921585">
          <w:pgSz w:w="11906" w:h="16838"/>
          <w:pgMar w:top="1134" w:right="567" w:bottom="1134" w:left="1701" w:header="709" w:footer="709" w:gutter="0"/>
          <w:cols w:space="708"/>
          <w:docGrid w:linePitch="360"/>
        </w:sectPr>
      </w:pPr>
    </w:p>
    <w:p w:rsidR="00B85EAB" w:rsidRPr="00A920BE" w:rsidRDefault="00B85EAB" w:rsidP="00B85EAB">
      <w:pPr>
        <w:widowControl/>
        <w:autoSpaceDE/>
        <w:autoSpaceDN/>
        <w:adjustRightInd/>
        <w:jc w:val="center"/>
        <w:rPr>
          <w:rFonts w:ascii="Arial" w:eastAsia="Times New Roman" w:hAnsi="Arial" w:cs="Arial"/>
          <w:b/>
        </w:rPr>
      </w:pPr>
      <w:r w:rsidRPr="00A920BE">
        <w:rPr>
          <w:rFonts w:ascii="Arial" w:eastAsia="Times New Roman" w:hAnsi="Arial" w:cs="Arial"/>
          <w:b/>
        </w:rPr>
        <w:lastRenderedPageBreak/>
        <w:t>3.2. Перечень мероприятий Программы</w:t>
      </w:r>
    </w:p>
    <w:p w:rsidR="00B85EAB" w:rsidRPr="00A920BE" w:rsidRDefault="00B85EAB" w:rsidP="00B85EAB">
      <w:pPr>
        <w:widowControl/>
        <w:autoSpaceDE/>
        <w:autoSpaceDN/>
        <w:adjustRightInd/>
        <w:jc w:val="center"/>
        <w:rPr>
          <w:rFonts w:ascii="Arial" w:eastAsia="Times New Roman" w:hAnsi="Arial" w:cs="Arial"/>
          <w:b/>
        </w:rPr>
      </w:pPr>
    </w:p>
    <w:p w:rsidR="00B85EAB" w:rsidRPr="00A920BE" w:rsidRDefault="00B85EAB" w:rsidP="00B85EAB">
      <w:pPr>
        <w:widowControl/>
        <w:autoSpaceDE/>
        <w:autoSpaceDN/>
        <w:adjustRightInd/>
        <w:ind w:firstLine="709"/>
        <w:jc w:val="both"/>
        <w:rPr>
          <w:rFonts w:ascii="Arial" w:eastAsia="Times New Roman" w:hAnsi="Arial" w:cs="Arial"/>
        </w:rPr>
      </w:pPr>
      <w:r w:rsidRPr="00A920BE">
        <w:rPr>
          <w:rFonts w:ascii="Arial" w:eastAsia="Times New Roman" w:hAnsi="Arial" w:cs="Arial"/>
        </w:rPr>
        <w:t>Перечень мероприятий Программы представлен в Таблице 3.</w:t>
      </w:r>
    </w:p>
    <w:p w:rsidR="00B85EAB" w:rsidRPr="00A920BE" w:rsidRDefault="00B85EAB" w:rsidP="00B85EAB">
      <w:pPr>
        <w:pStyle w:val="af8"/>
        <w:ind w:firstLine="708"/>
        <w:jc w:val="right"/>
        <w:outlineLvl w:val="0"/>
        <w:rPr>
          <w:rFonts w:ascii="Arial" w:hAnsi="Arial" w:cs="Arial"/>
          <w:sz w:val="24"/>
          <w:szCs w:val="24"/>
        </w:rPr>
      </w:pPr>
      <w:r w:rsidRPr="00A920BE">
        <w:rPr>
          <w:rFonts w:ascii="Arial" w:hAnsi="Arial" w:cs="Arial"/>
          <w:sz w:val="24"/>
          <w:szCs w:val="24"/>
        </w:rPr>
        <w:t>Таблица 3</w:t>
      </w:r>
    </w:p>
    <w:tbl>
      <w:tblPr>
        <w:tblW w:w="12587" w:type="dxa"/>
        <w:tblLook w:val="04A0" w:firstRow="1" w:lastRow="0" w:firstColumn="1" w:lastColumn="0" w:noHBand="0" w:noVBand="1"/>
      </w:tblPr>
      <w:tblGrid>
        <w:gridCol w:w="490"/>
        <w:gridCol w:w="2201"/>
        <w:gridCol w:w="1663"/>
        <w:gridCol w:w="1302"/>
        <w:gridCol w:w="988"/>
        <w:gridCol w:w="1256"/>
        <w:gridCol w:w="1000"/>
        <w:gridCol w:w="1050"/>
        <w:gridCol w:w="1303"/>
        <w:gridCol w:w="1056"/>
        <w:gridCol w:w="62"/>
        <w:gridCol w:w="2189"/>
      </w:tblGrid>
      <w:tr w:rsidR="003D7CFC" w:rsidRPr="00A2673D" w:rsidTr="005A10E8">
        <w:trPr>
          <w:trHeight w:val="515"/>
        </w:trPr>
        <w:tc>
          <w:tcPr>
            <w:tcW w:w="46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 п/п</w:t>
            </w:r>
          </w:p>
        </w:tc>
        <w:tc>
          <w:tcPr>
            <w:tcW w:w="208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Наименование мероприятий</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Ответственный исполнитель</w:t>
            </w:r>
          </w:p>
        </w:tc>
        <w:tc>
          <w:tcPr>
            <w:tcW w:w="119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Сроки реализации</w:t>
            </w:r>
          </w:p>
        </w:tc>
        <w:tc>
          <w:tcPr>
            <w:tcW w:w="5627" w:type="dxa"/>
            <w:gridSpan w:val="5"/>
            <w:tcBorders>
              <w:top w:val="single" w:sz="4" w:space="0" w:color="auto"/>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Объем средств на реализацию программы, тыс. руб.</w:t>
            </w:r>
          </w:p>
        </w:tc>
        <w:tc>
          <w:tcPr>
            <w:tcW w:w="1832" w:type="dxa"/>
            <w:gridSpan w:val="2"/>
            <w:tcBorders>
              <w:top w:val="single" w:sz="4" w:space="0" w:color="auto"/>
              <w:left w:val="single" w:sz="4" w:space="0" w:color="auto"/>
              <w:bottom w:val="single" w:sz="4" w:space="0" w:color="000000"/>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Показ</w:t>
            </w:r>
          </w:p>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атель непо</w:t>
            </w:r>
          </w:p>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средстве</w:t>
            </w:r>
          </w:p>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нного резуль</w:t>
            </w:r>
          </w:p>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тата</w:t>
            </w:r>
          </w:p>
        </w:tc>
        <w:tc>
          <w:tcPr>
            <w:tcW w:w="2068"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3D7CFC" w:rsidRPr="00A2673D" w:rsidRDefault="003D7CFC" w:rsidP="005A10E8">
            <w:pPr>
              <w:widowControl/>
              <w:autoSpaceDE/>
              <w:autoSpaceDN/>
              <w:adjustRightInd/>
              <w:ind w:left="-123" w:hanging="284"/>
              <w:jc w:val="center"/>
              <w:rPr>
                <w:rFonts w:ascii="Arial" w:eastAsia="Times New Roman" w:hAnsi="Arial" w:cs="Arial"/>
                <w:b/>
                <w:bCs/>
                <w:color w:val="000000"/>
              </w:rPr>
            </w:pPr>
            <w:r w:rsidRPr="00A2673D">
              <w:rPr>
                <w:rFonts w:ascii="Arial" w:eastAsia="Times New Roman" w:hAnsi="Arial" w:cs="Arial"/>
                <w:b/>
                <w:bCs/>
                <w:color w:val="000000"/>
              </w:rPr>
              <w:t>Наименование показателя непосредственного результата</w:t>
            </w:r>
          </w:p>
        </w:tc>
      </w:tr>
      <w:tr w:rsidR="003D7CFC" w:rsidRPr="00A2673D" w:rsidTr="005A10E8">
        <w:trPr>
          <w:trHeight w:val="1797"/>
        </w:trPr>
        <w:tc>
          <w:tcPr>
            <w:tcW w:w="461" w:type="dxa"/>
            <w:vMerge/>
            <w:tcBorders>
              <w:top w:val="single" w:sz="4" w:space="0" w:color="auto"/>
              <w:left w:val="single" w:sz="4" w:space="0" w:color="auto"/>
              <w:bottom w:val="single" w:sz="4" w:space="0" w:color="auto"/>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2087" w:type="dxa"/>
            <w:vMerge/>
            <w:tcBorders>
              <w:top w:val="single" w:sz="4" w:space="0" w:color="auto"/>
              <w:left w:val="single" w:sz="4" w:space="0" w:color="auto"/>
              <w:bottom w:val="single" w:sz="4" w:space="0" w:color="auto"/>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560" w:type="dxa"/>
            <w:vMerge/>
            <w:tcBorders>
              <w:top w:val="single" w:sz="4" w:space="0" w:color="auto"/>
              <w:left w:val="single" w:sz="4" w:space="0" w:color="auto"/>
              <w:bottom w:val="single" w:sz="4" w:space="0" w:color="auto"/>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vMerge/>
            <w:tcBorders>
              <w:top w:val="single" w:sz="4" w:space="0" w:color="auto"/>
              <w:left w:val="single" w:sz="4" w:space="0" w:color="auto"/>
              <w:bottom w:val="single" w:sz="4" w:space="0" w:color="auto"/>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Всего</w:t>
            </w:r>
          </w:p>
        </w:tc>
        <w:tc>
          <w:tcPr>
            <w:tcW w:w="139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Федеральн</w:t>
            </w:r>
          </w:p>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ый бюджет</w:t>
            </w:r>
          </w:p>
        </w:tc>
        <w:tc>
          <w:tcPr>
            <w:tcW w:w="1130"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Областн</w:t>
            </w:r>
          </w:p>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ой бюджет</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Местный бюджет</w:t>
            </w:r>
          </w:p>
        </w:tc>
        <w:tc>
          <w:tcPr>
            <w:tcW w:w="118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Вне</w:t>
            </w:r>
          </w:p>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бюджетные средства</w:t>
            </w:r>
          </w:p>
        </w:tc>
        <w:tc>
          <w:tcPr>
            <w:tcW w:w="1813" w:type="dxa"/>
            <w:tcBorders>
              <w:top w:val="single" w:sz="4" w:space="0" w:color="auto"/>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2087" w:type="dxa"/>
            <w:gridSpan w:val="2"/>
            <w:tcBorders>
              <w:top w:val="single" w:sz="4" w:space="0" w:color="auto"/>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r>
      <w:tr w:rsidR="003D7CFC" w:rsidRPr="00A2673D" w:rsidTr="005A10E8">
        <w:trPr>
          <w:trHeight w:val="327"/>
        </w:trPr>
        <w:tc>
          <w:tcPr>
            <w:tcW w:w="14835" w:type="dxa"/>
            <w:gridSpan w:val="12"/>
            <w:tcBorders>
              <w:top w:val="single" w:sz="4" w:space="0" w:color="auto"/>
              <w:left w:val="single" w:sz="4" w:space="0" w:color="auto"/>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Задача 1. Содержание существующих объектов благоустройства</w:t>
            </w:r>
          </w:p>
        </w:tc>
      </w:tr>
      <w:tr w:rsidR="003D7CFC" w:rsidRPr="00A2673D" w:rsidTr="005A10E8">
        <w:trPr>
          <w:trHeight w:val="1031"/>
        </w:trPr>
        <w:tc>
          <w:tcPr>
            <w:tcW w:w="461"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1</w:t>
            </w:r>
          </w:p>
        </w:tc>
        <w:tc>
          <w:tcPr>
            <w:tcW w:w="2087" w:type="dxa"/>
            <w:vMerge w:val="restart"/>
            <w:tcBorders>
              <w:top w:val="nil"/>
              <w:left w:val="single" w:sz="4" w:space="0" w:color="auto"/>
              <w:bottom w:val="single" w:sz="4" w:space="0" w:color="000000"/>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Обустройство наиболее посещаемых муниципальных территорий</w:t>
            </w:r>
          </w:p>
        </w:tc>
        <w:tc>
          <w:tcPr>
            <w:tcW w:w="1560" w:type="dxa"/>
            <w:vMerge w:val="restart"/>
            <w:tcBorders>
              <w:top w:val="nil"/>
              <w:left w:val="single" w:sz="4" w:space="0" w:color="auto"/>
              <w:bottom w:val="single" w:sz="4" w:space="0" w:color="000000"/>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Администрация Первомайского района</w:t>
            </w: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Всего</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58947,41</w:t>
            </w:r>
          </w:p>
        </w:tc>
        <w:tc>
          <w:tcPr>
            <w:tcW w:w="139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53498,31</w:t>
            </w:r>
          </w:p>
        </w:tc>
        <w:tc>
          <w:tcPr>
            <w:tcW w:w="1130"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2012,82</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3436,28</w:t>
            </w:r>
          </w:p>
        </w:tc>
        <w:tc>
          <w:tcPr>
            <w:tcW w:w="118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813"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b/>
                <w:bCs/>
                <w:color w:val="000000"/>
              </w:rPr>
            </w:pPr>
            <w:r w:rsidRPr="00A2673D">
              <w:rPr>
                <w:rFonts w:ascii="Arial" w:eastAsia="Times New Roman" w:hAnsi="Arial" w:cs="Arial"/>
                <w:b/>
                <w:bCs/>
                <w:color w:val="000000"/>
              </w:rPr>
              <w:t>12</w:t>
            </w:r>
          </w:p>
        </w:tc>
        <w:tc>
          <w:tcPr>
            <w:tcW w:w="2087"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center"/>
              <w:rPr>
                <w:rFonts w:ascii="Arial" w:eastAsia="Times New Roman" w:hAnsi="Arial" w:cs="Arial"/>
                <w:color w:val="000000"/>
              </w:rPr>
            </w:pPr>
            <w:r w:rsidRPr="00A2673D">
              <w:rPr>
                <w:rFonts w:ascii="Arial" w:eastAsia="Times New Roman" w:hAnsi="Arial" w:cs="Arial"/>
                <w:color w:val="000000"/>
              </w:rPr>
              <w:t>Количество обустроенных мест массового отдыха, ед.</w:t>
            </w: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2018</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3010,88</w:t>
            </w:r>
          </w:p>
        </w:tc>
        <w:tc>
          <w:tcPr>
            <w:tcW w:w="139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2486,60</w:t>
            </w:r>
          </w:p>
        </w:tc>
        <w:tc>
          <w:tcPr>
            <w:tcW w:w="1130"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509,30</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14,98</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1</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2019</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8029,61</w:t>
            </w:r>
          </w:p>
        </w:tc>
        <w:tc>
          <w:tcPr>
            <w:tcW w:w="139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7749,78</w:t>
            </w:r>
          </w:p>
        </w:tc>
        <w:tc>
          <w:tcPr>
            <w:tcW w:w="1130"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239,68</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40,15</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2</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2020</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5207,47</w:t>
            </w:r>
          </w:p>
        </w:tc>
        <w:tc>
          <w:tcPr>
            <w:tcW w:w="139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4542,46</w:t>
            </w:r>
          </w:p>
        </w:tc>
        <w:tc>
          <w:tcPr>
            <w:tcW w:w="1130"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140,49</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524,52</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3</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2021</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4895,01</w:t>
            </w:r>
          </w:p>
        </w:tc>
        <w:tc>
          <w:tcPr>
            <w:tcW w:w="139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4316,51</w:t>
            </w:r>
          </w:p>
        </w:tc>
        <w:tc>
          <w:tcPr>
            <w:tcW w:w="1130"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133,50</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445,00</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126"/>
                <w:tab w:val="left" w:pos="1486"/>
              </w:tabs>
              <w:autoSpaceDE/>
              <w:autoSpaceDN/>
              <w:adjustRightInd/>
              <w:ind w:right="6"/>
              <w:jc w:val="right"/>
              <w:rPr>
                <w:rFonts w:ascii="Arial" w:eastAsia="Times New Roman" w:hAnsi="Arial" w:cs="Arial"/>
                <w:color w:val="000000"/>
              </w:rPr>
            </w:pPr>
            <w:r w:rsidRPr="00A2673D">
              <w:rPr>
                <w:rFonts w:ascii="Arial" w:eastAsia="Times New Roman" w:hAnsi="Arial" w:cs="Arial"/>
                <w:color w:val="000000"/>
              </w:rPr>
              <w:t xml:space="preserve">    1  </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2022</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13436,43</w:t>
            </w:r>
          </w:p>
        </w:tc>
        <w:tc>
          <w:tcPr>
            <w:tcW w:w="139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12317,16</w:t>
            </w:r>
          </w:p>
        </w:tc>
        <w:tc>
          <w:tcPr>
            <w:tcW w:w="1130"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380,94</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738,33</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2</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2023</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8951,90</w:t>
            </w:r>
          </w:p>
        </w:tc>
        <w:tc>
          <w:tcPr>
            <w:tcW w:w="139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8019,90</w:t>
            </w:r>
          </w:p>
        </w:tc>
        <w:tc>
          <w:tcPr>
            <w:tcW w:w="1130"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248,00</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684,00</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1</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2024</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7671,60</w:t>
            </w:r>
          </w:p>
        </w:tc>
        <w:tc>
          <w:tcPr>
            <w:tcW w:w="139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7008,50</w:t>
            </w:r>
          </w:p>
        </w:tc>
        <w:tc>
          <w:tcPr>
            <w:tcW w:w="1130"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216,80</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446,30</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1</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2025</w:t>
            </w:r>
          </w:p>
        </w:tc>
        <w:tc>
          <w:tcPr>
            <w:tcW w:w="905" w:type="dxa"/>
            <w:tcBorders>
              <w:top w:val="nil"/>
              <w:left w:val="nil"/>
              <w:bottom w:val="single" w:sz="4" w:space="0" w:color="auto"/>
              <w:right w:val="single" w:sz="4" w:space="0" w:color="auto"/>
            </w:tcBorders>
            <w:shd w:val="clear" w:color="000000" w:fill="FFFFFF"/>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7744,50</w:t>
            </w:r>
          </w:p>
        </w:tc>
        <w:tc>
          <w:tcPr>
            <w:tcW w:w="139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7057,40</w:t>
            </w:r>
          </w:p>
        </w:tc>
        <w:tc>
          <w:tcPr>
            <w:tcW w:w="1130"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144,10</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543,00</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1</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656"/>
        </w:trPr>
        <w:tc>
          <w:tcPr>
            <w:tcW w:w="461"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2</w:t>
            </w:r>
          </w:p>
        </w:tc>
        <w:tc>
          <w:tcPr>
            <w:tcW w:w="2087" w:type="dxa"/>
            <w:vMerge w:val="restart"/>
            <w:tcBorders>
              <w:top w:val="nil"/>
              <w:left w:val="single" w:sz="4" w:space="0" w:color="auto"/>
              <w:bottom w:val="single" w:sz="4" w:space="0" w:color="000000"/>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Обустройство дворовых территорий</w:t>
            </w:r>
          </w:p>
        </w:tc>
        <w:tc>
          <w:tcPr>
            <w:tcW w:w="1560" w:type="dxa"/>
            <w:vMerge w:val="restart"/>
            <w:tcBorders>
              <w:top w:val="nil"/>
              <w:left w:val="single" w:sz="4" w:space="0" w:color="auto"/>
              <w:bottom w:val="single" w:sz="4" w:space="0" w:color="000000"/>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Администрация Первомайского района</w:t>
            </w: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Всего</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2146,20</w:t>
            </w:r>
          </w:p>
        </w:tc>
        <w:tc>
          <w:tcPr>
            <w:tcW w:w="139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511,36</w:t>
            </w:r>
          </w:p>
        </w:tc>
        <w:tc>
          <w:tcPr>
            <w:tcW w:w="1130"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104,74</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1503,10</w:t>
            </w:r>
          </w:p>
        </w:tc>
        <w:tc>
          <w:tcPr>
            <w:tcW w:w="118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27,00</w:t>
            </w:r>
          </w:p>
        </w:tc>
        <w:tc>
          <w:tcPr>
            <w:tcW w:w="1813"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b/>
                <w:bCs/>
                <w:color w:val="000000"/>
              </w:rPr>
            </w:pPr>
            <w:r w:rsidRPr="00A2673D">
              <w:rPr>
                <w:rFonts w:ascii="Arial" w:eastAsia="Times New Roman" w:hAnsi="Arial" w:cs="Arial"/>
                <w:b/>
                <w:bCs/>
                <w:color w:val="000000"/>
              </w:rPr>
              <w:t>3</w:t>
            </w:r>
          </w:p>
        </w:tc>
        <w:tc>
          <w:tcPr>
            <w:tcW w:w="2087"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center"/>
              <w:rPr>
                <w:rFonts w:ascii="Arial" w:eastAsia="Times New Roman" w:hAnsi="Arial" w:cs="Arial"/>
                <w:color w:val="000000"/>
              </w:rPr>
            </w:pPr>
            <w:r w:rsidRPr="00A2673D">
              <w:rPr>
                <w:rFonts w:ascii="Arial" w:eastAsia="Times New Roman" w:hAnsi="Arial" w:cs="Arial"/>
                <w:color w:val="000000"/>
              </w:rPr>
              <w:t>Количество обустроенных дворовых территорий, ед.</w:t>
            </w: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2018</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632,70</w:t>
            </w:r>
          </w:p>
        </w:tc>
        <w:tc>
          <w:tcPr>
            <w:tcW w:w="139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511,36</w:t>
            </w:r>
          </w:p>
        </w:tc>
        <w:tc>
          <w:tcPr>
            <w:tcW w:w="1130"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104,74</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3,10</w:t>
            </w:r>
          </w:p>
        </w:tc>
        <w:tc>
          <w:tcPr>
            <w:tcW w:w="118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13,50</w:t>
            </w:r>
          </w:p>
        </w:tc>
        <w:tc>
          <w:tcPr>
            <w:tcW w:w="1813"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2</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2019</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13,50</w:t>
            </w:r>
          </w:p>
        </w:tc>
        <w:tc>
          <w:tcPr>
            <w:tcW w:w="139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8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13,50</w:t>
            </w:r>
          </w:p>
        </w:tc>
        <w:tc>
          <w:tcPr>
            <w:tcW w:w="1813"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 </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2020</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39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 </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2021</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39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 </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2022</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1500,00</w:t>
            </w:r>
          </w:p>
        </w:tc>
        <w:tc>
          <w:tcPr>
            <w:tcW w:w="139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1500,00</w:t>
            </w:r>
          </w:p>
        </w:tc>
        <w:tc>
          <w:tcPr>
            <w:tcW w:w="118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1</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2023</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39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 </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2024</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39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 </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2025</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39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 </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1344"/>
        </w:trPr>
        <w:tc>
          <w:tcPr>
            <w:tcW w:w="461"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3</w:t>
            </w:r>
          </w:p>
        </w:tc>
        <w:tc>
          <w:tcPr>
            <w:tcW w:w="2087" w:type="dxa"/>
            <w:vMerge w:val="restart"/>
            <w:tcBorders>
              <w:top w:val="nil"/>
              <w:left w:val="single" w:sz="4" w:space="0" w:color="auto"/>
              <w:bottom w:val="single" w:sz="4" w:space="0" w:color="000000"/>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Определение границ земельных участков объектов благоустройства</w:t>
            </w:r>
          </w:p>
        </w:tc>
        <w:tc>
          <w:tcPr>
            <w:tcW w:w="1560" w:type="dxa"/>
            <w:vMerge w:val="restart"/>
            <w:tcBorders>
              <w:top w:val="nil"/>
              <w:left w:val="single" w:sz="4" w:space="0" w:color="auto"/>
              <w:bottom w:val="single" w:sz="4" w:space="0" w:color="000000"/>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Администрация Первомайского района</w:t>
            </w: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Всего</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20,00</w:t>
            </w:r>
          </w:p>
        </w:tc>
        <w:tc>
          <w:tcPr>
            <w:tcW w:w="139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130"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20,00</w:t>
            </w:r>
          </w:p>
        </w:tc>
        <w:tc>
          <w:tcPr>
            <w:tcW w:w="118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813"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rPr>
                <w:rFonts w:ascii="Arial" w:eastAsia="Times New Roman" w:hAnsi="Arial" w:cs="Arial"/>
                <w:b/>
                <w:bCs/>
                <w:color w:val="000000"/>
              </w:rPr>
            </w:pPr>
            <w:r w:rsidRPr="00A2673D">
              <w:rPr>
                <w:rFonts w:ascii="Arial" w:eastAsia="Times New Roman" w:hAnsi="Arial" w:cs="Arial"/>
                <w:b/>
                <w:bCs/>
                <w:color w:val="000000"/>
              </w:rPr>
              <w:t>3</w:t>
            </w:r>
          </w:p>
        </w:tc>
        <w:tc>
          <w:tcPr>
            <w:tcW w:w="2087"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center"/>
              <w:rPr>
                <w:rFonts w:ascii="Arial" w:eastAsia="Times New Roman" w:hAnsi="Arial" w:cs="Arial"/>
                <w:color w:val="000000"/>
              </w:rPr>
            </w:pPr>
            <w:r w:rsidRPr="00A2673D">
              <w:rPr>
                <w:rFonts w:ascii="Arial" w:eastAsia="Times New Roman" w:hAnsi="Arial" w:cs="Arial"/>
                <w:color w:val="000000"/>
              </w:rPr>
              <w:t>Количество проведенных топосъёмок, ед</w:t>
            </w: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2018</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12,00</w:t>
            </w:r>
          </w:p>
        </w:tc>
        <w:tc>
          <w:tcPr>
            <w:tcW w:w="139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12,00</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2</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2019</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8,00</w:t>
            </w:r>
          </w:p>
        </w:tc>
        <w:tc>
          <w:tcPr>
            <w:tcW w:w="139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8,00</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1</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2020</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39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 </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2021</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39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 </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2022</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39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 </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2023</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39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 </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2024</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39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 </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2025</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39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 </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452"/>
        </w:trPr>
        <w:tc>
          <w:tcPr>
            <w:tcW w:w="461"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lastRenderedPageBreak/>
              <w:t>4</w:t>
            </w:r>
          </w:p>
        </w:tc>
        <w:tc>
          <w:tcPr>
            <w:tcW w:w="2087" w:type="dxa"/>
            <w:vMerge w:val="restart"/>
            <w:tcBorders>
              <w:top w:val="nil"/>
              <w:left w:val="single" w:sz="4" w:space="0" w:color="auto"/>
              <w:bottom w:val="single" w:sz="4" w:space="0" w:color="000000"/>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Получение положительного заключения достоверности сметной стоимости</w:t>
            </w:r>
          </w:p>
        </w:tc>
        <w:tc>
          <w:tcPr>
            <w:tcW w:w="1560" w:type="dxa"/>
            <w:vMerge w:val="restart"/>
            <w:tcBorders>
              <w:top w:val="nil"/>
              <w:left w:val="single" w:sz="4" w:space="0" w:color="auto"/>
              <w:bottom w:val="single" w:sz="4" w:space="0" w:color="000000"/>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Администрация Первомайского района</w:t>
            </w: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Всего</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420,53</w:t>
            </w:r>
          </w:p>
        </w:tc>
        <w:tc>
          <w:tcPr>
            <w:tcW w:w="139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130"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420,53</w:t>
            </w:r>
          </w:p>
        </w:tc>
        <w:tc>
          <w:tcPr>
            <w:tcW w:w="118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813"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rPr>
                <w:rFonts w:ascii="Arial" w:eastAsia="Times New Roman" w:hAnsi="Arial" w:cs="Arial"/>
                <w:b/>
                <w:bCs/>
                <w:color w:val="000000"/>
              </w:rPr>
            </w:pPr>
            <w:r w:rsidRPr="00A2673D">
              <w:rPr>
                <w:rFonts w:ascii="Arial" w:eastAsia="Times New Roman" w:hAnsi="Arial" w:cs="Arial"/>
                <w:b/>
                <w:bCs/>
                <w:color w:val="000000"/>
              </w:rPr>
              <w:t>7</w:t>
            </w:r>
          </w:p>
        </w:tc>
        <w:tc>
          <w:tcPr>
            <w:tcW w:w="2087"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center"/>
              <w:rPr>
                <w:rFonts w:ascii="Arial" w:eastAsia="Times New Roman" w:hAnsi="Arial" w:cs="Arial"/>
                <w:color w:val="000000"/>
              </w:rPr>
            </w:pPr>
            <w:r w:rsidRPr="00A2673D">
              <w:rPr>
                <w:rFonts w:ascii="Arial" w:eastAsia="Times New Roman" w:hAnsi="Arial" w:cs="Arial"/>
                <w:color w:val="000000"/>
              </w:rPr>
              <w:t>Количество разработанных проектно-сметных документаций, ед.</w:t>
            </w: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2018</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47,00</w:t>
            </w:r>
          </w:p>
        </w:tc>
        <w:tc>
          <w:tcPr>
            <w:tcW w:w="139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47,00</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4</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2019</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87,81</w:t>
            </w:r>
          </w:p>
        </w:tc>
        <w:tc>
          <w:tcPr>
            <w:tcW w:w="139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87,81</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1</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2020</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279,16</w:t>
            </w:r>
          </w:p>
        </w:tc>
        <w:tc>
          <w:tcPr>
            <w:tcW w:w="139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279,16</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2</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2021</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6,56</w:t>
            </w:r>
          </w:p>
        </w:tc>
        <w:tc>
          <w:tcPr>
            <w:tcW w:w="139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6,56</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1</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2022</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39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 </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2023</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39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 </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2024</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39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 </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2025</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39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 </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656"/>
        </w:trPr>
        <w:tc>
          <w:tcPr>
            <w:tcW w:w="461"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5</w:t>
            </w:r>
          </w:p>
        </w:tc>
        <w:tc>
          <w:tcPr>
            <w:tcW w:w="2087" w:type="dxa"/>
            <w:vMerge w:val="restart"/>
            <w:tcBorders>
              <w:top w:val="nil"/>
              <w:left w:val="single" w:sz="4" w:space="0" w:color="auto"/>
              <w:bottom w:val="single" w:sz="4" w:space="0" w:color="000000"/>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Разработка дизайн- проекта</w:t>
            </w:r>
          </w:p>
        </w:tc>
        <w:tc>
          <w:tcPr>
            <w:tcW w:w="1560" w:type="dxa"/>
            <w:vMerge w:val="restart"/>
            <w:tcBorders>
              <w:top w:val="nil"/>
              <w:left w:val="single" w:sz="4" w:space="0" w:color="auto"/>
              <w:bottom w:val="single" w:sz="4" w:space="0" w:color="000000"/>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Администрация Первомайского района</w:t>
            </w: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Всего</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925,00</w:t>
            </w:r>
          </w:p>
        </w:tc>
        <w:tc>
          <w:tcPr>
            <w:tcW w:w="139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130"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925,00</w:t>
            </w:r>
          </w:p>
        </w:tc>
        <w:tc>
          <w:tcPr>
            <w:tcW w:w="118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813"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b/>
                <w:bCs/>
                <w:color w:val="000000"/>
              </w:rPr>
            </w:pPr>
            <w:r w:rsidRPr="00A2673D">
              <w:rPr>
                <w:rFonts w:ascii="Arial" w:eastAsia="Times New Roman" w:hAnsi="Arial" w:cs="Arial"/>
                <w:b/>
                <w:bCs/>
                <w:color w:val="000000"/>
              </w:rPr>
              <w:t>3</w:t>
            </w:r>
          </w:p>
        </w:tc>
        <w:tc>
          <w:tcPr>
            <w:tcW w:w="2087"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center"/>
              <w:rPr>
                <w:rFonts w:ascii="Arial" w:eastAsia="Times New Roman" w:hAnsi="Arial" w:cs="Arial"/>
                <w:color w:val="000000"/>
              </w:rPr>
            </w:pPr>
            <w:r w:rsidRPr="00A2673D">
              <w:rPr>
                <w:rFonts w:ascii="Arial" w:eastAsia="Times New Roman" w:hAnsi="Arial" w:cs="Arial"/>
                <w:color w:val="000000"/>
              </w:rPr>
              <w:t>Количество разработанных дизайн- проектов</w:t>
            </w: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2018</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39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1</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2019</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70,00</w:t>
            </w:r>
          </w:p>
        </w:tc>
        <w:tc>
          <w:tcPr>
            <w:tcW w:w="139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70,00</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 </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2020</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180,00</w:t>
            </w:r>
          </w:p>
        </w:tc>
        <w:tc>
          <w:tcPr>
            <w:tcW w:w="139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180,00</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1</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2021</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39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 </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2022</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625,00</w:t>
            </w:r>
          </w:p>
        </w:tc>
        <w:tc>
          <w:tcPr>
            <w:tcW w:w="139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625,00</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1</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2023</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50,00</w:t>
            </w:r>
          </w:p>
        </w:tc>
        <w:tc>
          <w:tcPr>
            <w:tcW w:w="139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50,00</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 </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2024</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39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 </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2025</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39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 </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656"/>
        </w:trPr>
        <w:tc>
          <w:tcPr>
            <w:tcW w:w="461"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6</w:t>
            </w:r>
          </w:p>
        </w:tc>
        <w:tc>
          <w:tcPr>
            <w:tcW w:w="2087" w:type="dxa"/>
            <w:vMerge w:val="restart"/>
            <w:tcBorders>
              <w:top w:val="nil"/>
              <w:left w:val="single" w:sz="4" w:space="0" w:color="auto"/>
              <w:bottom w:val="single" w:sz="4" w:space="0" w:color="000000"/>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Организация работ по скосу травы</w:t>
            </w:r>
          </w:p>
        </w:tc>
        <w:tc>
          <w:tcPr>
            <w:tcW w:w="1560" w:type="dxa"/>
            <w:vMerge w:val="restart"/>
            <w:tcBorders>
              <w:top w:val="nil"/>
              <w:left w:val="single" w:sz="4" w:space="0" w:color="auto"/>
              <w:bottom w:val="single" w:sz="4" w:space="0" w:color="000000"/>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Администрация Первомайского района</w:t>
            </w: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Всего</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39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130"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18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813"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b/>
                <w:bCs/>
                <w:color w:val="000000"/>
              </w:rPr>
            </w:pPr>
            <w:r w:rsidRPr="00A2673D">
              <w:rPr>
                <w:rFonts w:ascii="Arial" w:eastAsia="Times New Roman" w:hAnsi="Arial" w:cs="Arial"/>
                <w:b/>
                <w:bCs/>
                <w:color w:val="000000"/>
              </w:rPr>
              <w:t>0</w:t>
            </w:r>
          </w:p>
        </w:tc>
        <w:tc>
          <w:tcPr>
            <w:tcW w:w="2087"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center"/>
              <w:rPr>
                <w:rFonts w:ascii="Arial" w:eastAsia="Times New Roman" w:hAnsi="Arial" w:cs="Arial"/>
                <w:color w:val="000000"/>
              </w:rPr>
            </w:pPr>
            <w:r w:rsidRPr="00A2673D">
              <w:rPr>
                <w:rFonts w:ascii="Arial" w:eastAsia="Times New Roman" w:hAnsi="Arial" w:cs="Arial"/>
                <w:color w:val="000000"/>
              </w:rPr>
              <w:t>Количество приобретённых триммеров для травы, ед.</w:t>
            </w: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2018</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39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 </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2019</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39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 </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2020</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39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 </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2021</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39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 </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2022</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39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 </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2023</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39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 </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2024</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39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 </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2025</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39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 </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43"/>
        </w:trPr>
        <w:tc>
          <w:tcPr>
            <w:tcW w:w="461"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lastRenderedPageBreak/>
              <w:t>7</w:t>
            </w:r>
          </w:p>
        </w:tc>
        <w:tc>
          <w:tcPr>
            <w:tcW w:w="2087" w:type="dxa"/>
            <w:vMerge w:val="restart"/>
            <w:tcBorders>
              <w:top w:val="nil"/>
              <w:left w:val="single" w:sz="4" w:space="0" w:color="auto"/>
              <w:bottom w:val="single" w:sz="4" w:space="0" w:color="000000"/>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Создание мест (площадок) накопления твердых коммунальных отходов</w:t>
            </w:r>
          </w:p>
        </w:tc>
        <w:tc>
          <w:tcPr>
            <w:tcW w:w="1560" w:type="dxa"/>
            <w:vMerge w:val="restart"/>
            <w:tcBorders>
              <w:top w:val="nil"/>
              <w:left w:val="single" w:sz="4" w:space="0" w:color="auto"/>
              <w:bottom w:val="single" w:sz="4" w:space="0" w:color="000000"/>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Администрация Первомайского района</w:t>
            </w: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Всего</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1335,50</w:t>
            </w:r>
          </w:p>
        </w:tc>
        <w:tc>
          <w:tcPr>
            <w:tcW w:w="139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130"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1152,00</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183,50</w:t>
            </w:r>
          </w:p>
        </w:tc>
        <w:tc>
          <w:tcPr>
            <w:tcW w:w="118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813"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b/>
                <w:bCs/>
                <w:color w:val="000000"/>
              </w:rPr>
            </w:pPr>
            <w:r w:rsidRPr="00A2673D">
              <w:rPr>
                <w:rFonts w:ascii="Arial" w:eastAsia="Times New Roman" w:hAnsi="Arial" w:cs="Arial"/>
                <w:b/>
                <w:bCs/>
                <w:color w:val="000000"/>
              </w:rPr>
              <w:t>139</w:t>
            </w:r>
          </w:p>
        </w:tc>
        <w:tc>
          <w:tcPr>
            <w:tcW w:w="2087"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center"/>
              <w:rPr>
                <w:rFonts w:ascii="Arial" w:eastAsia="Times New Roman" w:hAnsi="Arial" w:cs="Arial"/>
                <w:color w:val="000000"/>
              </w:rPr>
            </w:pPr>
            <w:r w:rsidRPr="00A2673D">
              <w:rPr>
                <w:rFonts w:ascii="Arial" w:eastAsia="Times New Roman" w:hAnsi="Arial" w:cs="Arial"/>
                <w:color w:val="000000"/>
              </w:rPr>
              <w:t>Количество приобретенных контейнеров, ед.</w:t>
            </w:r>
          </w:p>
        </w:tc>
      </w:tr>
      <w:tr w:rsidR="003D7CFC" w:rsidRPr="00A2673D" w:rsidTr="005A10E8">
        <w:trPr>
          <w:trHeight w:val="343"/>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2018</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39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 </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43"/>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2019</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39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 </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43"/>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2020</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1335,50</w:t>
            </w:r>
          </w:p>
        </w:tc>
        <w:tc>
          <w:tcPr>
            <w:tcW w:w="139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1152,00</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183,50</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139</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43"/>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2021</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39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 </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43"/>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2022</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39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 </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43"/>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2023</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39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 </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43"/>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2024</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39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 </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43"/>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2025</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39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89"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 </w:t>
            </w:r>
          </w:p>
        </w:tc>
        <w:tc>
          <w:tcPr>
            <w:tcW w:w="2087" w:type="dxa"/>
            <w:gridSpan w:val="2"/>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656"/>
        </w:trPr>
        <w:tc>
          <w:tcPr>
            <w:tcW w:w="4109" w:type="dxa"/>
            <w:gridSpan w:val="3"/>
            <w:vMerge w:val="restart"/>
            <w:tcBorders>
              <w:top w:val="single" w:sz="4" w:space="0" w:color="auto"/>
              <w:left w:val="single" w:sz="4" w:space="0" w:color="auto"/>
              <w:bottom w:val="single" w:sz="4" w:space="0" w:color="000000"/>
              <w:right w:val="single" w:sz="4" w:space="0" w:color="000000"/>
            </w:tcBorders>
            <w:shd w:val="clear" w:color="000000" w:fill="D9D9D9"/>
            <w:noWrap/>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Итого по задаче 1.</w:t>
            </w:r>
          </w:p>
        </w:tc>
        <w:tc>
          <w:tcPr>
            <w:tcW w:w="1196"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Всего</w:t>
            </w:r>
          </w:p>
        </w:tc>
        <w:tc>
          <w:tcPr>
            <w:tcW w:w="905"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63794,64</w:t>
            </w:r>
          </w:p>
        </w:tc>
        <w:tc>
          <w:tcPr>
            <w:tcW w:w="1399"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54009,67</w:t>
            </w:r>
          </w:p>
        </w:tc>
        <w:tc>
          <w:tcPr>
            <w:tcW w:w="1130"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3269,55</w:t>
            </w:r>
          </w:p>
        </w:tc>
        <w:tc>
          <w:tcPr>
            <w:tcW w:w="1002"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6488,41</w:t>
            </w:r>
          </w:p>
        </w:tc>
        <w:tc>
          <w:tcPr>
            <w:tcW w:w="1189"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27,00</w:t>
            </w:r>
          </w:p>
        </w:tc>
        <w:tc>
          <w:tcPr>
            <w:tcW w:w="3901" w:type="dxa"/>
            <w:gridSpan w:val="3"/>
            <w:vMerge w:val="restart"/>
            <w:tcBorders>
              <w:top w:val="single" w:sz="4" w:space="0" w:color="auto"/>
              <w:left w:val="single" w:sz="4" w:space="0" w:color="auto"/>
              <w:bottom w:val="single" w:sz="4" w:space="0" w:color="000000"/>
              <w:right w:val="single" w:sz="4" w:space="0" w:color="000000"/>
            </w:tcBorders>
            <w:shd w:val="clear" w:color="000000" w:fill="D9D9D9"/>
            <w:vAlign w:val="center"/>
            <w:hideMark/>
          </w:tcPr>
          <w:p w:rsidR="003D7CFC" w:rsidRPr="00A2673D" w:rsidRDefault="003D7CFC" w:rsidP="005A10E8">
            <w:pPr>
              <w:widowControl/>
              <w:tabs>
                <w:tab w:val="left" w:pos="1486"/>
              </w:tabs>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 </w:t>
            </w:r>
          </w:p>
        </w:tc>
      </w:tr>
      <w:tr w:rsidR="003D7CFC" w:rsidRPr="00A2673D" w:rsidTr="005A10E8">
        <w:trPr>
          <w:trHeight w:val="327"/>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2018</w:t>
            </w:r>
          </w:p>
        </w:tc>
        <w:tc>
          <w:tcPr>
            <w:tcW w:w="905"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3702,58</w:t>
            </w:r>
          </w:p>
        </w:tc>
        <w:tc>
          <w:tcPr>
            <w:tcW w:w="1399"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2997,96</w:t>
            </w:r>
          </w:p>
        </w:tc>
        <w:tc>
          <w:tcPr>
            <w:tcW w:w="1130"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614,04</w:t>
            </w:r>
          </w:p>
        </w:tc>
        <w:tc>
          <w:tcPr>
            <w:tcW w:w="1002"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77,08</w:t>
            </w:r>
          </w:p>
        </w:tc>
        <w:tc>
          <w:tcPr>
            <w:tcW w:w="1189"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13,50</w:t>
            </w: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b/>
                <w:bCs/>
                <w:color w:val="000000"/>
              </w:rPr>
            </w:pPr>
          </w:p>
        </w:tc>
      </w:tr>
      <w:tr w:rsidR="003D7CFC" w:rsidRPr="00A2673D" w:rsidTr="005A10E8">
        <w:trPr>
          <w:trHeight w:val="327"/>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2019</w:t>
            </w:r>
          </w:p>
        </w:tc>
        <w:tc>
          <w:tcPr>
            <w:tcW w:w="905"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8208,92</w:t>
            </w:r>
          </w:p>
        </w:tc>
        <w:tc>
          <w:tcPr>
            <w:tcW w:w="1399"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7749,78</w:t>
            </w:r>
          </w:p>
        </w:tc>
        <w:tc>
          <w:tcPr>
            <w:tcW w:w="1130"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239,68</w:t>
            </w:r>
          </w:p>
        </w:tc>
        <w:tc>
          <w:tcPr>
            <w:tcW w:w="1002"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205,96</w:t>
            </w:r>
          </w:p>
        </w:tc>
        <w:tc>
          <w:tcPr>
            <w:tcW w:w="1189"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13,50</w:t>
            </w: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b/>
                <w:bCs/>
                <w:color w:val="000000"/>
              </w:rPr>
            </w:pPr>
          </w:p>
        </w:tc>
      </w:tr>
      <w:tr w:rsidR="003D7CFC" w:rsidRPr="00A2673D" w:rsidTr="005A10E8">
        <w:trPr>
          <w:trHeight w:val="327"/>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2020</w:t>
            </w:r>
          </w:p>
        </w:tc>
        <w:tc>
          <w:tcPr>
            <w:tcW w:w="905"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7002,13</w:t>
            </w:r>
          </w:p>
        </w:tc>
        <w:tc>
          <w:tcPr>
            <w:tcW w:w="1399"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4542,46</w:t>
            </w:r>
          </w:p>
        </w:tc>
        <w:tc>
          <w:tcPr>
            <w:tcW w:w="1130"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1292,49</w:t>
            </w:r>
          </w:p>
        </w:tc>
        <w:tc>
          <w:tcPr>
            <w:tcW w:w="1002"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1167,18</w:t>
            </w:r>
          </w:p>
        </w:tc>
        <w:tc>
          <w:tcPr>
            <w:tcW w:w="1189"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0,00</w:t>
            </w: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b/>
                <w:bCs/>
                <w:color w:val="000000"/>
              </w:rPr>
            </w:pPr>
          </w:p>
        </w:tc>
      </w:tr>
      <w:tr w:rsidR="003D7CFC" w:rsidRPr="00A2673D" w:rsidTr="005A10E8">
        <w:trPr>
          <w:trHeight w:val="327"/>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2021</w:t>
            </w:r>
          </w:p>
        </w:tc>
        <w:tc>
          <w:tcPr>
            <w:tcW w:w="905"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4901,57</w:t>
            </w:r>
          </w:p>
        </w:tc>
        <w:tc>
          <w:tcPr>
            <w:tcW w:w="1399"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4316,51</w:t>
            </w:r>
          </w:p>
        </w:tc>
        <w:tc>
          <w:tcPr>
            <w:tcW w:w="1130"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133,50</w:t>
            </w:r>
          </w:p>
        </w:tc>
        <w:tc>
          <w:tcPr>
            <w:tcW w:w="1002"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451,56</w:t>
            </w:r>
          </w:p>
        </w:tc>
        <w:tc>
          <w:tcPr>
            <w:tcW w:w="1189"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0,00</w:t>
            </w: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b/>
                <w:bCs/>
                <w:color w:val="000000"/>
              </w:rPr>
            </w:pPr>
          </w:p>
        </w:tc>
      </w:tr>
      <w:tr w:rsidR="003D7CFC" w:rsidRPr="00A2673D" w:rsidTr="005A10E8">
        <w:trPr>
          <w:trHeight w:val="327"/>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2022</w:t>
            </w:r>
          </w:p>
        </w:tc>
        <w:tc>
          <w:tcPr>
            <w:tcW w:w="905"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15561,43</w:t>
            </w:r>
          </w:p>
        </w:tc>
        <w:tc>
          <w:tcPr>
            <w:tcW w:w="1399"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12317,16</w:t>
            </w:r>
          </w:p>
        </w:tc>
        <w:tc>
          <w:tcPr>
            <w:tcW w:w="1130"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380,94</w:t>
            </w:r>
          </w:p>
        </w:tc>
        <w:tc>
          <w:tcPr>
            <w:tcW w:w="1002"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2863,33</w:t>
            </w:r>
          </w:p>
        </w:tc>
        <w:tc>
          <w:tcPr>
            <w:tcW w:w="1189"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0,00</w:t>
            </w: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b/>
                <w:bCs/>
                <w:color w:val="000000"/>
              </w:rPr>
            </w:pPr>
          </w:p>
        </w:tc>
      </w:tr>
      <w:tr w:rsidR="003D7CFC" w:rsidRPr="00A2673D" w:rsidTr="005A10E8">
        <w:trPr>
          <w:trHeight w:val="327"/>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2023</w:t>
            </w:r>
          </w:p>
        </w:tc>
        <w:tc>
          <w:tcPr>
            <w:tcW w:w="905"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9001,90</w:t>
            </w:r>
          </w:p>
        </w:tc>
        <w:tc>
          <w:tcPr>
            <w:tcW w:w="1399"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8019,90</w:t>
            </w:r>
          </w:p>
        </w:tc>
        <w:tc>
          <w:tcPr>
            <w:tcW w:w="1130"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248,00</w:t>
            </w:r>
          </w:p>
        </w:tc>
        <w:tc>
          <w:tcPr>
            <w:tcW w:w="1002"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734,00</w:t>
            </w:r>
          </w:p>
        </w:tc>
        <w:tc>
          <w:tcPr>
            <w:tcW w:w="1189"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0,00</w:t>
            </w: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b/>
                <w:bCs/>
                <w:color w:val="000000"/>
              </w:rPr>
            </w:pPr>
          </w:p>
        </w:tc>
      </w:tr>
      <w:tr w:rsidR="003D7CFC" w:rsidRPr="00A2673D" w:rsidTr="005A10E8">
        <w:trPr>
          <w:trHeight w:val="327"/>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2024</w:t>
            </w:r>
          </w:p>
        </w:tc>
        <w:tc>
          <w:tcPr>
            <w:tcW w:w="905"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7671,60</w:t>
            </w:r>
          </w:p>
        </w:tc>
        <w:tc>
          <w:tcPr>
            <w:tcW w:w="1399"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7008,50</w:t>
            </w:r>
          </w:p>
        </w:tc>
        <w:tc>
          <w:tcPr>
            <w:tcW w:w="1130"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216,80</w:t>
            </w:r>
          </w:p>
        </w:tc>
        <w:tc>
          <w:tcPr>
            <w:tcW w:w="1002"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446,30</w:t>
            </w:r>
          </w:p>
        </w:tc>
        <w:tc>
          <w:tcPr>
            <w:tcW w:w="1189"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0,00</w:t>
            </w: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b/>
                <w:bCs/>
                <w:color w:val="000000"/>
              </w:rPr>
            </w:pPr>
          </w:p>
        </w:tc>
      </w:tr>
      <w:tr w:rsidR="003D7CFC" w:rsidRPr="00A2673D" w:rsidTr="005A10E8">
        <w:trPr>
          <w:trHeight w:val="327"/>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2025</w:t>
            </w:r>
          </w:p>
        </w:tc>
        <w:tc>
          <w:tcPr>
            <w:tcW w:w="905"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7744,50</w:t>
            </w:r>
          </w:p>
        </w:tc>
        <w:tc>
          <w:tcPr>
            <w:tcW w:w="1399"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7057,40</w:t>
            </w:r>
          </w:p>
        </w:tc>
        <w:tc>
          <w:tcPr>
            <w:tcW w:w="1130"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144,10</w:t>
            </w:r>
          </w:p>
        </w:tc>
        <w:tc>
          <w:tcPr>
            <w:tcW w:w="1002"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543,00</w:t>
            </w:r>
          </w:p>
        </w:tc>
        <w:tc>
          <w:tcPr>
            <w:tcW w:w="1189"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0,00</w:t>
            </w: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b/>
                <w:bCs/>
                <w:color w:val="000000"/>
              </w:rPr>
            </w:pPr>
          </w:p>
        </w:tc>
      </w:tr>
      <w:tr w:rsidR="003D7CFC" w:rsidRPr="00A2673D" w:rsidTr="005A10E8">
        <w:trPr>
          <w:trHeight w:val="327"/>
        </w:trPr>
        <w:tc>
          <w:tcPr>
            <w:tcW w:w="14835" w:type="dxa"/>
            <w:gridSpan w:val="12"/>
            <w:tcBorders>
              <w:top w:val="single" w:sz="4" w:space="0" w:color="auto"/>
              <w:left w:val="single" w:sz="4" w:space="0" w:color="auto"/>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 w:val="left" w:pos="1486"/>
              </w:tabs>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Задача 2.Пропаганда благоприятной экологической обстановки и безопасности</w:t>
            </w:r>
          </w:p>
        </w:tc>
      </w:tr>
      <w:tr w:rsidR="003D7CFC" w:rsidRPr="00A2673D" w:rsidTr="005A10E8">
        <w:trPr>
          <w:trHeight w:val="327"/>
        </w:trPr>
        <w:tc>
          <w:tcPr>
            <w:tcW w:w="461"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lastRenderedPageBreak/>
              <w:t>8</w:t>
            </w:r>
          </w:p>
        </w:tc>
        <w:tc>
          <w:tcPr>
            <w:tcW w:w="2087" w:type="dxa"/>
            <w:vMerge w:val="restart"/>
            <w:tcBorders>
              <w:top w:val="nil"/>
              <w:left w:val="single" w:sz="4" w:space="0" w:color="auto"/>
              <w:bottom w:val="single" w:sz="4" w:space="0" w:color="000000"/>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Проведение встреч со школьниками</w:t>
            </w:r>
          </w:p>
        </w:tc>
        <w:tc>
          <w:tcPr>
            <w:tcW w:w="1560" w:type="dxa"/>
            <w:vMerge w:val="restart"/>
            <w:tcBorders>
              <w:top w:val="nil"/>
              <w:left w:val="single" w:sz="4" w:space="0" w:color="auto"/>
              <w:bottom w:val="single" w:sz="4" w:space="0" w:color="000000"/>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Администрация Первомайского района</w:t>
            </w: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Всего</w:t>
            </w:r>
          </w:p>
        </w:tc>
        <w:tc>
          <w:tcPr>
            <w:tcW w:w="5627" w:type="dxa"/>
            <w:gridSpan w:val="5"/>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Финансирования не требуется</w:t>
            </w:r>
          </w:p>
        </w:tc>
        <w:tc>
          <w:tcPr>
            <w:tcW w:w="1832" w:type="dxa"/>
            <w:gridSpan w:val="2"/>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b/>
                <w:bCs/>
                <w:color w:val="000000"/>
              </w:rPr>
            </w:pPr>
            <w:r w:rsidRPr="00A2673D">
              <w:rPr>
                <w:rFonts w:ascii="Arial" w:eastAsia="Times New Roman" w:hAnsi="Arial" w:cs="Arial"/>
                <w:b/>
                <w:bCs/>
                <w:color w:val="000000"/>
              </w:rPr>
              <w:t>16</w:t>
            </w:r>
          </w:p>
        </w:tc>
        <w:tc>
          <w:tcPr>
            <w:tcW w:w="2068" w:type="dxa"/>
            <w:vMerge w:val="restart"/>
            <w:tcBorders>
              <w:top w:val="nil"/>
              <w:left w:val="single" w:sz="4" w:space="0" w:color="auto"/>
              <w:bottom w:val="single" w:sz="4" w:space="0" w:color="000000"/>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center"/>
              <w:rPr>
                <w:rFonts w:ascii="Arial" w:eastAsia="Times New Roman" w:hAnsi="Arial" w:cs="Arial"/>
                <w:color w:val="000000"/>
              </w:rPr>
            </w:pPr>
            <w:r w:rsidRPr="00A2673D">
              <w:rPr>
                <w:rFonts w:ascii="Arial" w:eastAsia="Times New Roman" w:hAnsi="Arial" w:cs="Arial"/>
                <w:color w:val="000000"/>
              </w:rPr>
              <w:t>Количество проведённых встреч, ед.</w:t>
            </w:r>
          </w:p>
        </w:tc>
      </w:tr>
      <w:tr w:rsidR="003D7CFC" w:rsidRPr="00A2673D" w:rsidTr="005A10E8">
        <w:trPr>
          <w:trHeight w:val="312"/>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2018</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1832" w:type="dxa"/>
            <w:gridSpan w:val="2"/>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2</w:t>
            </w:r>
          </w:p>
        </w:tc>
        <w:tc>
          <w:tcPr>
            <w:tcW w:w="2068"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12"/>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2019</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1832" w:type="dxa"/>
            <w:gridSpan w:val="2"/>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2</w:t>
            </w:r>
          </w:p>
        </w:tc>
        <w:tc>
          <w:tcPr>
            <w:tcW w:w="2068"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12"/>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2020</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1832" w:type="dxa"/>
            <w:gridSpan w:val="2"/>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2</w:t>
            </w:r>
          </w:p>
        </w:tc>
        <w:tc>
          <w:tcPr>
            <w:tcW w:w="2068"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12"/>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2021</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1832" w:type="dxa"/>
            <w:gridSpan w:val="2"/>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2</w:t>
            </w:r>
          </w:p>
        </w:tc>
        <w:tc>
          <w:tcPr>
            <w:tcW w:w="2068"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12"/>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2022</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1832" w:type="dxa"/>
            <w:gridSpan w:val="2"/>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2</w:t>
            </w:r>
          </w:p>
        </w:tc>
        <w:tc>
          <w:tcPr>
            <w:tcW w:w="2068"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12"/>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2023</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1832" w:type="dxa"/>
            <w:gridSpan w:val="2"/>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2</w:t>
            </w:r>
          </w:p>
        </w:tc>
        <w:tc>
          <w:tcPr>
            <w:tcW w:w="2068"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12"/>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2024</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1832" w:type="dxa"/>
            <w:gridSpan w:val="2"/>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2</w:t>
            </w:r>
          </w:p>
        </w:tc>
        <w:tc>
          <w:tcPr>
            <w:tcW w:w="2068"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12"/>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2025</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1832" w:type="dxa"/>
            <w:gridSpan w:val="2"/>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2</w:t>
            </w:r>
          </w:p>
        </w:tc>
        <w:tc>
          <w:tcPr>
            <w:tcW w:w="2068"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61"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9</w:t>
            </w:r>
          </w:p>
        </w:tc>
        <w:tc>
          <w:tcPr>
            <w:tcW w:w="2087" w:type="dxa"/>
            <w:vMerge w:val="restart"/>
            <w:tcBorders>
              <w:top w:val="nil"/>
              <w:left w:val="single" w:sz="4" w:space="0" w:color="auto"/>
              <w:bottom w:val="single" w:sz="4" w:space="0" w:color="000000"/>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Освещение в СМИ информации и статей</w:t>
            </w:r>
          </w:p>
        </w:tc>
        <w:tc>
          <w:tcPr>
            <w:tcW w:w="1560" w:type="dxa"/>
            <w:vMerge w:val="restart"/>
            <w:tcBorders>
              <w:top w:val="nil"/>
              <w:left w:val="single" w:sz="4" w:space="0" w:color="auto"/>
              <w:bottom w:val="single" w:sz="4" w:space="0" w:color="000000"/>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Администрация Первомайского района</w:t>
            </w: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Всего</w:t>
            </w:r>
          </w:p>
        </w:tc>
        <w:tc>
          <w:tcPr>
            <w:tcW w:w="5627" w:type="dxa"/>
            <w:gridSpan w:val="5"/>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Финансирования не требуется</w:t>
            </w:r>
          </w:p>
        </w:tc>
        <w:tc>
          <w:tcPr>
            <w:tcW w:w="1832" w:type="dxa"/>
            <w:gridSpan w:val="2"/>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b/>
                <w:bCs/>
                <w:color w:val="000000"/>
              </w:rPr>
            </w:pPr>
            <w:r w:rsidRPr="00A2673D">
              <w:rPr>
                <w:rFonts w:ascii="Arial" w:eastAsia="Times New Roman" w:hAnsi="Arial" w:cs="Arial"/>
                <w:b/>
                <w:bCs/>
                <w:color w:val="000000"/>
              </w:rPr>
              <w:t>80</w:t>
            </w:r>
          </w:p>
        </w:tc>
        <w:tc>
          <w:tcPr>
            <w:tcW w:w="2068" w:type="dxa"/>
            <w:vMerge w:val="restart"/>
            <w:tcBorders>
              <w:top w:val="nil"/>
              <w:left w:val="single" w:sz="4" w:space="0" w:color="auto"/>
              <w:bottom w:val="single" w:sz="4" w:space="0" w:color="000000"/>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center"/>
              <w:rPr>
                <w:rFonts w:ascii="Arial" w:eastAsia="Times New Roman" w:hAnsi="Arial" w:cs="Arial"/>
                <w:color w:val="000000"/>
              </w:rPr>
            </w:pPr>
            <w:r w:rsidRPr="00A2673D">
              <w:rPr>
                <w:rFonts w:ascii="Arial" w:eastAsia="Times New Roman" w:hAnsi="Arial" w:cs="Arial"/>
                <w:color w:val="000000"/>
              </w:rPr>
              <w:t>Количество статей, ед.</w:t>
            </w:r>
          </w:p>
        </w:tc>
      </w:tr>
      <w:tr w:rsidR="003D7CFC" w:rsidRPr="00A2673D" w:rsidTr="005A10E8">
        <w:trPr>
          <w:trHeight w:val="312"/>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2018</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1832" w:type="dxa"/>
            <w:gridSpan w:val="2"/>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10</w:t>
            </w:r>
          </w:p>
        </w:tc>
        <w:tc>
          <w:tcPr>
            <w:tcW w:w="2068"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12"/>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2019</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1832" w:type="dxa"/>
            <w:gridSpan w:val="2"/>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10</w:t>
            </w:r>
          </w:p>
        </w:tc>
        <w:tc>
          <w:tcPr>
            <w:tcW w:w="2068"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12"/>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2020</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1832" w:type="dxa"/>
            <w:gridSpan w:val="2"/>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10</w:t>
            </w:r>
          </w:p>
        </w:tc>
        <w:tc>
          <w:tcPr>
            <w:tcW w:w="2068"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12"/>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2021</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1832" w:type="dxa"/>
            <w:gridSpan w:val="2"/>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10</w:t>
            </w:r>
          </w:p>
        </w:tc>
        <w:tc>
          <w:tcPr>
            <w:tcW w:w="2068"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12"/>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2022</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1832" w:type="dxa"/>
            <w:gridSpan w:val="2"/>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10</w:t>
            </w:r>
          </w:p>
        </w:tc>
        <w:tc>
          <w:tcPr>
            <w:tcW w:w="2068"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12"/>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2023</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1832" w:type="dxa"/>
            <w:gridSpan w:val="2"/>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10</w:t>
            </w:r>
          </w:p>
        </w:tc>
        <w:tc>
          <w:tcPr>
            <w:tcW w:w="2068"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12"/>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2024</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1832" w:type="dxa"/>
            <w:gridSpan w:val="2"/>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10</w:t>
            </w:r>
          </w:p>
        </w:tc>
        <w:tc>
          <w:tcPr>
            <w:tcW w:w="2068"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12"/>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2025</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1832" w:type="dxa"/>
            <w:gridSpan w:val="2"/>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10</w:t>
            </w:r>
          </w:p>
        </w:tc>
        <w:tc>
          <w:tcPr>
            <w:tcW w:w="2068"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109" w:type="dxa"/>
            <w:gridSpan w:val="3"/>
            <w:vMerge w:val="restart"/>
            <w:tcBorders>
              <w:top w:val="single" w:sz="4" w:space="0" w:color="auto"/>
              <w:left w:val="single" w:sz="4" w:space="0" w:color="auto"/>
              <w:bottom w:val="single" w:sz="4" w:space="0" w:color="000000"/>
              <w:right w:val="single" w:sz="4" w:space="0" w:color="000000"/>
            </w:tcBorders>
            <w:shd w:val="clear" w:color="000000" w:fill="D9D9D9"/>
            <w:noWrap/>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Итого по задаче 2.</w:t>
            </w:r>
          </w:p>
        </w:tc>
        <w:tc>
          <w:tcPr>
            <w:tcW w:w="1196"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Всего</w:t>
            </w:r>
          </w:p>
        </w:tc>
        <w:tc>
          <w:tcPr>
            <w:tcW w:w="5627" w:type="dxa"/>
            <w:gridSpan w:val="5"/>
            <w:vMerge w:val="restart"/>
            <w:tcBorders>
              <w:top w:val="single" w:sz="4" w:space="0" w:color="auto"/>
              <w:left w:val="single" w:sz="4" w:space="0" w:color="auto"/>
              <w:bottom w:val="single" w:sz="4" w:space="0" w:color="000000"/>
              <w:right w:val="single" w:sz="4" w:space="0" w:color="000000"/>
            </w:tcBorders>
            <w:shd w:val="clear" w:color="000000" w:fill="D9D9D9"/>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Финансирования не требуется</w:t>
            </w:r>
          </w:p>
        </w:tc>
        <w:tc>
          <w:tcPr>
            <w:tcW w:w="3901" w:type="dxa"/>
            <w:gridSpan w:val="3"/>
            <w:vMerge w:val="restart"/>
            <w:tcBorders>
              <w:top w:val="single" w:sz="4" w:space="0" w:color="auto"/>
              <w:left w:val="single" w:sz="4" w:space="0" w:color="auto"/>
              <w:bottom w:val="single" w:sz="4" w:space="0" w:color="000000"/>
              <w:right w:val="single" w:sz="4" w:space="0" w:color="000000"/>
            </w:tcBorders>
            <w:shd w:val="clear" w:color="000000" w:fill="D9D9D9"/>
            <w:vAlign w:val="center"/>
            <w:hideMark/>
          </w:tcPr>
          <w:p w:rsidR="003D7CFC" w:rsidRPr="00A2673D" w:rsidRDefault="003D7CFC" w:rsidP="005A10E8">
            <w:pPr>
              <w:widowControl/>
              <w:tabs>
                <w:tab w:val="left" w:pos="1486"/>
              </w:tabs>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 </w:t>
            </w:r>
          </w:p>
        </w:tc>
      </w:tr>
      <w:tr w:rsidR="003D7CFC" w:rsidRPr="00A2673D" w:rsidTr="005A10E8">
        <w:trPr>
          <w:trHeight w:val="312"/>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2018</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b/>
                <w:bCs/>
                <w:color w:val="000000"/>
              </w:rPr>
            </w:pPr>
          </w:p>
        </w:tc>
      </w:tr>
      <w:tr w:rsidR="003D7CFC" w:rsidRPr="00A2673D" w:rsidTr="005A10E8">
        <w:trPr>
          <w:trHeight w:val="312"/>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2019</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b/>
                <w:bCs/>
                <w:color w:val="000000"/>
              </w:rPr>
            </w:pPr>
          </w:p>
        </w:tc>
      </w:tr>
      <w:tr w:rsidR="003D7CFC" w:rsidRPr="00A2673D" w:rsidTr="005A10E8">
        <w:trPr>
          <w:trHeight w:val="312"/>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2020</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b/>
                <w:bCs/>
                <w:color w:val="000000"/>
              </w:rPr>
            </w:pPr>
          </w:p>
        </w:tc>
      </w:tr>
      <w:tr w:rsidR="003D7CFC" w:rsidRPr="00A2673D" w:rsidTr="005A10E8">
        <w:trPr>
          <w:trHeight w:val="312"/>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2021</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b/>
                <w:bCs/>
                <w:color w:val="000000"/>
              </w:rPr>
            </w:pPr>
          </w:p>
        </w:tc>
      </w:tr>
      <w:tr w:rsidR="003D7CFC" w:rsidRPr="00A2673D" w:rsidTr="005A10E8">
        <w:trPr>
          <w:trHeight w:val="312"/>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2022</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b/>
                <w:bCs/>
                <w:color w:val="000000"/>
              </w:rPr>
            </w:pPr>
          </w:p>
        </w:tc>
      </w:tr>
      <w:tr w:rsidR="003D7CFC" w:rsidRPr="00A2673D" w:rsidTr="005A10E8">
        <w:trPr>
          <w:trHeight w:val="312"/>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2023</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b/>
                <w:bCs/>
                <w:color w:val="000000"/>
              </w:rPr>
            </w:pPr>
          </w:p>
        </w:tc>
      </w:tr>
      <w:tr w:rsidR="003D7CFC" w:rsidRPr="00A2673D" w:rsidTr="005A10E8">
        <w:trPr>
          <w:trHeight w:val="312"/>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2024</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b/>
                <w:bCs/>
                <w:color w:val="000000"/>
              </w:rPr>
            </w:pPr>
          </w:p>
        </w:tc>
      </w:tr>
      <w:tr w:rsidR="003D7CFC" w:rsidRPr="00A2673D" w:rsidTr="005A10E8">
        <w:trPr>
          <w:trHeight w:val="312"/>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2025</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b/>
                <w:bCs/>
                <w:color w:val="000000"/>
              </w:rPr>
            </w:pPr>
          </w:p>
        </w:tc>
      </w:tr>
      <w:tr w:rsidR="003D7CFC" w:rsidRPr="00A2673D" w:rsidTr="005A10E8">
        <w:trPr>
          <w:trHeight w:val="656"/>
        </w:trPr>
        <w:tc>
          <w:tcPr>
            <w:tcW w:w="14835" w:type="dxa"/>
            <w:gridSpan w:val="12"/>
            <w:tcBorders>
              <w:top w:val="single" w:sz="4" w:space="0" w:color="auto"/>
              <w:left w:val="single" w:sz="4" w:space="0" w:color="auto"/>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 w:val="left" w:pos="1486"/>
              </w:tabs>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Задача 3. Привлечение к осуществлению мероприятий по благоустройству территорий физических и юридических лиц и повышение их ответственности за соблюдение чистоты и порядка</w:t>
            </w:r>
          </w:p>
        </w:tc>
      </w:tr>
      <w:tr w:rsidR="003D7CFC" w:rsidRPr="00A2673D" w:rsidTr="005A10E8">
        <w:trPr>
          <w:trHeight w:val="327"/>
        </w:trPr>
        <w:tc>
          <w:tcPr>
            <w:tcW w:w="461"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lastRenderedPageBreak/>
              <w:t>10</w:t>
            </w:r>
          </w:p>
        </w:tc>
        <w:tc>
          <w:tcPr>
            <w:tcW w:w="2087" w:type="dxa"/>
            <w:vMerge w:val="restart"/>
            <w:tcBorders>
              <w:top w:val="nil"/>
              <w:left w:val="single" w:sz="4" w:space="0" w:color="auto"/>
              <w:bottom w:val="single" w:sz="4" w:space="0" w:color="000000"/>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Организация субботников</w:t>
            </w:r>
          </w:p>
        </w:tc>
        <w:tc>
          <w:tcPr>
            <w:tcW w:w="1560" w:type="dxa"/>
            <w:vMerge w:val="restart"/>
            <w:tcBorders>
              <w:top w:val="nil"/>
              <w:left w:val="single" w:sz="4" w:space="0" w:color="auto"/>
              <w:bottom w:val="single" w:sz="4" w:space="0" w:color="000000"/>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Администрация Первомайского района</w:t>
            </w: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Всего</w:t>
            </w:r>
          </w:p>
        </w:tc>
        <w:tc>
          <w:tcPr>
            <w:tcW w:w="5627" w:type="dxa"/>
            <w:gridSpan w:val="5"/>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Финансирования не требуется</w:t>
            </w:r>
          </w:p>
        </w:tc>
        <w:tc>
          <w:tcPr>
            <w:tcW w:w="1832" w:type="dxa"/>
            <w:gridSpan w:val="2"/>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b/>
                <w:bCs/>
                <w:color w:val="000000"/>
              </w:rPr>
            </w:pPr>
            <w:r w:rsidRPr="00A2673D">
              <w:rPr>
                <w:rFonts w:ascii="Arial" w:eastAsia="Times New Roman" w:hAnsi="Arial" w:cs="Arial"/>
                <w:b/>
                <w:bCs/>
                <w:color w:val="000000"/>
              </w:rPr>
              <w:t>48</w:t>
            </w:r>
          </w:p>
        </w:tc>
        <w:tc>
          <w:tcPr>
            <w:tcW w:w="2068" w:type="dxa"/>
            <w:vMerge w:val="restart"/>
            <w:tcBorders>
              <w:top w:val="nil"/>
              <w:left w:val="single" w:sz="4" w:space="0" w:color="auto"/>
              <w:bottom w:val="single" w:sz="4" w:space="0" w:color="000000"/>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center"/>
              <w:rPr>
                <w:rFonts w:ascii="Arial" w:eastAsia="Times New Roman" w:hAnsi="Arial" w:cs="Arial"/>
                <w:color w:val="000000"/>
              </w:rPr>
            </w:pPr>
            <w:r w:rsidRPr="00A2673D">
              <w:rPr>
                <w:rFonts w:ascii="Arial" w:eastAsia="Times New Roman" w:hAnsi="Arial" w:cs="Arial"/>
                <w:color w:val="000000"/>
              </w:rPr>
              <w:t>Количество проведённых субботников, ед.</w:t>
            </w:r>
          </w:p>
        </w:tc>
      </w:tr>
      <w:tr w:rsidR="003D7CFC" w:rsidRPr="00A2673D" w:rsidTr="005A10E8">
        <w:trPr>
          <w:trHeight w:val="312"/>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2018</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1832" w:type="dxa"/>
            <w:gridSpan w:val="2"/>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6</w:t>
            </w:r>
          </w:p>
        </w:tc>
        <w:tc>
          <w:tcPr>
            <w:tcW w:w="2068"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12"/>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2019</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1832" w:type="dxa"/>
            <w:gridSpan w:val="2"/>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6</w:t>
            </w:r>
          </w:p>
        </w:tc>
        <w:tc>
          <w:tcPr>
            <w:tcW w:w="2068"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12"/>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2020</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1832" w:type="dxa"/>
            <w:gridSpan w:val="2"/>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6</w:t>
            </w:r>
          </w:p>
        </w:tc>
        <w:tc>
          <w:tcPr>
            <w:tcW w:w="2068"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12"/>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2021</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1832" w:type="dxa"/>
            <w:gridSpan w:val="2"/>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6</w:t>
            </w:r>
          </w:p>
        </w:tc>
        <w:tc>
          <w:tcPr>
            <w:tcW w:w="2068"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12"/>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2022</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1832" w:type="dxa"/>
            <w:gridSpan w:val="2"/>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6</w:t>
            </w:r>
          </w:p>
        </w:tc>
        <w:tc>
          <w:tcPr>
            <w:tcW w:w="2068"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12"/>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2023</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1832" w:type="dxa"/>
            <w:gridSpan w:val="2"/>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6</w:t>
            </w:r>
          </w:p>
        </w:tc>
        <w:tc>
          <w:tcPr>
            <w:tcW w:w="2068"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12"/>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2024</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1832" w:type="dxa"/>
            <w:gridSpan w:val="2"/>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6</w:t>
            </w:r>
          </w:p>
        </w:tc>
        <w:tc>
          <w:tcPr>
            <w:tcW w:w="2068"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12"/>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2025</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1832" w:type="dxa"/>
            <w:gridSpan w:val="2"/>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6</w:t>
            </w:r>
          </w:p>
        </w:tc>
        <w:tc>
          <w:tcPr>
            <w:tcW w:w="2068"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109" w:type="dxa"/>
            <w:gridSpan w:val="3"/>
            <w:vMerge w:val="restart"/>
            <w:tcBorders>
              <w:top w:val="single" w:sz="4" w:space="0" w:color="auto"/>
              <w:left w:val="single" w:sz="4" w:space="0" w:color="auto"/>
              <w:bottom w:val="single" w:sz="4" w:space="0" w:color="000000"/>
              <w:right w:val="single" w:sz="4" w:space="0" w:color="000000"/>
            </w:tcBorders>
            <w:shd w:val="clear" w:color="000000" w:fill="D9D9D9"/>
            <w:noWrap/>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Итого по задаче 3.</w:t>
            </w:r>
          </w:p>
        </w:tc>
        <w:tc>
          <w:tcPr>
            <w:tcW w:w="1196"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Всего</w:t>
            </w:r>
          </w:p>
        </w:tc>
        <w:tc>
          <w:tcPr>
            <w:tcW w:w="5627" w:type="dxa"/>
            <w:gridSpan w:val="5"/>
            <w:vMerge w:val="restart"/>
            <w:tcBorders>
              <w:top w:val="single" w:sz="4" w:space="0" w:color="auto"/>
              <w:left w:val="single" w:sz="4" w:space="0" w:color="auto"/>
              <w:bottom w:val="single" w:sz="4" w:space="0" w:color="000000"/>
              <w:right w:val="single" w:sz="4" w:space="0" w:color="000000"/>
            </w:tcBorders>
            <w:shd w:val="clear" w:color="000000" w:fill="D9D9D9"/>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Финансирования не требуется</w:t>
            </w:r>
          </w:p>
        </w:tc>
        <w:tc>
          <w:tcPr>
            <w:tcW w:w="3901" w:type="dxa"/>
            <w:gridSpan w:val="3"/>
            <w:vMerge w:val="restart"/>
            <w:tcBorders>
              <w:top w:val="single" w:sz="4" w:space="0" w:color="auto"/>
              <w:left w:val="single" w:sz="4" w:space="0" w:color="auto"/>
              <w:bottom w:val="single" w:sz="4" w:space="0" w:color="000000"/>
              <w:right w:val="single" w:sz="4" w:space="0" w:color="000000"/>
            </w:tcBorders>
            <w:shd w:val="clear" w:color="000000" w:fill="D9D9D9"/>
            <w:vAlign w:val="center"/>
            <w:hideMark/>
          </w:tcPr>
          <w:p w:rsidR="003D7CFC" w:rsidRPr="00A2673D" w:rsidRDefault="003D7CFC" w:rsidP="005A10E8">
            <w:pPr>
              <w:widowControl/>
              <w:tabs>
                <w:tab w:val="left" w:pos="1486"/>
              </w:tabs>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 </w:t>
            </w:r>
          </w:p>
        </w:tc>
      </w:tr>
      <w:tr w:rsidR="003D7CFC" w:rsidRPr="00A2673D" w:rsidTr="005A10E8">
        <w:trPr>
          <w:trHeight w:val="312"/>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2018</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b/>
                <w:bCs/>
                <w:color w:val="000000"/>
              </w:rPr>
            </w:pPr>
          </w:p>
        </w:tc>
      </w:tr>
      <w:tr w:rsidR="003D7CFC" w:rsidRPr="00A2673D" w:rsidTr="005A10E8">
        <w:trPr>
          <w:trHeight w:val="312"/>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2019</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b/>
                <w:bCs/>
                <w:color w:val="000000"/>
              </w:rPr>
            </w:pPr>
          </w:p>
        </w:tc>
      </w:tr>
      <w:tr w:rsidR="003D7CFC" w:rsidRPr="00A2673D" w:rsidTr="005A10E8">
        <w:trPr>
          <w:trHeight w:val="312"/>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2020</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b/>
                <w:bCs/>
                <w:color w:val="000000"/>
              </w:rPr>
            </w:pPr>
          </w:p>
        </w:tc>
      </w:tr>
      <w:tr w:rsidR="003D7CFC" w:rsidRPr="00A2673D" w:rsidTr="005A10E8">
        <w:trPr>
          <w:trHeight w:val="312"/>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2021</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b/>
                <w:bCs/>
                <w:color w:val="000000"/>
              </w:rPr>
            </w:pPr>
          </w:p>
        </w:tc>
      </w:tr>
      <w:tr w:rsidR="003D7CFC" w:rsidRPr="00A2673D" w:rsidTr="005A10E8">
        <w:trPr>
          <w:trHeight w:val="312"/>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2022</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b/>
                <w:bCs/>
                <w:color w:val="000000"/>
              </w:rPr>
            </w:pPr>
          </w:p>
        </w:tc>
      </w:tr>
      <w:tr w:rsidR="003D7CFC" w:rsidRPr="00A2673D" w:rsidTr="005A10E8">
        <w:trPr>
          <w:trHeight w:val="312"/>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2023</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b/>
                <w:bCs/>
                <w:color w:val="000000"/>
              </w:rPr>
            </w:pPr>
          </w:p>
        </w:tc>
      </w:tr>
      <w:tr w:rsidR="003D7CFC" w:rsidRPr="00A2673D" w:rsidTr="005A10E8">
        <w:trPr>
          <w:trHeight w:val="312"/>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2024</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b/>
                <w:bCs/>
                <w:color w:val="000000"/>
              </w:rPr>
            </w:pPr>
          </w:p>
        </w:tc>
      </w:tr>
      <w:tr w:rsidR="003D7CFC" w:rsidRPr="00A2673D" w:rsidTr="005A10E8">
        <w:trPr>
          <w:trHeight w:val="312"/>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2025</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b/>
                <w:bCs/>
                <w:color w:val="000000"/>
              </w:rPr>
            </w:pPr>
          </w:p>
        </w:tc>
      </w:tr>
      <w:tr w:rsidR="003D7CFC" w:rsidRPr="00A2673D" w:rsidTr="005A10E8">
        <w:trPr>
          <w:trHeight w:val="656"/>
        </w:trPr>
        <w:tc>
          <w:tcPr>
            <w:tcW w:w="14835" w:type="dxa"/>
            <w:gridSpan w:val="12"/>
            <w:tcBorders>
              <w:top w:val="single" w:sz="4" w:space="0" w:color="auto"/>
              <w:left w:val="single" w:sz="4" w:space="0" w:color="auto"/>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 w:val="left" w:pos="1486"/>
              </w:tabs>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Задача 4. Контроль над соблюдением действий по обустройству объектов необходимыми для инвалидов пандусами и другими важными сооружениями</w:t>
            </w:r>
          </w:p>
        </w:tc>
      </w:tr>
      <w:tr w:rsidR="003D7CFC" w:rsidRPr="00A2673D" w:rsidTr="005A10E8">
        <w:trPr>
          <w:trHeight w:val="327"/>
        </w:trPr>
        <w:tc>
          <w:tcPr>
            <w:tcW w:w="461"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11</w:t>
            </w:r>
          </w:p>
        </w:tc>
        <w:tc>
          <w:tcPr>
            <w:tcW w:w="2087" w:type="dxa"/>
            <w:vMerge w:val="restart"/>
            <w:tcBorders>
              <w:top w:val="nil"/>
              <w:left w:val="single" w:sz="4" w:space="0" w:color="auto"/>
              <w:bottom w:val="single" w:sz="4" w:space="0" w:color="000000"/>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Мониторинг общественных мест</w:t>
            </w:r>
          </w:p>
        </w:tc>
        <w:tc>
          <w:tcPr>
            <w:tcW w:w="1560" w:type="dxa"/>
            <w:vMerge w:val="restart"/>
            <w:tcBorders>
              <w:top w:val="nil"/>
              <w:left w:val="single" w:sz="4" w:space="0" w:color="auto"/>
              <w:bottom w:val="single" w:sz="4" w:space="0" w:color="000000"/>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Администрация Первомайского района</w:t>
            </w: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Всего</w:t>
            </w:r>
          </w:p>
        </w:tc>
        <w:tc>
          <w:tcPr>
            <w:tcW w:w="5627" w:type="dxa"/>
            <w:gridSpan w:val="5"/>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Финансирования не требуется</w:t>
            </w:r>
          </w:p>
        </w:tc>
        <w:tc>
          <w:tcPr>
            <w:tcW w:w="1832" w:type="dxa"/>
            <w:gridSpan w:val="2"/>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b/>
                <w:bCs/>
                <w:color w:val="000000"/>
              </w:rPr>
            </w:pPr>
            <w:r w:rsidRPr="00A2673D">
              <w:rPr>
                <w:rFonts w:ascii="Arial" w:eastAsia="Times New Roman" w:hAnsi="Arial" w:cs="Arial"/>
                <w:b/>
                <w:bCs/>
                <w:color w:val="000000"/>
              </w:rPr>
              <w:t>80</w:t>
            </w:r>
          </w:p>
        </w:tc>
        <w:tc>
          <w:tcPr>
            <w:tcW w:w="2068" w:type="dxa"/>
            <w:vMerge w:val="restart"/>
            <w:tcBorders>
              <w:top w:val="nil"/>
              <w:left w:val="single" w:sz="4" w:space="0" w:color="auto"/>
              <w:bottom w:val="single" w:sz="4" w:space="0" w:color="000000"/>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center"/>
              <w:rPr>
                <w:rFonts w:ascii="Arial" w:eastAsia="Times New Roman" w:hAnsi="Arial" w:cs="Arial"/>
                <w:color w:val="000000"/>
              </w:rPr>
            </w:pPr>
            <w:r w:rsidRPr="00A2673D">
              <w:rPr>
                <w:rFonts w:ascii="Arial" w:eastAsia="Times New Roman" w:hAnsi="Arial" w:cs="Arial"/>
                <w:color w:val="000000"/>
              </w:rPr>
              <w:t>Количество выездов на общественные места, ед.</w:t>
            </w:r>
          </w:p>
        </w:tc>
      </w:tr>
      <w:tr w:rsidR="003D7CFC" w:rsidRPr="00A2673D" w:rsidTr="005A10E8">
        <w:trPr>
          <w:trHeight w:val="312"/>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rPr>
                <w:rFonts w:ascii="Arial" w:eastAsia="Times New Roman" w:hAnsi="Arial" w:cs="Arial"/>
                <w:b/>
                <w:bCs/>
                <w:color w:val="000000"/>
              </w:rPr>
            </w:pPr>
            <w:r w:rsidRPr="00A2673D">
              <w:rPr>
                <w:rFonts w:ascii="Arial" w:eastAsia="Times New Roman" w:hAnsi="Arial" w:cs="Arial"/>
                <w:b/>
                <w:bCs/>
                <w:color w:val="000000"/>
              </w:rPr>
              <w:t>2018</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1832" w:type="dxa"/>
            <w:gridSpan w:val="2"/>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10</w:t>
            </w:r>
          </w:p>
        </w:tc>
        <w:tc>
          <w:tcPr>
            <w:tcW w:w="2068"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12"/>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rPr>
                <w:rFonts w:ascii="Arial" w:eastAsia="Times New Roman" w:hAnsi="Arial" w:cs="Arial"/>
                <w:b/>
                <w:bCs/>
                <w:color w:val="000000"/>
              </w:rPr>
            </w:pPr>
            <w:r w:rsidRPr="00A2673D">
              <w:rPr>
                <w:rFonts w:ascii="Arial" w:eastAsia="Times New Roman" w:hAnsi="Arial" w:cs="Arial"/>
                <w:b/>
                <w:bCs/>
                <w:color w:val="000000"/>
              </w:rPr>
              <w:t>2019</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1832" w:type="dxa"/>
            <w:gridSpan w:val="2"/>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10</w:t>
            </w:r>
          </w:p>
        </w:tc>
        <w:tc>
          <w:tcPr>
            <w:tcW w:w="2068"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12"/>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rPr>
                <w:rFonts w:ascii="Arial" w:eastAsia="Times New Roman" w:hAnsi="Arial" w:cs="Arial"/>
                <w:b/>
                <w:bCs/>
                <w:color w:val="000000"/>
              </w:rPr>
            </w:pPr>
            <w:r w:rsidRPr="00A2673D">
              <w:rPr>
                <w:rFonts w:ascii="Arial" w:eastAsia="Times New Roman" w:hAnsi="Arial" w:cs="Arial"/>
                <w:b/>
                <w:bCs/>
                <w:color w:val="000000"/>
              </w:rPr>
              <w:t>2020</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1832" w:type="dxa"/>
            <w:gridSpan w:val="2"/>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10</w:t>
            </w:r>
          </w:p>
        </w:tc>
        <w:tc>
          <w:tcPr>
            <w:tcW w:w="2068"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12"/>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rPr>
                <w:rFonts w:ascii="Arial" w:eastAsia="Times New Roman" w:hAnsi="Arial" w:cs="Arial"/>
                <w:b/>
                <w:bCs/>
                <w:color w:val="000000"/>
              </w:rPr>
            </w:pPr>
            <w:r w:rsidRPr="00A2673D">
              <w:rPr>
                <w:rFonts w:ascii="Arial" w:eastAsia="Times New Roman" w:hAnsi="Arial" w:cs="Arial"/>
                <w:b/>
                <w:bCs/>
                <w:color w:val="000000"/>
              </w:rPr>
              <w:t>2021</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1832" w:type="dxa"/>
            <w:gridSpan w:val="2"/>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10</w:t>
            </w:r>
          </w:p>
        </w:tc>
        <w:tc>
          <w:tcPr>
            <w:tcW w:w="2068"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12"/>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rPr>
                <w:rFonts w:ascii="Arial" w:eastAsia="Times New Roman" w:hAnsi="Arial" w:cs="Arial"/>
                <w:b/>
                <w:bCs/>
                <w:color w:val="000000"/>
              </w:rPr>
            </w:pPr>
            <w:r w:rsidRPr="00A2673D">
              <w:rPr>
                <w:rFonts w:ascii="Arial" w:eastAsia="Times New Roman" w:hAnsi="Arial" w:cs="Arial"/>
                <w:b/>
                <w:bCs/>
                <w:color w:val="000000"/>
              </w:rPr>
              <w:t>2022</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1832" w:type="dxa"/>
            <w:gridSpan w:val="2"/>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10</w:t>
            </w:r>
          </w:p>
        </w:tc>
        <w:tc>
          <w:tcPr>
            <w:tcW w:w="2068"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12"/>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rPr>
                <w:rFonts w:ascii="Arial" w:eastAsia="Times New Roman" w:hAnsi="Arial" w:cs="Arial"/>
                <w:b/>
                <w:bCs/>
                <w:color w:val="000000"/>
              </w:rPr>
            </w:pPr>
            <w:r w:rsidRPr="00A2673D">
              <w:rPr>
                <w:rFonts w:ascii="Arial" w:eastAsia="Times New Roman" w:hAnsi="Arial" w:cs="Arial"/>
                <w:b/>
                <w:bCs/>
                <w:color w:val="000000"/>
              </w:rPr>
              <w:t>2023</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1832" w:type="dxa"/>
            <w:gridSpan w:val="2"/>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10</w:t>
            </w:r>
          </w:p>
        </w:tc>
        <w:tc>
          <w:tcPr>
            <w:tcW w:w="2068"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12"/>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rPr>
                <w:rFonts w:ascii="Arial" w:eastAsia="Times New Roman" w:hAnsi="Arial" w:cs="Arial"/>
                <w:b/>
                <w:bCs/>
                <w:color w:val="000000"/>
              </w:rPr>
            </w:pPr>
            <w:r w:rsidRPr="00A2673D">
              <w:rPr>
                <w:rFonts w:ascii="Arial" w:eastAsia="Times New Roman" w:hAnsi="Arial" w:cs="Arial"/>
                <w:b/>
                <w:bCs/>
                <w:color w:val="000000"/>
              </w:rPr>
              <w:t>2024</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1832" w:type="dxa"/>
            <w:gridSpan w:val="2"/>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10</w:t>
            </w:r>
          </w:p>
        </w:tc>
        <w:tc>
          <w:tcPr>
            <w:tcW w:w="2068"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12"/>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rPr>
                <w:rFonts w:ascii="Arial" w:eastAsia="Times New Roman" w:hAnsi="Arial" w:cs="Arial"/>
                <w:b/>
                <w:bCs/>
                <w:color w:val="000000"/>
              </w:rPr>
            </w:pPr>
            <w:r w:rsidRPr="00A2673D">
              <w:rPr>
                <w:rFonts w:ascii="Arial" w:eastAsia="Times New Roman" w:hAnsi="Arial" w:cs="Arial"/>
                <w:b/>
                <w:bCs/>
                <w:color w:val="000000"/>
              </w:rPr>
              <w:t>2025</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1832" w:type="dxa"/>
            <w:gridSpan w:val="2"/>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10</w:t>
            </w:r>
          </w:p>
        </w:tc>
        <w:tc>
          <w:tcPr>
            <w:tcW w:w="2068"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27"/>
        </w:trPr>
        <w:tc>
          <w:tcPr>
            <w:tcW w:w="4109" w:type="dxa"/>
            <w:gridSpan w:val="3"/>
            <w:vMerge w:val="restart"/>
            <w:tcBorders>
              <w:top w:val="single" w:sz="4" w:space="0" w:color="auto"/>
              <w:left w:val="single" w:sz="4" w:space="0" w:color="auto"/>
              <w:bottom w:val="single" w:sz="4" w:space="0" w:color="000000"/>
              <w:right w:val="single" w:sz="4" w:space="0" w:color="000000"/>
            </w:tcBorders>
            <w:shd w:val="clear" w:color="000000" w:fill="D9D9D9"/>
            <w:noWrap/>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lastRenderedPageBreak/>
              <w:t>Итого по задаче 4.</w:t>
            </w:r>
          </w:p>
        </w:tc>
        <w:tc>
          <w:tcPr>
            <w:tcW w:w="1196"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Всего</w:t>
            </w:r>
          </w:p>
        </w:tc>
        <w:tc>
          <w:tcPr>
            <w:tcW w:w="5627" w:type="dxa"/>
            <w:gridSpan w:val="5"/>
            <w:vMerge w:val="restart"/>
            <w:tcBorders>
              <w:top w:val="single" w:sz="4" w:space="0" w:color="auto"/>
              <w:left w:val="single" w:sz="4" w:space="0" w:color="auto"/>
              <w:bottom w:val="single" w:sz="4" w:space="0" w:color="000000"/>
              <w:right w:val="single" w:sz="4" w:space="0" w:color="000000"/>
            </w:tcBorders>
            <w:shd w:val="clear" w:color="000000" w:fill="D9D9D9"/>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Финансирования не требуется</w:t>
            </w:r>
          </w:p>
        </w:tc>
        <w:tc>
          <w:tcPr>
            <w:tcW w:w="3901" w:type="dxa"/>
            <w:gridSpan w:val="3"/>
            <w:vMerge w:val="restart"/>
            <w:tcBorders>
              <w:top w:val="single" w:sz="4" w:space="0" w:color="auto"/>
              <w:left w:val="single" w:sz="4" w:space="0" w:color="auto"/>
              <w:bottom w:val="single" w:sz="4" w:space="0" w:color="000000"/>
              <w:right w:val="single" w:sz="4" w:space="0" w:color="000000"/>
            </w:tcBorders>
            <w:shd w:val="clear" w:color="000000" w:fill="D9D9D9"/>
            <w:vAlign w:val="center"/>
            <w:hideMark/>
          </w:tcPr>
          <w:p w:rsidR="003D7CFC" w:rsidRPr="00A2673D" w:rsidRDefault="003D7CFC" w:rsidP="005A10E8">
            <w:pPr>
              <w:widowControl/>
              <w:tabs>
                <w:tab w:val="left" w:pos="1486"/>
              </w:tabs>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 </w:t>
            </w:r>
          </w:p>
        </w:tc>
      </w:tr>
      <w:tr w:rsidR="003D7CFC" w:rsidRPr="00A2673D" w:rsidTr="005A10E8">
        <w:trPr>
          <w:trHeight w:val="312"/>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2018</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b/>
                <w:bCs/>
                <w:color w:val="000000"/>
              </w:rPr>
            </w:pPr>
          </w:p>
        </w:tc>
      </w:tr>
      <w:tr w:rsidR="003D7CFC" w:rsidRPr="00A2673D" w:rsidTr="005A10E8">
        <w:trPr>
          <w:trHeight w:val="312"/>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2019</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b/>
                <w:bCs/>
                <w:color w:val="000000"/>
              </w:rPr>
            </w:pPr>
          </w:p>
        </w:tc>
      </w:tr>
      <w:tr w:rsidR="003D7CFC" w:rsidRPr="00A2673D" w:rsidTr="005A10E8">
        <w:trPr>
          <w:trHeight w:val="312"/>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2020</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b/>
                <w:bCs/>
                <w:color w:val="000000"/>
              </w:rPr>
            </w:pPr>
          </w:p>
        </w:tc>
      </w:tr>
      <w:tr w:rsidR="003D7CFC" w:rsidRPr="00A2673D" w:rsidTr="005A10E8">
        <w:trPr>
          <w:trHeight w:val="312"/>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2021</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b/>
                <w:bCs/>
                <w:color w:val="000000"/>
              </w:rPr>
            </w:pPr>
          </w:p>
        </w:tc>
      </w:tr>
      <w:tr w:rsidR="003D7CFC" w:rsidRPr="00A2673D" w:rsidTr="005A10E8">
        <w:trPr>
          <w:trHeight w:val="312"/>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2022</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b/>
                <w:bCs/>
                <w:color w:val="000000"/>
              </w:rPr>
            </w:pPr>
          </w:p>
        </w:tc>
      </w:tr>
      <w:tr w:rsidR="003D7CFC" w:rsidRPr="00A2673D" w:rsidTr="005A10E8">
        <w:trPr>
          <w:trHeight w:val="312"/>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2023</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b/>
                <w:bCs/>
                <w:color w:val="000000"/>
              </w:rPr>
            </w:pPr>
          </w:p>
        </w:tc>
      </w:tr>
      <w:tr w:rsidR="003D7CFC" w:rsidRPr="00A2673D" w:rsidTr="005A10E8">
        <w:trPr>
          <w:trHeight w:val="312"/>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2024</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b/>
                <w:bCs/>
                <w:color w:val="000000"/>
              </w:rPr>
            </w:pPr>
          </w:p>
        </w:tc>
      </w:tr>
      <w:tr w:rsidR="003D7CFC" w:rsidRPr="00A2673D" w:rsidTr="005A10E8">
        <w:trPr>
          <w:trHeight w:val="312"/>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2025</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b/>
                <w:bCs/>
                <w:color w:val="000000"/>
              </w:rPr>
            </w:pPr>
          </w:p>
        </w:tc>
      </w:tr>
      <w:tr w:rsidR="003D7CFC" w:rsidRPr="00A2673D" w:rsidTr="005A10E8">
        <w:trPr>
          <w:trHeight w:val="327"/>
        </w:trPr>
        <w:tc>
          <w:tcPr>
            <w:tcW w:w="14835" w:type="dxa"/>
            <w:gridSpan w:val="12"/>
            <w:tcBorders>
              <w:top w:val="single" w:sz="4" w:space="0" w:color="auto"/>
              <w:left w:val="single" w:sz="4" w:space="0" w:color="auto"/>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 w:val="left" w:pos="1486"/>
              </w:tabs>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Задача 5. Усиление контроля над использованием, охраной и благоустройством территорий</w:t>
            </w:r>
          </w:p>
        </w:tc>
      </w:tr>
      <w:tr w:rsidR="003D7CFC" w:rsidRPr="00A2673D" w:rsidTr="005A10E8">
        <w:trPr>
          <w:trHeight w:val="515"/>
        </w:trPr>
        <w:tc>
          <w:tcPr>
            <w:tcW w:w="461"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12</w:t>
            </w:r>
          </w:p>
        </w:tc>
        <w:tc>
          <w:tcPr>
            <w:tcW w:w="2087" w:type="dxa"/>
            <w:vMerge w:val="restart"/>
            <w:tcBorders>
              <w:top w:val="nil"/>
              <w:left w:val="single" w:sz="4" w:space="0" w:color="auto"/>
              <w:bottom w:val="single" w:sz="4" w:space="0" w:color="000000"/>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Мониторинг состояния объектов благоустройства</w:t>
            </w:r>
          </w:p>
        </w:tc>
        <w:tc>
          <w:tcPr>
            <w:tcW w:w="1560" w:type="dxa"/>
            <w:vMerge w:val="restart"/>
            <w:tcBorders>
              <w:top w:val="nil"/>
              <w:left w:val="single" w:sz="4" w:space="0" w:color="auto"/>
              <w:bottom w:val="single" w:sz="4" w:space="0" w:color="000000"/>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Администрация Первомайского района</w:t>
            </w: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Всего</w:t>
            </w:r>
          </w:p>
        </w:tc>
        <w:tc>
          <w:tcPr>
            <w:tcW w:w="5627" w:type="dxa"/>
            <w:gridSpan w:val="5"/>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Финансирования не требуется</w:t>
            </w:r>
          </w:p>
        </w:tc>
        <w:tc>
          <w:tcPr>
            <w:tcW w:w="1832" w:type="dxa"/>
            <w:gridSpan w:val="2"/>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b/>
                <w:bCs/>
                <w:color w:val="000000"/>
              </w:rPr>
            </w:pPr>
            <w:r w:rsidRPr="00A2673D">
              <w:rPr>
                <w:rFonts w:ascii="Arial" w:eastAsia="Times New Roman" w:hAnsi="Arial" w:cs="Arial"/>
                <w:b/>
                <w:bCs/>
                <w:color w:val="000000"/>
              </w:rPr>
              <w:t>80</w:t>
            </w:r>
          </w:p>
        </w:tc>
        <w:tc>
          <w:tcPr>
            <w:tcW w:w="2068" w:type="dxa"/>
            <w:vMerge w:val="restart"/>
            <w:tcBorders>
              <w:top w:val="nil"/>
              <w:left w:val="single" w:sz="4" w:space="0" w:color="auto"/>
              <w:bottom w:val="single" w:sz="4" w:space="0" w:color="000000"/>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ind w:left="-548"/>
              <w:jc w:val="center"/>
              <w:rPr>
                <w:rFonts w:ascii="Arial" w:eastAsia="Times New Roman" w:hAnsi="Arial" w:cs="Arial"/>
                <w:color w:val="000000"/>
              </w:rPr>
            </w:pPr>
            <w:r w:rsidRPr="00A2673D">
              <w:rPr>
                <w:rFonts w:ascii="Arial" w:eastAsia="Times New Roman" w:hAnsi="Arial" w:cs="Arial"/>
                <w:color w:val="000000"/>
              </w:rPr>
              <w:t>Количество выездов на объекты благоустройства, ед.</w:t>
            </w:r>
          </w:p>
        </w:tc>
      </w:tr>
      <w:tr w:rsidR="003D7CFC" w:rsidRPr="00A2673D" w:rsidTr="005A10E8">
        <w:trPr>
          <w:trHeight w:val="312"/>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2018</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1832" w:type="dxa"/>
            <w:gridSpan w:val="2"/>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10</w:t>
            </w:r>
          </w:p>
        </w:tc>
        <w:tc>
          <w:tcPr>
            <w:tcW w:w="2068"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12"/>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2019</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1832" w:type="dxa"/>
            <w:gridSpan w:val="2"/>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10</w:t>
            </w:r>
          </w:p>
        </w:tc>
        <w:tc>
          <w:tcPr>
            <w:tcW w:w="2068"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12"/>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2020</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1832" w:type="dxa"/>
            <w:gridSpan w:val="2"/>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10</w:t>
            </w:r>
          </w:p>
        </w:tc>
        <w:tc>
          <w:tcPr>
            <w:tcW w:w="2068"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12"/>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2021</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1832" w:type="dxa"/>
            <w:gridSpan w:val="2"/>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10</w:t>
            </w:r>
          </w:p>
        </w:tc>
        <w:tc>
          <w:tcPr>
            <w:tcW w:w="2068"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12"/>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2022</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1832" w:type="dxa"/>
            <w:gridSpan w:val="2"/>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10</w:t>
            </w:r>
          </w:p>
        </w:tc>
        <w:tc>
          <w:tcPr>
            <w:tcW w:w="2068"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12"/>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2023</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1832" w:type="dxa"/>
            <w:gridSpan w:val="2"/>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10</w:t>
            </w:r>
          </w:p>
        </w:tc>
        <w:tc>
          <w:tcPr>
            <w:tcW w:w="2068"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12"/>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2024</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1832" w:type="dxa"/>
            <w:gridSpan w:val="2"/>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10</w:t>
            </w:r>
          </w:p>
        </w:tc>
        <w:tc>
          <w:tcPr>
            <w:tcW w:w="2068"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12"/>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2025</w:t>
            </w:r>
          </w:p>
        </w:tc>
        <w:tc>
          <w:tcPr>
            <w:tcW w:w="5627" w:type="dxa"/>
            <w:gridSpan w:val="5"/>
            <w:vMerge/>
            <w:tcBorders>
              <w:top w:val="nil"/>
              <w:left w:val="nil"/>
              <w:bottom w:val="single" w:sz="4" w:space="0" w:color="auto"/>
              <w:right w:val="single" w:sz="4" w:space="0" w:color="auto"/>
            </w:tcBorders>
            <w:vAlign w:val="center"/>
            <w:hideMark/>
          </w:tcPr>
          <w:p w:rsidR="003D7CFC" w:rsidRPr="00A2673D" w:rsidRDefault="003D7CFC" w:rsidP="005A10E8">
            <w:pPr>
              <w:widowControl/>
              <w:tabs>
                <w:tab w:val="left" w:pos="1410"/>
              </w:tabs>
              <w:autoSpaceDE/>
              <w:autoSpaceDN/>
              <w:adjustRightInd/>
              <w:rPr>
                <w:rFonts w:ascii="Arial" w:eastAsia="Times New Roman" w:hAnsi="Arial" w:cs="Arial"/>
                <w:b/>
                <w:bCs/>
                <w:color w:val="000000"/>
              </w:rPr>
            </w:pPr>
          </w:p>
        </w:tc>
        <w:tc>
          <w:tcPr>
            <w:tcW w:w="1832" w:type="dxa"/>
            <w:gridSpan w:val="2"/>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10</w:t>
            </w:r>
          </w:p>
        </w:tc>
        <w:tc>
          <w:tcPr>
            <w:tcW w:w="2068"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43"/>
        </w:trPr>
        <w:tc>
          <w:tcPr>
            <w:tcW w:w="461"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13</w:t>
            </w:r>
          </w:p>
        </w:tc>
        <w:tc>
          <w:tcPr>
            <w:tcW w:w="2087" w:type="dxa"/>
            <w:vMerge w:val="restart"/>
            <w:tcBorders>
              <w:top w:val="nil"/>
              <w:left w:val="single" w:sz="4" w:space="0" w:color="auto"/>
              <w:bottom w:val="single" w:sz="4" w:space="0" w:color="000000"/>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Ликвидация мест несанкционированного складирования отходов</w:t>
            </w:r>
          </w:p>
        </w:tc>
        <w:tc>
          <w:tcPr>
            <w:tcW w:w="1560" w:type="dxa"/>
            <w:vMerge w:val="restart"/>
            <w:tcBorders>
              <w:top w:val="nil"/>
              <w:left w:val="single" w:sz="4" w:space="0" w:color="auto"/>
              <w:bottom w:val="single" w:sz="4" w:space="0" w:color="000000"/>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Администрация Первомайского района</w:t>
            </w: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Всего</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6278,40</w:t>
            </w:r>
          </w:p>
        </w:tc>
        <w:tc>
          <w:tcPr>
            <w:tcW w:w="139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130"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6278,40</w:t>
            </w:r>
          </w:p>
        </w:tc>
        <w:tc>
          <w:tcPr>
            <w:tcW w:w="118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813"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b/>
                <w:bCs/>
                <w:color w:val="000000"/>
              </w:rPr>
            </w:pPr>
            <w:r w:rsidRPr="00A2673D">
              <w:rPr>
                <w:rFonts w:ascii="Arial" w:eastAsia="Times New Roman" w:hAnsi="Arial" w:cs="Arial"/>
                <w:b/>
                <w:bCs/>
                <w:color w:val="000000"/>
              </w:rPr>
              <w:t>0</w:t>
            </w:r>
          </w:p>
        </w:tc>
        <w:tc>
          <w:tcPr>
            <w:tcW w:w="2087" w:type="dxa"/>
            <w:gridSpan w:val="2"/>
            <w:vMerge w:val="restart"/>
            <w:tcBorders>
              <w:top w:val="nil"/>
              <w:left w:val="nil"/>
              <w:bottom w:val="single" w:sz="4" w:space="0" w:color="000000"/>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center"/>
              <w:rPr>
                <w:rFonts w:ascii="Arial" w:eastAsia="Times New Roman" w:hAnsi="Arial" w:cs="Arial"/>
                <w:color w:val="000000"/>
              </w:rPr>
            </w:pPr>
            <w:r w:rsidRPr="00A2673D">
              <w:rPr>
                <w:rFonts w:ascii="Arial" w:eastAsia="Times New Roman" w:hAnsi="Arial" w:cs="Arial"/>
                <w:color w:val="000000"/>
              </w:rPr>
              <w:t>Количество ликвидированных мест несанкционированного складирования отходов, ед.</w:t>
            </w:r>
          </w:p>
        </w:tc>
      </w:tr>
      <w:tr w:rsidR="003D7CFC" w:rsidRPr="00A2673D" w:rsidTr="005A10E8">
        <w:trPr>
          <w:trHeight w:val="343"/>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2018</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39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8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 </w:t>
            </w:r>
          </w:p>
        </w:tc>
        <w:tc>
          <w:tcPr>
            <w:tcW w:w="2087" w:type="dxa"/>
            <w:gridSpan w:val="2"/>
            <w:vMerge/>
            <w:tcBorders>
              <w:top w:val="nil"/>
              <w:left w:val="nil"/>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43"/>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2019</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39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8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 </w:t>
            </w:r>
          </w:p>
        </w:tc>
        <w:tc>
          <w:tcPr>
            <w:tcW w:w="2087" w:type="dxa"/>
            <w:gridSpan w:val="2"/>
            <w:vMerge/>
            <w:tcBorders>
              <w:top w:val="nil"/>
              <w:left w:val="nil"/>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43"/>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2020</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39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8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 </w:t>
            </w:r>
          </w:p>
        </w:tc>
        <w:tc>
          <w:tcPr>
            <w:tcW w:w="2087" w:type="dxa"/>
            <w:gridSpan w:val="2"/>
            <w:vMerge/>
            <w:tcBorders>
              <w:top w:val="nil"/>
              <w:left w:val="nil"/>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43"/>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2021</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39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8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 </w:t>
            </w:r>
          </w:p>
        </w:tc>
        <w:tc>
          <w:tcPr>
            <w:tcW w:w="2087" w:type="dxa"/>
            <w:gridSpan w:val="2"/>
            <w:vMerge/>
            <w:tcBorders>
              <w:top w:val="nil"/>
              <w:left w:val="nil"/>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43"/>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2022</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39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8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 </w:t>
            </w:r>
          </w:p>
        </w:tc>
        <w:tc>
          <w:tcPr>
            <w:tcW w:w="2087" w:type="dxa"/>
            <w:gridSpan w:val="2"/>
            <w:vMerge/>
            <w:tcBorders>
              <w:top w:val="nil"/>
              <w:left w:val="nil"/>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43"/>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2023</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2410,40</w:t>
            </w:r>
          </w:p>
        </w:tc>
        <w:tc>
          <w:tcPr>
            <w:tcW w:w="139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2410,40</w:t>
            </w:r>
          </w:p>
        </w:tc>
        <w:tc>
          <w:tcPr>
            <w:tcW w:w="118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 </w:t>
            </w:r>
          </w:p>
        </w:tc>
        <w:tc>
          <w:tcPr>
            <w:tcW w:w="2087" w:type="dxa"/>
            <w:gridSpan w:val="2"/>
            <w:vMerge/>
            <w:tcBorders>
              <w:top w:val="nil"/>
              <w:left w:val="nil"/>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43"/>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2024</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2911,00</w:t>
            </w:r>
          </w:p>
        </w:tc>
        <w:tc>
          <w:tcPr>
            <w:tcW w:w="139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2911,00</w:t>
            </w:r>
          </w:p>
        </w:tc>
        <w:tc>
          <w:tcPr>
            <w:tcW w:w="118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 </w:t>
            </w:r>
          </w:p>
        </w:tc>
        <w:tc>
          <w:tcPr>
            <w:tcW w:w="2087" w:type="dxa"/>
            <w:gridSpan w:val="2"/>
            <w:vMerge/>
            <w:tcBorders>
              <w:top w:val="nil"/>
              <w:left w:val="nil"/>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343"/>
        </w:trPr>
        <w:tc>
          <w:tcPr>
            <w:tcW w:w="461"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2087"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560" w:type="dxa"/>
            <w:vMerge/>
            <w:tcBorders>
              <w:top w:val="nil"/>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2025</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957,00</w:t>
            </w:r>
          </w:p>
        </w:tc>
        <w:tc>
          <w:tcPr>
            <w:tcW w:w="139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130"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957,00</w:t>
            </w:r>
          </w:p>
        </w:tc>
        <w:tc>
          <w:tcPr>
            <w:tcW w:w="118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color w:val="000000"/>
              </w:rPr>
            </w:pPr>
            <w:r w:rsidRPr="00A2673D">
              <w:rPr>
                <w:rFonts w:ascii="Arial" w:eastAsia="Times New Roman" w:hAnsi="Arial" w:cs="Arial"/>
                <w:color w:val="000000"/>
              </w:rPr>
              <w:t> </w:t>
            </w:r>
          </w:p>
        </w:tc>
        <w:tc>
          <w:tcPr>
            <w:tcW w:w="1813"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tabs>
                <w:tab w:val="left" w:pos="1486"/>
              </w:tabs>
              <w:autoSpaceDE/>
              <w:autoSpaceDN/>
              <w:adjustRightInd/>
              <w:jc w:val="right"/>
              <w:rPr>
                <w:rFonts w:ascii="Arial" w:eastAsia="Times New Roman" w:hAnsi="Arial" w:cs="Arial"/>
                <w:color w:val="000000"/>
              </w:rPr>
            </w:pPr>
            <w:r w:rsidRPr="00A2673D">
              <w:rPr>
                <w:rFonts w:ascii="Arial" w:eastAsia="Times New Roman" w:hAnsi="Arial" w:cs="Arial"/>
                <w:color w:val="000000"/>
              </w:rPr>
              <w:t> </w:t>
            </w:r>
          </w:p>
        </w:tc>
        <w:tc>
          <w:tcPr>
            <w:tcW w:w="2087" w:type="dxa"/>
            <w:gridSpan w:val="2"/>
            <w:vMerge/>
            <w:tcBorders>
              <w:top w:val="nil"/>
              <w:left w:val="nil"/>
              <w:bottom w:val="single" w:sz="4" w:space="0" w:color="000000"/>
              <w:right w:val="single" w:sz="4" w:space="0" w:color="auto"/>
            </w:tcBorders>
            <w:vAlign w:val="center"/>
            <w:hideMark/>
          </w:tcPr>
          <w:p w:rsidR="003D7CFC" w:rsidRPr="00A2673D" w:rsidRDefault="003D7CFC" w:rsidP="005A10E8">
            <w:pPr>
              <w:widowControl/>
              <w:tabs>
                <w:tab w:val="left" w:pos="1486"/>
              </w:tabs>
              <w:autoSpaceDE/>
              <w:autoSpaceDN/>
              <w:adjustRightInd/>
              <w:rPr>
                <w:rFonts w:ascii="Arial" w:eastAsia="Times New Roman" w:hAnsi="Arial" w:cs="Arial"/>
                <w:color w:val="000000"/>
              </w:rPr>
            </w:pPr>
          </w:p>
        </w:tc>
      </w:tr>
      <w:tr w:rsidR="003D7CFC" w:rsidRPr="00A2673D" w:rsidTr="005A10E8">
        <w:trPr>
          <w:trHeight w:val="656"/>
        </w:trPr>
        <w:tc>
          <w:tcPr>
            <w:tcW w:w="4109" w:type="dxa"/>
            <w:gridSpan w:val="3"/>
            <w:vMerge w:val="restart"/>
            <w:tcBorders>
              <w:top w:val="single" w:sz="4" w:space="0" w:color="auto"/>
              <w:left w:val="single" w:sz="4" w:space="0" w:color="auto"/>
              <w:bottom w:val="single" w:sz="4" w:space="0" w:color="000000"/>
              <w:right w:val="single" w:sz="4" w:space="0" w:color="000000"/>
            </w:tcBorders>
            <w:shd w:val="clear" w:color="000000" w:fill="D9D9D9"/>
            <w:noWrap/>
            <w:vAlign w:val="center"/>
            <w:hideMark/>
          </w:tcPr>
          <w:p w:rsidR="003D7CFC" w:rsidRPr="00A2673D" w:rsidRDefault="003D7CFC" w:rsidP="005A10E8">
            <w:pPr>
              <w:widowControl/>
              <w:autoSpaceDE/>
              <w:autoSpaceDN/>
              <w:adjustRightInd/>
              <w:rPr>
                <w:rFonts w:ascii="Arial" w:eastAsia="Times New Roman" w:hAnsi="Arial" w:cs="Arial"/>
                <w:b/>
                <w:bCs/>
                <w:color w:val="000000"/>
              </w:rPr>
            </w:pPr>
            <w:r w:rsidRPr="00A2673D">
              <w:rPr>
                <w:rFonts w:ascii="Arial" w:eastAsia="Times New Roman" w:hAnsi="Arial" w:cs="Arial"/>
                <w:b/>
                <w:bCs/>
                <w:color w:val="000000"/>
              </w:rPr>
              <w:t>Итого по задаче 5.</w:t>
            </w:r>
          </w:p>
        </w:tc>
        <w:tc>
          <w:tcPr>
            <w:tcW w:w="1196"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Всего</w:t>
            </w:r>
          </w:p>
        </w:tc>
        <w:tc>
          <w:tcPr>
            <w:tcW w:w="905"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6278,40</w:t>
            </w:r>
          </w:p>
        </w:tc>
        <w:tc>
          <w:tcPr>
            <w:tcW w:w="1399"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130"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002"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6278,40</w:t>
            </w:r>
          </w:p>
        </w:tc>
        <w:tc>
          <w:tcPr>
            <w:tcW w:w="1189"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tabs>
                <w:tab w:val="left" w:pos="1410"/>
              </w:tabs>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3901" w:type="dxa"/>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3D7CFC" w:rsidRPr="00A2673D" w:rsidRDefault="003D7CFC" w:rsidP="005A10E8">
            <w:pPr>
              <w:widowControl/>
              <w:tabs>
                <w:tab w:val="left" w:pos="1486"/>
              </w:tabs>
              <w:autoSpaceDE/>
              <w:autoSpaceDN/>
              <w:adjustRightInd/>
              <w:ind w:left="-433" w:right="3024" w:firstLine="433"/>
              <w:jc w:val="center"/>
              <w:rPr>
                <w:rFonts w:ascii="Arial" w:eastAsia="Times New Roman" w:hAnsi="Arial" w:cs="Arial"/>
                <w:b/>
                <w:bCs/>
                <w:color w:val="000000"/>
              </w:rPr>
            </w:pPr>
            <w:r w:rsidRPr="00A2673D">
              <w:rPr>
                <w:rFonts w:ascii="Arial" w:eastAsia="Times New Roman" w:hAnsi="Arial" w:cs="Arial"/>
                <w:b/>
                <w:bCs/>
                <w:color w:val="000000"/>
              </w:rPr>
              <w:t> </w:t>
            </w:r>
          </w:p>
        </w:tc>
      </w:tr>
      <w:tr w:rsidR="003D7CFC" w:rsidRPr="00A2673D" w:rsidTr="005A10E8">
        <w:trPr>
          <w:trHeight w:val="327"/>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2018</w:t>
            </w:r>
          </w:p>
        </w:tc>
        <w:tc>
          <w:tcPr>
            <w:tcW w:w="905"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399"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0,00</w:t>
            </w:r>
          </w:p>
        </w:tc>
        <w:tc>
          <w:tcPr>
            <w:tcW w:w="1130"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0,00</w:t>
            </w:r>
          </w:p>
        </w:tc>
        <w:tc>
          <w:tcPr>
            <w:tcW w:w="1002"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0,00</w:t>
            </w:r>
          </w:p>
        </w:tc>
        <w:tc>
          <w:tcPr>
            <w:tcW w:w="1189"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0,00</w:t>
            </w: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r>
      <w:tr w:rsidR="003D7CFC" w:rsidRPr="00A2673D" w:rsidTr="005A10E8">
        <w:trPr>
          <w:trHeight w:val="327"/>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2019</w:t>
            </w:r>
          </w:p>
        </w:tc>
        <w:tc>
          <w:tcPr>
            <w:tcW w:w="905"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399"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0,00</w:t>
            </w:r>
          </w:p>
        </w:tc>
        <w:tc>
          <w:tcPr>
            <w:tcW w:w="1130"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0,00</w:t>
            </w:r>
          </w:p>
        </w:tc>
        <w:tc>
          <w:tcPr>
            <w:tcW w:w="1002"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0,00</w:t>
            </w:r>
          </w:p>
        </w:tc>
        <w:tc>
          <w:tcPr>
            <w:tcW w:w="1189"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0,00</w:t>
            </w: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r>
      <w:tr w:rsidR="003D7CFC" w:rsidRPr="00A2673D" w:rsidTr="005A10E8">
        <w:trPr>
          <w:trHeight w:val="327"/>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2020</w:t>
            </w:r>
          </w:p>
        </w:tc>
        <w:tc>
          <w:tcPr>
            <w:tcW w:w="905"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399"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0,00</w:t>
            </w:r>
          </w:p>
        </w:tc>
        <w:tc>
          <w:tcPr>
            <w:tcW w:w="1130"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0,00</w:t>
            </w:r>
          </w:p>
        </w:tc>
        <w:tc>
          <w:tcPr>
            <w:tcW w:w="1002"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0,00</w:t>
            </w:r>
          </w:p>
        </w:tc>
        <w:tc>
          <w:tcPr>
            <w:tcW w:w="1189"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0,00</w:t>
            </w: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r>
      <w:tr w:rsidR="003D7CFC" w:rsidRPr="00A2673D" w:rsidTr="005A10E8">
        <w:trPr>
          <w:trHeight w:val="327"/>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2021</w:t>
            </w:r>
          </w:p>
        </w:tc>
        <w:tc>
          <w:tcPr>
            <w:tcW w:w="905"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399"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0,00</w:t>
            </w:r>
          </w:p>
        </w:tc>
        <w:tc>
          <w:tcPr>
            <w:tcW w:w="1130"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0,00</w:t>
            </w:r>
          </w:p>
        </w:tc>
        <w:tc>
          <w:tcPr>
            <w:tcW w:w="1002"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0,00</w:t>
            </w:r>
          </w:p>
        </w:tc>
        <w:tc>
          <w:tcPr>
            <w:tcW w:w="1189"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0,00</w:t>
            </w: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r>
      <w:tr w:rsidR="003D7CFC" w:rsidRPr="00A2673D" w:rsidTr="005A10E8">
        <w:trPr>
          <w:trHeight w:val="327"/>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2022</w:t>
            </w:r>
          </w:p>
        </w:tc>
        <w:tc>
          <w:tcPr>
            <w:tcW w:w="905"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0,00</w:t>
            </w:r>
          </w:p>
        </w:tc>
        <w:tc>
          <w:tcPr>
            <w:tcW w:w="1399"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0,00</w:t>
            </w:r>
          </w:p>
        </w:tc>
        <w:tc>
          <w:tcPr>
            <w:tcW w:w="1130"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0,00</w:t>
            </w:r>
          </w:p>
        </w:tc>
        <w:tc>
          <w:tcPr>
            <w:tcW w:w="1002"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0,00</w:t>
            </w:r>
          </w:p>
        </w:tc>
        <w:tc>
          <w:tcPr>
            <w:tcW w:w="1189"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0,00</w:t>
            </w: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r>
      <w:tr w:rsidR="003D7CFC" w:rsidRPr="00A2673D" w:rsidTr="005A10E8">
        <w:trPr>
          <w:trHeight w:val="327"/>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2023</w:t>
            </w:r>
          </w:p>
        </w:tc>
        <w:tc>
          <w:tcPr>
            <w:tcW w:w="905"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2410,40</w:t>
            </w:r>
          </w:p>
        </w:tc>
        <w:tc>
          <w:tcPr>
            <w:tcW w:w="1399"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0,00</w:t>
            </w:r>
          </w:p>
        </w:tc>
        <w:tc>
          <w:tcPr>
            <w:tcW w:w="1130"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0,00</w:t>
            </w:r>
          </w:p>
        </w:tc>
        <w:tc>
          <w:tcPr>
            <w:tcW w:w="1002"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2410,40</w:t>
            </w:r>
          </w:p>
        </w:tc>
        <w:tc>
          <w:tcPr>
            <w:tcW w:w="1189"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0,00</w:t>
            </w: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r>
      <w:tr w:rsidR="003D7CFC" w:rsidRPr="00A2673D" w:rsidTr="005A10E8">
        <w:trPr>
          <w:trHeight w:val="327"/>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2024</w:t>
            </w:r>
          </w:p>
        </w:tc>
        <w:tc>
          <w:tcPr>
            <w:tcW w:w="905"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2911,00</w:t>
            </w:r>
          </w:p>
        </w:tc>
        <w:tc>
          <w:tcPr>
            <w:tcW w:w="1399"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0,00</w:t>
            </w:r>
          </w:p>
        </w:tc>
        <w:tc>
          <w:tcPr>
            <w:tcW w:w="1130"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0,00</w:t>
            </w:r>
          </w:p>
        </w:tc>
        <w:tc>
          <w:tcPr>
            <w:tcW w:w="1002"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2911,00</w:t>
            </w:r>
          </w:p>
        </w:tc>
        <w:tc>
          <w:tcPr>
            <w:tcW w:w="1189"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0,00</w:t>
            </w: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r>
      <w:tr w:rsidR="003D7CFC" w:rsidRPr="00A2673D" w:rsidTr="005A10E8">
        <w:trPr>
          <w:trHeight w:val="327"/>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2025</w:t>
            </w:r>
          </w:p>
        </w:tc>
        <w:tc>
          <w:tcPr>
            <w:tcW w:w="905"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957,00</w:t>
            </w:r>
          </w:p>
        </w:tc>
        <w:tc>
          <w:tcPr>
            <w:tcW w:w="1399"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0,00</w:t>
            </w:r>
          </w:p>
        </w:tc>
        <w:tc>
          <w:tcPr>
            <w:tcW w:w="1130"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0,00</w:t>
            </w:r>
          </w:p>
        </w:tc>
        <w:tc>
          <w:tcPr>
            <w:tcW w:w="1002"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957,00</w:t>
            </w:r>
          </w:p>
        </w:tc>
        <w:tc>
          <w:tcPr>
            <w:tcW w:w="1189" w:type="dxa"/>
            <w:tcBorders>
              <w:top w:val="nil"/>
              <w:left w:val="nil"/>
              <w:bottom w:val="single" w:sz="4" w:space="0" w:color="auto"/>
              <w:right w:val="single" w:sz="4" w:space="0" w:color="auto"/>
            </w:tcBorders>
            <w:shd w:val="clear" w:color="000000" w:fill="D9D9D9"/>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0,00</w:t>
            </w: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r>
      <w:tr w:rsidR="003D7CFC" w:rsidRPr="00A2673D" w:rsidTr="005A10E8">
        <w:trPr>
          <w:trHeight w:val="656"/>
        </w:trPr>
        <w:tc>
          <w:tcPr>
            <w:tcW w:w="4109" w:type="dxa"/>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3D7CFC" w:rsidRPr="00A2673D" w:rsidRDefault="003D7CFC" w:rsidP="005A10E8">
            <w:pPr>
              <w:widowControl/>
              <w:autoSpaceDE/>
              <w:autoSpaceDN/>
              <w:adjustRightInd/>
              <w:rPr>
                <w:rFonts w:ascii="Arial" w:eastAsia="Times New Roman" w:hAnsi="Arial" w:cs="Arial"/>
                <w:b/>
                <w:bCs/>
                <w:color w:val="000000"/>
              </w:rPr>
            </w:pPr>
            <w:r w:rsidRPr="00A2673D">
              <w:rPr>
                <w:rFonts w:ascii="Arial" w:eastAsia="Times New Roman" w:hAnsi="Arial" w:cs="Arial"/>
                <w:b/>
                <w:bCs/>
                <w:color w:val="000000"/>
              </w:rPr>
              <w:t>Всего по подпрограмме</w:t>
            </w: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Всего</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70073,04</w:t>
            </w:r>
          </w:p>
        </w:tc>
        <w:tc>
          <w:tcPr>
            <w:tcW w:w="139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46952,27</w:t>
            </w:r>
          </w:p>
        </w:tc>
        <w:tc>
          <w:tcPr>
            <w:tcW w:w="1130"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3125,45</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11266,81</w:t>
            </w:r>
          </w:p>
        </w:tc>
        <w:tc>
          <w:tcPr>
            <w:tcW w:w="118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27,00</w:t>
            </w: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r>
      <w:tr w:rsidR="003D7CFC" w:rsidRPr="00A2673D" w:rsidTr="005A10E8">
        <w:trPr>
          <w:trHeight w:val="327"/>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2018</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3702,58</w:t>
            </w:r>
          </w:p>
        </w:tc>
        <w:tc>
          <w:tcPr>
            <w:tcW w:w="139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2997,96</w:t>
            </w:r>
          </w:p>
        </w:tc>
        <w:tc>
          <w:tcPr>
            <w:tcW w:w="1130"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614,04</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77,08</w:t>
            </w:r>
          </w:p>
        </w:tc>
        <w:tc>
          <w:tcPr>
            <w:tcW w:w="118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13,50</w:t>
            </w: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r>
      <w:tr w:rsidR="003D7CFC" w:rsidRPr="00A2673D" w:rsidTr="005A10E8">
        <w:trPr>
          <w:trHeight w:val="327"/>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2019</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8208,92</w:t>
            </w:r>
          </w:p>
        </w:tc>
        <w:tc>
          <w:tcPr>
            <w:tcW w:w="139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7749,78</w:t>
            </w:r>
          </w:p>
        </w:tc>
        <w:tc>
          <w:tcPr>
            <w:tcW w:w="1130"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239,68</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205,96</w:t>
            </w:r>
          </w:p>
        </w:tc>
        <w:tc>
          <w:tcPr>
            <w:tcW w:w="118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13,50</w:t>
            </w: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r>
      <w:tr w:rsidR="003D7CFC" w:rsidRPr="00A2673D" w:rsidTr="005A10E8">
        <w:trPr>
          <w:trHeight w:val="327"/>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2020</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7002,13</w:t>
            </w:r>
          </w:p>
        </w:tc>
        <w:tc>
          <w:tcPr>
            <w:tcW w:w="139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4542,46</w:t>
            </w:r>
          </w:p>
        </w:tc>
        <w:tc>
          <w:tcPr>
            <w:tcW w:w="1130"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1292,49</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1167,18</w:t>
            </w:r>
          </w:p>
        </w:tc>
        <w:tc>
          <w:tcPr>
            <w:tcW w:w="118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0,00</w:t>
            </w: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r>
      <w:tr w:rsidR="003D7CFC" w:rsidRPr="00A2673D" w:rsidTr="005A10E8">
        <w:trPr>
          <w:trHeight w:val="327"/>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2021</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4901,57</w:t>
            </w:r>
          </w:p>
        </w:tc>
        <w:tc>
          <w:tcPr>
            <w:tcW w:w="139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4316,51</w:t>
            </w:r>
          </w:p>
        </w:tc>
        <w:tc>
          <w:tcPr>
            <w:tcW w:w="1130"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133,50</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451,56</w:t>
            </w:r>
          </w:p>
        </w:tc>
        <w:tc>
          <w:tcPr>
            <w:tcW w:w="118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0,00</w:t>
            </w: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r>
      <w:tr w:rsidR="003D7CFC" w:rsidRPr="00A2673D" w:rsidTr="005A10E8">
        <w:trPr>
          <w:trHeight w:val="327"/>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2022</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15561,43</w:t>
            </w:r>
          </w:p>
        </w:tc>
        <w:tc>
          <w:tcPr>
            <w:tcW w:w="139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12317,16</w:t>
            </w:r>
          </w:p>
        </w:tc>
        <w:tc>
          <w:tcPr>
            <w:tcW w:w="1130"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380,94</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2863,33</w:t>
            </w:r>
          </w:p>
        </w:tc>
        <w:tc>
          <w:tcPr>
            <w:tcW w:w="118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0,00</w:t>
            </w: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r>
      <w:tr w:rsidR="003D7CFC" w:rsidRPr="00A2673D" w:rsidTr="005A10E8">
        <w:trPr>
          <w:trHeight w:val="327"/>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2023</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11412,30</w:t>
            </w:r>
          </w:p>
        </w:tc>
        <w:tc>
          <w:tcPr>
            <w:tcW w:w="139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8019,90</w:t>
            </w:r>
          </w:p>
        </w:tc>
        <w:tc>
          <w:tcPr>
            <w:tcW w:w="1130"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248,00</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3144,40</w:t>
            </w:r>
          </w:p>
        </w:tc>
        <w:tc>
          <w:tcPr>
            <w:tcW w:w="118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0,00</w:t>
            </w: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r>
      <w:tr w:rsidR="003D7CFC" w:rsidRPr="00A2673D" w:rsidTr="005A10E8">
        <w:trPr>
          <w:trHeight w:val="327"/>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2024</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10582,60</w:t>
            </w:r>
          </w:p>
        </w:tc>
        <w:tc>
          <w:tcPr>
            <w:tcW w:w="139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7008,50</w:t>
            </w:r>
          </w:p>
        </w:tc>
        <w:tc>
          <w:tcPr>
            <w:tcW w:w="1130"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216,80</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3357,30</w:t>
            </w:r>
          </w:p>
        </w:tc>
        <w:tc>
          <w:tcPr>
            <w:tcW w:w="118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0,00</w:t>
            </w: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r>
      <w:tr w:rsidR="003D7CFC" w:rsidRPr="00A2673D" w:rsidTr="005A10E8">
        <w:trPr>
          <w:trHeight w:val="327"/>
        </w:trPr>
        <w:tc>
          <w:tcPr>
            <w:tcW w:w="4109" w:type="dxa"/>
            <w:gridSpan w:val="3"/>
            <w:vMerge/>
            <w:tcBorders>
              <w:top w:val="single" w:sz="4" w:space="0" w:color="auto"/>
              <w:left w:val="single" w:sz="4" w:space="0" w:color="auto"/>
              <w:bottom w:val="single" w:sz="4" w:space="0" w:color="000000"/>
              <w:right w:val="single" w:sz="4" w:space="0" w:color="000000"/>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c>
          <w:tcPr>
            <w:tcW w:w="1196"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both"/>
              <w:rPr>
                <w:rFonts w:ascii="Arial" w:eastAsia="Times New Roman" w:hAnsi="Arial" w:cs="Arial"/>
                <w:b/>
                <w:bCs/>
                <w:color w:val="000000"/>
              </w:rPr>
            </w:pPr>
            <w:r w:rsidRPr="00A2673D">
              <w:rPr>
                <w:rFonts w:ascii="Arial" w:eastAsia="Times New Roman" w:hAnsi="Arial" w:cs="Arial"/>
                <w:b/>
                <w:bCs/>
                <w:color w:val="000000"/>
              </w:rPr>
              <w:t>2025</w:t>
            </w:r>
          </w:p>
        </w:tc>
        <w:tc>
          <w:tcPr>
            <w:tcW w:w="905"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b/>
                <w:bCs/>
                <w:color w:val="000000"/>
              </w:rPr>
            </w:pPr>
            <w:r w:rsidRPr="00A2673D">
              <w:rPr>
                <w:rFonts w:ascii="Arial" w:eastAsia="Times New Roman" w:hAnsi="Arial" w:cs="Arial"/>
                <w:b/>
                <w:bCs/>
                <w:color w:val="000000"/>
              </w:rPr>
              <w:t>8701,50</w:t>
            </w:r>
          </w:p>
        </w:tc>
        <w:tc>
          <w:tcPr>
            <w:tcW w:w="139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7057,40</w:t>
            </w:r>
          </w:p>
        </w:tc>
        <w:tc>
          <w:tcPr>
            <w:tcW w:w="1130"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144,10</w:t>
            </w:r>
          </w:p>
        </w:tc>
        <w:tc>
          <w:tcPr>
            <w:tcW w:w="100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1500,00</w:t>
            </w:r>
          </w:p>
        </w:tc>
        <w:tc>
          <w:tcPr>
            <w:tcW w:w="118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0,00</w:t>
            </w:r>
          </w:p>
        </w:tc>
        <w:tc>
          <w:tcPr>
            <w:tcW w:w="3901" w:type="dxa"/>
            <w:gridSpan w:val="3"/>
            <w:vMerge/>
            <w:tcBorders>
              <w:top w:val="nil"/>
              <w:left w:val="nil"/>
              <w:bottom w:val="single" w:sz="4" w:space="0" w:color="auto"/>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b/>
                <w:bCs/>
                <w:color w:val="000000"/>
              </w:rPr>
            </w:pPr>
          </w:p>
        </w:tc>
      </w:tr>
    </w:tbl>
    <w:p w:rsidR="00B85EAB" w:rsidRPr="00A920BE" w:rsidRDefault="00B85EAB" w:rsidP="00B85EAB">
      <w:pPr>
        <w:widowControl/>
        <w:autoSpaceDE/>
        <w:autoSpaceDN/>
        <w:adjustRightInd/>
        <w:ind w:firstLine="709"/>
        <w:jc w:val="both"/>
        <w:rPr>
          <w:rFonts w:ascii="Arial" w:eastAsia="Times New Roman" w:hAnsi="Arial" w:cs="Arial"/>
        </w:rPr>
      </w:pPr>
    </w:p>
    <w:p w:rsidR="00B85EAB" w:rsidRPr="00A920BE" w:rsidRDefault="00B85EAB" w:rsidP="00B85EAB">
      <w:pPr>
        <w:widowControl/>
        <w:autoSpaceDE/>
        <w:autoSpaceDN/>
        <w:adjustRightInd/>
        <w:ind w:firstLine="709"/>
        <w:jc w:val="both"/>
        <w:rPr>
          <w:rFonts w:ascii="Arial" w:eastAsia="Times New Roman" w:hAnsi="Arial" w:cs="Arial"/>
        </w:rPr>
      </w:pPr>
    </w:p>
    <w:p w:rsidR="00B85EAB" w:rsidRPr="00A920BE" w:rsidRDefault="00B85EAB" w:rsidP="00B85EAB">
      <w:pPr>
        <w:widowControl/>
        <w:autoSpaceDE/>
        <w:autoSpaceDN/>
        <w:adjustRightInd/>
        <w:jc w:val="right"/>
        <w:rPr>
          <w:rFonts w:ascii="Arial" w:eastAsia="Times New Roman" w:hAnsi="Arial" w:cs="Arial"/>
        </w:rPr>
      </w:pPr>
      <w:bookmarkStart w:id="4" w:name="_Hlk134712687"/>
    </w:p>
    <w:bookmarkEnd w:id="4"/>
    <w:p w:rsidR="00B85EAB" w:rsidRPr="00A920BE" w:rsidRDefault="00B85EAB" w:rsidP="00B85EAB">
      <w:pPr>
        <w:widowControl/>
        <w:autoSpaceDE/>
        <w:autoSpaceDN/>
        <w:adjustRightInd/>
        <w:ind w:firstLine="709"/>
        <w:jc w:val="both"/>
        <w:rPr>
          <w:rFonts w:ascii="Arial" w:eastAsia="Times New Roman" w:hAnsi="Arial" w:cs="Arial"/>
        </w:rPr>
      </w:pPr>
    </w:p>
    <w:p w:rsidR="00B85EAB" w:rsidRPr="00A920BE" w:rsidRDefault="00B85EAB" w:rsidP="00B85EAB">
      <w:pPr>
        <w:widowControl/>
        <w:autoSpaceDE/>
        <w:autoSpaceDN/>
        <w:adjustRightInd/>
        <w:jc w:val="right"/>
        <w:rPr>
          <w:rFonts w:ascii="Arial" w:eastAsia="Times New Roman" w:hAnsi="Arial" w:cs="Arial"/>
        </w:rPr>
      </w:pPr>
    </w:p>
    <w:p w:rsidR="00B85EAB" w:rsidRPr="00A920BE" w:rsidRDefault="00B85EAB" w:rsidP="00B85EAB">
      <w:pPr>
        <w:widowControl/>
        <w:autoSpaceDE/>
        <w:autoSpaceDN/>
        <w:adjustRightInd/>
        <w:jc w:val="right"/>
        <w:rPr>
          <w:rFonts w:ascii="Arial" w:eastAsia="Times New Roman" w:hAnsi="Arial" w:cs="Arial"/>
        </w:rPr>
      </w:pPr>
    </w:p>
    <w:p w:rsidR="00B85EAB" w:rsidRPr="00A920BE" w:rsidRDefault="00B85EAB" w:rsidP="00B85EAB">
      <w:pPr>
        <w:widowControl/>
        <w:autoSpaceDE/>
        <w:autoSpaceDN/>
        <w:adjustRightInd/>
        <w:jc w:val="right"/>
        <w:rPr>
          <w:rFonts w:ascii="Arial" w:eastAsia="Times New Roman" w:hAnsi="Arial" w:cs="Arial"/>
        </w:rPr>
      </w:pPr>
    </w:p>
    <w:p w:rsidR="00B85EAB" w:rsidRPr="00A920BE" w:rsidRDefault="00B85EAB" w:rsidP="00B85EAB">
      <w:pPr>
        <w:widowControl/>
        <w:autoSpaceDE/>
        <w:autoSpaceDN/>
        <w:adjustRightInd/>
        <w:rPr>
          <w:rFonts w:ascii="Arial" w:eastAsia="Times New Roman" w:hAnsi="Arial" w:cs="Arial"/>
          <w:b/>
        </w:rPr>
        <w:sectPr w:rsidR="00B85EAB" w:rsidRPr="00A920BE" w:rsidSect="00921585">
          <w:pgSz w:w="16838" w:h="11906" w:orient="landscape"/>
          <w:pgMar w:top="1134" w:right="567" w:bottom="1134" w:left="1701" w:header="709" w:footer="709" w:gutter="0"/>
          <w:cols w:space="708"/>
          <w:docGrid w:linePitch="360"/>
        </w:sectPr>
      </w:pPr>
    </w:p>
    <w:p w:rsidR="00B85EAB" w:rsidRPr="00A920BE" w:rsidRDefault="00B85EAB" w:rsidP="00B85EAB">
      <w:pPr>
        <w:jc w:val="center"/>
        <w:rPr>
          <w:rFonts w:ascii="Arial" w:hAnsi="Arial" w:cs="Arial"/>
        </w:rPr>
      </w:pPr>
      <w:r w:rsidRPr="00A920BE">
        <w:rPr>
          <w:rFonts w:ascii="Arial" w:hAnsi="Arial" w:cs="Arial"/>
          <w:b/>
        </w:rPr>
        <w:lastRenderedPageBreak/>
        <w:t>4. Обоснование ресурсного обеспечения муниципальной программы</w:t>
      </w:r>
    </w:p>
    <w:p w:rsidR="00B85EAB" w:rsidRPr="00A920BE" w:rsidRDefault="00B85EAB" w:rsidP="00B85EAB">
      <w:pPr>
        <w:widowControl/>
        <w:autoSpaceDE/>
        <w:autoSpaceDN/>
        <w:adjustRightInd/>
        <w:ind w:firstLine="709"/>
        <w:jc w:val="both"/>
        <w:rPr>
          <w:rFonts w:ascii="Arial" w:eastAsia="Times New Roman" w:hAnsi="Arial" w:cs="Arial"/>
        </w:rPr>
      </w:pPr>
    </w:p>
    <w:p w:rsidR="003D7CFC" w:rsidRPr="00A2673D" w:rsidRDefault="003D7CFC" w:rsidP="003D7CFC">
      <w:pPr>
        <w:ind w:firstLine="709"/>
        <w:jc w:val="both"/>
        <w:rPr>
          <w:rFonts w:ascii="Arial" w:hAnsi="Arial" w:cs="Arial"/>
          <w:lang w:eastAsia="en-US"/>
        </w:rPr>
      </w:pPr>
      <w:bookmarkStart w:id="5" w:name="_Hlk134712707"/>
      <w:r w:rsidRPr="00A2673D">
        <w:rPr>
          <w:rFonts w:ascii="Arial" w:hAnsi="Arial" w:cs="Arial"/>
          <w:lang w:eastAsia="en-US"/>
        </w:rPr>
        <w:t>Основными источниками финансирования муниципальной программы являются:</w:t>
      </w:r>
    </w:p>
    <w:p w:rsidR="003D7CFC" w:rsidRPr="00A2673D" w:rsidRDefault="003D7CFC" w:rsidP="003D7CFC">
      <w:pPr>
        <w:ind w:firstLine="709"/>
        <w:jc w:val="both"/>
        <w:rPr>
          <w:rFonts w:ascii="Arial" w:hAnsi="Arial" w:cs="Arial"/>
          <w:lang w:eastAsia="en-US"/>
        </w:rPr>
      </w:pPr>
      <w:r w:rsidRPr="00A2673D">
        <w:rPr>
          <w:rFonts w:ascii="Arial" w:hAnsi="Arial" w:cs="Arial"/>
          <w:lang w:eastAsia="en-US"/>
        </w:rPr>
        <w:t>1) средства местного бюджета, на реализацию программ утверждаются решением о бюджете на соответствующий финансовый год;</w:t>
      </w:r>
    </w:p>
    <w:p w:rsidR="003D7CFC" w:rsidRPr="00A2673D" w:rsidRDefault="003D7CFC" w:rsidP="003D7CFC">
      <w:pPr>
        <w:ind w:firstLine="709"/>
        <w:jc w:val="both"/>
        <w:rPr>
          <w:rFonts w:ascii="Arial" w:hAnsi="Arial" w:cs="Arial"/>
          <w:lang w:eastAsia="en-US"/>
        </w:rPr>
      </w:pPr>
      <w:r w:rsidRPr="00A2673D">
        <w:rPr>
          <w:rFonts w:ascii="Arial" w:hAnsi="Arial" w:cs="Arial"/>
          <w:lang w:eastAsia="en-US"/>
        </w:rPr>
        <w:t xml:space="preserve">2) средства федерального и областного бюджетов в объемах, предусмотренных </w:t>
      </w:r>
      <w:hyperlink r:id="rId8" w:history="1">
        <w:r w:rsidRPr="00A2673D">
          <w:rPr>
            <w:rFonts w:ascii="Arial" w:hAnsi="Arial" w:cs="Arial"/>
          </w:rPr>
          <w:t>Постановлением</w:t>
        </w:r>
      </w:hyperlink>
      <w:r w:rsidRPr="00A2673D">
        <w:rPr>
          <w:rFonts w:ascii="Arial" w:hAnsi="Arial" w:cs="Arial"/>
        </w:rPr>
        <w:t xml:space="preserve"> Правительства Российской Федерации от 10.02.2017 № 169 «Об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w:t>
      </w:r>
      <w:r w:rsidRPr="00A2673D">
        <w:rPr>
          <w:rFonts w:ascii="Arial" w:hAnsi="Arial" w:cs="Arial"/>
          <w:lang w:eastAsia="en-US"/>
        </w:rPr>
        <w:t xml:space="preserve"> и государственной программы</w:t>
      </w:r>
      <w:r w:rsidRPr="00A2673D">
        <w:rPr>
          <w:rFonts w:ascii="Arial" w:hAnsi="Arial" w:cs="Arial"/>
        </w:rPr>
        <w:t xml:space="preserve"> Формирование комфортной городской среды Томской области  (далее – Государственная программа), утвержденной постановлением Администрации Томской области от 31.08.2017 № 317а</w:t>
      </w:r>
      <w:r w:rsidRPr="00A2673D">
        <w:rPr>
          <w:rFonts w:ascii="Arial" w:hAnsi="Arial" w:cs="Arial"/>
          <w:lang w:eastAsia="en-US"/>
        </w:rPr>
        <w:t xml:space="preserve"> на соответствующий финансовый год.</w:t>
      </w:r>
    </w:p>
    <w:p w:rsidR="003D7CFC" w:rsidRPr="00A2673D" w:rsidRDefault="003D7CFC" w:rsidP="003D7CFC">
      <w:pPr>
        <w:ind w:firstLine="709"/>
        <w:jc w:val="both"/>
        <w:rPr>
          <w:rFonts w:ascii="Arial" w:hAnsi="Arial" w:cs="Arial"/>
          <w:lang w:eastAsia="en-US"/>
        </w:rPr>
      </w:pPr>
      <w:r w:rsidRPr="00A2673D">
        <w:rPr>
          <w:rFonts w:ascii="Arial" w:hAnsi="Arial" w:cs="Arial"/>
          <w:lang w:eastAsia="en-US"/>
        </w:rPr>
        <w:t xml:space="preserve">Привлечение средств внебюджетных источников производится в соответствии с </w:t>
      </w:r>
      <w:r w:rsidRPr="00A2673D">
        <w:rPr>
          <w:rFonts w:ascii="Arial" w:hAnsi="Arial" w:cs="Arial"/>
        </w:rPr>
        <w:t>Порядком аккумулирования и расходования средств заинтересованных лиц, направляемых на выполнение минимального и дополнительного перечней работ по благоустройству дворовых территорий, и механизм контроля за их расходованием, а также порядок и формы трудового и (или) финансового участия граждан в выполнении указанных работ (Приложение 5 к Программе).</w:t>
      </w:r>
    </w:p>
    <w:p w:rsidR="003D7CFC" w:rsidRPr="00A2673D" w:rsidRDefault="003D7CFC" w:rsidP="003D7CFC">
      <w:pPr>
        <w:pStyle w:val="af8"/>
        <w:ind w:firstLine="709"/>
        <w:jc w:val="both"/>
        <w:outlineLvl w:val="0"/>
        <w:rPr>
          <w:rFonts w:ascii="Arial" w:hAnsi="Arial" w:cs="Arial"/>
          <w:sz w:val="24"/>
          <w:szCs w:val="24"/>
        </w:rPr>
      </w:pPr>
      <w:r w:rsidRPr="00A2673D">
        <w:rPr>
          <w:rFonts w:ascii="Arial" w:hAnsi="Arial" w:cs="Arial"/>
          <w:sz w:val="24"/>
          <w:szCs w:val="24"/>
        </w:rPr>
        <w:t>Общий объем и источники финансирования Программы представлен в Таблице 4.</w:t>
      </w:r>
    </w:p>
    <w:p w:rsidR="003D7CFC" w:rsidRPr="00A2673D" w:rsidRDefault="003D7CFC" w:rsidP="003D7CFC">
      <w:pPr>
        <w:pStyle w:val="af8"/>
        <w:ind w:firstLine="708"/>
        <w:jc w:val="right"/>
        <w:outlineLvl w:val="0"/>
        <w:rPr>
          <w:rFonts w:ascii="Arial" w:hAnsi="Arial" w:cs="Arial"/>
          <w:sz w:val="24"/>
          <w:szCs w:val="24"/>
        </w:rPr>
      </w:pPr>
      <w:r w:rsidRPr="00A2673D">
        <w:rPr>
          <w:rFonts w:ascii="Arial" w:hAnsi="Arial" w:cs="Arial"/>
          <w:sz w:val="24"/>
          <w:szCs w:val="24"/>
        </w:rPr>
        <w:t>Таблица 4</w:t>
      </w:r>
    </w:p>
    <w:p w:rsidR="003D7CFC" w:rsidRPr="00A2673D" w:rsidRDefault="003D7CFC" w:rsidP="003D7CFC">
      <w:pPr>
        <w:pStyle w:val="af8"/>
        <w:ind w:firstLine="709"/>
        <w:jc w:val="right"/>
        <w:rPr>
          <w:rFonts w:ascii="Arial" w:hAnsi="Arial" w:cs="Arial"/>
          <w:sz w:val="24"/>
          <w:szCs w:val="24"/>
        </w:rPr>
      </w:pPr>
    </w:p>
    <w:tbl>
      <w:tblPr>
        <w:tblW w:w="6551" w:type="dxa"/>
        <w:tblLook w:val="04A0" w:firstRow="1" w:lastRow="0" w:firstColumn="1" w:lastColumn="0" w:noHBand="0" w:noVBand="1"/>
      </w:tblPr>
      <w:tblGrid>
        <w:gridCol w:w="1269"/>
        <w:gridCol w:w="1167"/>
        <w:gridCol w:w="915"/>
        <w:gridCol w:w="841"/>
        <w:gridCol w:w="915"/>
        <w:gridCol w:w="694"/>
        <w:gridCol w:w="694"/>
        <w:gridCol w:w="768"/>
        <w:gridCol w:w="694"/>
        <w:gridCol w:w="694"/>
        <w:gridCol w:w="694"/>
      </w:tblGrid>
      <w:tr w:rsidR="003D7CFC" w:rsidRPr="00A2673D" w:rsidTr="005A10E8">
        <w:trPr>
          <w:trHeight w:val="398"/>
        </w:trPr>
        <w:tc>
          <w:tcPr>
            <w:tcW w:w="1469"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D7CFC" w:rsidRPr="00A2673D" w:rsidRDefault="003D7CFC" w:rsidP="005A10E8">
            <w:pPr>
              <w:widowControl/>
              <w:autoSpaceDE/>
              <w:autoSpaceDN/>
              <w:adjustRightInd/>
              <w:rPr>
                <w:rFonts w:ascii="Arial" w:eastAsia="Times New Roman" w:hAnsi="Arial" w:cs="Arial"/>
                <w:color w:val="000000"/>
              </w:rPr>
            </w:pPr>
            <w:r w:rsidRPr="00A2673D">
              <w:rPr>
                <w:rFonts w:ascii="Arial" w:eastAsia="Times New Roman" w:hAnsi="Arial" w:cs="Arial"/>
                <w:color w:val="000000"/>
              </w:rPr>
              <w:t>Объемы и источники финансирования программы (с детализацией по годам реализации, тыс. рублей)</w:t>
            </w:r>
          </w:p>
        </w:tc>
        <w:tc>
          <w:tcPr>
            <w:tcW w:w="719" w:type="dxa"/>
            <w:tcBorders>
              <w:top w:val="single" w:sz="4" w:space="0" w:color="auto"/>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rPr>
                <w:rFonts w:ascii="Arial" w:eastAsia="Times New Roman" w:hAnsi="Arial" w:cs="Arial"/>
                <w:b/>
                <w:bCs/>
                <w:color w:val="000000"/>
              </w:rPr>
            </w:pPr>
            <w:r w:rsidRPr="00A2673D">
              <w:rPr>
                <w:rFonts w:ascii="Arial" w:eastAsia="Times New Roman" w:hAnsi="Arial" w:cs="Arial"/>
                <w:b/>
                <w:bCs/>
                <w:color w:val="000000"/>
              </w:rPr>
              <w:t>Источники</w:t>
            </w:r>
          </w:p>
        </w:tc>
        <w:tc>
          <w:tcPr>
            <w:tcW w:w="539" w:type="dxa"/>
            <w:tcBorders>
              <w:top w:val="single" w:sz="4" w:space="0" w:color="auto"/>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right"/>
              <w:rPr>
                <w:rFonts w:ascii="Arial" w:eastAsia="Times New Roman" w:hAnsi="Arial" w:cs="Arial"/>
                <w:b/>
                <w:bCs/>
                <w:color w:val="000000"/>
              </w:rPr>
            </w:pPr>
            <w:r w:rsidRPr="00A2673D">
              <w:rPr>
                <w:rFonts w:ascii="Arial" w:eastAsia="Times New Roman" w:hAnsi="Arial" w:cs="Arial"/>
                <w:b/>
                <w:bCs/>
                <w:color w:val="000000"/>
              </w:rPr>
              <w:t>Всего</w:t>
            </w:r>
          </w:p>
        </w:tc>
        <w:tc>
          <w:tcPr>
            <w:tcW w:w="483" w:type="dxa"/>
            <w:tcBorders>
              <w:top w:val="single" w:sz="4" w:space="0" w:color="auto"/>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right"/>
              <w:rPr>
                <w:rFonts w:ascii="Arial" w:eastAsia="Times New Roman" w:hAnsi="Arial" w:cs="Arial"/>
                <w:b/>
                <w:bCs/>
                <w:color w:val="000000"/>
              </w:rPr>
            </w:pPr>
            <w:r w:rsidRPr="00A2673D">
              <w:rPr>
                <w:rFonts w:ascii="Arial" w:eastAsia="Times New Roman" w:hAnsi="Arial" w:cs="Arial"/>
                <w:b/>
                <w:bCs/>
                <w:color w:val="000000"/>
              </w:rPr>
              <w:t>2018</w:t>
            </w:r>
          </w:p>
        </w:tc>
        <w:tc>
          <w:tcPr>
            <w:tcW w:w="530" w:type="dxa"/>
            <w:tcBorders>
              <w:top w:val="single" w:sz="4" w:space="0" w:color="auto"/>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right"/>
              <w:rPr>
                <w:rFonts w:ascii="Arial" w:eastAsia="Times New Roman" w:hAnsi="Arial" w:cs="Arial"/>
                <w:b/>
                <w:bCs/>
                <w:color w:val="000000"/>
              </w:rPr>
            </w:pPr>
            <w:r w:rsidRPr="00A2673D">
              <w:rPr>
                <w:rFonts w:ascii="Arial" w:eastAsia="Times New Roman" w:hAnsi="Arial" w:cs="Arial"/>
                <w:b/>
                <w:bCs/>
                <w:color w:val="000000"/>
              </w:rPr>
              <w:t>2019</w:t>
            </w:r>
          </w:p>
        </w:tc>
        <w:tc>
          <w:tcPr>
            <w:tcW w:w="449" w:type="dxa"/>
            <w:tcBorders>
              <w:top w:val="single" w:sz="4" w:space="0" w:color="auto"/>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right"/>
              <w:rPr>
                <w:rFonts w:ascii="Arial" w:eastAsia="Times New Roman" w:hAnsi="Arial" w:cs="Arial"/>
                <w:b/>
                <w:bCs/>
                <w:color w:val="000000"/>
              </w:rPr>
            </w:pPr>
            <w:r w:rsidRPr="00A2673D">
              <w:rPr>
                <w:rFonts w:ascii="Arial" w:eastAsia="Times New Roman" w:hAnsi="Arial" w:cs="Arial"/>
                <w:b/>
                <w:bCs/>
                <w:color w:val="000000"/>
              </w:rPr>
              <w:t>2020</w:t>
            </w:r>
          </w:p>
        </w:tc>
        <w:tc>
          <w:tcPr>
            <w:tcW w:w="449" w:type="dxa"/>
            <w:tcBorders>
              <w:top w:val="single" w:sz="4" w:space="0" w:color="auto"/>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right"/>
              <w:rPr>
                <w:rFonts w:ascii="Arial" w:eastAsia="Times New Roman" w:hAnsi="Arial" w:cs="Arial"/>
                <w:b/>
                <w:bCs/>
                <w:color w:val="000000"/>
              </w:rPr>
            </w:pPr>
            <w:r w:rsidRPr="00A2673D">
              <w:rPr>
                <w:rFonts w:ascii="Arial" w:eastAsia="Times New Roman" w:hAnsi="Arial" w:cs="Arial"/>
                <w:b/>
                <w:bCs/>
                <w:color w:val="000000"/>
              </w:rPr>
              <w:t>2021</w:t>
            </w:r>
          </w:p>
        </w:tc>
        <w:tc>
          <w:tcPr>
            <w:tcW w:w="452" w:type="dxa"/>
            <w:tcBorders>
              <w:top w:val="single" w:sz="4" w:space="0" w:color="auto"/>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right"/>
              <w:rPr>
                <w:rFonts w:ascii="Arial" w:eastAsia="Times New Roman" w:hAnsi="Arial" w:cs="Arial"/>
                <w:b/>
                <w:bCs/>
                <w:color w:val="000000"/>
              </w:rPr>
            </w:pPr>
            <w:r w:rsidRPr="00A2673D">
              <w:rPr>
                <w:rFonts w:ascii="Arial" w:eastAsia="Times New Roman" w:hAnsi="Arial" w:cs="Arial"/>
                <w:b/>
                <w:bCs/>
                <w:color w:val="000000"/>
              </w:rPr>
              <w:t>2022</w:t>
            </w:r>
          </w:p>
        </w:tc>
        <w:tc>
          <w:tcPr>
            <w:tcW w:w="449" w:type="dxa"/>
            <w:tcBorders>
              <w:top w:val="single" w:sz="4" w:space="0" w:color="auto"/>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right"/>
              <w:rPr>
                <w:rFonts w:ascii="Arial" w:eastAsia="Times New Roman" w:hAnsi="Arial" w:cs="Arial"/>
                <w:b/>
                <w:bCs/>
                <w:color w:val="000000"/>
              </w:rPr>
            </w:pPr>
            <w:r w:rsidRPr="00A2673D">
              <w:rPr>
                <w:rFonts w:ascii="Arial" w:eastAsia="Times New Roman" w:hAnsi="Arial" w:cs="Arial"/>
                <w:b/>
                <w:bCs/>
                <w:color w:val="000000"/>
              </w:rPr>
              <w:t>2023</w:t>
            </w:r>
          </w:p>
        </w:tc>
        <w:tc>
          <w:tcPr>
            <w:tcW w:w="449" w:type="dxa"/>
            <w:tcBorders>
              <w:top w:val="single" w:sz="4" w:space="0" w:color="auto"/>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right"/>
              <w:rPr>
                <w:rFonts w:ascii="Arial" w:eastAsia="Times New Roman" w:hAnsi="Arial" w:cs="Arial"/>
                <w:b/>
                <w:bCs/>
                <w:color w:val="000000"/>
              </w:rPr>
            </w:pPr>
            <w:r w:rsidRPr="00A2673D">
              <w:rPr>
                <w:rFonts w:ascii="Arial" w:eastAsia="Times New Roman" w:hAnsi="Arial" w:cs="Arial"/>
                <w:b/>
                <w:bCs/>
                <w:color w:val="000000"/>
              </w:rPr>
              <w:t>2024</w:t>
            </w:r>
          </w:p>
        </w:tc>
        <w:tc>
          <w:tcPr>
            <w:tcW w:w="563" w:type="dxa"/>
            <w:tcBorders>
              <w:top w:val="single" w:sz="4" w:space="0" w:color="auto"/>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right"/>
              <w:rPr>
                <w:rFonts w:ascii="Arial" w:eastAsia="Times New Roman" w:hAnsi="Arial" w:cs="Arial"/>
                <w:b/>
                <w:bCs/>
                <w:color w:val="000000"/>
              </w:rPr>
            </w:pPr>
            <w:r w:rsidRPr="00A2673D">
              <w:rPr>
                <w:rFonts w:ascii="Arial" w:eastAsia="Times New Roman" w:hAnsi="Arial" w:cs="Arial"/>
                <w:b/>
                <w:bCs/>
                <w:color w:val="000000"/>
              </w:rPr>
              <w:t>2025</w:t>
            </w:r>
          </w:p>
        </w:tc>
      </w:tr>
      <w:tr w:rsidR="003D7CFC" w:rsidRPr="00A2673D" w:rsidTr="005A10E8">
        <w:trPr>
          <w:trHeight w:val="1291"/>
        </w:trPr>
        <w:tc>
          <w:tcPr>
            <w:tcW w:w="1469" w:type="dxa"/>
            <w:vMerge/>
            <w:tcBorders>
              <w:top w:val="single" w:sz="4" w:space="0" w:color="auto"/>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71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rPr>
                <w:rFonts w:ascii="Arial" w:eastAsia="Times New Roman" w:hAnsi="Arial" w:cs="Arial"/>
                <w:color w:val="000000"/>
              </w:rPr>
            </w:pPr>
            <w:r w:rsidRPr="00A2673D">
              <w:rPr>
                <w:rFonts w:ascii="Arial" w:eastAsia="Times New Roman" w:hAnsi="Arial" w:cs="Arial"/>
                <w:color w:val="000000"/>
              </w:rPr>
              <w:t>Федеральный бюджет (по согласованию)</w:t>
            </w:r>
          </w:p>
        </w:tc>
        <w:tc>
          <w:tcPr>
            <w:tcW w:w="53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right"/>
              <w:rPr>
                <w:rFonts w:ascii="Arial" w:eastAsia="Times New Roman" w:hAnsi="Arial" w:cs="Arial"/>
                <w:b/>
                <w:bCs/>
                <w:color w:val="000000"/>
              </w:rPr>
            </w:pPr>
            <w:r w:rsidRPr="00A2673D">
              <w:rPr>
                <w:rFonts w:ascii="Arial" w:eastAsia="Times New Roman" w:hAnsi="Arial" w:cs="Arial"/>
                <w:b/>
                <w:bCs/>
                <w:color w:val="000000"/>
              </w:rPr>
              <w:t>46952,273</w:t>
            </w:r>
          </w:p>
        </w:tc>
        <w:tc>
          <w:tcPr>
            <w:tcW w:w="483"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rPr>
                <w:rFonts w:ascii="Arial" w:eastAsia="Times New Roman" w:hAnsi="Arial" w:cs="Arial"/>
                <w:color w:val="000000"/>
              </w:rPr>
            </w:pPr>
            <w:r w:rsidRPr="00A2673D">
              <w:rPr>
                <w:rFonts w:ascii="Arial" w:eastAsia="Times New Roman" w:hAnsi="Arial" w:cs="Arial"/>
                <w:color w:val="000000"/>
              </w:rPr>
              <w:t>2997,96</w:t>
            </w:r>
          </w:p>
        </w:tc>
        <w:tc>
          <w:tcPr>
            <w:tcW w:w="530"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right"/>
              <w:rPr>
                <w:rFonts w:ascii="Arial" w:eastAsia="Times New Roman" w:hAnsi="Arial" w:cs="Arial"/>
                <w:color w:val="000000"/>
              </w:rPr>
            </w:pPr>
            <w:r w:rsidRPr="00A2673D">
              <w:rPr>
                <w:rFonts w:ascii="Arial" w:eastAsia="Times New Roman" w:hAnsi="Arial" w:cs="Arial"/>
                <w:color w:val="000000"/>
              </w:rPr>
              <w:t>7 749,78</w:t>
            </w:r>
          </w:p>
        </w:tc>
        <w:tc>
          <w:tcPr>
            <w:tcW w:w="44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rPr>
                <w:rFonts w:ascii="Arial" w:eastAsia="Times New Roman" w:hAnsi="Arial" w:cs="Arial"/>
                <w:color w:val="000000"/>
              </w:rPr>
            </w:pPr>
            <w:r w:rsidRPr="00A2673D">
              <w:rPr>
                <w:rFonts w:ascii="Arial" w:eastAsia="Times New Roman" w:hAnsi="Arial" w:cs="Arial"/>
                <w:color w:val="000000"/>
              </w:rPr>
              <w:t>4542,46</w:t>
            </w:r>
          </w:p>
        </w:tc>
        <w:tc>
          <w:tcPr>
            <w:tcW w:w="44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right"/>
              <w:rPr>
                <w:rFonts w:ascii="Arial" w:eastAsia="Times New Roman" w:hAnsi="Arial" w:cs="Arial"/>
                <w:color w:val="000000"/>
              </w:rPr>
            </w:pPr>
            <w:r w:rsidRPr="00A2673D">
              <w:rPr>
                <w:rFonts w:ascii="Arial" w:eastAsia="Times New Roman" w:hAnsi="Arial" w:cs="Arial"/>
                <w:color w:val="000000"/>
              </w:rPr>
              <w:t>4316,51</w:t>
            </w:r>
          </w:p>
        </w:tc>
        <w:tc>
          <w:tcPr>
            <w:tcW w:w="45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rPr>
                <w:rFonts w:ascii="Arial" w:eastAsia="Times New Roman" w:hAnsi="Arial" w:cs="Arial"/>
                <w:color w:val="000000"/>
              </w:rPr>
            </w:pPr>
            <w:r w:rsidRPr="00A2673D">
              <w:rPr>
                <w:rFonts w:ascii="Arial" w:eastAsia="Times New Roman" w:hAnsi="Arial" w:cs="Arial"/>
                <w:color w:val="000000"/>
              </w:rPr>
              <w:t>12317,16</w:t>
            </w:r>
          </w:p>
        </w:tc>
        <w:tc>
          <w:tcPr>
            <w:tcW w:w="44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rPr>
                <w:rFonts w:ascii="Arial" w:eastAsia="Times New Roman" w:hAnsi="Arial" w:cs="Arial"/>
                <w:color w:val="000000"/>
              </w:rPr>
            </w:pPr>
            <w:r w:rsidRPr="00A2673D">
              <w:rPr>
                <w:rFonts w:ascii="Arial" w:eastAsia="Times New Roman" w:hAnsi="Arial" w:cs="Arial"/>
                <w:color w:val="000000"/>
              </w:rPr>
              <w:t>8019,9</w:t>
            </w:r>
          </w:p>
        </w:tc>
        <w:tc>
          <w:tcPr>
            <w:tcW w:w="44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rPr>
                <w:rFonts w:ascii="Arial" w:eastAsia="Times New Roman" w:hAnsi="Arial" w:cs="Arial"/>
                <w:color w:val="000000"/>
              </w:rPr>
            </w:pPr>
            <w:r w:rsidRPr="00A2673D">
              <w:rPr>
                <w:rFonts w:ascii="Arial" w:eastAsia="Times New Roman" w:hAnsi="Arial" w:cs="Arial"/>
                <w:color w:val="000000"/>
              </w:rPr>
              <w:t>7008,50</w:t>
            </w:r>
          </w:p>
        </w:tc>
        <w:tc>
          <w:tcPr>
            <w:tcW w:w="563" w:type="dxa"/>
            <w:tcBorders>
              <w:top w:val="nil"/>
              <w:left w:val="nil"/>
              <w:bottom w:val="single" w:sz="4" w:space="0" w:color="auto"/>
              <w:right w:val="single" w:sz="4" w:space="0" w:color="auto"/>
            </w:tcBorders>
            <w:shd w:val="clear" w:color="auto" w:fill="auto"/>
            <w:noWrap/>
            <w:vAlign w:val="center"/>
            <w:hideMark/>
          </w:tcPr>
          <w:p w:rsidR="003D7CFC" w:rsidRPr="00A2673D" w:rsidRDefault="003D7CFC" w:rsidP="005A10E8">
            <w:pPr>
              <w:widowControl/>
              <w:autoSpaceDE/>
              <w:autoSpaceDN/>
              <w:adjustRightInd/>
              <w:rPr>
                <w:rFonts w:ascii="Arial" w:eastAsia="Times New Roman" w:hAnsi="Arial" w:cs="Arial"/>
                <w:color w:val="000000"/>
              </w:rPr>
            </w:pPr>
            <w:r w:rsidRPr="00A2673D">
              <w:rPr>
                <w:rFonts w:ascii="Arial" w:eastAsia="Times New Roman" w:hAnsi="Arial" w:cs="Arial"/>
                <w:color w:val="000000"/>
              </w:rPr>
              <w:t>7057,40</w:t>
            </w:r>
          </w:p>
        </w:tc>
      </w:tr>
      <w:tr w:rsidR="003D7CFC" w:rsidRPr="00A2673D" w:rsidTr="005A10E8">
        <w:trPr>
          <w:trHeight w:val="835"/>
        </w:trPr>
        <w:tc>
          <w:tcPr>
            <w:tcW w:w="1469" w:type="dxa"/>
            <w:vMerge/>
            <w:tcBorders>
              <w:top w:val="single" w:sz="4" w:space="0" w:color="auto"/>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71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rPr>
                <w:rFonts w:ascii="Arial" w:eastAsia="Times New Roman" w:hAnsi="Arial" w:cs="Arial"/>
                <w:color w:val="000000"/>
              </w:rPr>
            </w:pPr>
            <w:r w:rsidRPr="00A2673D">
              <w:rPr>
                <w:rFonts w:ascii="Arial" w:eastAsia="Times New Roman" w:hAnsi="Arial" w:cs="Arial"/>
                <w:color w:val="000000"/>
              </w:rPr>
              <w:t>Областной бюджет</w:t>
            </w:r>
          </w:p>
        </w:tc>
        <w:tc>
          <w:tcPr>
            <w:tcW w:w="53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right"/>
              <w:rPr>
                <w:rFonts w:ascii="Arial" w:eastAsia="Times New Roman" w:hAnsi="Arial" w:cs="Arial"/>
                <w:b/>
                <w:bCs/>
                <w:color w:val="000000"/>
              </w:rPr>
            </w:pPr>
            <w:r w:rsidRPr="00A2673D">
              <w:rPr>
                <w:rFonts w:ascii="Arial" w:eastAsia="Times New Roman" w:hAnsi="Arial" w:cs="Arial"/>
                <w:b/>
                <w:bCs/>
                <w:color w:val="000000"/>
              </w:rPr>
              <w:t>3125,45305</w:t>
            </w:r>
          </w:p>
        </w:tc>
        <w:tc>
          <w:tcPr>
            <w:tcW w:w="483"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right"/>
              <w:rPr>
                <w:rFonts w:ascii="Arial" w:eastAsia="Times New Roman" w:hAnsi="Arial" w:cs="Arial"/>
                <w:color w:val="000000"/>
              </w:rPr>
            </w:pPr>
            <w:r w:rsidRPr="00A2673D">
              <w:rPr>
                <w:rFonts w:ascii="Arial" w:eastAsia="Times New Roman" w:hAnsi="Arial" w:cs="Arial"/>
                <w:color w:val="000000"/>
              </w:rPr>
              <w:t>614,04</w:t>
            </w:r>
          </w:p>
        </w:tc>
        <w:tc>
          <w:tcPr>
            <w:tcW w:w="530"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right"/>
              <w:rPr>
                <w:rFonts w:ascii="Arial" w:eastAsia="Times New Roman" w:hAnsi="Arial" w:cs="Arial"/>
                <w:color w:val="000000"/>
              </w:rPr>
            </w:pPr>
            <w:r w:rsidRPr="00A2673D">
              <w:rPr>
                <w:rFonts w:ascii="Arial" w:eastAsia="Times New Roman" w:hAnsi="Arial" w:cs="Arial"/>
                <w:color w:val="000000"/>
              </w:rPr>
              <w:t>239,68305</w:t>
            </w:r>
          </w:p>
        </w:tc>
        <w:tc>
          <w:tcPr>
            <w:tcW w:w="44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rPr>
                <w:rFonts w:ascii="Arial" w:eastAsia="Times New Roman" w:hAnsi="Arial" w:cs="Arial"/>
                <w:color w:val="000000"/>
              </w:rPr>
            </w:pPr>
            <w:r w:rsidRPr="00A2673D">
              <w:rPr>
                <w:rFonts w:ascii="Arial" w:eastAsia="Times New Roman" w:hAnsi="Arial" w:cs="Arial"/>
                <w:color w:val="000000"/>
              </w:rPr>
              <w:t>1292,49</w:t>
            </w:r>
          </w:p>
        </w:tc>
        <w:tc>
          <w:tcPr>
            <w:tcW w:w="44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right"/>
              <w:rPr>
                <w:rFonts w:ascii="Arial" w:eastAsia="Times New Roman" w:hAnsi="Arial" w:cs="Arial"/>
                <w:color w:val="000000"/>
              </w:rPr>
            </w:pPr>
            <w:r w:rsidRPr="00A2673D">
              <w:rPr>
                <w:rFonts w:ascii="Arial" w:eastAsia="Times New Roman" w:hAnsi="Arial" w:cs="Arial"/>
                <w:color w:val="000000"/>
              </w:rPr>
              <w:t>133,5</w:t>
            </w:r>
          </w:p>
        </w:tc>
        <w:tc>
          <w:tcPr>
            <w:tcW w:w="45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right"/>
              <w:rPr>
                <w:rFonts w:ascii="Arial" w:eastAsia="Times New Roman" w:hAnsi="Arial" w:cs="Arial"/>
                <w:color w:val="000000"/>
              </w:rPr>
            </w:pPr>
            <w:r w:rsidRPr="00A2673D">
              <w:rPr>
                <w:rFonts w:ascii="Arial" w:eastAsia="Times New Roman" w:hAnsi="Arial" w:cs="Arial"/>
                <w:color w:val="000000"/>
              </w:rPr>
              <w:t>380,94</w:t>
            </w:r>
          </w:p>
        </w:tc>
        <w:tc>
          <w:tcPr>
            <w:tcW w:w="44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right"/>
              <w:rPr>
                <w:rFonts w:ascii="Arial" w:eastAsia="Times New Roman" w:hAnsi="Arial" w:cs="Arial"/>
                <w:color w:val="000000"/>
              </w:rPr>
            </w:pPr>
            <w:r w:rsidRPr="00A2673D">
              <w:rPr>
                <w:rFonts w:ascii="Arial" w:eastAsia="Times New Roman" w:hAnsi="Arial" w:cs="Arial"/>
                <w:color w:val="000000"/>
              </w:rPr>
              <w:t>248,0</w:t>
            </w:r>
          </w:p>
        </w:tc>
        <w:tc>
          <w:tcPr>
            <w:tcW w:w="44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right"/>
              <w:rPr>
                <w:rFonts w:ascii="Arial" w:eastAsia="Times New Roman" w:hAnsi="Arial" w:cs="Arial"/>
                <w:color w:val="000000"/>
              </w:rPr>
            </w:pPr>
            <w:r w:rsidRPr="00A2673D">
              <w:rPr>
                <w:rFonts w:ascii="Arial" w:eastAsia="Times New Roman" w:hAnsi="Arial" w:cs="Arial"/>
                <w:color w:val="000000"/>
              </w:rPr>
              <w:t>216,80</w:t>
            </w:r>
          </w:p>
        </w:tc>
        <w:tc>
          <w:tcPr>
            <w:tcW w:w="563" w:type="dxa"/>
            <w:tcBorders>
              <w:top w:val="nil"/>
              <w:left w:val="nil"/>
              <w:bottom w:val="single" w:sz="4" w:space="0" w:color="auto"/>
              <w:right w:val="single" w:sz="4" w:space="0" w:color="auto"/>
            </w:tcBorders>
            <w:shd w:val="clear" w:color="auto" w:fill="auto"/>
            <w:noWrap/>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144,10</w:t>
            </w:r>
          </w:p>
        </w:tc>
      </w:tr>
      <w:tr w:rsidR="003D7CFC" w:rsidRPr="00A2673D" w:rsidTr="005A10E8">
        <w:trPr>
          <w:trHeight w:val="1291"/>
        </w:trPr>
        <w:tc>
          <w:tcPr>
            <w:tcW w:w="1469" w:type="dxa"/>
            <w:vMerge/>
            <w:tcBorders>
              <w:top w:val="single" w:sz="4" w:space="0" w:color="auto"/>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71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rPr>
                <w:rFonts w:ascii="Arial" w:eastAsia="Times New Roman" w:hAnsi="Arial" w:cs="Arial"/>
                <w:color w:val="000000"/>
              </w:rPr>
            </w:pPr>
            <w:r w:rsidRPr="00A2673D">
              <w:rPr>
                <w:rFonts w:ascii="Arial" w:eastAsia="Times New Roman" w:hAnsi="Arial" w:cs="Arial"/>
                <w:color w:val="000000"/>
              </w:rPr>
              <w:t>Местные бюджеты (по согласованию)</w:t>
            </w:r>
          </w:p>
        </w:tc>
        <w:tc>
          <w:tcPr>
            <w:tcW w:w="53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right"/>
              <w:rPr>
                <w:rFonts w:ascii="Arial" w:eastAsia="Times New Roman" w:hAnsi="Arial" w:cs="Arial"/>
                <w:b/>
                <w:bCs/>
                <w:color w:val="000000"/>
              </w:rPr>
            </w:pPr>
            <w:r w:rsidRPr="00A2673D">
              <w:rPr>
                <w:rFonts w:ascii="Arial" w:eastAsia="Times New Roman" w:hAnsi="Arial" w:cs="Arial"/>
                <w:b/>
                <w:bCs/>
                <w:color w:val="000000"/>
              </w:rPr>
              <w:t>11266,81</w:t>
            </w:r>
          </w:p>
        </w:tc>
        <w:tc>
          <w:tcPr>
            <w:tcW w:w="483"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right"/>
              <w:rPr>
                <w:rFonts w:ascii="Arial" w:eastAsia="Times New Roman" w:hAnsi="Arial" w:cs="Arial"/>
                <w:color w:val="000000"/>
              </w:rPr>
            </w:pPr>
            <w:r w:rsidRPr="00A2673D">
              <w:rPr>
                <w:rFonts w:ascii="Arial" w:eastAsia="Times New Roman" w:hAnsi="Arial" w:cs="Arial"/>
                <w:color w:val="000000"/>
              </w:rPr>
              <w:t>77,08</w:t>
            </w:r>
          </w:p>
        </w:tc>
        <w:tc>
          <w:tcPr>
            <w:tcW w:w="530"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right"/>
              <w:rPr>
                <w:rFonts w:ascii="Arial" w:eastAsia="Times New Roman" w:hAnsi="Arial" w:cs="Arial"/>
                <w:color w:val="000000"/>
              </w:rPr>
            </w:pPr>
            <w:r w:rsidRPr="00A2673D">
              <w:rPr>
                <w:rFonts w:ascii="Arial" w:eastAsia="Times New Roman" w:hAnsi="Arial" w:cs="Arial"/>
                <w:color w:val="000000"/>
              </w:rPr>
              <w:t>205,96</w:t>
            </w:r>
          </w:p>
        </w:tc>
        <w:tc>
          <w:tcPr>
            <w:tcW w:w="44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rPr>
                <w:rFonts w:ascii="Arial" w:eastAsia="Times New Roman" w:hAnsi="Arial" w:cs="Arial"/>
                <w:color w:val="000000"/>
              </w:rPr>
            </w:pPr>
            <w:r w:rsidRPr="00A2673D">
              <w:rPr>
                <w:rFonts w:ascii="Arial" w:eastAsia="Times New Roman" w:hAnsi="Arial" w:cs="Arial"/>
                <w:color w:val="000000"/>
              </w:rPr>
              <w:t>1167,18</w:t>
            </w:r>
          </w:p>
        </w:tc>
        <w:tc>
          <w:tcPr>
            <w:tcW w:w="44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right"/>
              <w:rPr>
                <w:rFonts w:ascii="Arial" w:eastAsia="Times New Roman" w:hAnsi="Arial" w:cs="Arial"/>
                <w:color w:val="000000"/>
              </w:rPr>
            </w:pPr>
            <w:r w:rsidRPr="00A2673D">
              <w:rPr>
                <w:rFonts w:ascii="Arial" w:eastAsia="Times New Roman" w:hAnsi="Arial" w:cs="Arial"/>
                <w:color w:val="000000"/>
              </w:rPr>
              <w:t>451,56</w:t>
            </w:r>
          </w:p>
        </w:tc>
        <w:tc>
          <w:tcPr>
            <w:tcW w:w="45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rPr>
                <w:rFonts w:ascii="Arial" w:eastAsia="Times New Roman" w:hAnsi="Arial" w:cs="Arial"/>
                <w:color w:val="000000"/>
              </w:rPr>
            </w:pPr>
            <w:r w:rsidRPr="00A2673D">
              <w:rPr>
                <w:rFonts w:ascii="Arial" w:eastAsia="Times New Roman" w:hAnsi="Arial" w:cs="Arial"/>
                <w:color w:val="000000"/>
              </w:rPr>
              <w:t>2863,33</w:t>
            </w:r>
          </w:p>
        </w:tc>
        <w:tc>
          <w:tcPr>
            <w:tcW w:w="44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rPr>
                <w:rFonts w:ascii="Arial" w:eastAsia="Times New Roman" w:hAnsi="Arial" w:cs="Arial"/>
                <w:color w:val="000000"/>
              </w:rPr>
            </w:pPr>
            <w:r w:rsidRPr="00A2673D">
              <w:rPr>
                <w:rFonts w:ascii="Arial" w:eastAsia="Times New Roman" w:hAnsi="Arial" w:cs="Arial"/>
                <w:color w:val="000000"/>
              </w:rPr>
              <w:t>3144,4</w:t>
            </w:r>
          </w:p>
        </w:tc>
        <w:tc>
          <w:tcPr>
            <w:tcW w:w="44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rPr>
                <w:rFonts w:ascii="Arial" w:eastAsia="Times New Roman" w:hAnsi="Arial" w:cs="Arial"/>
                <w:color w:val="000000"/>
              </w:rPr>
            </w:pPr>
            <w:r w:rsidRPr="00A2673D">
              <w:rPr>
                <w:rFonts w:ascii="Arial" w:eastAsia="Times New Roman" w:hAnsi="Arial" w:cs="Arial"/>
                <w:color w:val="000000"/>
              </w:rPr>
              <w:t>3357,30</w:t>
            </w:r>
          </w:p>
        </w:tc>
        <w:tc>
          <w:tcPr>
            <w:tcW w:w="563" w:type="dxa"/>
            <w:tcBorders>
              <w:top w:val="nil"/>
              <w:left w:val="nil"/>
              <w:bottom w:val="single" w:sz="4" w:space="0" w:color="auto"/>
              <w:right w:val="single" w:sz="4" w:space="0" w:color="auto"/>
            </w:tcBorders>
            <w:shd w:val="clear" w:color="auto" w:fill="auto"/>
            <w:noWrap/>
            <w:vAlign w:val="center"/>
            <w:hideMark/>
          </w:tcPr>
          <w:p w:rsidR="003D7CFC" w:rsidRPr="00A2673D" w:rsidRDefault="003D7CFC" w:rsidP="005A10E8">
            <w:pPr>
              <w:widowControl/>
              <w:autoSpaceDE/>
              <w:autoSpaceDN/>
              <w:adjustRightInd/>
              <w:rPr>
                <w:rFonts w:ascii="Arial" w:eastAsia="Times New Roman" w:hAnsi="Arial" w:cs="Arial"/>
                <w:color w:val="000000"/>
              </w:rPr>
            </w:pPr>
            <w:r w:rsidRPr="00A2673D">
              <w:rPr>
                <w:rFonts w:ascii="Arial" w:eastAsia="Times New Roman" w:hAnsi="Arial" w:cs="Arial"/>
                <w:color w:val="000000"/>
              </w:rPr>
              <w:t>1500,00</w:t>
            </w:r>
          </w:p>
        </w:tc>
      </w:tr>
      <w:tr w:rsidR="003D7CFC" w:rsidRPr="00A2673D" w:rsidTr="005A10E8">
        <w:trPr>
          <w:trHeight w:val="1272"/>
        </w:trPr>
        <w:tc>
          <w:tcPr>
            <w:tcW w:w="1469" w:type="dxa"/>
            <w:vMerge/>
            <w:tcBorders>
              <w:top w:val="single" w:sz="4" w:space="0" w:color="auto"/>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71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rPr>
                <w:rFonts w:ascii="Arial" w:eastAsia="Times New Roman" w:hAnsi="Arial" w:cs="Arial"/>
                <w:color w:val="000000"/>
              </w:rPr>
            </w:pPr>
            <w:r w:rsidRPr="00A2673D">
              <w:rPr>
                <w:rFonts w:ascii="Arial" w:eastAsia="Times New Roman" w:hAnsi="Arial" w:cs="Arial"/>
                <w:color w:val="000000"/>
              </w:rPr>
              <w:t>Внебюджетные источники (по согласованию)</w:t>
            </w:r>
          </w:p>
        </w:tc>
        <w:tc>
          <w:tcPr>
            <w:tcW w:w="53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right"/>
              <w:rPr>
                <w:rFonts w:ascii="Arial" w:eastAsia="Times New Roman" w:hAnsi="Arial" w:cs="Arial"/>
                <w:b/>
                <w:bCs/>
                <w:color w:val="000000"/>
              </w:rPr>
            </w:pPr>
            <w:r w:rsidRPr="00A2673D">
              <w:rPr>
                <w:rFonts w:ascii="Arial" w:eastAsia="Times New Roman" w:hAnsi="Arial" w:cs="Arial"/>
                <w:b/>
                <w:bCs/>
                <w:color w:val="000000"/>
              </w:rPr>
              <w:t>27</w:t>
            </w:r>
          </w:p>
        </w:tc>
        <w:tc>
          <w:tcPr>
            <w:tcW w:w="483"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right"/>
              <w:rPr>
                <w:rFonts w:ascii="Arial" w:eastAsia="Times New Roman" w:hAnsi="Arial" w:cs="Arial"/>
                <w:color w:val="000000"/>
              </w:rPr>
            </w:pPr>
            <w:r w:rsidRPr="00A2673D">
              <w:rPr>
                <w:rFonts w:ascii="Arial" w:eastAsia="Times New Roman" w:hAnsi="Arial" w:cs="Arial"/>
                <w:color w:val="000000"/>
              </w:rPr>
              <w:t>13,5</w:t>
            </w:r>
          </w:p>
        </w:tc>
        <w:tc>
          <w:tcPr>
            <w:tcW w:w="530"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right"/>
              <w:rPr>
                <w:rFonts w:ascii="Arial" w:eastAsia="Times New Roman" w:hAnsi="Arial" w:cs="Arial"/>
                <w:color w:val="000000"/>
              </w:rPr>
            </w:pPr>
            <w:r w:rsidRPr="00A2673D">
              <w:rPr>
                <w:rFonts w:ascii="Arial" w:eastAsia="Times New Roman" w:hAnsi="Arial" w:cs="Arial"/>
                <w:color w:val="000000"/>
              </w:rPr>
              <w:t>13,50</w:t>
            </w:r>
          </w:p>
        </w:tc>
        <w:tc>
          <w:tcPr>
            <w:tcW w:w="44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right"/>
              <w:rPr>
                <w:rFonts w:ascii="Arial" w:eastAsia="Times New Roman" w:hAnsi="Arial" w:cs="Arial"/>
                <w:color w:val="000000"/>
              </w:rPr>
            </w:pPr>
            <w:r w:rsidRPr="00A2673D">
              <w:rPr>
                <w:rFonts w:ascii="Arial" w:eastAsia="Times New Roman" w:hAnsi="Arial" w:cs="Arial"/>
                <w:color w:val="000000"/>
              </w:rPr>
              <w:t>0,0</w:t>
            </w:r>
          </w:p>
        </w:tc>
        <w:tc>
          <w:tcPr>
            <w:tcW w:w="44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right"/>
              <w:rPr>
                <w:rFonts w:ascii="Arial" w:eastAsia="Times New Roman" w:hAnsi="Arial" w:cs="Arial"/>
                <w:color w:val="000000"/>
              </w:rPr>
            </w:pPr>
            <w:r w:rsidRPr="00A2673D">
              <w:rPr>
                <w:rFonts w:ascii="Arial" w:eastAsia="Times New Roman" w:hAnsi="Arial" w:cs="Arial"/>
                <w:color w:val="000000"/>
              </w:rPr>
              <w:t>0,0</w:t>
            </w:r>
          </w:p>
        </w:tc>
        <w:tc>
          <w:tcPr>
            <w:tcW w:w="45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right"/>
              <w:rPr>
                <w:rFonts w:ascii="Arial" w:eastAsia="Times New Roman" w:hAnsi="Arial" w:cs="Arial"/>
                <w:color w:val="000000"/>
              </w:rPr>
            </w:pPr>
            <w:r w:rsidRPr="00A2673D">
              <w:rPr>
                <w:rFonts w:ascii="Arial" w:eastAsia="Times New Roman" w:hAnsi="Arial" w:cs="Arial"/>
                <w:color w:val="000000"/>
              </w:rPr>
              <w:t>0,0</w:t>
            </w:r>
          </w:p>
        </w:tc>
        <w:tc>
          <w:tcPr>
            <w:tcW w:w="44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right"/>
              <w:rPr>
                <w:rFonts w:ascii="Arial" w:eastAsia="Times New Roman" w:hAnsi="Arial" w:cs="Arial"/>
                <w:color w:val="000000"/>
              </w:rPr>
            </w:pPr>
            <w:r w:rsidRPr="00A2673D">
              <w:rPr>
                <w:rFonts w:ascii="Arial" w:eastAsia="Times New Roman" w:hAnsi="Arial" w:cs="Arial"/>
                <w:color w:val="000000"/>
              </w:rPr>
              <w:t>0,0</w:t>
            </w:r>
          </w:p>
        </w:tc>
        <w:tc>
          <w:tcPr>
            <w:tcW w:w="44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right"/>
              <w:rPr>
                <w:rFonts w:ascii="Arial" w:eastAsia="Times New Roman" w:hAnsi="Arial" w:cs="Arial"/>
                <w:color w:val="000000"/>
              </w:rPr>
            </w:pPr>
            <w:r w:rsidRPr="00A2673D">
              <w:rPr>
                <w:rFonts w:ascii="Arial" w:eastAsia="Times New Roman" w:hAnsi="Arial" w:cs="Arial"/>
                <w:color w:val="000000"/>
              </w:rPr>
              <w:t>0,0</w:t>
            </w:r>
          </w:p>
        </w:tc>
        <w:tc>
          <w:tcPr>
            <w:tcW w:w="563" w:type="dxa"/>
            <w:tcBorders>
              <w:top w:val="nil"/>
              <w:left w:val="nil"/>
              <w:bottom w:val="single" w:sz="4" w:space="0" w:color="auto"/>
              <w:right w:val="single" w:sz="4" w:space="0" w:color="auto"/>
            </w:tcBorders>
            <w:shd w:val="clear" w:color="auto" w:fill="auto"/>
            <w:noWrap/>
            <w:vAlign w:val="center"/>
            <w:hideMark/>
          </w:tcPr>
          <w:p w:rsidR="003D7CFC" w:rsidRPr="00A2673D" w:rsidRDefault="003D7CFC" w:rsidP="005A10E8">
            <w:pPr>
              <w:widowControl/>
              <w:autoSpaceDE/>
              <w:autoSpaceDN/>
              <w:adjustRightInd/>
              <w:jc w:val="center"/>
              <w:rPr>
                <w:rFonts w:ascii="Arial" w:eastAsia="Times New Roman" w:hAnsi="Arial" w:cs="Arial"/>
                <w:color w:val="000000"/>
              </w:rPr>
            </w:pPr>
            <w:r w:rsidRPr="00A2673D">
              <w:rPr>
                <w:rFonts w:ascii="Arial" w:eastAsia="Times New Roman" w:hAnsi="Arial" w:cs="Arial"/>
                <w:color w:val="000000"/>
              </w:rPr>
              <w:t>0,0</w:t>
            </w:r>
          </w:p>
        </w:tc>
      </w:tr>
      <w:tr w:rsidR="003D7CFC" w:rsidRPr="00A2673D" w:rsidTr="005A10E8">
        <w:trPr>
          <w:trHeight w:val="797"/>
        </w:trPr>
        <w:tc>
          <w:tcPr>
            <w:tcW w:w="1469" w:type="dxa"/>
            <w:vMerge/>
            <w:tcBorders>
              <w:top w:val="single" w:sz="4" w:space="0" w:color="auto"/>
              <w:left w:val="single" w:sz="4" w:space="0" w:color="auto"/>
              <w:bottom w:val="single" w:sz="4" w:space="0" w:color="000000"/>
              <w:right w:val="single" w:sz="4" w:space="0" w:color="auto"/>
            </w:tcBorders>
            <w:vAlign w:val="center"/>
            <w:hideMark/>
          </w:tcPr>
          <w:p w:rsidR="003D7CFC" w:rsidRPr="00A2673D" w:rsidRDefault="003D7CFC" w:rsidP="005A10E8">
            <w:pPr>
              <w:widowControl/>
              <w:autoSpaceDE/>
              <w:autoSpaceDN/>
              <w:adjustRightInd/>
              <w:rPr>
                <w:rFonts w:ascii="Arial" w:eastAsia="Times New Roman" w:hAnsi="Arial" w:cs="Arial"/>
                <w:color w:val="000000"/>
              </w:rPr>
            </w:pPr>
          </w:p>
        </w:tc>
        <w:tc>
          <w:tcPr>
            <w:tcW w:w="71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rPr>
                <w:rFonts w:ascii="Arial" w:eastAsia="Times New Roman" w:hAnsi="Arial" w:cs="Arial"/>
                <w:b/>
                <w:bCs/>
                <w:color w:val="000000"/>
              </w:rPr>
            </w:pPr>
            <w:r w:rsidRPr="00A2673D">
              <w:rPr>
                <w:rFonts w:ascii="Arial" w:eastAsia="Times New Roman" w:hAnsi="Arial" w:cs="Arial"/>
                <w:b/>
                <w:bCs/>
                <w:color w:val="000000"/>
              </w:rPr>
              <w:t>Всего по источникам</w:t>
            </w:r>
          </w:p>
        </w:tc>
        <w:tc>
          <w:tcPr>
            <w:tcW w:w="53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right"/>
              <w:rPr>
                <w:rFonts w:ascii="Arial" w:eastAsia="Times New Roman" w:hAnsi="Arial" w:cs="Arial"/>
                <w:b/>
                <w:bCs/>
                <w:color w:val="000000"/>
              </w:rPr>
            </w:pPr>
            <w:r w:rsidRPr="00A2673D">
              <w:rPr>
                <w:rFonts w:ascii="Arial" w:eastAsia="Times New Roman" w:hAnsi="Arial" w:cs="Arial"/>
                <w:b/>
                <w:bCs/>
                <w:color w:val="000000"/>
              </w:rPr>
              <w:t>61371,5361</w:t>
            </w:r>
          </w:p>
        </w:tc>
        <w:tc>
          <w:tcPr>
            <w:tcW w:w="483"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right"/>
              <w:rPr>
                <w:rFonts w:ascii="Arial" w:eastAsia="Times New Roman" w:hAnsi="Arial" w:cs="Arial"/>
                <w:b/>
                <w:bCs/>
                <w:color w:val="000000"/>
              </w:rPr>
            </w:pPr>
            <w:r w:rsidRPr="00A2673D">
              <w:rPr>
                <w:rFonts w:ascii="Arial" w:eastAsia="Times New Roman" w:hAnsi="Arial" w:cs="Arial"/>
                <w:b/>
                <w:bCs/>
                <w:color w:val="000000"/>
              </w:rPr>
              <w:t>3702,5830</w:t>
            </w:r>
          </w:p>
        </w:tc>
        <w:tc>
          <w:tcPr>
            <w:tcW w:w="530"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right"/>
              <w:rPr>
                <w:rFonts w:ascii="Arial" w:eastAsia="Times New Roman" w:hAnsi="Arial" w:cs="Arial"/>
                <w:b/>
                <w:bCs/>
                <w:color w:val="000000"/>
              </w:rPr>
            </w:pPr>
            <w:r w:rsidRPr="00A2673D">
              <w:rPr>
                <w:rFonts w:ascii="Arial" w:eastAsia="Times New Roman" w:hAnsi="Arial" w:cs="Arial"/>
                <w:b/>
                <w:bCs/>
                <w:color w:val="000000"/>
              </w:rPr>
              <w:t>8208,92305</w:t>
            </w:r>
          </w:p>
        </w:tc>
        <w:tc>
          <w:tcPr>
            <w:tcW w:w="44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right"/>
              <w:rPr>
                <w:rFonts w:ascii="Arial" w:eastAsia="Times New Roman" w:hAnsi="Arial" w:cs="Arial"/>
                <w:b/>
                <w:bCs/>
                <w:color w:val="000000"/>
              </w:rPr>
            </w:pPr>
            <w:r w:rsidRPr="00A2673D">
              <w:rPr>
                <w:rFonts w:ascii="Arial" w:eastAsia="Times New Roman" w:hAnsi="Arial" w:cs="Arial"/>
                <w:b/>
                <w:bCs/>
                <w:color w:val="000000"/>
              </w:rPr>
              <w:t>7002,13</w:t>
            </w:r>
          </w:p>
        </w:tc>
        <w:tc>
          <w:tcPr>
            <w:tcW w:w="44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right"/>
              <w:rPr>
                <w:rFonts w:ascii="Arial" w:eastAsia="Times New Roman" w:hAnsi="Arial" w:cs="Arial"/>
                <w:b/>
                <w:bCs/>
                <w:color w:val="000000"/>
              </w:rPr>
            </w:pPr>
            <w:r w:rsidRPr="00A2673D">
              <w:rPr>
                <w:rFonts w:ascii="Arial" w:eastAsia="Times New Roman" w:hAnsi="Arial" w:cs="Arial"/>
                <w:b/>
                <w:bCs/>
                <w:color w:val="000000"/>
              </w:rPr>
              <w:t>4901,57</w:t>
            </w:r>
          </w:p>
        </w:tc>
        <w:tc>
          <w:tcPr>
            <w:tcW w:w="452"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right"/>
              <w:rPr>
                <w:rFonts w:ascii="Arial" w:eastAsia="Times New Roman" w:hAnsi="Arial" w:cs="Arial"/>
                <w:b/>
                <w:bCs/>
                <w:color w:val="000000"/>
              </w:rPr>
            </w:pPr>
            <w:r w:rsidRPr="00A2673D">
              <w:rPr>
                <w:rFonts w:ascii="Arial" w:eastAsia="Times New Roman" w:hAnsi="Arial" w:cs="Arial"/>
                <w:b/>
                <w:bCs/>
                <w:color w:val="000000"/>
              </w:rPr>
              <w:t>15561,43</w:t>
            </w:r>
          </w:p>
        </w:tc>
        <w:tc>
          <w:tcPr>
            <w:tcW w:w="44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right"/>
              <w:rPr>
                <w:rFonts w:ascii="Arial" w:eastAsia="Times New Roman" w:hAnsi="Arial" w:cs="Arial"/>
                <w:b/>
                <w:bCs/>
                <w:color w:val="000000"/>
              </w:rPr>
            </w:pPr>
            <w:r w:rsidRPr="00A2673D">
              <w:rPr>
                <w:rFonts w:ascii="Arial" w:eastAsia="Times New Roman" w:hAnsi="Arial" w:cs="Arial"/>
                <w:b/>
                <w:bCs/>
                <w:color w:val="000000"/>
              </w:rPr>
              <w:t>11412,3</w:t>
            </w:r>
          </w:p>
        </w:tc>
        <w:tc>
          <w:tcPr>
            <w:tcW w:w="449" w:type="dxa"/>
            <w:tcBorders>
              <w:top w:val="nil"/>
              <w:left w:val="nil"/>
              <w:bottom w:val="single" w:sz="4" w:space="0" w:color="auto"/>
              <w:right w:val="single" w:sz="4" w:space="0" w:color="auto"/>
            </w:tcBorders>
            <w:shd w:val="clear" w:color="auto" w:fill="auto"/>
            <w:vAlign w:val="center"/>
            <w:hideMark/>
          </w:tcPr>
          <w:p w:rsidR="003D7CFC" w:rsidRPr="00A2673D" w:rsidRDefault="003D7CFC" w:rsidP="005A10E8">
            <w:pPr>
              <w:widowControl/>
              <w:autoSpaceDE/>
              <w:autoSpaceDN/>
              <w:adjustRightInd/>
              <w:jc w:val="right"/>
              <w:rPr>
                <w:rFonts w:ascii="Arial" w:eastAsia="Times New Roman" w:hAnsi="Arial" w:cs="Arial"/>
                <w:b/>
                <w:bCs/>
                <w:color w:val="000000"/>
              </w:rPr>
            </w:pPr>
            <w:r w:rsidRPr="00A2673D">
              <w:rPr>
                <w:rFonts w:ascii="Arial" w:eastAsia="Times New Roman" w:hAnsi="Arial" w:cs="Arial"/>
                <w:b/>
                <w:bCs/>
                <w:color w:val="000000"/>
              </w:rPr>
              <w:t>10582,6</w:t>
            </w:r>
          </w:p>
        </w:tc>
        <w:tc>
          <w:tcPr>
            <w:tcW w:w="563" w:type="dxa"/>
            <w:tcBorders>
              <w:top w:val="nil"/>
              <w:left w:val="nil"/>
              <w:bottom w:val="single" w:sz="4" w:space="0" w:color="auto"/>
              <w:right w:val="single" w:sz="4" w:space="0" w:color="auto"/>
            </w:tcBorders>
            <w:shd w:val="clear" w:color="auto" w:fill="auto"/>
            <w:noWrap/>
            <w:vAlign w:val="center"/>
            <w:hideMark/>
          </w:tcPr>
          <w:p w:rsidR="003D7CFC" w:rsidRPr="00A2673D" w:rsidRDefault="003D7CFC" w:rsidP="005A10E8">
            <w:pPr>
              <w:widowControl/>
              <w:autoSpaceDE/>
              <w:autoSpaceDN/>
              <w:adjustRightInd/>
              <w:jc w:val="center"/>
              <w:rPr>
                <w:rFonts w:ascii="Arial" w:eastAsia="Times New Roman" w:hAnsi="Arial" w:cs="Arial"/>
                <w:b/>
                <w:bCs/>
              </w:rPr>
            </w:pPr>
            <w:r w:rsidRPr="00A2673D">
              <w:rPr>
                <w:rFonts w:ascii="Arial" w:eastAsia="Times New Roman" w:hAnsi="Arial" w:cs="Arial"/>
                <w:b/>
                <w:bCs/>
              </w:rPr>
              <w:t>8701,50</w:t>
            </w:r>
          </w:p>
        </w:tc>
      </w:tr>
    </w:tbl>
    <w:p w:rsidR="003D7CFC" w:rsidRPr="00A2673D" w:rsidRDefault="003D7CFC" w:rsidP="003D7CFC">
      <w:pPr>
        <w:pStyle w:val="af8"/>
        <w:ind w:firstLine="709"/>
        <w:jc w:val="right"/>
        <w:rPr>
          <w:rFonts w:ascii="Arial" w:hAnsi="Arial" w:cs="Arial"/>
          <w:sz w:val="24"/>
          <w:szCs w:val="24"/>
        </w:rPr>
      </w:pPr>
    </w:p>
    <w:p w:rsidR="003D7CFC" w:rsidRPr="00A2673D" w:rsidRDefault="003D7CFC" w:rsidP="003D7CFC">
      <w:pPr>
        <w:pStyle w:val="af8"/>
        <w:ind w:firstLine="708"/>
        <w:jc w:val="right"/>
        <w:rPr>
          <w:rFonts w:ascii="Arial" w:hAnsi="Arial" w:cs="Arial"/>
          <w:sz w:val="24"/>
          <w:szCs w:val="24"/>
        </w:rPr>
      </w:pPr>
    </w:p>
    <w:p w:rsidR="003D7CFC" w:rsidRPr="00A2673D" w:rsidRDefault="003D7CFC" w:rsidP="003D7CFC">
      <w:pPr>
        <w:pStyle w:val="af8"/>
        <w:ind w:firstLine="709"/>
        <w:jc w:val="both"/>
        <w:outlineLvl w:val="0"/>
        <w:rPr>
          <w:rFonts w:ascii="Arial" w:hAnsi="Arial" w:cs="Arial"/>
          <w:sz w:val="24"/>
          <w:szCs w:val="24"/>
        </w:rPr>
      </w:pPr>
      <w:r w:rsidRPr="00A2673D">
        <w:rPr>
          <w:rFonts w:ascii="Arial" w:hAnsi="Arial" w:cs="Arial"/>
          <w:sz w:val="24"/>
          <w:szCs w:val="24"/>
        </w:rPr>
        <w:t>Срок реализации Программы: 2018-2025 годы.</w:t>
      </w:r>
    </w:p>
    <w:p w:rsidR="00B85EAB" w:rsidRPr="00A920BE" w:rsidRDefault="00B85EAB" w:rsidP="00B85EAB">
      <w:pPr>
        <w:pStyle w:val="af8"/>
        <w:ind w:firstLine="708"/>
        <w:jc w:val="right"/>
        <w:outlineLvl w:val="0"/>
        <w:rPr>
          <w:rFonts w:ascii="Arial" w:hAnsi="Arial" w:cs="Arial"/>
          <w:sz w:val="24"/>
          <w:szCs w:val="24"/>
        </w:rPr>
        <w:sectPr w:rsidR="00B85EAB" w:rsidRPr="00A920BE" w:rsidSect="00EA0F36">
          <w:pgSz w:w="11906" w:h="16838"/>
          <w:pgMar w:top="1134" w:right="850" w:bottom="1134" w:left="1701" w:header="708" w:footer="708" w:gutter="0"/>
          <w:cols w:space="708"/>
          <w:docGrid w:linePitch="360"/>
        </w:sectPr>
      </w:pPr>
    </w:p>
    <w:p w:rsidR="00B85EAB" w:rsidRPr="00A920BE" w:rsidRDefault="00B85EAB" w:rsidP="00B85EAB">
      <w:pPr>
        <w:pStyle w:val="af8"/>
        <w:ind w:firstLine="709"/>
        <w:jc w:val="right"/>
        <w:rPr>
          <w:rFonts w:ascii="Arial" w:hAnsi="Arial" w:cs="Arial"/>
          <w:sz w:val="24"/>
          <w:szCs w:val="24"/>
        </w:rPr>
        <w:sectPr w:rsidR="00B85EAB" w:rsidRPr="00A920BE" w:rsidSect="001A1CB6">
          <w:pgSz w:w="16838" w:h="11906" w:orient="landscape"/>
          <w:pgMar w:top="1701" w:right="1134" w:bottom="851" w:left="1134" w:header="709" w:footer="709" w:gutter="0"/>
          <w:cols w:space="708"/>
          <w:docGrid w:linePitch="360"/>
        </w:sectPr>
      </w:pPr>
    </w:p>
    <w:p w:rsidR="00B85EAB" w:rsidRPr="00A920BE" w:rsidRDefault="00B85EAB" w:rsidP="00B85EAB">
      <w:pPr>
        <w:pStyle w:val="af8"/>
        <w:ind w:firstLine="709"/>
        <w:jc w:val="right"/>
        <w:rPr>
          <w:rFonts w:ascii="Arial" w:hAnsi="Arial" w:cs="Arial"/>
          <w:sz w:val="24"/>
          <w:szCs w:val="24"/>
        </w:rPr>
      </w:pPr>
    </w:p>
    <w:bookmarkEnd w:id="5"/>
    <w:p w:rsidR="00B85EAB" w:rsidRPr="00A920BE" w:rsidRDefault="00B85EAB" w:rsidP="00B85EAB">
      <w:pPr>
        <w:widowControl/>
        <w:autoSpaceDE/>
        <w:autoSpaceDN/>
        <w:adjustRightInd/>
        <w:jc w:val="center"/>
        <w:rPr>
          <w:rFonts w:ascii="Arial" w:eastAsia="Times New Roman" w:hAnsi="Arial" w:cs="Arial"/>
          <w:b/>
        </w:rPr>
      </w:pPr>
      <w:r w:rsidRPr="00A920BE">
        <w:rPr>
          <w:rFonts w:ascii="Arial" w:eastAsia="Times New Roman" w:hAnsi="Arial" w:cs="Arial"/>
          <w:b/>
        </w:rPr>
        <w:t>5. Механизм реализации муниципальной программы, включающий в себя механизм управления программой и механизм взаимодействия муниципальных заказчиков</w:t>
      </w:r>
    </w:p>
    <w:p w:rsidR="00B85EAB" w:rsidRPr="00A920BE" w:rsidRDefault="00B85EAB" w:rsidP="00B85EAB">
      <w:pPr>
        <w:widowControl/>
        <w:autoSpaceDE/>
        <w:autoSpaceDN/>
        <w:adjustRightInd/>
        <w:jc w:val="center"/>
        <w:rPr>
          <w:rFonts w:ascii="Arial" w:eastAsia="Times New Roman" w:hAnsi="Arial" w:cs="Arial"/>
        </w:rPr>
      </w:pP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Реализацию муниципальной программы осуществляет Администрация Первомайского района, Администрации сельских поселений Первомайского района, Общество с Ограниченной Ответственностью Управляющая Компания «Первомайская», Общество с Ограниченной Ответственностью Управляющая Компания «Асиножилсервис».</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 xml:space="preserve">Контроль над реализацией муниципальной программы осуществляет заместитель Главы Первомайского района </w:t>
      </w:r>
      <w:r w:rsidRPr="00A920BE">
        <w:rPr>
          <w:rFonts w:ascii="Arial" w:hAnsi="Arial" w:cs="Arial"/>
          <w:iCs/>
          <w:sz w:val="24"/>
          <w:szCs w:val="24"/>
        </w:rPr>
        <w:t>по строительству, ЖКХ, дорожному комплексу, ГО и ЧС</w:t>
      </w:r>
      <w:r w:rsidRPr="00A920BE">
        <w:rPr>
          <w:rFonts w:ascii="Arial" w:hAnsi="Arial" w:cs="Arial"/>
          <w:sz w:val="24"/>
          <w:szCs w:val="24"/>
        </w:rPr>
        <w:t>. Текущий контроль и мониторинг реализации муниципальной программы осуществляет ведущий специалист по целевым программам отдела строительства и архитектуры Администрации Первомайского района.</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Контроль и координация реализации настоящей муниципальной программы осуществляется также собственниками многоквартирных домов.</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Все решения, касающиеся благоустройства общественных территорий, принимаются открыто и гласно с учетом мнения жителей</w:t>
      </w:r>
      <w:r w:rsidRPr="00A920BE">
        <w:rPr>
          <w:rFonts w:ascii="Arial" w:eastAsia="Courier New" w:hAnsi="Arial" w:cs="Arial"/>
          <w:color w:val="000000"/>
          <w:sz w:val="24"/>
          <w:szCs w:val="24"/>
          <w:lang w:bidi="ru-RU"/>
        </w:rPr>
        <w:t xml:space="preserve"> </w:t>
      </w:r>
      <w:r w:rsidRPr="00A920BE">
        <w:rPr>
          <w:rFonts w:ascii="Arial" w:hAnsi="Arial" w:cs="Arial"/>
          <w:sz w:val="24"/>
          <w:szCs w:val="24"/>
          <w:lang w:bidi="ru-RU"/>
        </w:rPr>
        <w:t>Администраций сельских поселений Первомайского района</w:t>
      </w:r>
      <w:r w:rsidRPr="00A920BE">
        <w:rPr>
          <w:rFonts w:ascii="Arial" w:hAnsi="Arial" w:cs="Arial"/>
          <w:sz w:val="24"/>
          <w:szCs w:val="24"/>
        </w:rPr>
        <w:t>.</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 xml:space="preserve">Для повышения уровня доступности информации и информирования граждан и других заинтересованных лиц о задачах и проектах по благоустройству дворовых территорий, общественных территорий на официальном портале муниципального образования в сети «Интернет» создан раздел, предоставляющий наиболее полную и актуальную информацию по реализации настоящей муниципальной программы. </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Гражданам, организациям предоставлена возможность внести свои предложения и дополнения к представленному проекту благоустройства общественной территории, парка, муниципальной программы. Такие предложения принимались по электронной почте, при личном приеме.</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lang w:bidi="ru-RU"/>
        </w:rPr>
        <w:t>Администрации сельских поселений Первомайского района</w:t>
      </w:r>
      <w:r w:rsidRPr="00A920BE">
        <w:rPr>
          <w:rFonts w:ascii="Arial" w:hAnsi="Arial" w:cs="Arial"/>
          <w:sz w:val="24"/>
          <w:szCs w:val="24"/>
        </w:rPr>
        <w:t>, на территории которого реализуются мероприятия по благоустройству общественных и дворовых территорий, с целью обеспечения выполнения более качественных работ по благоустройству, необходимо обеспечить установление минимального трехлетнего гарантийного срока на результаты выполненных работ по благоустройству дворовых и общественных территорий, софинансируемых за счет средств Субсидии из областного бюджета.</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lang w:bidi="ru-RU"/>
        </w:rPr>
        <w:t xml:space="preserve">Администрации сельских поселений Первомайского района </w:t>
      </w:r>
      <w:r w:rsidRPr="00A920BE">
        <w:rPr>
          <w:rFonts w:ascii="Arial" w:hAnsi="Arial" w:cs="Arial"/>
          <w:sz w:val="24"/>
          <w:szCs w:val="24"/>
        </w:rPr>
        <w:t>на территории которых реализуются мероприятия по благоустройству общественных и дворовых территорий обязаны соблюсти условия о предельной дате заключения соглашений по результатам закупки товаров, работ и услуг для обеспечения муниципальных нужд в целях реализации муниципальных программ - 1 июля года предоставления субсидии (для заключения соглашений на выполнение работ по благоустройству общественных территорий) либо 1 мая года предоставления субсидии (для заключения соглашений на выполнение работ по благоустройству дворовых территорий), за исключением:</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 случаев обжалования действий (бездействия) заказчика и (или) комиссии по осуществлению закупок и (или) оператора электронной площадки при осуществлении закупки товаров, работ, услуг в порядке, установленном законодательством Российской Федерации, при которых срок заключения таких соглашений продлевается на срок указанного обжалования;</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lastRenderedPageBreak/>
        <w:t>- случаев проведения повторного конкурса или новой закупки, если конкурс признан не состоявшимся по основаниям, предусмотренным законодательством Российской Федерации, при которых срок заключения таких соглашений продлевается на срок проведения конкурсных процедур;</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 случаев заключения таких соглашений в пределах экономии средств при расходовании Субсидии в целях реализации муниципальных программ, в том числе мероприятий по цифровизации городского хозяйства, включенных в муниципальную программу, при которых срок заключения таких соглашений продлевается на срок до 15 декабря года предоставления Субсидии.</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lang w:bidi="ru-RU"/>
        </w:rPr>
        <w:t xml:space="preserve">Администрации сельских поселений Первомайского района </w:t>
      </w:r>
      <w:r w:rsidRPr="00A920BE">
        <w:rPr>
          <w:rFonts w:ascii="Arial" w:hAnsi="Arial" w:cs="Arial"/>
          <w:sz w:val="24"/>
          <w:szCs w:val="24"/>
        </w:rPr>
        <w:t>на территории которых реализуются мероприятия по благоустройству общественных и дворовых территорий, обязаны обеспечить создание условий для привлечения добровольцев (волонтеров) к участию в реализации мероприятий, возникающих при реализации мероприятий по благоустройству.</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Для реализации Программы определены:</w:t>
      </w:r>
    </w:p>
    <w:p w:rsidR="00B85EAB" w:rsidRPr="00A920BE" w:rsidRDefault="00B85EAB" w:rsidP="00B85EAB">
      <w:pPr>
        <w:pStyle w:val="af8"/>
        <w:ind w:firstLine="709"/>
        <w:jc w:val="both"/>
        <w:rPr>
          <w:rFonts w:ascii="Arial" w:hAnsi="Arial" w:cs="Arial"/>
          <w:bCs/>
          <w:sz w:val="24"/>
          <w:szCs w:val="24"/>
        </w:rPr>
      </w:pPr>
      <w:r w:rsidRPr="00A920BE">
        <w:rPr>
          <w:rFonts w:ascii="Arial" w:hAnsi="Arial" w:cs="Arial"/>
          <w:sz w:val="24"/>
          <w:szCs w:val="24"/>
        </w:rPr>
        <w:t>1) Минимальный перечень работ по благоустройству дворовых территорий многоквартирных домов (Приложение 1</w:t>
      </w:r>
      <w:r w:rsidRPr="00A920BE">
        <w:rPr>
          <w:rFonts w:ascii="Arial" w:hAnsi="Arial" w:cs="Arial"/>
          <w:b/>
          <w:sz w:val="24"/>
          <w:szCs w:val="24"/>
        </w:rPr>
        <w:t xml:space="preserve"> </w:t>
      </w:r>
      <w:r w:rsidRPr="00A920BE">
        <w:rPr>
          <w:rFonts w:ascii="Arial" w:hAnsi="Arial" w:cs="Arial"/>
          <w:bCs/>
          <w:sz w:val="24"/>
          <w:szCs w:val="24"/>
        </w:rPr>
        <w:t xml:space="preserve">Минимальный перечень работ по благоустройству дворовых территорий многоквартирных домов </w:t>
      </w:r>
      <w:r w:rsidRPr="00A920BE">
        <w:rPr>
          <w:rFonts w:ascii="Arial" w:hAnsi="Arial" w:cs="Arial"/>
          <w:sz w:val="24"/>
          <w:szCs w:val="24"/>
        </w:rPr>
        <w:t>к Программе);</w:t>
      </w:r>
    </w:p>
    <w:p w:rsidR="00B85EAB" w:rsidRPr="00A920BE" w:rsidRDefault="00B85EAB" w:rsidP="00B85EAB">
      <w:pPr>
        <w:pStyle w:val="af8"/>
        <w:ind w:firstLine="709"/>
        <w:jc w:val="both"/>
        <w:rPr>
          <w:rFonts w:ascii="Arial" w:hAnsi="Arial" w:cs="Arial"/>
          <w:bCs/>
          <w:sz w:val="24"/>
          <w:szCs w:val="24"/>
        </w:rPr>
      </w:pPr>
      <w:r w:rsidRPr="00A920BE">
        <w:rPr>
          <w:rFonts w:ascii="Arial" w:hAnsi="Arial" w:cs="Arial"/>
          <w:sz w:val="24"/>
          <w:szCs w:val="24"/>
        </w:rPr>
        <w:t>2) Дополнительный перечень работ по благоустройству дворовых территорий многоквартирных домов (Приложение 1</w:t>
      </w:r>
      <w:r w:rsidRPr="00A920BE">
        <w:rPr>
          <w:rFonts w:ascii="Arial" w:hAnsi="Arial" w:cs="Arial"/>
          <w:b/>
          <w:sz w:val="24"/>
          <w:szCs w:val="24"/>
        </w:rPr>
        <w:t xml:space="preserve"> </w:t>
      </w:r>
      <w:r w:rsidRPr="00A920BE">
        <w:rPr>
          <w:rFonts w:ascii="Arial" w:hAnsi="Arial" w:cs="Arial"/>
          <w:bCs/>
          <w:sz w:val="24"/>
          <w:szCs w:val="24"/>
        </w:rPr>
        <w:t>Минимальный перечень работ по благоустройству дворовых территорий многоквартирных домов</w:t>
      </w:r>
      <w:r w:rsidRPr="00A920BE">
        <w:rPr>
          <w:rFonts w:ascii="Arial" w:hAnsi="Arial" w:cs="Arial"/>
          <w:sz w:val="24"/>
          <w:szCs w:val="24"/>
        </w:rPr>
        <w:t xml:space="preserve"> к Программе);</w:t>
      </w:r>
    </w:p>
    <w:p w:rsidR="00B85EAB" w:rsidRPr="00A920BE" w:rsidRDefault="00B85EAB" w:rsidP="00B85EAB">
      <w:pPr>
        <w:pStyle w:val="af8"/>
        <w:ind w:firstLine="709"/>
        <w:jc w:val="both"/>
        <w:rPr>
          <w:rFonts w:ascii="Arial" w:hAnsi="Arial" w:cs="Arial"/>
          <w:sz w:val="24"/>
          <w:szCs w:val="24"/>
          <w:lang w:bidi="ru-RU"/>
        </w:rPr>
      </w:pPr>
      <w:r w:rsidRPr="00A920BE">
        <w:rPr>
          <w:rFonts w:ascii="Arial" w:hAnsi="Arial" w:cs="Arial"/>
          <w:sz w:val="24"/>
          <w:szCs w:val="24"/>
        </w:rPr>
        <w:t xml:space="preserve">3) Визуализированный перечень образцов элементов благоустройства, предлагаемых к размещению на дворовой территории (Приложение 2 </w:t>
      </w:r>
      <w:r w:rsidRPr="00A920BE">
        <w:rPr>
          <w:rFonts w:ascii="Arial" w:hAnsi="Arial" w:cs="Arial"/>
          <w:sz w:val="24"/>
          <w:szCs w:val="24"/>
          <w:lang w:bidi="ru-RU"/>
        </w:rPr>
        <w:t>Визуализированный перечень образцов элементов благоустройства, предлагаемых к размещению на дворовой территории</w:t>
      </w:r>
      <w:r w:rsidRPr="00A920BE">
        <w:rPr>
          <w:rFonts w:ascii="Arial" w:hAnsi="Arial" w:cs="Arial"/>
          <w:sz w:val="24"/>
          <w:szCs w:val="24"/>
        </w:rPr>
        <w:t xml:space="preserve"> к Программе);</w:t>
      </w:r>
    </w:p>
    <w:p w:rsidR="00B85EAB" w:rsidRPr="00A920BE" w:rsidRDefault="00B85EAB" w:rsidP="00B85EAB">
      <w:pPr>
        <w:pStyle w:val="af8"/>
        <w:ind w:firstLine="709"/>
        <w:jc w:val="both"/>
        <w:rPr>
          <w:rFonts w:ascii="Arial" w:hAnsi="Arial" w:cs="Arial"/>
          <w:sz w:val="24"/>
          <w:szCs w:val="24"/>
          <w:lang w:bidi="ru-RU"/>
        </w:rPr>
      </w:pPr>
      <w:r w:rsidRPr="00A920BE">
        <w:rPr>
          <w:rFonts w:ascii="Arial" w:hAnsi="Arial" w:cs="Arial"/>
          <w:sz w:val="24"/>
          <w:szCs w:val="24"/>
        </w:rPr>
        <w:t xml:space="preserve">4) Нормативная стоимость (единичные расценки) работ по благоустройству дворовых территорий, входящих в состав минимального перечня таких работ (Приложение 3 </w:t>
      </w:r>
      <w:r w:rsidRPr="00A920BE">
        <w:rPr>
          <w:rFonts w:ascii="Arial" w:hAnsi="Arial" w:cs="Arial"/>
          <w:sz w:val="24"/>
          <w:szCs w:val="24"/>
          <w:lang w:bidi="ru-RU"/>
        </w:rPr>
        <w:t xml:space="preserve">Нормативная стоимость (единичные расценки) работ по благоустройству дворовых территорий, входящих в минимальный и дополнительный перечни видов работ по благоустройству дворовых территорий (Томская область) </w:t>
      </w:r>
      <w:r w:rsidRPr="00A920BE">
        <w:rPr>
          <w:rFonts w:ascii="Arial" w:hAnsi="Arial" w:cs="Arial"/>
          <w:sz w:val="24"/>
          <w:szCs w:val="24"/>
        </w:rPr>
        <w:t>к Программе);</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5) Форма и минимальная доля финансового и (или) трудового участия заинтересованных лиц, организаций в выполнении минимального и дополнительного перечней работ по благоустройству дворовых территорий (Приложение 4 Форма и минимальная доля финансового и (или) трудового участия заинтересованных лиц, организаций в выполнении минимального и дополнительного перечней работ по благоустройству дворовых территорий к Программе);</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6) Порядок аккумулирования и расходования средств заинтересованных лиц, направляемых на выполнение минимального и дополнительного перечней работ по благоустройству дворовых территорий, и механизм контроля за их расходованием, а также порядок и формы трудового и (или) финансового участия граждан в выполнении указанных работ (Приложение 5</w:t>
      </w:r>
      <w:r w:rsidRPr="00A920BE">
        <w:rPr>
          <w:rFonts w:ascii="Arial" w:hAnsi="Arial" w:cs="Arial"/>
          <w:b/>
          <w:sz w:val="24"/>
          <w:szCs w:val="24"/>
        </w:rPr>
        <w:t xml:space="preserve"> </w:t>
      </w:r>
      <w:r w:rsidRPr="00A920BE">
        <w:rPr>
          <w:rFonts w:ascii="Arial" w:hAnsi="Arial" w:cs="Arial"/>
          <w:sz w:val="24"/>
          <w:szCs w:val="24"/>
        </w:rPr>
        <w:t>аккумулирования и расходования средств заинтересованных лиц, направляемых на выполнение минимального и дополнительного перечней работ по благоустройству дворовых территорий, и механизм контроля за их расходованием, а также порядок и формы трудового и финансового участия граждан в выполнении указанных работ к Программе);</w:t>
      </w:r>
    </w:p>
    <w:p w:rsidR="00B85EAB" w:rsidRPr="00A920BE" w:rsidRDefault="00B85EAB" w:rsidP="00B85EAB">
      <w:pPr>
        <w:pStyle w:val="af8"/>
        <w:ind w:firstLine="709"/>
        <w:jc w:val="both"/>
        <w:rPr>
          <w:rFonts w:ascii="Arial" w:hAnsi="Arial" w:cs="Arial"/>
          <w:color w:val="000000"/>
          <w:sz w:val="24"/>
          <w:szCs w:val="24"/>
          <w:shd w:val="clear" w:color="auto" w:fill="FFFFFF"/>
        </w:rPr>
      </w:pPr>
      <w:r w:rsidRPr="00A920BE">
        <w:rPr>
          <w:rFonts w:ascii="Arial" w:hAnsi="Arial" w:cs="Arial"/>
          <w:sz w:val="24"/>
          <w:szCs w:val="24"/>
        </w:rPr>
        <w:t>7) Порядок включения предложений заинтересованных лиц о включении дворовой территории в муниципальную программу (Постановление Администрации Первомайского района от 21.08.2017 № 182 «</w:t>
      </w:r>
      <w:r w:rsidRPr="00A920BE">
        <w:rPr>
          <w:rFonts w:ascii="Arial" w:hAnsi="Arial" w:cs="Arial"/>
          <w:color w:val="000000"/>
          <w:sz w:val="24"/>
          <w:szCs w:val="24"/>
          <w:shd w:val="clear" w:color="auto" w:fill="FFFFFF"/>
        </w:rPr>
        <w:t xml:space="preserve">Об утверждении Порядка включения </w:t>
      </w:r>
      <w:r w:rsidRPr="00A920BE">
        <w:rPr>
          <w:rFonts w:ascii="Arial" w:hAnsi="Arial" w:cs="Arial"/>
          <w:color w:val="000000"/>
          <w:sz w:val="24"/>
          <w:szCs w:val="24"/>
          <w:shd w:val="clear" w:color="auto" w:fill="FFFFFF"/>
        </w:rPr>
        <w:lastRenderedPageBreak/>
        <w:t>объектов в муниципальную программу «Благоустройство территории Первомайского района на 2018-2024 года»);</w:t>
      </w:r>
    </w:p>
    <w:p w:rsidR="00B85EAB" w:rsidRPr="00A920BE" w:rsidRDefault="00B85EAB" w:rsidP="00B85EAB">
      <w:pPr>
        <w:pStyle w:val="af8"/>
        <w:ind w:firstLine="709"/>
        <w:jc w:val="both"/>
        <w:rPr>
          <w:rFonts w:ascii="Arial" w:hAnsi="Arial" w:cs="Arial"/>
          <w:color w:val="000000"/>
          <w:sz w:val="24"/>
          <w:szCs w:val="24"/>
          <w:shd w:val="clear" w:color="auto" w:fill="FFFFFF"/>
        </w:rPr>
      </w:pPr>
      <w:r w:rsidRPr="00A920BE">
        <w:rPr>
          <w:rFonts w:ascii="Arial" w:hAnsi="Arial" w:cs="Arial"/>
          <w:color w:val="000000"/>
          <w:sz w:val="24"/>
          <w:szCs w:val="24"/>
          <w:shd w:val="clear" w:color="auto" w:fill="FFFFFF"/>
        </w:rPr>
        <w:t>8) Порядок разработки, обсуждения с заинтересованными лицами и утверждения дизайн - проектов благоустройства дворовой территории (Приложение 6 разработки, обсуждения с заинтересованными лицами и утверждения дизайн - проектов благоустройства дворовых территорий, включенных в муниципальную программу муниципальной программы «Благоустройство территории Первомайского района Томской области на 2018-2025 годы» к Программе);</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Одним из требований к дизайн-проекту является необходимость предусматривать проведение мероприятий по благоустройству с учетом необходимости обеспечения физической, пространственной и информационной доступности зданий, сооружений, территорий для инвалидов и других маломобильных групп населения.</w:t>
      </w:r>
    </w:p>
    <w:p w:rsidR="00B85EAB" w:rsidRPr="00A920BE" w:rsidRDefault="00B85EAB" w:rsidP="00B85EAB">
      <w:pPr>
        <w:tabs>
          <w:tab w:val="left" w:pos="3900"/>
        </w:tabs>
        <w:ind w:firstLine="709"/>
        <w:jc w:val="both"/>
        <w:rPr>
          <w:rFonts w:ascii="Arial" w:hAnsi="Arial" w:cs="Arial"/>
          <w:shd w:val="clear" w:color="auto" w:fill="FFFFFF"/>
        </w:rPr>
      </w:pPr>
      <w:r w:rsidRPr="00A920BE">
        <w:rPr>
          <w:rFonts w:ascii="Arial" w:hAnsi="Arial" w:cs="Arial"/>
        </w:rPr>
        <w:t xml:space="preserve">9) Перечень дворовых и общественных территорий согласно поданным заявкам заинтересованных лиц и результатов проведенной инвентаризации в 2017 году, для участия в программе на 2018-2025 годы </w:t>
      </w:r>
      <w:r w:rsidRPr="00A920BE">
        <w:rPr>
          <w:rFonts w:ascii="Arial" w:hAnsi="Arial" w:cs="Arial"/>
          <w:shd w:val="clear" w:color="auto" w:fill="FFFFFF"/>
        </w:rPr>
        <w:t>(Приложение 7</w:t>
      </w:r>
      <w:r w:rsidRPr="00A920BE">
        <w:rPr>
          <w:rFonts w:ascii="Arial" w:hAnsi="Arial" w:cs="Arial"/>
        </w:rPr>
        <w:t xml:space="preserve"> </w:t>
      </w:r>
      <w:r w:rsidRPr="00A920BE">
        <w:rPr>
          <w:rFonts w:ascii="Arial" w:hAnsi="Arial" w:cs="Arial"/>
          <w:shd w:val="clear" w:color="auto" w:fill="FFFFFF"/>
        </w:rPr>
        <w:t>Перечень дворовых и общественных территорий согласно поданным заявкам заинтересованных лиц и результатов проведенной инвентаризации в 2017 году, для участия в программе на 2018-2025 годы к Программе).</w:t>
      </w:r>
    </w:p>
    <w:p w:rsidR="00B85EAB" w:rsidRPr="00A920BE" w:rsidRDefault="00B85EAB" w:rsidP="00B85EAB">
      <w:pPr>
        <w:tabs>
          <w:tab w:val="left" w:pos="3900"/>
        </w:tabs>
        <w:ind w:firstLine="709"/>
        <w:jc w:val="both"/>
        <w:rPr>
          <w:rFonts w:ascii="Arial" w:hAnsi="Arial" w:cs="Arial"/>
          <w:shd w:val="clear" w:color="auto" w:fill="FFFFFF"/>
        </w:rPr>
      </w:pPr>
      <w:r w:rsidRPr="00A920BE">
        <w:rPr>
          <w:rFonts w:ascii="Arial" w:hAnsi="Arial" w:cs="Arial"/>
          <w:shd w:val="clear" w:color="auto" w:fill="FFFFFF"/>
        </w:rPr>
        <w:t>10) Адресный перечень объектов недвижимого имущества (включая объекты незавершенного строительства) и земельных участков в собственности (пользовании) юридических лиц и индивидуальных предпринимателей, которые подлежат благоустройству за счет средств указанных лиц будет сформирован после заключения соглашений между администрациями поселений Первомайского района и указанными лицами. В настоящий момент действующих соглашений с юридическими лицами и индивидуальными предпринимателями о благоустройстве территории находящейся в собственности соответствующих юридических лиц и индивидуальных предпринимателей с одной стороны, и администрациями Первомайского, Комсомольского, Улу-Юльского сельских поселений с другой стороны, не имеется. Содержание данных территорий осуществляется в силу действия обязательных требований в области благоустройства изложенных в Решении Совета Улу-Юльского сельского поселения №42а от 30.08.2017 года «Об утверждении Правила благоустройства на территории муниципального образования «Улу-Юльское сельское поселение», Решении Совета Комсомольского сельского поселения №17 от 01.09.2017г «Об утверждении Правил благоустройства территорий муниципального образования Комсомольское сельское поселение», Решении Совета Первомайского сельского поселения №13 от 10.04.2018 «Об утверждении Правил благоустройства территорий муниципального образования Первомайского  сельское поселение», Постановлении Администрации Первомайского района №52 от 28.02.2017 «Об утверждении Порядка включения объектов в муниципальную программу «Благоустройство территорий первомайского района на 2017 год».</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Ведущий специалист по целевым программам отдела строительства и архитектуры Администрации Первомайского района в соответствии с постановлением Администрации Первомайского района №55 от 18.03.2016 года готовит годовой отчет (Приложение 8) до 1 марта каждого года и квартальный отчет (Приложение 9) о реализации муниципальной программы представляются заказчиками и координаторами муниципальной программы в отдел промышленности, экономики и жизнеобеспечения администрации Первомайского района до десятого числа месяца, следующего за отчетным кварталом.</w:t>
      </w:r>
    </w:p>
    <w:p w:rsidR="00B85EAB" w:rsidRPr="00A920BE" w:rsidRDefault="00B85EAB" w:rsidP="00B85EAB">
      <w:pPr>
        <w:widowControl/>
        <w:autoSpaceDE/>
        <w:autoSpaceDN/>
        <w:adjustRightInd/>
        <w:ind w:firstLine="567"/>
        <w:jc w:val="both"/>
        <w:rPr>
          <w:rFonts w:ascii="Arial" w:eastAsia="Times New Roman" w:hAnsi="Arial" w:cs="Arial"/>
          <w:b/>
        </w:rPr>
      </w:pPr>
    </w:p>
    <w:p w:rsidR="00B85EAB" w:rsidRPr="00A920BE" w:rsidRDefault="00B85EAB" w:rsidP="00B85EAB">
      <w:pPr>
        <w:widowControl/>
        <w:autoSpaceDE/>
        <w:autoSpaceDN/>
        <w:adjustRightInd/>
        <w:jc w:val="center"/>
        <w:rPr>
          <w:rFonts w:ascii="Arial" w:eastAsia="Times New Roman" w:hAnsi="Arial" w:cs="Arial"/>
          <w:b/>
        </w:rPr>
      </w:pPr>
      <w:r w:rsidRPr="00A920BE">
        <w:rPr>
          <w:rFonts w:ascii="Arial" w:eastAsia="Times New Roman" w:hAnsi="Arial" w:cs="Arial"/>
          <w:b/>
        </w:rPr>
        <w:lastRenderedPageBreak/>
        <w:t>5.1. Мероприятия по инвентаризации уровня благоустройства индивидуальных жилых домов и земельных участков, предоставленных для их размещения</w:t>
      </w:r>
    </w:p>
    <w:p w:rsidR="00B85EAB" w:rsidRPr="00A920BE" w:rsidRDefault="00B85EAB" w:rsidP="00B85EAB">
      <w:pPr>
        <w:widowControl/>
        <w:autoSpaceDE/>
        <w:autoSpaceDN/>
        <w:adjustRightInd/>
        <w:jc w:val="center"/>
        <w:rPr>
          <w:rFonts w:ascii="Arial" w:eastAsia="Times New Roman" w:hAnsi="Arial" w:cs="Arial"/>
          <w:b/>
        </w:rPr>
      </w:pPr>
    </w:p>
    <w:p w:rsidR="00B85EAB" w:rsidRPr="00A920BE" w:rsidRDefault="00B85EAB" w:rsidP="00B85EAB">
      <w:pPr>
        <w:pStyle w:val="af8"/>
        <w:ind w:firstLine="709"/>
        <w:jc w:val="both"/>
        <w:rPr>
          <w:rFonts w:ascii="Arial" w:hAnsi="Arial" w:cs="Arial"/>
          <w:sz w:val="24"/>
          <w:szCs w:val="24"/>
        </w:rPr>
      </w:pPr>
      <w:r w:rsidRPr="00A920BE">
        <w:rPr>
          <w:rFonts w:ascii="Arial" w:hAnsi="Arial" w:cs="Arial"/>
          <w:bCs/>
          <w:sz w:val="24"/>
          <w:szCs w:val="24"/>
        </w:rPr>
        <w:t xml:space="preserve">Мероприятия по инвентаризации уровня благоустройства индивидуальных жилых домов и земельных участков, предоставленных для их размещения, </w:t>
      </w:r>
      <w:r w:rsidRPr="00A920BE">
        <w:rPr>
          <w:rFonts w:ascii="Arial" w:hAnsi="Arial" w:cs="Arial"/>
          <w:sz w:val="24"/>
          <w:szCs w:val="24"/>
        </w:rPr>
        <w:t>проводятся инвентаризационной комиссией, в порядке, установленном приказом Департамента архитектуры и строительства Томской области от 15.06.2017 № 20-п "Об утверждении Порядка инвентаризации благоустройства дворовых территорий, общественных территорий, территорий индивидуальной жилой застройки и территорий в ведении юридических лиц и индивидуальных предпринимателей".</w:t>
      </w:r>
    </w:p>
    <w:p w:rsidR="00B85EAB" w:rsidRPr="00A920BE" w:rsidRDefault="00B85EAB" w:rsidP="00B85EAB">
      <w:pPr>
        <w:widowControl/>
        <w:autoSpaceDE/>
        <w:autoSpaceDN/>
        <w:adjustRightInd/>
        <w:rPr>
          <w:rFonts w:ascii="Arial" w:eastAsia="Times New Roman" w:hAnsi="Arial" w:cs="Arial"/>
          <w:u w:val="single"/>
        </w:rPr>
      </w:pPr>
    </w:p>
    <w:p w:rsidR="00B85EAB" w:rsidRPr="00A920BE" w:rsidRDefault="00B85EAB" w:rsidP="00B85EAB">
      <w:pPr>
        <w:widowControl/>
        <w:autoSpaceDE/>
        <w:autoSpaceDN/>
        <w:adjustRightInd/>
        <w:jc w:val="center"/>
        <w:rPr>
          <w:rFonts w:ascii="Arial" w:eastAsia="Times New Roman" w:hAnsi="Arial" w:cs="Arial"/>
          <w:b/>
        </w:rPr>
      </w:pPr>
      <w:r w:rsidRPr="00A920BE">
        <w:rPr>
          <w:rFonts w:ascii="Arial" w:eastAsia="Times New Roman" w:hAnsi="Arial" w:cs="Arial"/>
          <w:b/>
        </w:rPr>
        <w:t>5.2. Информация о форме участия (финансовое и (или) трудовое) и доле участия заинтересованных лиц в выполнении минимального и дополнительного перечня работ по благоустройству дворовых территорий</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 xml:space="preserve">В рамках реализации программы «Формирование современной городской среды» работы по благоустройству дворовых территорий реализуются по минимальному и дополнительному перечню. </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 xml:space="preserve">Минимальный перечень включает в себя: </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 xml:space="preserve">- ремонт дворовых проездов (капитальный и текущий ремонт); </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 xml:space="preserve">- обеспечение освещения дворовых территорий; </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 xml:space="preserve">- установку скамеек; </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 xml:space="preserve">- установку урн. </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 xml:space="preserve">Дополнительный перечень включает в себя: </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 xml:space="preserve">- оборудование детских и спортивных площадок; </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 xml:space="preserve">- оборудование автомобильных парковок; </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 xml:space="preserve">- озеленение территорий; </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 xml:space="preserve">- оборудование площадок для сбора коммунальных отходов, включая раздельный сбор отходов; </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 xml:space="preserve">- устройство и ремонт ограждений различного функционального назначения; </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 xml:space="preserve">- устройство и ремонт дворовых тротуаров и пешеходных дорожек; </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 xml:space="preserve">- устройство пандуса; </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 xml:space="preserve">- устройство водоотводных лотков. </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 xml:space="preserve">Для выполнения работ по минимальному перечню финансовое и (или) трудовое участие заинтересованных лиц, организаций в выполнении работ не требуется, данное участие возможно только в добровольном порядке по желанию заинтересованных лиц. </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 xml:space="preserve">Для выполнения работ по дополнительному перечню финансовое и (или) трудовое участие заинтересованных лиц, организаций в выполнении работ установлено в размере не менее 20% от общей стоимости. </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 xml:space="preserve">Дополнительный перечень работ по благоустройству дворовых территорий реализуется только при условии реализации работ, предусмотренных минимальным перечнем по благоустройству дворовых территорий. </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Минимальный перечень работ по благоустройству дворовых территорий и дополнительный перечень работ по благоустройству дворовых территорий софинансируется за счет средств из федерального бюджета, областного бюджета и бюджета муниципального образования «Первомайский район» на текущий финансовый год.</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 xml:space="preserve">Собственники помещений в многоквартирных домах, собственники иных зданий и сооружений, расположенных в границах дворовой территории, подлежащей благоустройству (далее - заинтересованные лица) обеспечивают </w:t>
      </w:r>
      <w:r w:rsidRPr="00A920BE">
        <w:rPr>
          <w:rFonts w:ascii="Arial" w:hAnsi="Arial" w:cs="Arial"/>
          <w:sz w:val="24"/>
          <w:szCs w:val="24"/>
        </w:rPr>
        <w:lastRenderedPageBreak/>
        <w:t>финансовое участие в реализации мероприятий по благоустройству дворовой территории в размере не менее 20 % от общего объема средств, необходимого на реализацию мероприятий по благоустройству дворовой территории.</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Заинтересованные лица обеспечивают трудовое участие в реализации мероприятий по благоустройству дворовых территорий. Под трудовым (неденежным) участием понимается, в том числе выполнение заинтересованными лицами неоплачиваемых работ, не требующих специальной квалификации, как например, подготовка объекта (дворовой территории) к началу работ (земляные работы, демонтаж старого оборудования, уборка мусора), покраска оборудования, озеленение территории, посадка деревьев, охрана объекта (дворовой территории).</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При определении ориентировочной цены на выполнение работ рекомендуется применять нормативную стоимость (единичные расценки) работ по благоустройству дворовых территорий, указанных в приложении № 3 к настоящей муниципальной программе. Визуализированный перечень образцов элементов благоустройства, предполагаемых к размещению на дворовой территории, представлен в приложении №2 к настоящей муниципальной программе.</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Включение дворовых территорий в настоящую муниципальную программу осуществляется на основании Порядка и сроков представления, рассмотрения и оценки предложений заинтересованных лиц о включении дворовой территории в муниципальную программу формирования современной городской среды на 2018-2024 годы.</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Порядок включения предложений заинтересованных лиц о включении дворовой территории в муниципальную программу предусматривает установление периода приема предложений, проведение Общественной комиссией оценки поступивших заявок, а в случае, если несколько предложений наберут одинаковое количество баллов, очередность включения в перечень домов определяется исходя из даты поступления предложения, приоритет отдается предложению, поступившему ранее.</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Мероприятия по проведению работ по образованию земельных участков, на которых расположены многоквартирные дома, с целью выполнения работ по благоустройству дворовых территорий</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Муниципальному образованию «Первомайский район» необходимо принять меры по образованию земельных участков, на которых расположены многоквартирные дома, работы, по благоустройству дворовых территорий, которых софинансируются из бюджета субъекта Российской Федерации.</w:t>
      </w:r>
    </w:p>
    <w:p w:rsidR="00B85EAB" w:rsidRPr="00A920BE" w:rsidRDefault="00B85EAB" w:rsidP="00B85EAB">
      <w:pPr>
        <w:widowControl/>
        <w:autoSpaceDE/>
        <w:autoSpaceDN/>
        <w:adjustRightInd/>
        <w:jc w:val="center"/>
        <w:rPr>
          <w:rFonts w:ascii="Arial" w:eastAsia="Times New Roman" w:hAnsi="Arial" w:cs="Arial"/>
        </w:rPr>
      </w:pPr>
    </w:p>
    <w:p w:rsidR="00B85EAB" w:rsidRPr="00A920BE" w:rsidRDefault="00B85EAB" w:rsidP="00B85EAB">
      <w:pPr>
        <w:widowControl/>
        <w:autoSpaceDE/>
        <w:autoSpaceDN/>
        <w:adjustRightInd/>
        <w:jc w:val="center"/>
        <w:rPr>
          <w:rFonts w:ascii="Arial" w:eastAsia="Times New Roman" w:hAnsi="Arial" w:cs="Arial"/>
          <w:b/>
        </w:rPr>
      </w:pPr>
      <w:r w:rsidRPr="00A920BE">
        <w:rPr>
          <w:rFonts w:ascii="Arial" w:eastAsia="Times New Roman" w:hAnsi="Arial" w:cs="Arial"/>
          <w:b/>
        </w:rPr>
        <w:t>6. Оценка социально-экономической эффективности муниципальной программы.</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Экономическая эффективность реализации мероприятий Программы будет выражаться в обустройстве детских и спортивных площадок, дворовых территорий, обустройстве мест массового отдыха.</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 xml:space="preserve">Экологическая эффективность будет заключаться в ликвидации несанкционированных свалок, освещение улиц, оснащение улиц указателями с названиями улиц и номерами домов. Озеленение территории. </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Социальная эффективность будет выражаться в привитие жителям муниципального образования любви и уважения к своей малой Родине, к соблюдению чистоты и порядка на территории муниципального образования «Первомайский район», патриотическому воспитанию молодежи.</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 xml:space="preserve">Оценка эффективности настоящей муниципальной программы будет проводиться отделом экономического развития Администрации Первомайского района, в соответствии с порядком проведения мониторинга и оценки </w:t>
      </w:r>
      <w:r w:rsidRPr="00A920BE">
        <w:rPr>
          <w:rFonts w:ascii="Arial" w:hAnsi="Arial" w:cs="Arial"/>
          <w:sz w:val="24"/>
          <w:szCs w:val="24"/>
        </w:rPr>
        <w:lastRenderedPageBreak/>
        <w:t>эффективности реализации муниципальных программ, Приложение №3, Постановления Администрации Первомайского района от 18.03.2016 № 55.</w:t>
      </w:r>
    </w:p>
    <w:p w:rsidR="00B85EAB" w:rsidRPr="00A920BE" w:rsidRDefault="00B85EAB" w:rsidP="00B85EAB">
      <w:pPr>
        <w:widowControl/>
        <w:autoSpaceDE/>
        <w:autoSpaceDN/>
        <w:adjustRightInd/>
        <w:jc w:val="center"/>
        <w:rPr>
          <w:rFonts w:ascii="Arial" w:eastAsia="Times New Roman" w:hAnsi="Arial" w:cs="Arial"/>
        </w:rPr>
      </w:pPr>
    </w:p>
    <w:p w:rsidR="00B85EAB" w:rsidRPr="00A920BE" w:rsidRDefault="00B85EAB" w:rsidP="00B85EAB">
      <w:pPr>
        <w:widowControl/>
        <w:autoSpaceDE/>
        <w:autoSpaceDN/>
        <w:adjustRightInd/>
        <w:jc w:val="center"/>
        <w:rPr>
          <w:rFonts w:ascii="Arial" w:eastAsia="Times New Roman" w:hAnsi="Arial" w:cs="Arial"/>
          <w:b/>
        </w:rPr>
      </w:pPr>
      <w:r w:rsidRPr="00A920BE">
        <w:rPr>
          <w:rFonts w:ascii="Arial" w:eastAsia="Times New Roman" w:hAnsi="Arial" w:cs="Arial"/>
          <w:b/>
        </w:rPr>
        <w:t>6.1</w:t>
      </w:r>
      <w:r w:rsidRPr="00A920BE">
        <w:rPr>
          <w:rFonts w:ascii="Arial" w:eastAsia="Times New Roman" w:hAnsi="Arial" w:cs="Arial"/>
          <w:b/>
        </w:rPr>
        <w:tab/>
        <w:t>Оценка и анализ рисков в ходе реализации муниципальной программы</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Основными рисками, которые могут осложнить достижение целей муниципальной программы, являются:</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1.Ухудшение социально-экономической ситуации в Первомайском районе, Томской области и Российской Федерации в целом и, как одно из возможных следствий, недостаточное ресурсное обеспечение запланированных мероприятий.</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2. Правовые риски.</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3. Финансовые риски.</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4. Крупные природные и техногенные аварии и катастрофы.</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5. Организационные риски, неэффективное управление муниципальной программой, неэффективное взаимодействие ответственных исполнителей, соисполнителей.</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Из вышеназванных рисков наибольшее отрицательное влияние на реализацию Муниципальной программы могут оказать внешние риски, связанные с ухудшением экономической ситуации и условий заимствования на внутреннем рынке, поскольку рычаги управления указанными рисками практически отсутствуют, а меры по снижению их влияния на устойчивость бюджета муниципального образования «Первомайский район» ограничены требованиями полного исполнения расходных обязательств муниципального образования Первомайский  район.</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К рискам реализации Муниципальной программы, которыми могут управлять ответственный исполнитель и соисполнители Муниципальной программы, уменьшая вероятность их возникновения, следует отнести следующие:</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1) правовые риски, связанные с отсутствием законодательного регулирования основных направлений Муниципальной программы на местном уровне и (или) недостаточно быстрым осуществлением институциональных преобразований, предусмотренных Муниципальной программой;</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2) организационные риски, связанные с возникновением проблем в реализации подпрограммы в результате недобросовестности ответственного исполнителя или соисполнителей, что может привести к неэффективному использованию бюджетных средств, несвоевременному финансированию, невыполнению ряда мероприятий подпрограммы.</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Снижению указанных рисков будут способствовать повышение квалификации ответственного исполнителя для своевременной и эффективной реализации запланированных мероприятий, координация деятельности персонала ответственного исполнителя и налаживание административных процедур для снижения организационных рисков, а также повышение ответственности учредителей и получателей бюджетных средств при составлении и исполнении бюджета.</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3) финансовые риски, которые связаны с финансированием Муниципальной программы в неполном объеме за счет бюджетных средств. Данные риски могут возникнуть по причине увеличения дефицита бюджета муниципального образования «Первомайский район, наращивания расходов бюджета муниципального образования «Первомайский район» необеспеченными доходами бюджета муниципального образования «Первомайский район.</w:t>
      </w:r>
    </w:p>
    <w:p w:rsidR="00B85EAB" w:rsidRPr="00A920BE" w:rsidRDefault="00B85EAB" w:rsidP="00B85EAB">
      <w:pPr>
        <w:pStyle w:val="af8"/>
        <w:ind w:firstLine="709"/>
        <w:jc w:val="both"/>
        <w:rPr>
          <w:rFonts w:ascii="Arial" w:hAnsi="Arial" w:cs="Arial"/>
          <w:sz w:val="24"/>
          <w:szCs w:val="24"/>
        </w:rPr>
      </w:pPr>
      <w:r w:rsidRPr="00A920BE">
        <w:rPr>
          <w:rFonts w:ascii="Arial" w:hAnsi="Arial" w:cs="Arial"/>
          <w:sz w:val="24"/>
          <w:szCs w:val="24"/>
        </w:rPr>
        <w:t xml:space="preserve">Их снижению будут способствовать внедрение в практику долгосрочной бюджетной стратегии, обеспечивающей соблюдение законодательно установленных бюджетных правил, а также установление на долгосрочный период предельных расходов бюджета муниципального образования «Первомайский </w:t>
      </w:r>
      <w:r w:rsidRPr="00A920BE">
        <w:rPr>
          <w:rFonts w:ascii="Arial" w:hAnsi="Arial" w:cs="Arial"/>
          <w:sz w:val="24"/>
          <w:szCs w:val="24"/>
        </w:rPr>
        <w:lastRenderedPageBreak/>
        <w:t>район на реализацию муниципальных программ муниципального образования «Первомайский район  («потолков расходов»), соответствующих долгосрочному прогнозу основных характеристик бюджета муниципального образования «Первомайский район» и их соблюдение при формировании проекта бюджета муниципального образования «Первомайский район » на очередной финансовый год и плановый период.</w:t>
      </w:r>
    </w:p>
    <w:p w:rsidR="00B85EAB" w:rsidRPr="00A920BE" w:rsidRDefault="00B85EAB" w:rsidP="00B85EAB">
      <w:pPr>
        <w:pStyle w:val="af8"/>
        <w:ind w:firstLine="709"/>
        <w:jc w:val="both"/>
        <w:rPr>
          <w:rFonts w:ascii="Arial" w:hAnsi="Arial" w:cs="Arial"/>
          <w:sz w:val="24"/>
          <w:szCs w:val="24"/>
        </w:rPr>
      </w:pPr>
    </w:p>
    <w:p w:rsidR="00B85EAB" w:rsidRPr="00A920BE" w:rsidRDefault="00B85EAB" w:rsidP="00B85EAB">
      <w:pPr>
        <w:widowControl/>
        <w:autoSpaceDE/>
        <w:autoSpaceDN/>
        <w:adjustRightInd/>
        <w:ind w:firstLine="567"/>
        <w:jc w:val="both"/>
        <w:rPr>
          <w:rFonts w:ascii="Arial" w:eastAsia="Times New Roman" w:hAnsi="Arial" w:cs="Arial"/>
        </w:rPr>
      </w:pPr>
    </w:p>
    <w:p w:rsidR="00B85EAB" w:rsidRPr="00A920BE" w:rsidRDefault="00B85EAB" w:rsidP="00B85EAB">
      <w:pPr>
        <w:widowControl/>
        <w:autoSpaceDE/>
        <w:autoSpaceDN/>
        <w:adjustRightInd/>
        <w:ind w:firstLine="708"/>
        <w:jc w:val="both"/>
        <w:rPr>
          <w:rFonts w:ascii="Arial" w:eastAsia="Times New Roman" w:hAnsi="Arial" w:cs="Arial"/>
        </w:rPr>
      </w:pPr>
    </w:p>
    <w:p w:rsidR="00B85EAB" w:rsidRPr="00A920BE" w:rsidRDefault="00B85EAB" w:rsidP="00B85EAB">
      <w:pPr>
        <w:widowControl/>
        <w:jc w:val="center"/>
        <w:rPr>
          <w:rFonts w:ascii="Arial" w:eastAsia="Times New Roman" w:hAnsi="Arial" w:cs="Arial"/>
          <w:b/>
          <w:bCs/>
        </w:rPr>
      </w:pPr>
    </w:p>
    <w:p w:rsidR="00B85EAB" w:rsidRPr="00A920BE" w:rsidRDefault="00B85EAB" w:rsidP="00B85EAB">
      <w:pPr>
        <w:rPr>
          <w:rFonts w:ascii="Arial" w:eastAsia="Times New Roman" w:hAnsi="Arial" w:cs="Arial"/>
          <w:b/>
          <w:bCs/>
        </w:rPr>
      </w:pPr>
      <w:r w:rsidRPr="00A920BE">
        <w:rPr>
          <w:rFonts w:ascii="Arial" w:hAnsi="Arial" w:cs="Arial"/>
        </w:rPr>
        <w:br w:type="page"/>
      </w:r>
    </w:p>
    <w:p w:rsidR="00B85EAB" w:rsidRPr="00A920BE" w:rsidRDefault="00B85EAB" w:rsidP="00B85EAB">
      <w:pPr>
        <w:widowControl/>
        <w:ind w:left="4962"/>
        <w:jc w:val="right"/>
        <w:rPr>
          <w:rFonts w:ascii="Arial" w:eastAsia="Times New Roman" w:hAnsi="Arial" w:cs="Arial"/>
          <w:bCs/>
        </w:rPr>
      </w:pPr>
      <w:r w:rsidRPr="00A920BE">
        <w:rPr>
          <w:rFonts w:ascii="Arial" w:eastAsia="Times New Roman" w:hAnsi="Arial" w:cs="Arial"/>
          <w:bCs/>
        </w:rPr>
        <w:lastRenderedPageBreak/>
        <w:t xml:space="preserve">Приложение № 1 к муниципальной программе «Благоустройство территории </w:t>
      </w:r>
      <w:r w:rsidRPr="00A920BE">
        <w:rPr>
          <w:rFonts w:ascii="Arial" w:eastAsia="Times New Roman" w:hAnsi="Arial" w:cs="Arial"/>
          <w:bCs/>
        </w:rPr>
        <w:br/>
        <w:t>Первомайского района</w:t>
      </w:r>
    </w:p>
    <w:p w:rsidR="00B85EAB" w:rsidRPr="00A920BE" w:rsidRDefault="00B85EAB" w:rsidP="00B85EAB">
      <w:pPr>
        <w:widowControl/>
        <w:ind w:left="4962"/>
        <w:jc w:val="right"/>
        <w:rPr>
          <w:rFonts w:ascii="Arial" w:eastAsia="Times New Roman" w:hAnsi="Arial" w:cs="Arial"/>
          <w:bCs/>
        </w:rPr>
      </w:pPr>
      <w:r w:rsidRPr="00A920BE">
        <w:rPr>
          <w:rFonts w:ascii="Arial" w:eastAsia="Times New Roman" w:hAnsi="Arial" w:cs="Arial"/>
          <w:bCs/>
        </w:rPr>
        <w:t xml:space="preserve">Томской области на 2018-2025годы </w:t>
      </w:r>
    </w:p>
    <w:p w:rsidR="00B85EAB" w:rsidRPr="00A920BE" w:rsidRDefault="00B85EAB" w:rsidP="00B85EAB">
      <w:pPr>
        <w:widowControl/>
        <w:ind w:left="4962"/>
        <w:jc w:val="center"/>
        <w:rPr>
          <w:rFonts w:ascii="Arial" w:eastAsia="Times New Roman" w:hAnsi="Arial" w:cs="Arial"/>
          <w:bCs/>
        </w:rPr>
      </w:pPr>
    </w:p>
    <w:p w:rsidR="00B85EAB" w:rsidRPr="00A920BE" w:rsidRDefault="00B85EAB" w:rsidP="00B85EAB">
      <w:pPr>
        <w:widowControl/>
        <w:jc w:val="center"/>
        <w:outlineLvl w:val="0"/>
        <w:rPr>
          <w:rFonts w:ascii="Arial" w:eastAsia="Times New Roman" w:hAnsi="Arial" w:cs="Arial"/>
          <w:bCs/>
        </w:rPr>
      </w:pPr>
      <w:r w:rsidRPr="00A920BE">
        <w:rPr>
          <w:rFonts w:ascii="Arial" w:eastAsia="Times New Roman" w:hAnsi="Arial" w:cs="Arial"/>
          <w:bCs/>
        </w:rPr>
        <w:t>Минимальный перечень работ по благоустройству дворовых территорий многоквартирных домов</w:t>
      </w:r>
    </w:p>
    <w:p w:rsidR="00B85EAB" w:rsidRPr="00A920BE" w:rsidRDefault="00B85EAB" w:rsidP="00B85EAB">
      <w:pPr>
        <w:widowControl/>
        <w:jc w:val="center"/>
        <w:rPr>
          <w:rFonts w:ascii="Arial" w:eastAsia="Times New Roman" w:hAnsi="Arial" w:cs="Arial"/>
          <w:bCs/>
        </w:rPr>
      </w:pPr>
    </w:p>
    <w:tbl>
      <w:tblPr>
        <w:tblStyle w:val="af7"/>
        <w:tblW w:w="0" w:type="auto"/>
        <w:tblLook w:val="04A0" w:firstRow="1" w:lastRow="0" w:firstColumn="1" w:lastColumn="0" w:noHBand="0" w:noVBand="1"/>
      </w:tblPr>
      <w:tblGrid>
        <w:gridCol w:w="1218"/>
        <w:gridCol w:w="8127"/>
      </w:tblGrid>
      <w:tr w:rsidR="00B85EAB" w:rsidRPr="00A920BE" w:rsidTr="005A10E8">
        <w:tc>
          <w:tcPr>
            <w:tcW w:w="1242" w:type="dxa"/>
          </w:tcPr>
          <w:p w:rsidR="00B85EAB" w:rsidRPr="00A920BE" w:rsidRDefault="00B85EAB" w:rsidP="005A10E8">
            <w:pPr>
              <w:widowControl/>
              <w:jc w:val="center"/>
              <w:rPr>
                <w:rFonts w:ascii="Arial" w:eastAsia="Times New Roman" w:hAnsi="Arial" w:cs="Arial"/>
                <w:bCs/>
                <w:color w:val="000000"/>
              </w:rPr>
            </w:pPr>
            <w:r w:rsidRPr="00A920BE">
              <w:rPr>
                <w:rFonts w:ascii="Arial" w:eastAsia="Times New Roman" w:hAnsi="Arial" w:cs="Arial"/>
                <w:bCs/>
                <w:color w:val="000000"/>
              </w:rPr>
              <w:t>№ пп</w:t>
            </w:r>
          </w:p>
        </w:tc>
        <w:tc>
          <w:tcPr>
            <w:tcW w:w="8329" w:type="dxa"/>
          </w:tcPr>
          <w:p w:rsidR="00B85EAB" w:rsidRPr="00A920BE" w:rsidRDefault="00B85EAB" w:rsidP="005A10E8">
            <w:pPr>
              <w:widowControl/>
              <w:jc w:val="center"/>
              <w:rPr>
                <w:rFonts w:ascii="Arial" w:eastAsia="Times New Roman" w:hAnsi="Arial" w:cs="Arial"/>
                <w:bCs/>
                <w:color w:val="000000"/>
              </w:rPr>
            </w:pPr>
            <w:r w:rsidRPr="00A920BE">
              <w:rPr>
                <w:rFonts w:ascii="Arial" w:eastAsia="Times New Roman" w:hAnsi="Arial" w:cs="Arial"/>
                <w:bCs/>
                <w:color w:val="000000"/>
              </w:rPr>
              <w:t>Наименование видов работ</w:t>
            </w:r>
          </w:p>
        </w:tc>
      </w:tr>
      <w:tr w:rsidR="00B85EAB" w:rsidRPr="00A920BE" w:rsidTr="005A10E8">
        <w:tc>
          <w:tcPr>
            <w:tcW w:w="1242" w:type="dxa"/>
          </w:tcPr>
          <w:p w:rsidR="00B85EAB" w:rsidRPr="00A920BE" w:rsidRDefault="00B85EAB" w:rsidP="005A10E8">
            <w:pPr>
              <w:widowControl/>
              <w:jc w:val="center"/>
              <w:rPr>
                <w:rFonts w:ascii="Arial" w:eastAsia="Times New Roman" w:hAnsi="Arial" w:cs="Arial"/>
                <w:bCs/>
                <w:color w:val="000000"/>
              </w:rPr>
            </w:pPr>
            <w:r w:rsidRPr="00A920BE">
              <w:rPr>
                <w:rFonts w:ascii="Arial" w:eastAsia="Times New Roman" w:hAnsi="Arial" w:cs="Arial"/>
                <w:bCs/>
                <w:color w:val="000000"/>
              </w:rPr>
              <w:t>1</w:t>
            </w:r>
          </w:p>
        </w:tc>
        <w:tc>
          <w:tcPr>
            <w:tcW w:w="8329" w:type="dxa"/>
          </w:tcPr>
          <w:p w:rsidR="00B85EAB" w:rsidRPr="00A920BE" w:rsidRDefault="00B85EAB" w:rsidP="005A10E8">
            <w:pPr>
              <w:widowControl/>
              <w:rPr>
                <w:rFonts w:ascii="Arial" w:eastAsia="Times New Roman" w:hAnsi="Arial" w:cs="Arial"/>
                <w:bCs/>
                <w:color w:val="000000"/>
              </w:rPr>
            </w:pPr>
            <w:r w:rsidRPr="00A920BE">
              <w:rPr>
                <w:rFonts w:ascii="Arial" w:eastAsia="Times New Roman" w:hAnsi="Arial" w:cs="Arial"/>
                <w:bCs/>
                <w:color w:val="000000"/>
              </w:rPr>
              <w:t>Ремонт дворовых проездов</w:t>
            </w:r>
          </w:p>
        </w:tc>
      </w:tr>
      <w:tr w:rsidR="00B85EAB" w:rsidRPr="00A920BE" w:rsidTr="005A10E8">
        <w:tc>
          <w:tcPr>
            <w:tcW w:w="1242" w:type="dxa"/>
          </w:tcPr>
          <w:p w:rsidR="00B85EAB" w:rsidRPr="00A920BE" w:rsidRDefault="00B85EAB" w:rsidP="005A10E8">
            <w:pPr>
              <w:widowControl/>
              <w:jc w:val="center"/>
              <w:rPr>
                <w:rFonts w:ascii="Arial" w:eastAsia="Times New Roman" w:hAnsi="Arial" w:cs="Arial"/>
                <w:bCs/>
                <w:color w:val="000000"/>
              </w:rPr>
            </w:pPr>
            <w:r w:rsidRPr="00A920BE">
              <w:rPr>
                <w:rFonts w:ascii="Arial" w:eastAsia="Times New Roman" w:hAnsi="Arial" w:cs="Arial"/>
                <w:bCs/>
                <w:color w:val="000000"/>
              </w:rPr>
              <w:t>2</w:t>
            </w:r>
          </w:p>
        </w:tc>
        <w:tc>
          <w:tcPr>
            <w:tcW w:w="8329" w:type="dxa"/>
          </w:tcPr>
          <w:p w:rsidR="00B85EAB" w:rsidRPr="00A920BE" w:rsidRDefault="00B85EAB" w:rsidP="005A10E8">
            <w:pPr>
              <w:widowControl/>
              <w:rPr>
                <w:rFonts w:ascii="Arial" w:eastAsia="Times New Roman" w:hAnsi="Arial" w:cs="Arial"/>
                <w:bCs/>
                <w:color w:val="000000"/>
              </w:rPr>
            </w:pPr>
            <w:r w:rsidRPr="00A920BE">
              <w:rPr>
                <w:rFonts w:ascii="Arial" w:eastAsia="Times New Roman" w:hAnsi="Arial" w:cs="Arial"/>
                <w:bCs/>
                <w:color w:val="000000"/>
              </w:rPr>
              <w:t>Обеспечение освещения дворовых территорий</w:t>
            </w:r>
          </w:p>
        </w:tc>
      </w:tr>
      <w:tr w:rsidR="00B85EAB" w:rsidRPr="00A920BE" w:rsidTr="005A10E8">
        <w:tc>
          <w:tcPr>
            <w:tcW w:w="1242" w:type="dxa"/>
          </w:tcPr>
          <w:p w:rsidR="00B85EAB" w:rsidRPr="00A920BE" w:rsidRDefault="00B85EAB" w:rsidP="005A10E8">
            <w:pPr>
              <w:widowControl/>
              <w:jc w:val="center"/>
              <w:rPr>
                <w:rFonts w:ascii="Arial" w:eastAsia="Times New Roman" w:hAnsi="Arial" w:cs="Arial"/>
                <w:bCs/>
                <w:color w:val="000000"/>
              </w:rPr>
            </w:pPr>
            <w:r w:rsidRPr="00A920BE">
              <w:rPr>
                <w:rFonts w:ascii="Arial" w:eastAsia="Times New Roman" w:hAnsi="Arial" w:cs="Arial"/>
                <w:bCs/>
                <w:color w:val="000000"/>
              </w:rPr>
              <w:t>3</w:t>
            </w:r>
          </w:p>
        </w:tc>
        <w:tc>
          <w:tcPr>
            <w:tcW w:w="8329" w:type="dxa"/>
          </w:tcPr>
          <w:p w:rsidR="00B85EAB" w:rsidRPr="00A920BE" w:rsidRDefault="00B85EAB" w:rsidP="005A10E8">
            <w:pPr>
              <w:widowControl/>
              <w:rPr>
                <w:rFonts w:ascii="Arial" w:eastAsia="Times New Roman" w:hAnsi="Arial" w:cs="Arial"/>
                <w:b/>
                <w:bCs/>
                <w:noProof/>
                <w:color w:val="000000"/>
              </w:rPr>
            </w:pPr>
            <w:r w:rsidRPr="00A920BE">
              <w:rPr>
                <w:rFonts w:ascii="Arial" w:eastAsia="Times New Roman" w:hAnsi="Arial" w:cs="Arial"/>
                <w:bCs/>
                <w:color w:val="000000"/>
              </w:rPr>
              <w:t>Установка скамеек</w:t>
            </w:r>
          </w:p>
        </w:tc>
      </w:tr>
      <w:tr w:rsidR="00B85EAB" w:rsidRPr="00A920BE" w:rsidTr="005A10E8">
        <w:tc>
          <w:tcPr>
            <w:tcW w:w="1242" w:type="dxa"/>
          </w:tcPr>
          <w:p w:rsidR="00B85EAB" w:rsidRPr="00A920BE" w:rsidRDefault="00B85EAB" w:rsidP="005A10E8">
            <w:pPr>
              <w:widowControl/>
              <w:jc w:val="center"/>
              <w:rPr>
                <w:rFonts w:ascii="Arial" w:eastAsia="Times New Roman" w:hAnsi="Arial" w:cs="Arial"/>
                <w:bCs/>
                <w:color w:val="000000"/>
              </w:rPr>
            </w:pPr>
            <w:r w:rsidRPr="00A920BE">
              <w:rPr>
                <w:rFonts w:ascii="Arial" w:eastAsia="Times New Roman" w:hAnsi="Arial" w:cs="Arial"/>
                <w:bCs/>
                <w:color w:val="000000"/>
              </w:rPr>
              <w:t>4</w:t>
            </w:r>
          </w:p>
        </w:tc>
        <w:tc>
          <w:tcPr>
            <w:tcW w:w="8329" w:type="dxa"/>
          </w:tcPr>
          <w:p w:rsidR="00B85EAB" w:rsidRPr="00A920BE" w:rsidRDefault="00B85EAB" w:rsidP="005A10E8">
            <w:pPr>
              <w:widowControl/>
              <w:rPr>
                <w:rFonts w:ascii="Arial" w:eastAsia="Times New Roman" w:hAnsi="Arial" w:cs="Arial"/>
                <w:bCs/>
                <w:color w:val="000000"/>
              </w:rPr>
            </w:pPr>
            <w:r w:rsidRPr="00A920BE">
              <w:rPr>
                <w:rFonts w:ascii="Arial" w:eastAsia="Times New Roman" w:hAnsi="Arial" w:cs="Arial"/>
                <w:bCs/>
                <w:color w:val="000000"/>
              </w:rPr>
              <w:t>Установка урн</w:t>
            </w:r>
          </w:p>
        </w:tc>
      </w:tr>
    </w:tbl>
    <w:p w:rsidR="00B85EAB" w:rsidRPr="00A920BE" w:rsidRDefault="00B85EAB" w:rsidP="00B85EAB">
      <w:pPr>
        <w:widowControl/>
        <w:ind w:left="5664"/>
        <w:rPr>
          <w:rFonts w:ascii="Arial" w:eastAsia="Times New Roman" w:hAnsi="Arial" w:cs="Arial"/>
          <w:bCs/>
        </w:rPr>
      </w:pPr>
    </w:p>
    <w:p w:rsidR="00B85EAB" w:rsidRPr="00A920BE" w:rsidRDefault="00B85EAB" w:rsidP="00B85EAB">
      <w:pPr>
        <w:widowControl/>
        <w:jc w:val="center"/>
        <w:rPr>
          <w:rFonts w:ascii="Arial" w:eastAsia="Times New Roman" w:hAnsi="Arial" w:cs="Arial"/>
          <w:bCs/>
        </w:rPr>
      </w:pPr>
    </w:p>
    <w:p w:rsidR="00B85EAB" w:rsidRPr="00A920BE" w:rsidRDefault="00B85EAB" w:rsidP="00B85EAB">
      <w:pPr>
        <w:widowControl/>
        <w:jc w:val="center"/>
        <w:outlineLvl w:val="0"/>
        <w:rPr>
          <w:rFonts w:ascii="Arial" w:eastAsia="Times New Roman" w:hAnsi="Arial" w:cs="Arial"/>
          <w:bCs/>
        </w:rPr>
      </w:pPr>
      <w:r w:rsidRPr="00A920BE">
        <w:rPr>
          <w:rFonts w:ascii="Arial" w:eastAsia="Times New Roman" w:hAnsi="Arial" w:cs="Arial"/>
          <w:bCs/>
        </w:rPr>
        <w:t>Дополнительный перечень работ по благоустройству дворовых территорий многоквартирных домов</w:t>
      </w:r>
    </w:p>
    <w:p w:rsidR="00B85EAB" w:rsidRPr="00A920BE" w:rsidRDefault="00B85EAB" w:rsidP="00B85EAB">
      <w:pPr>
        <w:widowControl/>
        <w:jc w:val="center"/>
        <w:rPr>
          <w:rFonts w:ascii="Arial" w:eastAsia="Times New Roman" w:hAnsi="Arial" w:cs="Arial"/>
          <w:bCs/>
        </w:rPr>
      </w:pPr>
    </w:p>
    <w:tbl>
      <w:tblPr>
        <w:tblStyle w:val="af7"/>
        <w:tblW w:w="0" w:type="auto"/>
        <w:tblLook w:val="04A0" w:firstRow="1" w:lastRow="0" w:firstColumn="1" w:lastColumn="0" w:noHBand="0" w:noVBand="1"/>
      </w:tblPr>
      <w:tblGrid>
        <w:gridCol w:w="1217"/>
        <w:gridCol w:w="8128"/>
      </w:tblGrid>
      <w:tr w:rsidR="00B85EAB" w:rsidRPr="00A920BE" w:rsidTr="005A10E8">
        <w:tc>
          <w:tcPr>
            <w:tcW w:w="1242" w:type="dxa"/>
          </w:tcPr>
          <w:p w:rsidR="00B85EAB" w:rsidRPr="00A920BE" w:rsidRDefault="00B85EAB" w:rsidP="005A10E8">
            <w:pPr>
              <w:widowControl/>
              <w:jc w:val="center"/>
              <w:rPr>
                <w:rFonts w:ascii="Arial" w:eastAsia="Times New Roman" w:hAnsi="Arial" w:cs="Arial"/>
                <w:bCs/>
                <w:color w:val="000000"/>
              </w:rPr>
            </w:pPr>
            <w:r w:rsidRPr="00A920BE">
              <w:rPr>
                <w:rFonts w:ascii="Arial" w:eastAsia="Times New Roman" w:hAnsi="Arial" w:cs="Arial"/>
                <w:bCs/>
                <w:color w:val="000000"/>
              </w:rPr>
              <w:t>№ пп</w:t>
            </w:r>
          </w:p>
        </w:tc>
        <w:tc>
          <w:tcPr>
            <w:tcW w:w="8329" w:type="dxa"/>
          </w:tcPr>
          <w:p w:rsidR="00B85EAB" w:rsidRPr="00A920BE" w:rsidRDefault="00B85EAB" w:rsidP="005A10E8">
            <w:pPr>
              <w:widowControl/>
              <w:jc w:val="center"/>
              <w:rPr>
                <w:rFonts w:ascii="Arial" w:eastAsia="Times New Roman" w:hAnsi="Arial" w:cs="Arial"/>
                <w:bCs/>
                <w:color w:val="000000"/>
              </w:rPr>
            </w:pPr>
            <w:r w:rsidRPr="00A920BE">
              <w:rPr>
                <w:rFonts w:ascii="Arial" w:eastAsia="Times New Roman" w:hAnsi="Arial" w:cs="Arial"/>
                <w:bCs/>
                <w:color w:val="000000"/>
              </w:rPr>
              <w:t>Наименование видов работ</w:t>
            </w:r>
          </w:p>
        </w:tc>
      </w:tr>
      <w:tr w:rsidR="00B85EAB" w:rsidRPr="00A920BE" w:rsidTr="005A10E8">
        <w:tc>
          <w:tcPr>
            <w:tcW w:w="1242" w:type="dxa"/>
          </w:tcPr>
          <w:p w:rsidR="00B85EAB" w:rsidRPr="00A920BE" w:rsidRDefault="00B85EAB" w:rsidP="005A10E8">
            <w:pPr>
              <w:widowControl/>
              <w:jc w:val="center"/>
              <w:rPr>
                <w:rFonts w:ascii="Arial" w:eastAsia="Times New Roman" w:hAnsi="Arial" w:cs="Arial"/>
                <w:bCs/>
                <w:color w:val="000000"/>
              </w:rPr>
            </w:pPr>
            <w:r w:rsidRPr="00A920BE">
              <w:rPr>
                <w:rFonts w:ascii="Arial" w:eastAsia="Times New Roman" w:hAnsi="Arial" w:cs="Arial"/>
                <w:bCs/>
                <w:color w:val="000000"/>
              </w:rPr>
              <w:t>1</w:t>
            </w:r>
          </w:p>
        </w:tc>
        <w:tc>
          <w:tcPr>
            <w:tcW w:w="8329" w:type="dxa"/>
            <w:vAlign w:val="center"/>
          </w:tcPr>
          <w:p w:rsidR="00B85EAB" w:rsidRPr="00A920BE" w:rsidRDefault="00B85EAB" w:rsidP="005A10E8">
            <w:pPr>
              <w:rPr>
                <w:rFonts w:ascii="Arial" w:hAnsi="Arial" w:cs="Arial"/>
                <w:color w:val="000000"/>
              </w:rPr>
            </w:pPr>
            <w:r w:rsidRPr="00A920BE">
              <w:rPr>
                <w:rFonts w:ascii="Arial" w:hAnsi="Arial" w:cs="Arial"/>
                <w:color w:val="000000"/>
              </w:rPr>
              <w:t>Оборудование детских и спортивных площадок</w:t>
            </w:r>
          </w:p>
        </w:tc>
      </w:tr>
      <w:tr w:rsidR="00B85EAB" w:rsidRPr="00A920BE" w:rsidTr="005A10E8">
        <w:tc>
          <w:tcPr>
            <w:tcW w:w="1242" w:type="dxa"/>
          </w:tcPr>
          <w:p w:rsidR="00B85EAB" w:rsidRPr="00A920BE" w:rsidRDefault="00B85EAB" w:rsidP="005A10E8">
            <w:pPr>
              <w:widowControl/>
              <w:jc w:val="center"/>
              <w:rPr>
                <w:rFonts w:ascii="Arial" w:eastAsia="Times New Roman" w:hAnsi="Arial" w:cs="Arial"/>
                <w:bCs/>
                <w:color w:val="000000"/>
              </w:rPr>
            </w:pPr>
            <w:r w:rsidRPr="00A920BE">
              <w:rPr>
                <w:rFonts w:ascii="Arial" w:eastAsia="Times New Roman" w:hAnsi="Arial" w:cs="Arial"/>
                <w:bCs/>
                <w:color w:val="000000"/>
              </w:rPr>
              <w:t>2</w:t>
            </w:r>
          </w:p>
        </w:tc>
        <w:tc>
          <w:tcPr>
            <w:tcW w:w="8329" w:type="dxa"/>
            <w:vAlign w:val="center"/>
          </w:tcPr>
          <w:p w:rsidR="00B85EAB" w:rsidRPr="00A920BE" w:rsidRDefault="00B85EAB" w:rsidP="005A10E8">
            <w:pPr>
              <w:rPr>
                <w:rFonts w:ascii="Arial" w:hAnsi="Arial" w:cs="Arial"/>
                <w:color w:val="000000"/>
              </w:rPr>
            </w:pPr>
            <w:r w:rsidRPr="00A920BE">
              <w:rPr>
                <w:rFonts w:ascii="Arial" w:hAnsi="Arial" w:cs="Arial"/>
                <w:color w:val="000000"/>
              </w:rPr>
              <w:t>Оборудование автомобильных парковок</w:t>
            </w:r>
          </w:p>
        </w:tc>
      </w:tr>
      <w:tr w:rsidR="00B85EAB" w:rsidRPr="00A920BE" w:rsidTr="005A10E8">
        <w:tc>
          <w:tcPr>
            <w:tcW w:w="1242" w:type="dxa"/>
          </w:tcPr>
          <w:p w:rsidR="00B85EAB" w:rsidRPr="00A920BE" w:rsidRDefault="00B85EAB" w:rsidP="005A10E8">
            <w:pPr>
              <w:widowControl/>
              <w:jc w:val="center"/>
              <w:rPr>
                <w:rFonts w:ascii="Arial" w:eastAsia="Times New Roman" w:hAnsi="Arial" w:cs="Arial"/>
                <w:bCs/>
                <w:color w:val="000000"/>
              </w:rPr>
            </w:pPr>
            <w:r w:rsidRPr="00A920BE">
              <w:rPr>
                <w:rFonts w:ascii="Arial" w:eastAsia="Times New Roman" w:hAnsi="Arial" w:cs="Arial"/>
                <w:bCs/>
                <w:color w:val="000000"/>
              </w:rPr>
              <w:t>3</w:t>
            </w:r>
          </w:p>
        </w:tc>
        <w:tc>
          <w:tcPr>
            <w:tcW w:w="8329" w:type="dxa"/>
            <w:vAlign w:val="center"/>
          </w:tcPr>
          <w:p w:rsidR="00B85EAB" w:rsidRPr="00A920BE" w:rsidRDefault="00B85EAB" w:rsidP="005A10E8">
            <w:pPr>
              <w:rPr>
                <w:rFonts w:ascii="Arial" w:hAnsi="Arial" w:cs="Arial"/>
                <w:color w:val="000000"/>
              </w:rPr>
            </w:pPr>
            <w:r w:rsidRPr="00A920BE">
              <w:rPr>
                <w:rFonts w:ascii="Arial" w:hAnsi="Arial" w:cs="Arial"/>
                <w:color w:val="000000"/>
              </w:rPr>
              <w:t>Озеленение территорий</w:t>
            </w:r>
          </w:p>
        </w:tc>
      </w:tr>
      <w:tr w:rsidR="00B85EAB" w:rsidRPr="00A920BE" w:rsidTr="005A10E8">
        <w:tc>
          <w:tcPr>
            <w:tcW w:w="1242" w:type="dxa"/>
          </w:tcPr>
          <w:p w:rsidR="00B85EAB" w:rsidRPr="00A920BE" w:rsidRDefault="00B85EAB" w:rsidP="005A10E8">
            <w:pPr>
              <w:widowControl/>
              <w:jc w:val="center"/>
              <w:rPr>
                <w:rFonts w:ascii="Arial" w:eastAsia="Times New Roman" w:hAnsi="Arial" w:cs="Arial"/>
                <w:bCs/>
                <w:color w:val="000000"/>
              </w:rPr>
            </w:pPr>
            <w:r w:rsidRPr="00A920BE">
              <w:rPr>
                <w:rFonts w:ascii="Arial" w:eastAsia="Times New Roman" w:hAnsi="Arial" w:cs="Arial"/>
                <w:bCs/>
                <w:color w:val="000000"/>
              </w:rPr>
              <w:t>4</w:t>
            </w:r>
          </w:p>
        </w:tc>
        <w:tc>
          <w:tcPr>
            <w:tcW w:w="8329" w:type="dxa"/>
            <w:vAlign w:val="center"/>
          </w:tcPr>
          <w:p w:rsidR="00B85EAB" w:rsidRPr="00A920BE" w:rsidRDefault="00B85EAB" w:rsidP="005A10E8">
            <w:pPr>
              <w:rPr>
                <w:rFonts w:ascii="Arial" w:hAnsi="Arial" w:cs="Arial"/>
                <w:color w:val="000000"/>
              </w:rPr>
            </w:pPr>
            <w:r w:rsidRPr="00A920BE">
              <w:rPr>
                <w:rFonts w:ascii="Arial" w:hAnsi="Arial" w:cs="Arial"/>
                <w:color w:val="000000"/>
              </w:rPr>
              <w:t>Оборудование площадок для сбора коммунальных отходов, включая раздельный сбор отходов</w:t>
            </w:r>
          </w:p>
        </w:tc>
      </w:tr>
      <w:tr w:rsidR="00B85EAB" w:rsidRPr="00A920BE" w:rsidTr="005A10E8">
        <w:tc>
          <w:tcPr>
            <w:tcW w:w="1242" w:type="dxa"/>
          </w:tcPr>
          <w:p w:rsidR="00B85EAB" w:rsidRPr="00A920BE" w:rsidRDefault="00B85EAB" w:rsidP="005A10E8">
            <w:pPr>
              <w:widowControl/>
              <w:jc w:val="center"/>
              <w:rPr>
                <w:rFonts w:ascii="Arial" w:eastAsia="Times New Roman" w:hAnsi="Arial" w:cs="Arial"/>
                <w:bCs/>
                <w:color w:val="000000"/>
              </w:rPr>
            </w:pPr>
            <w:r w:rsidRPr="00A920BE">
              <w:rPr>
                <w:rFonts w:ascii="Arial" w:eastAsia="Times New Roman" w:hAnsi="Arial" w:cs="Arial"/>
                <w:bCs/>
                <w:color w:val="000000"/>
              </w:rPr>
              <w:t>5</w:t>
            </w:r>
          </w:p>
        </w:tc>
        <w:tc>
          <w:tcPr>
            <w:tcW w:w="8329" w:type="dxa"/>
            <w:vAlign w:val="center"/>
          </w:tcPr>
          <w:p w:rsidR="00B85EAB" w:rsidRPr="00A920BE" w:rsidRDefault="00B85EAB" w:rsidP="005A10E8">
            <w:pPr>
              <w:rPr>
                <w:rFonts w:ascii="Arial" w:hAnsi="Arial" w:cs="Arial"/>
                <w:color w:val="000000"/>
              </w:rPr>
            </w:pPr>
            <w:r w:rsidRPr="00A920BE">
              <w:rPr>
                <w:rFonts w:ascii="Arial" w:hAnsi="Arial" w:cs="Arial"/>
                <w:color w:val="000000"/>
              </w:rPr>
              <w:t>Устройство и ремонт ограждений различного функционального назначения</w:t>
            </w:r>
          </w:p>
        </w:tc>
      </w:tr>
      <w:tr w:rsidR="00B85EAB" w:rsidRPr="00A920BE" w:rsidTr="005A10E8">
        <w:tc>
          <w:tcPr>
            <w:tcW w:w="1242" w:type="dxa"/>
          </w:tcPr>
          <w:p w:rsidR="00B85EAB" w:rsidRPr="00A920BE" w:rsidRDefault="00B85EAB" w:rsidP="005A10E8">
            <w:pPr>
              <w:widowControl/>
              <w:jc w:val="center"/>
              <w:rPr>
                <w:rFonts w:ascii="Arial" w:eastAsia="Times New Roman" w:hAnsi="Arial" w:cs="Arial"/>
                <w:bCs/>
                <w:color w:val="000000"/>
              </w:rPr>
            </w:pPr>
            <w:r w:rsidRPr="00A920BE">
              <w:rPr>
                <w:rFonts w:ascii="Arial" w:eastAsia="Times New Roman" w:hAnsi="Arial" w:cs="Arial"/>
                <w:bCs/>
                <w:color w:val="000000"/>
              </w:rPr>
              <w:t>6</w:t>
            </w:r>
          </w:p>
        </w:tc>
        <w:tc>
          <w:tcPr>
            <w:tcW w:w="8329" w:type="dxa"/>
            <w:vAlign w:val="center"/>
          </w:tcPr>
          <w:p w:rsidR="00B85EAB" w:rsidRPr="00A920BE" w:rsidRDefault="00B85EAB" w:rsidP="005A10E8">
            <w:pPr>
              <w:rPr>
                <w:rFonts w:ascii="Arial" w:hAnsi="Arial" w:cs="Arial"/>
                <w:color w:val="000000"/>
              </w:rPr>
            </w:pPr>
            <w:r w:rsidRPr="00A920BE">
              <w:rPr>
                <w:rFonts w:ascii="Arial" w:hAnsi="Arial" w:cs="Arial"/>
                <w:color w:val="000000"/>
              </w:rPr>
              <w:t>Устройство и ремонт дворовых тротуаров и пешеходных дорожек</w:t>
            </w:r>
          </w:p>
        </w:tc>
      </w:tr>
      <w:tr w:rsidR="00B85EAB" w:rsidRPr="00A920BE" w:rsidTr="005A10E8">
        <w:tc>
          <w:tcPr>
            <w:tcW w:w="1242" w:type="dxa"/>
          </w:tcPr>
          <w:p w:rsidR="00B85EAB" w:rsidRPr="00A920BE" w:rsidRDefault="00B85EAB" w:rsidP="005A10E8">
            <w:pPr>
              <w:widowControl/>
              <w:jc w:val="center"/>
              <w:rPr>
                <w:rFonts w:ascii="Arial" w:eastAsia="Times New Roman" w:hAnsi="Arial" w:cs="Arial"/>
                <w:bCs/>
                <w:color w:val="000000"/>
              </w:rPr>
            </w:pPr>
            <w:r w:rsidRPr="00A920BE">
              <w:rPr>
                <w:rFonts w:ascii="Arial" w:eastAsia="Times New Roman" w:hAnsi="Arial" w:cs="Arial"/>
                <w:bCs/>
                <w:color w:val="000000"/>
              </w:rPr>
              <w:t>7</w:t>
            </w:r>
          </w:p>
        </w:tc>
        <w:tc>
          <w:tcPr>
            <w:tcW w:w="8329" w:type="dxa"/>
            <w:vAlign w:val="center"/>
          </w:tcPr>
          <w:p w:rsidR="00B85EAB" w:rsidRPr="00A920BE" w:rsidRDefault="00B85EAB" w:rsidP="005A10E8">
            <w:pPr>
              <w:rPr>
                <w:rFonts w:ascii="Arial" w:hAnsi="Arial" w:cs="Arial"/>
                <w:color w:val="000000"/>
              </w:rPr>
            </w:pPr>
            <w:r w:rsidRPr="00A920BE">
              <w:rPr>
                <w:rFonts w:ascii="Arial" w:hAnsi="Arial" w:cs="Arial"/>
                <w:color w:val="000000"/>
              </w:rPr>
              <w:t>Устройство пандуса</w:t>
            </w:r>
          </w:p>
        </w:tc>
      </w:tr>
      <w:tr w:rsidR="00B85EAB" w:rsidRPr="00A920BE" w:rsidTr="005A10E8">
        <w:tc>
          <w:tcPr>
            <w:tcW w:w="1242" w:type="dxa"/>
          </w:tcPr>
          <w:p w:rsidR="00B85EAB" w:rsidRPr="00A920BE" w:rsidRDefault="00B85EAB" w:rsidP="005A10E8">
            <w:pPr>
              <w:widowControl/>
              <w:jc w:val="center"/>
              <w:rPr>
                <w:rFonts w:ascii="Arial" w:eastAsia="Times New Roman" w:hAnsi="Arial" w:cs="Arial"/>
                <w:bCs/>
                <w:color w:val="000000"/>
              </w:rPr>
            </w:pPr>
            <w:r w:rsidRPr="00A920BE">
              <w:rPr>
                <w:rFonts w:ascii="Arial" w:eastAsia="Times New Roman" w:hAnsi="Arial" w:cs="Arial"/>
                <w:bCs/>
                <w:color w:val="000000"/>
              </w:rPr>
              <w:t>8</w:t>
            </w:r>
          </w:p>
        </w:tc>
        <w:tc>
          <w:tcPr>
            <w:tcW w:w="8329" w:type="dxa"/>
            <w:vAlign w:val="center"/>
          </w:tcPr>
          <w:p w:rsidR="00B85EAB" w:rsidRPr="00A920BE" w:rsidRDefault="00B85EAB" w:rsidP="005A10E8">
            <w:pPr>
              <w:rPr>
                <w:rFonts w:ascii="Arial" w:hAnsi="Arial" w:cs="Arial"/>
                <w:color w:val="000000"/>
              </w:rPr>
            </w:pPr>
            <w:r w:rsidRPr="00A920BE">
              <w:rPr>
                <w:rFonts w:ascii="Arial" w:hAnsi="Arial" w:cs="Arial"/>
                <w:color w:val="000000"/>
              </w:rPr>
              <w:t>Устройство водоотводных лотков</w:t>
            </w:r>
          </w:p>
        </w:tc>
      </w:tr>
    </w:tbl>
    <w:p w:rsidR="00B85EAB" w:rsidRPr="00A920BE" w:rsidRDefault="00B85EAB" w:rsidP="00B85EAB">
      <w:pPr>
        <w:rPr>
          <w:rFonts w:ascii="Arial" w:hAnsi="Arial" w:cs="Arial"/>
          <w:b/>
        </w:rPr>
      </w:pPr>
    </w:p>
    <w:p w:rsidR="00B85EAB" w:rsidRPr="00A920BE" w:rsidRDefault="00B85EAB" w:rsidP="00B85EAB">
      <w:pPr>
        <w:rPr>
          <w:rFonts w:ascii="Arial" w:eastAsia="Times New Roman" w:hAnsi="Arial" w:cs="Arial"/>
          <w:bCs/>
        </w:rPr>
      </w:pPr>
      <w:r w:rsidRPr="00A920BE">
        <w:rPr>
          <w:rFonts w:ascii="Arial" w:hAnsi="Arial" w:cs="Arial"/>
          <w:b/>
        </w:rPr>
        <w:br w:type="page"/>
      </w:r>
    </w:p>
    <w:p w:rsidR="00B85EAB" w:rsidRPr="00A920BE" w:rsidRDefault="00B85EAB" w:rsidP="00B85EAB">
      <w:pPr>
        <w:widowControl/>
        <w:ind w:left="3828"/>
        <w:jc w:val="right"/>
        <w:rPr>
          <w:rFonts w:ascii="Arial" w:eastAsia="Times New Roman" w:hAnsi="Arial" w:cs="Arial"/>
          <w:bCs/>
        </w:rPr>
      </w:pPr>
      <w:r w:rsidRPr="00A920BE">
        <w:rPr>
          <w:rFonts w:ascii="Arial" w:eastAsia="Times New Roman" w:hAnsi="Arial" w:cs="Arial"/>
          <w:bCs/>
        </w:rPr>
        <w:lastRenderedPageBreak/>
        <w:t>Приложение № 2 к муниципальной программе «Благоустройство территории Первомайского района Томской области на 2018-2025 годы»</w:t>
      </w:r>
    </w:p>
    <w:p w:rsidR="00B85EAB" w:rsidRPr="00A920BE" w:rsidRDefault="00B85EAB" w:rsidP="00B85EAB">
      <w:pPr>
        <w:rPr>
          <w:rFonts w:ascii="Arial" w:hAnsi="Arial" w:cs="Arial"/>
        </w:rPr>
      </w:pPr>
    </w:p>
    <w:p w:rsidR="00B85EAB" w:rsidRPr="00A920BE" w:rsidRDefault="00B85EAB" w:rsidP="00B85EAB">
      <w:pPr>
        <w:jc w:val="center"/>
        <w:rPr>
          <w:rFonts w:ascii="Arial" w:hAnsi="Arial" w:cs="Arial"/>
        </w:rPr>
      </w:pPr>
      <w:r w:rsidRPr="00A920BE">
        <w:rPr>
          <w:rFonts w:ascii="Arial" w:hAnsi="Arial" w:cs="Arial"/>
        </w:rPr>
        <w:t>Визуализированный перечень образцов элементов благоустройства, предлагаемых к размещению на дворовой территории</w:t>
      </w:r>
    </w:p>
    <w:p w:rsidR="00B85EAB" w:rsidRPr="00A920BE" w:rsidRDefault="00B85EAB" w:rsidP="00B85EAB">
      <w:pPr>
        <w:jc w:val="center"/>
        <w:rPr>
          <w:rFonts w:ascii="Arial" w:hAnsi="Arial" w:cs="Arial"/>
        </w:rPr>
      </w:pPr>
    </w:p>
    <w:tbl>
      <w:tblPr>
        <w:tblStyle w:val="af7"/>
        <w:tblW w:w="0" w:type="auto"/>
        <w:tblLook w:val="04A0" w:firstRow="1" w:lastRow="0" w:firstColumn="1" w:lastColumn="0" w:noHBand="0" w:noVBand="1"/>
      </w:tblPr>
      <w:tblGrid>
        <w:gridCol w:w="2255"/>
        <w:gridCol w:w="2510"/>
        <w:gridCol w:w="2297"/>
        <w:gridCol w:w="2283"/>
      </w:tblGrid>
      <w:tr w:rsidR="00B85EAB" w:rsidRPr="00A920BE" w:rsidTr="005A10E8">
        <w:tc>
          <w:tcPr>
            <w:tcW w:w="2097" w:type="dxa"/>
          </w:tcPr>
          <w:p w:rsidR="00B85EAB" w:rsidRPr="00A920BE" w:rsidRDefault="00B85EAB" w:rsidP="005A10E8">
            <w:pPr>
              <w:rPr>
                <w:rFonts w:ascii="Arial" w:hAnsi="Arial" w:cs="Arial"/>
                <w:b/>
                <w:color w:val="000000"/>
              </w:rPr>
            </w:pPr>
            <w:r w:rsidRPr="00A920BE">
              <w:rPr>
                <w:rFonts w:ascii="Arial" w:hAnsi="Arial" w:cs="Arial"/>
                <w:noProof/>
                <w:color w:val="000000"/>
              </w:rPr>
              <w:drawing>
                <wp:inline distT="0" distB="0" distL="0" distR="0" wp14:anchorId="7C983031" wp14:editId="757DC0BB">
                  <wp:extent cx="1113183" cy="1092613"/>
                  <wp:effectExtent l="0" t="0" r="0" b="0"/>
                  <wp:docPr id="1" name="Рисунок 1" descr="http://www.elektrikoff.ru/data/images/uploaded/catalog_elements_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elektrikoff.ru/data/images/uploaded/catalog_elements_40.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115642" cy="1095026"/>
                          </a:xfrm>
                          <a:prstGeom prst="rect">
                            <a:avLst/>
                          </a:prstGeom>
                          <a:noFill/>
                          <a:ln>
                            <a:noFill/>
                          </a:ln>
                        </pic:spPr>
                      </pic:pic>
                    </a:graphicData>
                  </a:graphic>
                </wp:inline>
              </w:drawing>
            </w:r>
          </w:p>
        </w:tc>
        <w:tc>
          <w:tcPr>
            <w:tcW w:w="2302" w:type="dxa"/>
          </w:tcPr>
          <w:p w:rsidR="00B85EAB" w:rsidRPr="00A920BE" w:rsidRDefault="00B85EAB" w:rsidP="005A10E8">
            <w:pPr>
              <w:rPr>
                <w:rFonts w:ascii="Arial" w:hAnsi="Arial" w:cs="Arial"/>
                <w:b/>
                <w:color w:val="000000"/>
              </w:rPr>
            </w:pPr>
            <w:r w:rsidRPr="00A920BE">
              <w:rPr>
                <w:rFonts w:ascii="Arial" w:hAnsi="Arial" w:cs="Arial"/>
                <w:noProof/>
                <w:color w:val="000000"/>
              </w:rPr>
              <w:drawing>
                <wp:inline distT="0" distB="0" distL="0" distR="0" wp14:anchorId="7457CCBA" wp14:editId="6755F314">
                  <wp:extent cx="1455089" cy="922993"/>
                  <wp:effectExtent l="0" t="0" r="0" b="0"/>
                  <wp:docPr id="2" name="Рисунок 2" descr="Картинки по запросу уличный фонарь на стол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Картинки по запросу уличный фонарь на столб"/>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457117" cy="924280"/>
                          </a:xfrm>
                          <a:prstGeom prst="rect">
                            <a:avLst/>
                          </a:prstGeom>
                          <a:noFill/>
                          <a:ln>
                            <a:noFill/>
                          </a:ln>
                        </pic:spPr>
                      </pic:pic>
                    </a:graphicData>
                  </a:graphic>
                </wp:inline>
              </w:drawing>
            </w:r>
          </w:p>
        </w:tc>
        <w:tc>
          <w:tcPr>
            <w:tcW w:w="2306" w:type="dxa"/>
          </w:tcPr>
          <w:p w:rsidR="00B85EAB" w:rsidRPr="00A920BE" w:rsidRDefault="00B85EAB" w:rsidP="005A10E8">
            <w:pPr>
              <w:rPr>
                <w:rFonts w:ascii="Arial" w:hAnsi="Arial" w:cs="Arial"/>
                <w:b/>
                <w:color w:val="000000"/>
              </w:rPr>
            </w:pPr>
            <w:r w:rsidRPr="00A920BE">
              <w:rPr>
                <w:rFonts w:ascii="Arial" w:hAnsi="Arial" w:cs="Arial"/>
                <w:noProof/>
                <w:color w:val="000000"/>
              </w:rPr>
              <w:drawing>
                <wp:inline distT="0" distB="0" distL="0" distR="0" wp14:anchorId="675B3BAD" wp14:editId="320D4DE4">
                  <wp:extent cx="1313740" cy="985962"/>
                  <wp:effectExtent l="0" t="0" r="1270" b="5080"/>
                  <wp:docPr id="6" name="Рисунок 6" descr="Картинки по запросу уличная скамейк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Картинки по запросу уличная скамейка"/>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321290" cy="991628"/>
                          </a:xfrm>
                          <a:prstGeom prst="rect">
                            <a:avLst/>
                          </a:prstGeom>
                          <a:noFill/>
                          <a:ln>
                            <a:noFill/>
                          </a:ln>
                        </pic:spPr>
                      </pic:pic>
                    </a:graphicData>
                  </a:graphic>
                </wp:inline>
              </w:drawing>
            </w:r>
          </w:p>
        </w:tc>
        <w:tc>
          <w:tcPr>
            <w:tcW w:w="2866" w:type="dxa"/>
          </w:tcPr>
          <w:p w:rsidR="00B85EAB" w:rsidRPr="00A920BE" w:rsidRDefault="00B85EAB" w:rsidP="005A10E8">
            <w:pPr>
              <w:rPr>
                <w:rFonts w:ascii="Arial" w:hAnsi="Arial" w:cs="Arial"/>
                <w:b/>
                <w:color w:val="000000"/>
              </w:rPr>
            </w:pPr>
            <w:r w:rsidRPr="00A920BE">
              <w:rPr>
                <w:rFonts w:ascii="Arial" w:hAnsi="Arial" w:cs="Arial"/>
                <w:noProof/>
                <w:color w:val="000000"/>
              </w:rPr>
              <w:drawing>
                <wp:inline distT="0" distB="0" distL="0" distR="0" wp14:anchorId="4371E8D6" wp14:editId="03FE3EC0">
                  <wp:extent cx="1383527" cy="1091499"/>
                  <wp:effectExtent l="0" t="0" r="7620" b="0"/>
                  <wp:docPr id="32" name="Рисунок 32" descr="уличные скамейки фот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уличные скамейки фото"/>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391206" cy="1097557"/>
                          </a:xfrm>
                          <a:prstGeom prst="rect">
                            <a:avLst/>
                          </a:prstGeom>
                          <a:noFill/>
                          <a:ln>
                            <a:noFill/>
                          </a:ln>
                        </pic:spPr>
                      </pic:pic>
                    </a:graphicData>
                  </a:graphic>
                </wp:inline>
              </w:drawing>
            </w:r>
          </w:p>
        </w:tc>
      </w:tr>
      <w:tr w:rsidR="00B85EAB" w:rsidRPr="00A920BE" w:rsidTr="005A10E8">
        <w:tc>
          <w:tcPr>
            <w:tcW w:w="2097" w:type="dxa"/>
          </w:tcPr>
          <w:p w:rsidR="00B85EAB" w:rsidRPr="00A920BE" w:rsidRDefault="00B85EAB" w:rsidP="005A10E8">
            <w:pPr>
              <w:rPr>
                <w:rFonts w:ascii="Arial" w:hAnsi="Arial" w:cs="Arial"/>
                <w:b/>
                <w:color w:val="000000"/>
              </w:rPr>
            </w:pPr>
            <w:r w:rsidRPr="00A920BE">
              <w:rPr>
                <w:rFonts w:ascii="Arial" w:hAnsi="Arial" w:cs="Arial"/>
                <w:noProof/>
                <w:color w:val="000000"/>
              </w:rPr>
              <w:drawing>
                <wp:inline distT="0" distB="0" distL="0" distR="0" wp14:anchorId="4BB9F988" wp14:editId="38A6AF92">
                  <wp:extent cx="1160891" cy="1160891"/>
                  <wp:effectExtent l="0" t="0" r="0" b="0"/>
                  <wp:docPr id="33" name="Рисунок 33" descr="Картинки по запросу уличная урн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Картинки по запросу уличная урна"/>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160890" cy="1160890"/>
                          </a:xfrm>
                          <a:prstGeom prst="rect">
                            <a:avLst/>
                          </a:prstGeom>
                          <a:noFill/>
                          <a:ln>
                            <a:noFill/>
                          </a:ln>
                        </pic:spPr>
                      </pic:pic>
                    </a:graphicData>
                  </a:graphic>
                </wp:inline>
              </w:drawing>
            </w:r>
          </w:p>
        </w:tc>
        <w:tc>
          <w:tcPr>
            <w:tcW w:w="2302" w:type="dxa"/>
          </w:tcPr>
          <w:p w:rsidR="00B85EAB" w:rsidRPr="00A920BE" w:rsidRDefault="00B85EAB" w:rsidP="005A10E8">
            <w:pPr>
              <w:rPr>
                <w:rFonts w:ascii="Arial" w:hAnsi="Arial" w:cs="Arial"/>
                <w:b/>
                <w:color w:val="000000"/>
              </w:rPr>
            </w:pPr>
            <w:r w:rsidRPr="00A920BE">
              <w:rPr>
                <w:rFonts w:ascii="Arial" w:hAnsi="Arial" w:cs="Arial"/>
                <w:noProof/>
                <w:color w:val="000000"/>
              </w:rPr>
              <w:drawing>
                <wp:inline distT="0" distB="0" distL="0" distR="0" wp14:anchorId="6DAA53B8" wp14:editId="3A5AB853">
                  <wp:extent cx="818984" cy="1092829"/>
                  <wp:effectExtent l="0" t="0" r="635" b="0"/>
                  <wp:docPr id="34" name="Рисунок 34" descr="Картинки по запросу уличная урн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Картинки по запросу уличная урна"/>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822121" cy="1097015"/>
                          </a:xfrm>
                          <a:prstGeom prst="rect">
                            <a:avLst/>
                          </a:prstGeom>
                          <a:noFill/>
                          <a:ln>
                            <a:noFill/>
                          </a:ln>
                        </pic:spPr>
                      </pic:pic>
                    </a:graphicData>
                  </a:graphic>
                </wp:inline>
              </w:drawing>
            </w:r>
          </w:p>
        </w:tc>
        <w:tc>
          <w:tcPr>
            <w:tcW w:w="2306" w:type="dxa"/>
          </w:tcPr>
          <w:p w:rsidR="00B85EAB" w:rsidRPr="00A920BE" w:rsidRDefault="00B85EAB" w:rsidP="005A10E8">
            <w:pPr>
              <w:rPr>
                <w:rFonts w:ascii="Arial" w:hAnsi="Arial" w:cs="Arial"/>
                <w:b/>
                <w:color w:val="000000"/>
              </w:rPr>
            </w:pPr>
            <w:r w:rsidRPr="00A920BE">
              <w:rPr>
                <w:rFonts w:ascii="Arial" w:hAnsi="Arial" w:cs="Arial"/>
                <w:noProof/>
                <w:color w:val="000000"/>
              </w:rPr>
              <w:drawing>
                <wp:inline distT="0" distB="0" distL="0" distR="0" wp14:anchorId="455E1301" wp14:editId="450BF8CF">
                  <wp:extent cx="1168842" cy="1168842"/>
                  <wp:effectExtent l="0" t="0" r="0" b="0"/>
                  <wp:docPr id="35" name="Рисунок 35" descr="Картинки по запросу детская площадка ограждени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Картинки по запросу детская площадка ограждение"/>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168917" cy="1168917"/>
                          </a:xfrm>
                          <a:prstGeom prst="rect">
                            <a:avLst/>
                          </a:prstGeom>
                          <a:noFill/>
                          <a:ln>
                            <a:noFill/>
                          </a:ln>
                        </pic:spPr>
                      </pic:pic>
                    </a:graphicData>
                  </a:graphic>
                </wp:inline>
              </w:drawing>
            </w:r>
          </w:p>
        </w:tc>
        <w:tc>
          <w:tcPr>
            <w:tcW w:w="2866" w:type="dxa"/>
          </w:tcPr>
          <w:p w:rsidR="00B85EAB" w:rsidRPr="00A920BE" w:rsidRDefault="00B85EAB" w:rsidP="005A10E8">
            <w:pPr>
              <w:rPr>
                <w:rFonts w:ascii="Arial" w:hAnsi="Arial" w:cs="Arial"/>
                <w:b/>
                <w:color w:val="000000"/>
              </w:rPr>
            </w:pPr>
            <w:r w:rsidRPr="00A920BE">
              <w:rPr>
                <w:rFonts w:ascii="Arial" w:hAnsi="Arial" w:cs="Arial"/>
                <w:noProof/>
                <w:color w:val="000000"/>
              </w:rPr>
              <w:drawing>
                <wp:inline distT="0" distB="0" distL="0" distR="0" wp14:anchorId="7755092B" wp14:editId="144DAD03">
                  <wp:extent cx="1386787" cy="834887"/>
                  <wp:effectExtent l="0" t="0" r="4445" b="3810"/>
                  <wp:docPr id="36" name="Рисунок 36" descr="Картинки по запросу ограждение детская площадк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Картинки по запросу ограждение детская площадка"/>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394385" cy="839461"/>
                          </a:xfrm>
                          <a:prstGeom prst="rect">
                            <a:avLst/>
                          </a:prstGeom>
                          <a:noFill/>
                          <a:ln>
                            <a:noFill/>
                          </a:ln>
                        </pic:spPr>
                      </pic:pic>
                    </a:graphicData>
                  </a:graphic>
                </wp:inline>
              </w:drawing>
            </w:r>
          </w:p>
        </w:tc>
      </w:tr>
      <w:tr w:rsidR="00B85EAB" w:rsidRPr="00A920BE" w:rsidTr="005A10E8">
        <w:tc>
          <w:tcPr>
            <w:tcW w:w="2097" w:type="dxa"/>
          </w:tcPr>
          <w:p w:rsidR="00B85EAB" w:rsidRPr="00A920BE" w:rsidRDefault="00B85EAB" w:rsidP="005A10E8">
            <w:pPr>
              <w:rPr>
                <w:rFonts w:ascii="Arial" w:hAnsi="Arial" w:cs="Arial"/>
                <w:noProof/>
                <w:color w:val="000000"/>
              </w:rPr>
            </w:pPr>
            <w:r w:rsidRPr="00A920BE">
              <w:rPr>
                <w:rFonts w:ascii="Arial" w:hAnsi="Arial" w:cs="Arial"/>
                <w:noProof/>
                <w:color w:val="000000"/>
              </w:rPr>
              <w:drawing>
                <wp:inline distT="0" distB="0" distL="0" distR="0" wp14:anchorId="02F2FF45" wp14:editId="3F37AFDE">
                  <wp:extent cx="1296063" cy="1238052"/>
                  <wp:effectExtent l="0" t="0" r="0" b="635"/>
                  <wp:docPr id="37" name="Рисунок 37" descr="Похожее изображени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Похожее изображение"/>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301140" cy="1242901"/>
                          </a:xfrm>
                          <a:prstGeom prst="rect">
                            <a:avLst/>
                          </a:prstGeom>
                          <a:noFill/>
                          <a:ln>
                            <a:noFill/>
                          </a:ln>
                        </pic:spPr>
                      </pic:pic>
                    </a:graphicData>
                  </a:graphic>
                </wp:inline>
              </w:drawing>
            </w:r>
          </w:p>
        </w:tc>
        <w:tc>
          <w:tcPr>
            <w:tcW w:w="2302" w:type="dxa"/>
          </w:tcPr>
          <w:p w:rsidR="00B85EAB" w:rsidRPr="00A920BE" w:rsidRDefault="00B85EAB" w:rsidP="005A10E8">
            <w:pPr>
              <w:rPr>
                <w:rFonts w:ascii="Arial" w:hAnsi="Arial" w:cs="Arial"/>
                <w:noProof/>
                <w:color w:val="000000"/>
              </w:rPr>
            </w:pPr>
            <w:r w:rsidRPr="00A920BE">
              <w:rPr>
                <w:rFonts w:ascii="Arial" w:hAnsi="Arial" w:cs="Arial"/>
                <w:noProof/>
                <w:color w:val="000000"/>
              </w:rPr>
              <w:drawing>
                <wp:inline distT="0" distB="0" distL="0" distR="0" wp14:anchorId="56629B29" wp14:editId="1FE757A0">
                  <wp:extent cx="1455089" cy="1274966"/>
                  <wp:effectExtent l="0" t="0" r="0" b="1905"/>
                  <wp:docPr id="38" name="Рисунок 38" descr="Похожее изображени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Похожее изображение"/>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457382" cy="1276975"/>
                          </a:xfrm>
                          <a:prstGeom prst="rect">
                            <a:avLst/>
                          </a:prstGeom>
                          <a:noFill/>
                          <a:ln>
                            <a:noFill/>
                          </a:ln>
                        </pic:spPr>
                      </pic:pic>
                    </a:graphicData>
                  </a:graphic>
                </wp:inline>
              </w:drawing>
            </w:r>
          </w:p>
        </w:tc>
        <w:tc>
          <w:tcPr>
            <w:tcW w:w="2306" w:type="dxa"/>
          </w:tcPr>
          <w:p w:rsidR="00B85EAB" w:rsidRPr="00A920BE" w:rsidRDefault="00B85EAB" w:rsidP="005A10E8">
            <w:pPr>
              <w:rPr>
                <w:rFonts w:ascii="Arial" w:hAnsi="Arial" w:cs="Arial"/>
                <w:noProof/>
                <w:color w:val="000000"/>
              </w:rPr>
            </w:pPr>
            <w:r w:rsidRPr="00A920BE">
              <w:rPr>
                <w:rFonts w:ascii="Arial" w:hAnsi="Arial" w:cs="Arial"/>
                <w:noProof/>
                <w:color w:val="000000"/>
              </w:rPr>
              <w:drawing>
                <wp:inline distT="0" distB="0" distL="0" distR="0" wp14:anchorId="091965E7" wp14:editId="2E66FB0D">
                  <wp:extent cx="1200647" cy="1191364"/>
                  <wp:effectExtent l="0" t="0" r="0" b="8890"/>
                  <wp:docPr id="39" name="Рисунок 39" descr="Картинки по запросу детская площадка спортивна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Картинки по запросу детская площадка спортивная"/>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200700" cy="1191417"/>
                          </a:xfrm>
                          <a:prstGeom prst="rect">
                            <a:avLst/>
                          </a:prstGeom>
                          <a:noFill/>
                          <a:ln>
                            <a:noFill/>
                          </a:ln>
                        </pic:spPr>
                      </pic:pic>
                    </a:graphicData>
                  </a:graphic>
                </wp:inline>
              </w:drawing>
            </w:r>
          </w:p>
        </w:tc>
        <w:tc>
          <w:tcPr>
            <w:tcW w:w="2866" w:type="dxa"/>
          </w:tcPr>
          <w:p w:rsidR="00B85EAB" w:rsidRPr="00A920BE" w:rsidRDefault="00B85EAB" w:rsidP="005A10E8">
            <w:pPr>
              <w:rPr>
                <w:rFonts w:ascii="Arial" w:hAnsi="Arial" w:cs="Arial"/>
                <w:b/>
                <w:color w:val="000000"/>
              </w:rPr>
            </w:pPr>
            <w:r w:rsidRPr="00A920BE">
              <w:rPr>
                <w:rFonts w:ascii="Arial" w:hAnsi="Arial" w:cs="Arial"/>
                <w:noProof/>
                <w:color w:val="000000"/>
              </w:rPr>
              <w:drawing>
                <wp:inline distT="0" distB="0" distL="0" distR="0" wp14:anchorId="3FB9FB0A" wp14:editId="5CE075E3">
                  <wp:extent cx="1383527" cy="1057523"/>
                  <wp:effectExtent l="0" t="0" r="7620" b="0"/>
                  <wp:docPr id="40" name="Рисунок 40" descr="Картинки по запросу детская площадк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Картинки по запросу детская площадка"/>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388680" cy="1061462"/>
                          </a:xfrm>
                          <a:prstGeom prst="rect">
                            <a:avLst/>
                          </a:prstGeom>
                          <a:noFill/>
                          <a:ln>
                            <a:noFill/>
                          </a:ln>
                        </pic:spPr>
                      </pic:pic>
                    </a:graphicData>
                  </a:graphic>
                </wp:inline>
              </w:drawing>
            </w:r>
          </w:p>
        </w:tc>
      </w:tr>
      <w:tr w:rsidR="00B85EAB" w:rsidRPr="00A920BE" w:rsidTr="005A10E8">
        <w:tc>
          <w:tcPr>
            <w:tcW w:w="2097" w:type="dxa"/>
          </w:tcPr>
          <w:p w:rsidR="00B85EAB" w:rsidRPr="00A920BE" w:rsidRDefault="00B85EAB" w:rsidP="005A10E8">
            <w:pPr>
              <w:rPr>
                <w:rFonts w:ascii="Arial" w:hAnsi="Arial" w:cs="Arial"/>
                <w:noProof/>
                <w:color w:val="000000"/>
              </w:rPr>
            </w:pPr>
            <w:r w:rsidRPr="00A920BE">
              <w:rPr>
                <w:rFonts w:ascii="Arial" w:hAnsi="Arial" w:cs="Arial"/>
                <w:noProof/>
                <w:color w:val="000000"/>
              </w:rPr>
              <w:drawing>
                <wp:inline distT="0" distB="0" distL="0" distR="0" wp14:anchorId="2A177BB4" wp14:editId="61F173FE">
                  <wp:extent cx="1296062" cy="925265"/>
                  <wp:effectExtent l="0" t="0" r="0" b="8255"/>
                  <wp:docPr id="41" name="Рисунок 41" descr="Картинки по запросу детская площадка элементы качел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Картинки по запросу детская площадка элементы качели"/>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296081" cy="925278"/>
                          </a:xfrm>
                          <a:prstGeom prst="rect">
                            <a:avLst/>
                          </a:prstGeom>
                          <a:noFill/>
                          <a:ln>
                            <a:noFill/>
                          </a:ln>
                        </pic:spPr>
                      </pic:pic>
                    </a:graphicData>
                  </a:graphic>
                </wp:inline>
              </w:drawing>
            </w:r>
          </w:p>
        </w:tc>
        <w:tc>
          <w:tcPr>
            <w:tcW w:w="2302" w:type="dxa"/>
          </w:tcPr>
          <w:p w:rsidR="00B85EAB" w:rsidRPr="00A920BE" w:rsidRDefault="00B85EAB" w:rsidP="005A10E8">
            <w:pPr>
              <w:rPr>
                <w:rFonts w:ascii="Arial" w:hAnsi="Arial" w:cs="Arial"/>
                <w:noProof/>
                <w:color w:val="000000"/>
              </w:rPr>
            </w:pPr>
            <w:r w:rsidRPr="00A920BE">
              <w:rPr>
                <w:rFonts w:ascii="Arial" w:hAnsi="Arial" w:cs="Arial"/>
                <w:noProof/>
                <w:color w:val="000000"/>
              </w:rPr>
              <w:drawing>
                <wp:inline distT="0" distB="0" distL="0" distR="0" wp14:anchorId="06FBBBAE" wp14:editId="025BC4FA">
                  <wp:extent cx="1534602" cy="1150440"/>
                  <wp:effectExtent l="0" t="0" r="8890" b="0"/>
                  <wp:docPr id="42" name="Рисунок 42" descr="Картинки по запросу детская площадка элементы песочниц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Картинки по запросу детская площадка элементы песочница"/>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534640" cy="1150469"/>
                          </a:xfrm>
                          <a:prstGeom prst="rect">
                            <a:avLst/>
                          </a:prstGeom>
                          <a:noFill/>
                          <a:ln>
                            <a:noFill/>
                          </a:ln>
                        </pic:spPr>
                      </pic:pic>
                    </a:graphicData>
                  </a:graphic>
                </wp:inline>
              </w:drawing>
            </w:r>
          </w:p>
        </w:tc>
        <w:tc>
          <w:tcPr>
            <w:tcW w:w="2306" w:type="dxa"/>
          </w:tcPr>
          <w:p w:rsidR="00B85EAB" w:rsidRPr="00A920BE" w:rsidRDefault="00B85EAB" w:rsidP="005A10E8">
            <w:pPr>
              <w:rPr>
                <w:rFonts w:ascii="Arial" w:hAnsi="Arial" w:cs="Arial"/>
                <w:noProof/>
                <w:color w:val="000000"/>
              </w:rPr>
            </w:pPr>
            <w:r w:rsidRPr="00A920BE">
              <w:rPr>
                <w:rFonts w:ascii="Arial" w:hAnsi="Arial" w:cs="Arial"/>
                <w:noProof/>
                <w:color w:val="000000"/>
              </w:rPr>
              <w:drawing>
                <wp:inline distT="0" distB="0" distL="0" distR="0" wp14:anchorId="15A0583B" wp14:editId="436585C2">
                  <wp:extent cx="1399626" cy="1073426"/>
                  <wp:effectExtent l="0" t="0" r="0" b="0"/>
                  <wp:docPr id="43" name="Рисунок 43" descr="Картинки по запросу детская площадка элементы"/>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Картинки по запросу детская площадка элементы"/>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404376" cy="1077069"/>
                          </a:xfrm>
                          <a:prstGeom prst="rect">
                            <a:avLst/>
                          </a:prstGeom>
                          <a:noFill/>
                          <a:ln>
                            <a:noFill/>
                          </a:ln>
                        </pic:spPr>
                      </pic:pic>
                    </a:graphicData>
                  </a:graphic>
                </wp:inline>
              </w:drawing>
            </w:r>
          </w:p>
        </w:tc>
        <w:tc>
          <w:tcPr>
            <w:tcW w:w="2866" w:type="dxa"/>
          </w:tcPr>
          <w:p w:rsidR="00B85EAB" w:rsidRPr="00A920BE" w:rsidRDefault="00B85EAB" w:rsidP="005A10E8">
            <w:pPr>
              <w:rPr>
                <w:rFonts w:ascii="Arial" w:hAnsi="Arial" w:cs="Arial"/>
                <w:b/>
                <w:color w:val="000000"/>
              </w:rPr>
            </w:pPr>
            <w:r w:rsidRPr="00A920BE">
              <w:rPr>
                <w:rFonts w:ascii="Arial" w:hAnsi="Arial" w:cs="Arial"/>
                <w:noProof/>
                <w:color w:val="000000"/>
              </w:rPr>
              <w:drawing>
                <wp:inline distT="0" distB="0" distL="0" distR="0" wp14:anchorId="28C94868" wp14:editId="4CEB8AF5">
                  <wp:extent cx="1383527" cy="1212523"/>
                  <wp:effectExtent l="0" t="0" r="7620" b="6985"/>
                  <wp:docPr id="44" name="Рисунок 44" descr="Картинки по запросу детская площадка элементы"/>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Картинки по запросу детская площадка элементы"/>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390418" cy="1218562"/>
                          </a:xfrm>
                          <a:prstGeom prst="rect">
                            <a:avLst/>
                          </a:prstGeom>
                          <a:noFill/>
                          <a:ln>
                            <a:noFill/>
                          </a:ln>
                        </pic:spPr>
                      </pic:pic>
                    </a:graphicData>
                  </a:graphic>
                </wp:inline>
              </w:drawing>
            </w:r>
          </w:p>
        </w:tc>
      </w:tr>
      <w:tr w:rsidR="00B85EAB" w:rsidRPr="00A920BE" w:rsidTr="005A10E8">
        <w:tc>
          <w:tcPr>
            <w:tcW w:w="2097" w:type="dxa"/>
          </w:tcPr>
          <w:p w:rsidR="00B85EAB" w:rsidRPr="00A920BE" w:rsidRDefault="00B85EAB" w:rsidP="005A10E8">
            <w:pPr>
              <w:rPr>
                <w:rFonts w:ascii="Arial" w:hAnsi="Arial" w:cs="Arial"/>
                <w:noProof/>
                <w:color w:val="000000"/>
              </w:rPr>
            </w:pPr>
            <w:r w:rsidRPr="00A920BE">
              <w:rPr>
                <w:rFonts w:ascii="Arial" w:hAnsi="Arial" w:cs="Arial"/>
                <w:noProof/>
                <w:color w:val="000000"/>
              </w:rPr>
              <w:drawing>
                <wp:inline distT="0" distB="0" distL="0" distR="0" wp14:anchorId="033EB64B" wp14:editId="17E41432">
                  <wp:extent cx="1367145" cy="914400"/>
                  <wp:effectExtent l="0" t="0" r="5080" b="0"/>
                  <wp:docPr id="45" name="Рисунок 45" descr="Картинки по запросу озеленение дворовой территор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Картинки по запросу озеленение дворовой территории"/>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376154" cy="920425"/>
                          </a:xfrm>
                          <a:prstGeom prst="rect">
                            <a:avLst/>
                          </a:prstGeom>
                          <a:noFill/>
                          <a:ln>
                            <a:noFill/>
                          </a:ln>
                        </pic:spPr>
                      </pic:pic>
                    </a:graphicData>
                  </a:graphic>
                </wp:inline>
              </w:drawing>
            </w:r>
          </w:p>
        </w:tc>
        <w:tc>
          <w:tcPr>
            <w:tcW w:w="2302" w:type="dxa"/>
          </w:tcPr>
          <w:p w:rsidR="00B85EAB" w:rsidRPr="00A920BE" w:rsidRDefault="00B85EAB" w:rsidP="005A10E8">
            <w:pPr>
              <w:rPr>
                <w:rFonts w:ascii="Arial" w:hAnsi="Arial" w:cs="Arial"/>
                <w:noProof/>
                <w:color w:val="000000"/>
              </w:rPr>
            </w:pPr>
            <w:r w:rsidRPr="00A920BE">
              <w:rPr>
                <w:rFonts w:ascii="Arial" w:hAnsi="Arial" w:cs="Arial"/>
                <w:noProof/>
                <w:color w:val="000000"/>
              </w:rPr>
              <w:drawing>
                <wp:inline distT="0" distB="0" distL="0" distR="0" wp14:anchorId="23E77771" wp14:editId="01DDFA27">
                  <wp:extent cx="1455088" cy="1017766"/>
                  <wp:effectExtent l="0" t="0" r="0" b="0"/>
                  <wp:docPr id="46" name="Рисунок 46" descr="Картинки по запросу площадка для сбора отходо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Картинки по запросу площадка для сбора отходов"/>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464654" cy="1024457"/>
                          </a:xfrm>
                          <a:prstGeom prst="rect">
                            <a:avLst/>
                          </a:prstGeom>
                          <a:noFill/>
                          <a:ln>
                            <a:noFill/>
                          </a:ln>
                        </pic:spPr>
                      </pic:pic>
                    </a:graphicData>
                  </a:graphic>
                </wp:inline>
              </w:drawing>
            </w:r>
          </w:p>
        </w:tc>
        <w:tc>
          <w:tcPr>
            <w:tcW w:w="2306" w:type="dxa"/>
          </w:tcPr>
          <w:p w:rsidR="00B85EAB" w:rsidRPr="00A920BE" w:rsidRDefault="00B85EAB" w:rsidP="005A10E8">
            <w:pPr>
              <w:rPr>
                <w:rFonts w:ascii="Arial" w:hAnsi="Arial" w:cs="Arial"/>
                <w:noProof/>
                <w:color w:val="000000"/>
              </w:rPr>
            </w:pPr>
            <w:r w:rsidRPr="00A920BE">
              <w:rPr>
                <w:rFonts w:ascii="Arial" w:hAnsi="Arial" w:cs="Arial"/>
                <w:noProof/>
                <w:color w:val="000000"/>
              </w:rPr>
              <w:drawing>
                <wp:inline distT="0" distB="0" distL="0" distR="0" wp14:anchorId="3BD26450" wp14:editId="115F291C">
                  <wp:extent cx="1311966" cy="806946"/>
                  <wp:effectExtent l="0" t="0" r="2540" b="0"/>
                  <wp:docPr id="47" name="Рисунок 47" descr="Картинки по запросу оборудование для автомобильных парков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Картинки по запросу оборудование для автомобильных парковок"/>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318368" cy="810883"/>
                          </a:xfrm>
                          <a:prstGeom prst="rect">
                            <a:avLst/>
                          </a:prstGeom>
                          <a:noFill/>
                          <a:ln>
                            <a:noFill/>
                          </a:ln>
                        </pic:spPr>
                      </pic:pic>
                    </a:graphicData>
                  </a:graphic>
                </wp:inline>
              </w:drawing>
            </w:r>
          </w:p>
        </w:tc>
        <w:tc>
          <w:tcPr>
            <w:tcW w:w="2866" w:type="dxa"/>
          </w:tcPr>
          <w:p w:rsidR="00B85EAB" w:rsidRPr="00A920BE" w:rsidRDefault="00B85EAB" w:rsidP="005A10E8">
            <w:pPr>
              <w:rPr>
                <w:rFonts w:ascii="Arial" w:hAnsi="Arial" w:cs="Arial"/>
                <w:b/>
                <w:color w:val="000000"/>
              </w:rPr>
            </w:pPr>
            <w:r w:rsidRPr="00A920BE">
              <w:rPr>
                <w:rFonts w:ascii="Arial" w:hAnsi="Arial" w:cs="Arial"/>
                <w:noProof/>
                <w:color w:val="000000"/>
              </w:rPr>
              <w:drawing>
                <wp:inline distT="0" distB="0" distL="0" distR="0" wp14:anchorId="0AB8CBB3" wp14:editId="6E6B522A">
                  <wp:extent cx="1320117" cy="1062900"/>
                  <wp:effectExtent l="0" t="0" r="0" b="4445"/>
                  <wp:docPr id="48" name="Рисунок 48" descr="Картинки по запросу тротуарная плитка клевер"/>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Картинки по запросу тротуарная плитка клевер"/>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1326394" cy="1067954"/>
                          </a:xfrm>
                          <a:prstGeom prst="rect">
                            <a:avLst/>
                          </a:prstGeom>
                          <a:noFill/>
                          <a:ln>
                            <a:noFill/>
                          </a:ln>
                        </pic:spPr>
                      </pic:pic>
                    </a:graphicData>
                  </a:graphic>
                </wp:inline>
              </w:drawing>
            </w:r>
          </w:p>
        </w:tc>
      </w:tr>
      <w:tr w:rsidR="00B85EAB" w:rsidRPr="00A920BE" w:rsidTr="005A10E8">
        <w:tc>
          <w:tcPr>
            <w:tcW w:w="2097" w:type="dxa"/>
          </w:tcPr>
          <w:p w:rsidR="00B85EAB" w:rsidRPr="00A920BE" w:rsidRDefault="00B85EAB" w:rsidP="005A10E8">
            <w:pPr>
              <w:rPr>
                <w:rFonts w:ascii="Arial" w:hAnsi="Arial" w:cs="Arial"/>
                <w:noProof/>
                <w:color w:val="000000"/>
              </w:rPr>
            </w:pPr>
            <w:r w:rsidRPr="00A920BE">
              <w:rPr>
                <w:rFonts w:ascii="Arial" w:hAnsi="Arial" w:cs="Arial"/>
                <w:noProof/>
                <w:color w:val="000000"/>
              </w:rPr>
              <w:drawing>
                <wp:inline distT="0" distB="0" distL="0" distR="0" wp14:anchorId="263C01AE" wp14:editId="671943C1">
                  <wp:extent cx="1304686" cy="874644"/>
                  <wp:effectExtent l="0" t="0" r="0" b="1905"/>
                  <wp:docPr id="49" name="Рисунок 49" descr="Картинки по запросу дворовый тротуар плитк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Картинки по запросу дворовый тротуар плитка"/>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flipH="1">
                            <a:off x="0" y="0"/>
                            <a:ext cx="1305110" cy="874928"/>
                          </a:xfrm>
                          <a:prstGeom prst="rect">
                            <a:avLst/>
                          </a:prstGeom>
                          <a:noFill/>
                          <a:ln>
                            <a:noFill/>
                          </a:ln>
                        </pic:spPr>
                      </pic:pic>
                    </a:graphicData>
                  </a:graphic>
                </wp:inline>
              </w:drawing>
            </w:r>
          </w:p>
        </w:tc>
        <w:tc>
          <w:tcPr>
            <w:tcW w:w="2302" w:type="dxa"/>
          </w:tcPr>
          <w:p w:rsidR="00B85EAB" w:rsidRPr="00A920BE" w:rsidRDefault="00B85EAB" w:rsidP="005A10E8">
            <w:pPr>
              <w:rPr>
                <w:rFonts w:ascii="Arial" w:hAnsi="Arial" w:cs="Arial"/>
                <w:noProof/>
                <w:color w:val="000000"/>
              </w:rPr>
            </w:pPr>
            <w:r w:rsidRPr="00A920BE">
              <w:rPr>
                <w:rFonts w:ascii="Arial" w:hAnsi="Arial" w:cs="Arial"/>
                <w:noProof/>
                <w:color w:val="000000"/>
              </w:rPr>
              <w:drawing>
                <wp:inline distT="0" distB="0" distL="0" distR="0" wp14:anchorId="4F493142" wp14:editId="45F38B44">
                  <wp:extent cx="1526650" cy="874644"/>
                  <wp:effectExtent l="0" t="0" r="0" b="1905"/>
                  <wp:docPr id="50" name="Рисунок 50" descr="Картинки по запросу панду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Картинки по запросу пандус"/>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526143" cy="874354"/>
                          </a:xfrm>
                          <a:prstGeom prst="rect">
                            <a:avLst/>
                          </a:prstGeom>
                          <a:noFill/>
                          <a:ln>
                            <a:noFill/>
                          </a:ln>
                        </pic:spPr>
                      </pic:pic>
                    </a:graphicData>
                  </a:graphic>
                </wp:inline>
              </w:drawing>
            </w:r>
          </w:p>
        </w:tc>
        <w:tc>
          <w:tcPr>
            <w:tcW w:w="2306" w:type="dxa"/>
          </w:tcPr>
          <w:p w:rsidR="00B85EAB" w:rsidRPr="00A920BE" w:rsidRDefault="00B85EAB" w:rsidP="005A10E8">
            <w:pPr>
              <w:rPr>
                <w:rFonts w:ascii="Arial" w:hAnsi="Arial" w:cs="Arial"/>
                <w:noProof/>
                <w:color w:val="000000"/>
              </w:rPr>
            </w:pPr>
            <w:r w:rsidRPr="00A920BE">
              <w:rPr>
                <w:rFonts w:ascii="Arial" w:hAnsi="Arial" w:cs="Arial"/>
                <w:noProof/>
                <w:color w:val="000000"/>
              </w:rPr>
              <w:drawing>
                <wp:inline distT="0" distB="0" distL="0" distR="0" wp14:anchorId="2B3284D3" wp14:editId="4C1E5351">
                  <wp:extent cx="1311965" cy="985961"/>
                  <wp:effectExtent l="0" t="0" r="2540" b="5080"/>
                  <wp:docPr id="51" name="Рисунок 51" descr="Похожее изображени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Похожее изображение"/>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1319237" cy="991426"/>
                          </a:xfrm>
                          <a:prstGeom prst="rect">
                            <a:avLst/>
                          </a:prstGeom>
                          <a:noFill/>
                          <a:ln>
                            <a:noFill/>
                          </a:ln>
                        </pic:spPr>
                      </pic:pic>
                    </a:graphicData>
                  </a:graphic>
                </wp:inline>
              </w:drawing>
            </w:r>
          </w:p>
        </w:tc>
        <w:tc>
          <w:tcPr>
            <w:tcW w:w="2866" w:type="dxa"/>
          </w:tcPr>
          <w:p w:rsidR="00B85EAB" w:rsidRPr="00A920BE" w:rsidRDefault="00B85EAB" w:rsidP="005A10E8">
            <w:pPr>
              <w:rPr>
                <w:rFonts w:ascii="Arial" w:hAnsi="Arial" w:cs="Arial"/>
                <w:b/>
                <w:color w:val="000000"/>
              </w:rPr>
            </w:pPr>
            <w:r w:rsidRPr="00A920BE">
              <w:rPr>
                <w:rFonts w:ascii="Arial" w:hAnsi="Arial" w:cs="Arial"/>
                <w:noProof/>
                <w:color w:val="000000"/>
              </w:rPr>
              <w:drawing>
                <wp:inline distT="0" distB="0" distL="0" distR="0" wp14:anchorId="426F1AE6" wp14:editId="3B67C68B">
                  <wp:extent cx="1256306" cy="974987"/>
                  <wp:effectExtent l="0" t="0" r="1270" b="0"/>
                  <wp:docPr id="52" name="Рисунок 52" descr="Картинки по запросу водоотводный лот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Картинки по запросу водоотводный лоток"/>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1256288" cy="974973"/>
                          </a:xfrm>
                          <a:prstGeom prst="rect">
                            <a:avLst/>
                          </a:prstGeom>
                          <a:noFill/>
                          <a:ln>
                            <a:noFill/>
                          </a:ln>
                        </pic:spPr>
                      </pic:pic>
                    </a:graphicData>
                  </a:graphic>
                </wp:inline>
              </w:drawing>
            </w:r>
          </w:p>
        </w:tc>
      </w:tr>
      <w:tr w:rsidR="00B85EAB" w:rsidRPr="00A920BE" w:rsidTr="005A10E8">
        <w:tc>
          <w:tcPr>
            <w:tcW w:w="2097" w:type="dxa"/>
          </w:tcPr>
          <w:p w:rsidR="00B85EAB" w:rsidRPr="00A920BE" w:rsidRDefault="00B85EAB" w:rsidP="005A10E8">
            <w:pPr>
              <w:rPr>
                <w:rFonts w:ascii="Arial" w:hAnsi="Arial" w:cs="Arial"/>
                <w:noProof/>
                <w:color w:val="000000"/>
              </w:rPr>
            </w:pPr>
            <w:r w:rsidRPr="00A920BE">
              <w:rPr>
                <w:rFonts w:ascii="Arial" w:hAnsi="Arial" w:cs="Arial"/>
                <w:noProof/>
                <w:color w:val="000000"/>
              </w:rPr>
              <w:drawing>
                <wp:inline distT="0" distB="0" distL="0" distR="0" wp14:anchorId="173885EF" wp14:editId="6E76E794">
                  <wp:extent cx="970060" cy="970060"/>
                  <wp:effectExtent l="0" t="0" r="0" b="0"/>
                  <wp:docPr id="53" name="Рисунок 53" descr="Картинки по запросу уличные тренажеры"/>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Картинки по запросу уличные тренажеры"/>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970045" cy="970045"/>
                          </a:xfrm>
                          <a:prstGeom prst="rect">
                            <a:avLst/>
                          </a:prstGeom>
                          <a:noFill/>
                          <a:ln>
                            <a:noFill/>
                          </a:ln>
                        </pic:spPr>
                      </pic:pic>
                    </a:graphicData>
                  </a:graphic>
                </wp:inline>
              </w:drawing>
            </w:r>
          </w:p>
        </w:tc>
        <w:tc>
          <w:tcPr>
            <w:tcW w:w="2302" w:type="dxa"/>
          </w:tcPr>
          <w:p w:rsidR="00B85EAB" w:rsidRPr="00A920BE" w:rsidRDefault="00B85EAB" w:rsidP="005A10E8">
            <w:pPr>
              <w:rPr>
                <w:rFonts w:ascii="Arial" w:hAnsi="Arial" w:cs="Arial"/>
                <w:noProof/>
                <w:color w:val="000000"/>
              </w:rPr>
            </w:pPr>
            <w:r w:rsidRPr="00A920BE">
              <w:rPr>
                <w:rFonts w:ascii="Arial" w:hAnsi="Arial" w:cs="Arial"/>
                <w:noProof/>
                <w:color w:val="000000"/>
              </w:rPr>
              <w:drawing>
                <wp:inline distT="0" distB="0" distL="0" distR="0" wp14:anchorId="629F1D16" wp14:editId="0D2BCCCE">
                  <wp:extent cx="1001864" cy="1001864"/>
                  <wp:effectExtent l="0" t="0" r="8255" b="8255"/>
                  <wp:docPr id="54" name="Рисунок 54" descr="Картинки по запросу уличные тренажеры"/>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Картинки по запросу уличные тренажеры"/>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rot="10800000" flipV="1">
                            <a:off x="0" y="0"/>
                            <a:ext cx="1001928" cy="1001928"/>
                          </a:xfrm>
                          <a:prstGeom prst="rect">
                            <a:avLst/>
                          </a:prstGeom>
                          <a:noFill/>
                          <a:ln>
                            <a:noFill/>
                          </a:ln>
                        </pic:spPr>
                      </pic:pic>
                    </a:graphicData>
                  </a:graphic>
                </wp:inline>
              </w:drawing>
            </w:r>
          </w:p>
        </w:tc>
        <w:tc>
          <w:tcPr>
            <w:tcW w:w="2306" w:type="dxa"/>
          </w:tcPr>
          <w:p w:rsidR="00B85EAB" w:rsidRPr="00A920BE" w:rsidRDefault="00B85EAB" w:rsidP="005A10E8">
            <w:pPr>
              <w:rPr>
                <w:rFonts w:ascii="Arial" w:hAnsi="Arial" w:cs="Arial"/>
                <w:noProof/>
                <w:color w:val="000000"/>
              </w:rPr>
            </w:pPr>
            <w:r w:rsidRPr="00A920BE">
              <w:rPr>
                <w:rFonts w:ascii="Arial" w:hAnsi="Arial" w:cs="Arial"/>
                <w:noProof/>
                <w:color w:val="000000"/>
              </w:rPr>
              <w:drawing>
                <wp:inline distT="0" distB="0" distL="0" distR="0" wp14:anchorId="645CBF52" wp14:editId="55248760">
                  <wp:extent cx="985961" cy="985961"/>
                  <wp:effectExtent l="0" t="0" r="5080" b="5080"/>
                  <wp:docPr id="55" name="Рисунок 55" descr="Картинки по запросу уличные тренажеры"/>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Картинки по запросу уличные тренажеры"/>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985982" cy="985982"/>
                          </a:xfrm>
                          <a:prstGeom prst="rect">
                            <a:avLst/>
                          </a:prstGeom>
                          <a:noFill/>
                          <a:ln>
                            <a:noFill/>
                          </a:ln>
                        </pic:spPr>
                      </pic:pic>
                    </a:graphicData>
                  </a:graphic>
                </wp:inline>
              </w:drawing>
            </w:r>
          </w:p>
        </w:tc>
        <w:tc>
          <w:tcPr>
            <w:tcW w:w="2866" w:type="dxa"/>
          </w:tcPr>
          <w:p w:rsidR="00B85EAB" w:rsidRPr="00A920BE" w:rsidRDefault="00B85EAB" w:rsidP="005A10E8">
            <w:pPr>
              <w:rPr>
                <w:rFonts w:ascii="Arial" w:hAnsi="Arial" w:cs="Arial"/>
                <w:noProof/>
                <w:color w:val="000000"/>
              </w:rPr>
            </w:pPr>
            <w:r w:rsidRPr="00A920BE">
              <w:rPr>
                <w:rFonts w:ascii="Arial" w:hAnsi="Arial" w:cs="Arial"/>
                <w:noProof/>
                <w:color w:val="000000"/>
              </w:rPr>
              <w:drawing>
                <wp:inline distT="0" distB="0" distL="0" distR="0" wp14:anchorId="756A5EDD" wp14:editId="0CC64132">
                  <wp:extent cx="1319917" cy="1073532"/>
                  <wp:effectExtent l="0" t="0" r="0" b="0"/>
                  <wp:docPr id="56" name="Рисунок 56" descr="Картинки по запросу уличные тренажеры"/>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Картинки по запросу уличные тренажеры"/>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1320001" cy="1073601"/>
                          </a:xfrm>
                          <a:prstGeom prst="rect">
                            <a:avLst/>
                          </a:prstGeom>
                          <a:noFill/>
                          <a:ln>
                            <a:noFill/>
                          </a:ln>
                        </pic:spPr>
                      </pic:pic>
                    </a:graphicData>
                  </a:graphic>
                </wp:inline>
              </w:drawing>
            </w:r>
          </w:p>
        </w:tc>
      </w:tr>
    </w:tbl>
    <w:p w:rsidR="00B85EAB" w:rsidRPr="00A920BE" w:rsidRDefault="00B85EAB" w:rsidP="00B85EAB">
      <w:pPr>
        <w:widowControl/>
        <w:jc w:val="right"/>
        <w:rPr>
          <w:rFonts w:ascii="Arial" w:eastAsia="Times New Roman" w:hAnsi="Arial" w:cs="Arial"/>
          <w:bCs/>
        </w:rPr>
      </w:pPr>
      <w:r w:rsidRPr="00A920BE">
        <w:rPr>
          <w:rFonts w:ascii="Arial" w:eastAsia="Times New Roman" w:hAnsi="Arial" w:cs="Arial"/>
          <w:bCs/>
        </w:rPr>
        <w:lastRenderedPageBreak/>
        <w:t>Приложение № 3 к муниципальной программе</w:t>
      </w:r>
      <w:r w:rsidRPr="00A920BE">
        <w:rPr>
          <w:rFonts w:ascii="Arial" w:eastAsia="Times New Roman" w:hAnsi="Arial" w:cs="Arial"/>
          <w:bCs/>
        </w:rPr>
        <w:br/>
        <w:t xml:space="preserve"> «Благоустройство территории Первомайского района </w:t>
      </w:r>
      <w:r w:rsidRPr="00A920BE">
        <w:rPr>
          <w:rFonts w:ascii="Arial" w:eastAsia="Times New Roman" w:hAnsi="Arial" w:cs="Arial"/>
          <w:bCs/>
        </w:rPr>
        <w:br/>
        <w:t>Томской области на 2018-2025 годы»</w:t>
      </w:r>
    </w:p>
    <w:p w:rsidR="00B85EAB" w:rsidRPr="00A920BE" w:rsidRDefault="00B85EAB" w:rsidP="00B85EAB">
      <w:pPr>
        <w:ind w:left="4956" w:firstLine="708"/>
        <w:rPr>
          <w:rFonts w:ascii="Arial" w:hAnsi="Arial" w:cs="Arial"/>
        </w:rPr>
      </w:pPr>
    </w:p>
    <w:tbl>
      <w:tblPr>
        <w:tblStyle w:val="af7"/>
        <w:tblW w:w="0" w:type="auto"/>
        <w:tblLook w:val="04A0" w:firstRow="1" w:lastRow="0" w:firstColumn="1" w:lastColumn="0" w:noHBand="0" w:noVBand="1"/>
      </w:tblPr>
      <w:tblGrid>
        <w:gridCol w:w="913"/>
        <w:gridCol w:w="3220"/>
        <w:gridCol w:w="2365"/>
        <w:gridCol w:w="2857"/>
      </w:tblGrid>
      <w:tr w:rsidR="00B85EAB" w:rsidRPr="00A920BE" w:rsidTr="005A10E8">
        <w:tc>
          <w:tcPr>
            <w:tcW w:w="9571" w:type="dxa"/>
            <w:gridSpan w:val="4"/>
            <w:tcBorders>
              <w:top w:val="nil"/>
              <w:left w:val="nil"/>
              <w:bottom w:val="single" w:sz="4" w:space="0" w:color="auto"/>
              <w:right w:val="nil"/>
            </w:tcBorders>
            <w:vAlign w:val="center"/>
          </w:tcPr>
          <w:p w:rsidR="00B85EAB" w:rsidRPr="00A920BE" w:rsidRDefault="00B85EAB" w:rsidP="005A10E8">
            <w:pPr>
              <w:jc w:val="center"/>
              <w:rPr>
                <w:rFonts w:ascii="Arial" w:hAnsi="Arial" w:cs="Arial"/>
                <w:color w:val="000000"/>
              </w:rPr>
            </w:pPr>
            <w:r w:rsidRPr="00A920BE">
              <w:rPr>
                <w:rFonts w:ascii="Arial" w:hAnsi="Arial" w:cs="Arial"/>
                <w:color w:val="000000"/>
              </w:rPr>
              <w:t>Нормативная стоимость (единичные расценки) работ по благоустройству дворовых территорий, входящих в минимальный и дополнительный перечни видов работ по благоустройству дворовых территорий</w:t>
            </w:r>
          </w:p>
          <w:p w:rsidR="00B85EAB" w:rsidRPr="00A920BE" w:rsidRDefault="00B85EAB" w:rsidP="005A10E8">
            <w:pPr>
              <w:jc w:val="center"/>
              <w:rPr>
                <w:rFonts w:ascii="Arial" w:hAnsi="Arial" w:cs="Arial"/>
                <w:color w:val="000000"/>
              </w:rPr>
            </w:pPr>
            <w:r w:rsidRPr="00A920BE">
              <w:rPr>
                <w:rFonts w:ascii="Arial" w:hAnsi="Arial" w:cs="Arial"/>
                <w:color w:val="000000"/>
              </w:rPr>
              <w:t>(Томская область)</w:t>
            </w:r>
          </w:p>
          <w:p w:rsidR="00B85EAB" w:rsidRPr="00A920BE" w:rsidRDefault="00B85EAB" w:rsidP="005A10E8">
            <w:pPr>
              <w:jc w:val="center"/>
              <w:rPr>
                <w:rFonts w:ascii="Arial" w:hAnsi="Arial" w:cs="Arial"/>
                <w:color w:val="000000"/>
              </w:rPr>
            </w:pPr>
          </w:p>
        </w:tc>
      </w:tr>
      <w:tr w:rsidR="00B85EAB" w:rsidRPr="00A920BE" w:rsidTr="005A10E8">
        <w:tc>
          <w:tcPr>
            <w:tcW w:w="931" w:type="dxa"/>
            <w:tcBorders>
              <w:top w:val="single" w:sz="4" w:space="0" w:color="auto"/>
              <w:bottom w:val="nil"/>
            </w:tcBorders>
            <w:vAlign w:val="center"/>
          </w:tcPr>
          <w:p w:rsidR="00B85EAB" w:rsidRPr="00A920BE" w:rsidRDefault="00B85EAB" w:rsidP="005A10E8">
            <w:pPr>
              <w:jc w:val="center"/>
              <w:rPr>
                <w:rFonts w:ascii="Arial" w:hAnsi="Arial" w:cs="Arial"/>
                <w:color w:val="000000"/>
              </w:rPr>
            </w:pPr>
            <w:r w:rsidRPr="00A920BE">
              <w:rPr>
                <w:rFonts w:ascii="Arial" w:hAnsi="Arial" w:cs="Arial"/>
                <w:color w:val="000000"/>
              </w:rPr>
              <w:t>№ п/п</w:t>
            </w:r>
          </w:p>
        </w:tc>
        <w:tc>
          <w:tcPr>
            <w:tcW w:w="3280" w:type="dxa"/>
            <w:tcBorders>
              <w:top w:val="single" w:sz="4" w:space="0" w:color="auto"/>
              <w:bottom w:val="nil"/>
            </w:tcBorders>
            <w:vAlign w:val="center"/>
          </w:tcPr>
          <w:p w:rsidR="00B85EAB" w:rsidRPr="00A920BE" w:rsidRDefault="00B85EAB" w:rsidP="005A10E8">
            <w:pPr>
              <w:jc w:val="center"/>
              <w:rPr>
                <w:rFonts w:ascii="Arial" w:hAnsi="Arial" w:cs="Arial"/>
                <w:color w:val="000000"/>
              </w:rPr>
            </w:pPr>
            <w:r w:rsidRPr="00A920BE">
              <w:rPr>
                <w:rFonts w:ascii="Arial" w:hAnsi="Arial" w:cs="Arial"/>
                <w:color w:val="000000"/>
              </w:rPr>
              <w:t>Мероприятие</w:t>
            </w:r>
          </w:p>
        </w:tc>
        <w:tc>
          <w:tcPr>
            <w:tcW w:w="2418" w:type="dxa"/>
            <w:tcBorders>
              <w:top w:val="single" w:sz="4" w:space="0" w:color="auto"/>
              <w:bottom w:val="nil"/>
            </w:tcBorders>
            <w:vAlign w:val="center"/>
          </w:tcPr>
          <w:p w:rsidR="00B85EAB" w:rsidRPr="00A920BE" w:rsidRDefault="00B85EAB" w:rsidP="005A10E8">
            <w:pPr>
              <w:jc w:val="center"/>
              <w:rPr>
                <w:rFonts w:ascii="Arial" w:hAnsi="Arial" w:cs="Arial"/>
                <w:color w:val="000000"/>
              </w:rPr>
            </w:pPr>
            <w:r w:rsidRPr="00A920BE">
              <w:rPr>
                <w:rFonts w:ascii="Arial" w:hAnsi="Arial" w:cs="Arial"/>
                <w:color w:val="000000"/>
              </w:rPr>
              <w:t>Единица измерения</w:t>
            </w:r>
          </w:p>
        </w:tc>
        <w:tc>
          <w:tcPr>
            <w:tcW w:w="2942" w:type="dxa"/>
            <w:tcBorders>
              <w:top w:val="single" w:sz="4" w:space="0" w:color="auto"/>
              <w:bottom w:val="nil"/>
            </w:tcBorders>
            <w:vAlign w:val="center"/>
          </w:tcPr>
          <w:p w:rsidR="00B85EAB" w:rsidRPr="00A920BE" w:rsidRDefault="00B85EAB" w:rsidP="005A10E8">
            <w:pPr>
              <w:jc w:val="center"/>
              <w:rPr>
                <w:rFonts w:ascii="Arial" w:hAnsi="Arial" w:cs="Arial"/>
                <w:color w:val="000000"/>
              </w:rPr>
            </w:pPr>
            <w:r w:rsidRPr="00A920BE">
              <w:rPr>
                <w:rFonts w:ascii="Arial" w:hAnsi="Arial" w:cs="Arial"/>
                <w:color w:val="000000"/>
              </w:rPr>
              <w:t>Стоимость работ, руб.</w:t>
            </w:r>
          </w:p>
        </w:tc>
      </w:tr>
      <w:tr w:rsidR="00B85EAB" w:rsidRPr="00A920BE" w:rsidTr="005A10E8">
        <w:tc>
          <w:tcPr>
            <w:tcW w:w="931" w:type="dxa"/>
            <w:tcBorders>
              <w:top w:val="nil"/>
            </w:tcBorders>
            <w:vAlign w:val="center"/>
          </w:tcPr>
          <w:p w:rsidR="00B85EAB" w:rsidRPr="00A920BE" w:rsidRDefault="00B85EAB" w:rsidP="005A10E8">
            <w:pPr>
              <w:jc w:val="center"/>
              <w:rPr>
                <w:rFonts w:ascii="Arial" w:hAnsi="Arial" w:cs="Arial"/>
                <w:color w:val="000000"/>
              </w:rPr>
            </w:pPr>
          </w:p>
        </w:tc>
        <w:tc>
          <w:tcPr>
            <w:tcW w:w="3280" w:type="dxa"/>
            <w:tcBorders>
              <w:top w:val="nil"/>
            </w:tcBorders>
            <w:vAlign w:val="center"/>
          </w:tcPr>
          <w:p w:rsidR="00B85EAB" w:rsidRPr="00A920BE" w:rsidRDefault="00B85EAB" w:rsidP="005A10E8">
            <w:pPr>
              <w:jc w:val="center"/>
              <w:rPr>
                <w:rFonts w:ascii="Arial" w:hAnsi="Arial" w:cs="Arial"/>
                <w:color w:val="000000"/>
              </w:rPr>
            </w:pPr>
          </w:p>
        </w:tc>
        <w:tc>
          <w:tcPr>
            <w:tcW w:w="2418" w:type="dxa"/>
            <w:tcBorders>
              <w:top w:val="nil"/>
            </w:tcBorders>
            <w:vAlign w:val="center"/>
          </w:tcPr>
          <w:p w:rsidR="00B85EAB" w:rsidRPr="00A920BE" w:rsidRDefault="00B85EAB" w:rsidP="005A10E8">
            <w:pPr>
              <w:jc w:val="center"/>
              <w:rPr>
                <w:rFonts w:ascii="Arial" w:hAnsi="Arial" w:cs="Arial"/>
                <w:color w:val="000000"/>
              </w:rPr>
            </w:pPr>
          </w:p>
        </w:tc>
        <w:tc>
          <w:tcPr>
            <w:tcW w:w="2942" w:type="dxa"/>
            <w:tcBorders>
              <w:top w:val="nil"/>
            </w:tcBorders>
            <w:vAlign w:val="center"/>
          </w:tcPr>
          <w:p w:rsidR="00B85EAB" w:rsidRPr="00A920BE" w:rsidRDefault="00B85EAB" w:rsidP="005A10E8">
            <w:pPr>
              <w:jc w:val="center"/>
              <w:rPr>
                <w:rFonts w:ascii="Arial" w:hAnsi="Arial" w:cs="Arial"/>
                <w:color w:val="000000"/>
              </w:rPr>
            </w:pPr>
          </w:p>
        </w:tc>
      </w:tr>
      <w:tr w:rsidR="00B85EAB" w:rsidRPr="00A920BE" w:rsidTr="005A10E8">
        <w:trPr>
          <w:trHeight w:val="571"/>
        </w:trPr>
        <w:tc>
          <w:tcPr>
            <w:tcW w:w="9571" w:type="dxa"/>
            <w:gridSpan w:val="4"/>
            <w:tcBorders>
              <w:top w:val="nil"/>
            </w:tcBorders>
            <w:vAlign w:val="center"/>
          </w:tcPr>
          <w:p w:rsidR="00B85EAB" w:rsidRPr="00A920BE" w:rsidRDefault="00B85EAB" w:rsidP="005A10E8">
            <w:pPr>
              <w:widowControl/>
              <w:numPr>
                <w:ilvl w:val="0"/>
                <w:numId w:val="15"/>
              </w:numPr>
              <w:autoSpaceDE/>
              <w:autoSpaceDN/>
              <w:adjustRightInd/>
              <w:contextualSpacing/>
              <w:jc w:val="center"/>
              <w:rPr>
                <w:rFonts w:ascii="Arial" w:eastAsia="Times New Roman" w:hAnsi="Arial" w:cs="Arial"/>
                <w:color w:val="000000"/>
              </w:rPr>
            </w:pPr>
            <w:r w:rsidRPr="00A920BE">
              <w:rPr>
                <w:rFonts w:ascii="Arial" w:eastAsia="Times New Roman" w:hAnsi="Arial" w:cs="Arial"/>
                <w:i/>
                <w:color w:val="000000"/>
              </w:rPr>
              <w:t>Минимальный перечень видов работ по благоустройству дворовых территорий</w:t>
            </w:r>
          </w:p>
        </w:tc>
      </w:tr>
      <w:tr w:rsidR="00B85EAB" w:rsidRPr="00A920BE" w:rsidTr="005A10E8">
        <w:tc>
          <w:tcPr>
            <w:tcW w:w="931" w:type="dxa"/>
            <w:tcBorders>
              <w:top w:val="nil"/>
            </w:tcBorders>
            <w:vAlign w:val="center"/>
          </w:tcPr>
          <w:p w:rsidR="00B85EAB" w:rsidRPr="00A920BE" w:rsidRDefault="00B85EAB" w:rsidP="005A10E8">
            <w:pPr>
              <w:jc w:val="center"/>
              <w:rPr>
                <w:rFonts w:ascii="Arial" w:hAnsi="Arial" w:cs="Arial"/>
                <w:color w:val="000000"/>
              </w:rPr>
            </w:pPr>
            <w:r w:rsidRPr="00A920BE">
              <w:rPr>
                <w:rFonts w:ascii="Arial" w:hAnsi="Arial" w:cs="Arial"/>
                <w:color w:val="000000"/>
              </w:rPr>
              <w:t>1.1.</w:t>
            </w:r>
          </w:p>
        </w:tc>
        <w:tc>
          <w:tcPr>
            <w:tcW w:w="3280" w:type="dxa"/>
            <w:tcBorders>
              <w:top w:val="nil"/>
            </w:tcBorders>
            <w:vAlign w:val="center"/>
          </w:tcPr>
          <w:p w:rsidR="00B85EAB" w:rsidRPr="00A920BE" w:rsidRDefault="00B85EAB" w:rsidP="005A10E8">
            <w:pPr>
              <w:jc w:val="center"/>
              <w:rPr>
                <w:rFonts w:ascii="Arial" w:hAnsi="Arial" w:cs="Arial"/>
                <w:i/>
                <w:color w:val="000000"/>
              </w:rPr>
            </w:pPr>
            <w:r w:rsidRPr="00A920BE">
              <w:rPr>
                <w:rFonts w:ascii="Arial" w:hAnsi="Arial" w:cs="Arial"/>
                <w:color w:val="000000"/>
              </w:rPr>
              <w:t>Ремонт дворовых проездов</w:t>
            </w:r>
          </w:p>
        </w:tc>
        <w:tc>
          <w:tcPr>
            <w:tcW w:w="2418" w:type="dxa"/>
            <w:tcBorders>
              <w:top w:val="nil"/>
            </w:tcBorders>
            <w:vAlign w:val="center"/>
          </w:tcPr>
          <w:p w:rsidR="00B85EAB" w:rsidRPr="00A920BE" w:rsidRDefault="00B85EAB" w:rsidP="005A10E8">
            <w:pPr>
              <w:jc w:val="center"/>
              <w:rPr>
                <w:rFonts w:ascii="Arial" w:hAnsi="Arial" w:cs="Arial"/>
                <w:color w:val="000000"/>
              </w:rPr>
            </w:pPr>
            <w:r w:rsidRPr="00A920BE">
              <w:rPr>
                <w:rFonts w:ascii="Arial" w:hAnsi="Arial" w:cs="Arial"/>
                <w:color w:val="000000"/>
              </w:rPr>
              <w:t>кв.м.</w:t>
            </w:r>
          </w:p>
        </w:tc>
        <w:tc>
          <w:tcPr>
            <w:tcW w:w="2942" w:type="dxa"/>
            <w:tcBorders>
              <w:top w:val="nil"/>
            </w:tcBorders>
            <w:vAlign w:val="center"/>
          </w:tcPr>
          <w:p w:rsidR="00B85EAB" w:rsidRPr="00A920BE" w:rsidRDefault="00B85EAB" w:rsidP="005A10E8">
            <w:pPr>
              <w:jc w:val="center"/>
              <w:rPr>
                <w:rFonts w:ascii="Arial" w:hAnsi="Arial" w:cs="Arial"/>
                <w:color w:val="000000"/>
              </w:rPr>
            </w:pPr>
            <w:r w:rsidRPr="00A920BE">
              <w:rPr>
                <w:rFonts w:ascii="Arial" w:hAnsi="Arial" w:cs="Arial"/>
                <w:color w:val="000000"/>
              </w:rPr>
              <w:t>1 476,0</w:t>
            </w:r>
          </w:p>
        </w:tc>
      </w:tr>
      <w:tr w:rsidR="00B85EAB" w:rsidRPr="00A920BE" w:rsidTr="005A10E8">
        <w:tc>
          <w:tcPr>
            <w:tcW w:w="931" w:type="dxa"/>
            <w:vAlign w:val="center"/>
          </w:tcPr>
          <w:p w:rsidR="00B85EAB" w:rsidRPr="00A920BE" w:rsidRDefault="00B85EAB" w:rsidP="005A10E8">
            <w:pPr>
              <w:jc w:val="center"/>
              <w:rPr>
                <w:rFonts w:ascii="Arial" w:hAnsi="Arial" w:cs="Arial"/>
                <w:color w:val="000000"/>
              </w:rPr>
            </w:pPr>
            <w:r w:rsidRPr="00A920BE">
              <w:rPr>
                <w:rFonts w:ascii="Arial" w:hAnsi="Arial" w:cs="Arial"/>
                <w:color w:val="000000"/>
              </w:rPr>
              <w:t>1.2.</w:t>
            </w:r>
          </w:p>
        </w:tc>
        <w:tc>
          <w:tcPr>
            <w:tcW w:w="3280" w:type="dxa"/>
            <w:vAlign w:val="center"/>
          </w:tcPr>
          <w:p w:rsidR="00B85EAB" w:rsidRPr="00A920BE" w:rsidRDefault="00B85EAB" w:rsidP="005A10E8">
            <w:pPr>
              <w:rPr>
                <w:rFonts w:ascii="Arial" w:hAnsi="Arial" w:cs="Arial"/>
                <w:color w:val="000000"/>
              </w:rPr>
            </w:pPr>
            <w:r w:rsidRPr="00A920BE">
              <w:rPr>
                <w:rFonts w:ascii="Arial" w:hAnsi="Arial" w:cs="Arial"/>
                <w:color w:val="000000"/>
              </w:rPr>
              <w:t>Обеспечение освещения дворовых территорий</w:t>
            </w:r>
          </w:p>
        </w:tc>
        <w:tc>
          <w:tcPr>
            <w:tcW w:w="2418" w:type="dxa"/>
            <w:vAlign w:val="center"/>
          </w:tcPr>
          <w:p w:rsidR="00B85EAB" w:rsidRPr="00A920BE" w:rsidRDefault="00B85EAB" w:rsidP="005A10E8">
            <w:pPr>
              <w:jc w:val="center"/>
              <w:rPr>
                <w:rFonts w:ascii="Arial" w:hAnsi="Arial" w:cs="Arial"/>
                <w:color w:val="000000"/>
              </w:rPr>
            </w:pPr>
            <w:r w:rsidRPr="00A920BE">
              <w:rPr>
                <w:rFonts w:ascii="Arial" w:hAnsi="Arial" w:cs="Arial"/>
                <w:color w:val="000000"/>
              </w:rPr>
              <w:t>Установка 1 элемента освещения</w:t>
            </w:r>
          </w:p>
        </w:tc>
        <w:tc>
          <w:tcPr>
            <w:tcW w:w="2942" w:type="dxa"/>
            <w:vAlign w:val="center"/>
          </w:tcPr>
          <w:p w:rsidR="00B85EAB" w:rsidRPr="00A920BE" w:rsidRDefault="00B85EAB" w:rsidP="005A10E8">
            <w:pPr>
              <w:jc w:val="center"/>
              <w:rPr>
                <w:rFonts w:ascii="Arial" w:hAnsi="Arial" w:cs="Arial"/>
                <w:color w:val="000000"/>
              </w:rPr>
            </w:pPr>
            <w:r w:rsidRPr="00A920BE">
              <w:rPr>
                <w:rFonts w:ascii="Arial" w:hAnsi="Arial" w:cs="Arial"/>
                <w:color w:val="000000"/>
              </w:rPr>
              <w:t>17 107,2</w:t>
            </w:r>
          </w:p>
        </w:tc>
      </w:tr>
      <w:tr w:rsidR="00B85EAB" w:rsidRPr="00A920BE" w:rsidTr="005A10E8">
        <w:tc>
          <w:tcPr>
            <w:tcW w:w="931" w:type="dxa"/>
            <w:vAlign w:val="center"/>
          </w:tcPr>
          <w:p w:rsidR="00B85EAB" w:rsidRPr="00A920BE" w:rsidRDefault="00B85EAB" w:rsidP="005A10E8">
            <w:pPr>
              <w:jc w:val="center"/>
              <w:rPr>
                <w:rFonts w:ascii="Arial" w:hAnsi="Arial" w:cs="Arial"/>
                <w:color w:val="000000"/>
              </w:rPr>
            </w:pPr>
            <w:r w:rsidRPr="00A920BE">
              <w:rPr>
                <w:rFonts w:ascii="Arial" w:hAnsi="Arial" w:cs="Arial"/>
                <w:color w:val="000000"/>
              </w:rPr>
              <w:t>1.3.</w:t>
            </w:r>
          </w:p>
        </w:tc>
        <w:tc>
          <w:tcPr>
            <w:tcW w:w="3280" w:type="dxa"/>
            <w:vAlign w:val="center"/>
          </w:tcPr>
          <w:p w:rsidR="00B85EAB" w:rsidRPr="00A920BE" w:rsidRDefault="00B85EAB" w:rsidP="005A10E8">
            <w:pPr>
              <w:rPr>
                <w:rFonts w:ascii="Arial" w:hAnsi="Arial" w:cs="Arial"/>
                <w:color w:val="000000"/>
              </w:rPr>
            </w:pPr>
            <w:r w:rsidRPr="00A920BE">
              <w:rPr>
                <w:rFonts w:ascii="Arial" w:hAnsi="Arial" w:cs="Arial"/>
                <w:color w:val="000000"/>
              </w:rPr>
              <w:t>Установка скамеек</w:t>
            </w:r>
          </w:p>
        </w:tc>
        <w:tc>
          <w:tcPr>
            <w:tcW w:w="2418" w:type="dxa"/>
            <w:vAlign w:val="center"/>
          </w:tcPr>
          <w:p w:rsidR="00B85EAB" w:rsidRPr="00A920BE" w:rsidRDefault="00B85EAB" w:rsidP="005A10E8">
            <w:pPr>
              <w:jc w:val="center"/>
              <w:rPr>
                <w:rFonts w:ascii="Arial" w:hAnsi="Arial" w:cs="Arial"/>
                <w:color w:val="000000"/>
              </w:rPr>
            </w:pPr>
            <w:r w:rsidRPr="00A920BE">
              <w:rPr>
                <w:rFonts w:ascii="Arial" w:hAnsi="Arial" w:cs="Arial"/>
                <w:color w:val="000000"/>
              </w:rPr>
              <w:t>шт.</w:t>
            </w:r>
          </w:p>
        </w:tc>
        <w:tc>
          <w:tcPr>
            <w:tcW w:w="2942" w:type="dxa"/>
            <w:vAlign w:val="center"/>
          </w:tcPr>
          <w:p w:rsidR="00B85EAB" w:rsidRPr="00A920BE" w:rsidRDefault="00B85EAB" w:rsidP="005A10E8">
            <w:pPr>
              <w:jc w:val="center"/>
              <w:rPr>
                <w:rFonts w:ascii="Arial" w:hAnsi="Arial" w:cs="Arial"/>
                <w:color w:val="000000"/>
              </w:rPr>
            </w:pPr>
            <w:r w:rsidRPr="00A920BE">
              <w:rPr>
                <w:rFonts w:ascii="Arial" w:hAnsi="Arial" w:cs="Arial"/>
                <w:color w:val="000000"/>
              </w:rPr>
              <w:t>16 450,0</w:t>
            </w:r>
          </w:p>
        </w:tc>
      </w:tr>
      <w:tr w:rsidR="00B85EAB" w:rsidRPr="00A920BE" w:rsidTr="005A10E8">
        <w:tc>
          <w:tcPr>
            <w:tcW w:w="931" w:type="dxa"/>
            <w:vAlign w:val="center"/>
          </w:tcPr>
          <w:p w:rsidR="00B85EAB" w:rsidRPr="00A920BE" w:rsidRDefault="00B85EAB" w:rsidP="005A10E8">
            <w:pPr>
              <w:jc w:val="center"/>
              <w:rPr>
                <w:rFonts w:ascii="Arial" w:hAnsi="Arial" w:cs="Arial"/>
                <w:color w:val="000000"/>
              </w:rPr>
            </w:pPr>
            <w:r w:rsidRPr="00A920BE">
              <w:rPr>
                <w:rFonts w:ascii="Arial" w:hAnsi="Arial" w:cs="Arial"/>
                <w:color w:val="000000"/>
              </w:rPr>
              <w:t>1.4.</w:t>
            </w:r>
          </w:p>
        </w:tc>
        <w:tc>
          <w:tcPr>
            <w:tcW w:w="3280" w:type="dxa"/>
            <w:vAlign w:val="center"/>
          </w:tcPr>
          <w:p w:rsidR="00B85EAB" w:rsidRPr="00A920BE" w:rsidRDefault="00B85EAB" w:rsidP="005A10E8">
            <w:pPr>
              <w:rPr>
                <w:rFonts w:ascii="Arial" w:hAnsi="Arial" w:cs="Arial"/>
                <w:color w:val="000000"/>
              </w:rPr>
            </w:pPr>
            <w:r w:rsidRPr="00A920BE">
              <w:rPr>
                <w:rFonts w:ascii="Arial" w:hAnsi="Arial" w:cs="Arial"/>
                <w:color w:val="000000"/>
              </w:rPr>
              <w:t>Установка урн</w:t>
            </w:r>
          </w:p>
        </w:tc>
        <w:tc>
          <w:tcPr>
            <w:tcW w:w="2418" w:type="dxa"/>
            <w:vAlign w:val="center"/>
          </w:tcPr>
          <w:p w:rsidR="00B85EAB" w:rsidRPr="00A920BE" w:rsidRDefault="00B85EAB" w:rsidP="005A10E8">
            <w:pPr>
              <w:jc w:val="center"/>
              <w:rPr>
                <w:rFonts w:ascii="Arial" w:hAnsi="Arial" w:cs="Arial"/>
                <w:color w:val="000000"/>
              </w:rPr>
            </w:pPr>
            <w:r w:rsidRPr="00A920BE">
              <w:rPr>
                <w:rFonts w:ascii="Arial" w:hAnsi="Arial" w:cs="Arial"/>
                <w:color w:val="000000"/>
              </w:rPr>
              <w:t>шт.</w:t>
            </w:r>
          </w:p>
        </w:tc>
        <w:tc>
          <w:tcPr>
            <w:tcW w:w="2942" w:type="dxa"/>
            <w:vAlign w:val="center"/>
          </w:tcPr>
          <w:p w:rsidR="00B85EAB" w:rsidRPr="00A920BE" w:rsidRDefault="00B85EAB" w:rsidP="005A10E8">
            <w:pPr>
              <w:jc w:val="center"/>
              <w:rPr>
                <w:rFonts w:ascii="Arial" w:hAnsi="Arial" w:cs="Arial"/>
                <w:color w:val="000000"/>
              </w:rPr>
            </w:pPr>
            <w:r w:rsidRPr="00A920BE">
              <w:rPr>
                <w:rFonts w:ascii="Arial" w:hAnsi="Arial" w:cs="Arial"/>
                <w:color w:val="000000"/>
              </w:rPr>
              <w:t>4 010,0</w:t>
            </w:r>
          </w:p>
        </w:tc>
      </w:tr>
      <w:tr w:rsidR="00B85EAB" w:rsidRPr="00A920BE" w:rsidTr="005A10E8">
        <w:tc>
          <w:tcPr>
            <w:tcW w:w="9571" w:type="dxa"/>
            <w:gridSpan w:val="4"/>
            <w:vAlign w:val="center"/>
          </w:tcPr>
          <w:p w:rsidR="00B85EAB" w:rsidRPr="00A920BE" w:rsidRDefault="00B85EAB" w:rsidP="005A10E8">
            <w:pPr>
              <w:widowControl/>
              <w:numPr>
                <w:ilvl w:val="0"/>
                <w:numId w:val="15"/>
              </w:numPr>
              <w:autoSpaceDE/>
              <w:autoSpaceDN/>
              <w:adjustRightInd/>
              <w:contextualSpacing/>
              <w:rPr>
                <w:rFonts w:ascii="Arial" w:eastAsia="Times New Roman" w:hAnsi="Arial" w:cs="Arial"/>
                <w:color w:val="000000"/>
              </w:rPr>
            </w:pPr>
            <w:r w:rsidRPr="00A920BE">
              <w:rPr>
                <w:rFonts w:ascii="Arial" w:eastAsia="Times New Roman" w:hAnsi="Arial" w:cs="Arial"/>
                <w:i/>
                <w:color w:val="000000"/>
              </w:rPr>
              <w:t xml:space="preserve">Дополнительный перечень видов работ по благоустройству дворовых территорий </w:t>
            </w:r>
          </w:p>
        </w:tc>
      </w:tr>
      <w:tr w:rsidR="00B85EAB" w:rsidRPr="00A920BE" w:rsidTr="005A10E8">
        <w:tc>
          <w:tcPr>
            <w:tcW w:w="931" w:type="dxa"/>
            <w:vAlign w:val="center"/>
          </w:tcPr>
          <w:p w:rsidR="00B85EAB" w:rsidRPr="00A920BE" w:rsidRDefault="00B85EAB" w:rsidP="005A10E8">
            <w:pPr>
              <w:jc w:val="center"/>
              <w:rPr>
                <w:rFonts w:ascii="Arial" w:hAnsi="Arial" w:cs="Arial"/>
                <w:color w:val="000000"/>
              </w:rPr>
            </w:pPr>
            <w:r w:rsidRPr="00A920BE">
              <w:rPr>
                <w:rFonts w:ascii="Arial" w:hAnsi="Arial" w:cs="Arial"/>
                <w:color w:val="000000"/>
              </w:rPr>
              <w:t>2.1.</w:t>
            </w:r>
          </w:p>
        </w:tc>
        <w:tc>
          <w:tcPr>
            <w:tcW w:w="3280" w:type="dxa"/>
            <w:vAlign w:val="center"/>
          </w:tcPr>
          <w:p w:rsidR="00B85EAB" w:rsidRPr="00A920BE" w:rsidRDefault="00B85EAB" w:rsidP="005A10E8">
            <w:pPr>
              <w:rPr>
                <w:rFonts w:ascii="Arial" w:hAnsi="Arial" w:cs="Arial"/>
                <w:color w:val="000000"/>
              </w:rPr>
            </w:pPr>
            <w:r w:rsidRPr="00A920BE">
              <w:rPr>
                <w:rFonts w:ascii="Arial" w:hAnsi="Arial" w:cs="Arial"/>
                <w:color w:val="000000"/>
              </w:rPr>
              <w:t>Оборудование детских и спортивных площадок</w:t>
            </w:r>
          </w:p>
        </w:tc>
        <w:tc>
          <w:tcPr>
            <w:tcW w:w="2418" w:type="dxa"/>
            <w:vAlign w:val="center"/>
          </w:tcPr>
          <w:p w:rsidR="00B85EAB" w:rsidRPr="00A920BE" w:rsidRDefault="00B85EAB" w:rsidP="005A10E8">
            <w:pPr>
              <w:jc w:val="center"/>
              <w:rPr>
                <w:rFonts w:ascii="Arial" w:hAnsi="Arial" w:cs="Arial"/>
                <w:color w:val="000000"/>
              </w:rPr>
            </w:pPr>
            <w:r w:rsidRPr="00A920BE">
              <w:rPr>
                <w:rFonts w:ascii="Arial" w:hAnsi="Arial" w:cs="Arial"/>
                <w:color w:val="000000"/>
              </w:rPr>
              <w:t>Установка 1 элемента</w:t>
            </w:r>
          </w:p>
        </w:tc>
        <w:tc>
          <w:tcPr>
            <w:tcW w:w="2942" w:type="dxa"/>
            <w:vAlign w:val="center"/>
          </w:tcPr>
          <w:p w:rsidR="00B85EAB" w:rsidRPr="00A920BE" w:rsidRDefault="00B85EAB" w:rsidP="005A10E8">
            <w:pPr>
              <w:jc w:val="center"/>
              <w:rPr>
                <w:rFonts w:ascii="Arial" w:hAnsi="Arial" w:cs="Arial"/>
                <w:color w:val="000000"/>
              </w:rPr>
            </w:pPr>
            <w:r w:rsidRPr="00A920BE">
              <w:rPr>
                <w:rFonts w:ascii="Arial" w:hAnsi="Arial" w:cs="Arial"/>
                <w:color w:val="000000"/>
              </w:rPr>
              <w:t>35 161,8</w:t>
            </w:r>
          </w:p>
        </w:tc>
      </w:tr>
      <w:tr w:rsidR="00B85EAB" w:rsidRPr="00A920BE" w:rsidTr="005A10E8">
        <w:tc>
          <w:tcPr>
            <w:tcW w:w="931" w:type="dxa"/>
            <w:vAlign w:val="center"/>
          </w:tcPr>
          <w:p w:rsidR="00B85EAB" w:rsidRPr="00A920BE" w:rsidRDefault="00B85EAB" w:rsidP="005A10E8">
            <w:pPr>
              <w:jc w:val="center"/>
              <w:rPr>
                <w:rFonts w:ascii="Arial" w:hAnsi="Arial" w:cs="Arial"/>
                <w:color w:val="000000"/>
              </w:rPr>
            </w:pPr>
            <w:r w:rsidRPr="00A920BE">
              <w:rPr>
                <w:rFonts w:ascii="Arial" w:hAnsi="Arial" w:cs="Arial"/>
                <w:color w:val="000000"/>
              </w:rPr>
              <w:t>2.2.</w:t>
            </w:r>
          </w:p>
        </w:tc>
        <w:tc>
          <w:tcPr>
            <w:tcW w:w="3280" w:type="dxa"/>
            <w:vAlign w:val="center"/>
          </w:tcPr>
          <w:p w:rsidR="00B85EAB" w:rsidRPr="00A920BE" w:rsidRDefault="00B85EAB" w:rsidP="005A10E8">
            <w:pPr>
              <w:rPr>
                <w:rFonts w:ascii="Arial" w:hAnsi="Arial" w:cs="Arial"/>
                <w:color w:val="000000"/>
              </w:rPr>
            </w:pPr>
            <w:r w:rsidRPr="00A920BE">
              <w:rPr>
                <w:rFonts w:ascii="Arial" w:hAnsi="Arial" w:cs="Arial"/>
                <w:color w:val="000000"/>
              </w:rPr>
              <w:t>Оборудование автомобильных парковок</w:t>
            </w:r>
          </w:p>
        </w:tc>
        <w:tc>
          <w:tcPr>
            <w:tcW w:w="2418" w:type="dxa"/>
            <w:vAlign w:val="center"/>
          </w:tcPr>
          <w:p w:rsidR="00B85EAB" w:rsidRPr="00A920BE" w:rsidRDefault="00B85EAB" w:rsidP="005A10E8">
            <w:pPr>
              <w:jc w:val="center"/>
              <w:rPr>
                <w:rFonts w:ascii="Arial" w:hAnsi="Arial" w:cs="Arial"/>
                <w:color w:val="000000"/>
              </w:rPr>
            </w:pPr>
            <w:r w:rsidRPr="00A920BE">
              <w:rPr>
                <w:rFonts w:ascii="Arial" w:hAnsi="Arial" w:cs="Arial"/>
                <w:color w:val="000000"/>
              </w:rPr>
              <w:t>кв.м</w:t>
            </w:r>
          </w:p>
        </w:tc>
        <w:tc>
          <w:tcPr>
            <w:tcW w:w="2942" w:type="dxa"/>
            <w:vAlign w:val="center"/>
          </w:tcPr>
          <w:p w:rsidR="00B85EAB" w:rsidRPr="00A920BE" w:rsidRDefault="00B85EAB" w:rsidP="005A10E8">
            <w:pPr>
              <w:jc w:val="center"/>
              <w:rPr>
                <w:rFonts w:ascii="Arial" w:hAnsi="Arial" w:cs="Arial"/>
                <w:color w:val="000000"/>
              </w:rPr>
            </w:pPr>
            <w:r w:rsidRPr="00A920BE">
              <w:rPr>
                <w:rFonts w:ascii="Arial" w:hAnsi="Arial" w:cs="Arial"/>
                <w:color w:val="000000"/>
              </w:rPr>
              <w:t>1 933,1</w:t>
            </w:r>
          </w:p>
        </w:tc>
      </w:tr>
      <w:tr w:rsidR="00B85EAB" w:rsidRPr="00A920BE" w:rsidTr="005A10E8">
        <w:trPr>
          <w:trHeight w:val="471"/>
        </w:trPr>
        <w:tc>
          <w:tcPr>
            <w:tcW w:w="931" w:type="dxa"/>
            <w:vAlign w:val="center"/>
          </w:tcPr>
          <w:p w:rsidR="00B85EAB" w:rsidRPr="00A920BE" w:rsidRDefault="00B85EAB" w:rsidP="005A10E8">
            <w:pPr>
              <w:jc w:val="center"/>
              <w:rPr>
                <w:rFonts w:ascii="Arial" w:hAnsi="Arial" w:cs="Arial"/>
                <w:color w:val="000000"/>
              </w:rPr>
            </w:pPr>
            <w:r w:rsidRPr="00A920BE">
              <w:rPr>
                <w:rFonts w:ascii="Arial" w:hAnsi="Arial" w:cs="Arial"/>
                <w:color w:val="000000"/>
              </w:rPr>
              <w:t>2.3</w:t>
            </w:r>
          </w:p>
        </w:tc>
        <w:tc>
          <w:tcPr>
            <w:tcW w:w="3280" w:type="dxa"/>
            <w:vAlign w:val="center"/>
          </w:tcPr>
          <w:p w:rsidR="00B85EAB" w:rsidRPr="00A920BE" w:rsidRDefault="00B85EAB" w:rsidP="005A10E8">
            <w:pPr>
              <w:rPr>
                <w:rFonts w:ascii="Arial" w:hAnsi="Arial" w:cs="Arial"/>
                <w:color w:val="000000"/>
              </w:rPr>
            </w:pPr>
            <w:r w:rsidRPr="00A920BE">
              <w:rPr>
                <w:rFonts w:ascii="Arial" w:hAnsi="Arial" w:cs="Arial"/>
                <w:color w:val="000000"/>
              </w:rPr>
              <w:t>Озеленение территорий</w:t>
            </w:r>
          </w:p>
        </w:tc>
        <w:tc>
          <w:tcPr>
            <w:tcW w:w="2418" w:type="dxa"/>
            <w:vAlign w:val="center"/>
          </w:tcPr>
          <w:p w:rsidR="00B85EAB" w:rsidRPr="00A920BE" w:rsidRDefault="00B85EAB" w:rsidP="005A10E8">
            <w:pPr>
              <w:jc w:val="center"/>
              <w:rPr>
                <w:rFonts w:ascii="Arial" w:hAnsi="Arial" w:cs="Arial"/>
                <w:color w:val="000000"/>
              </w:rPr>
            </w:pPr>
            <w:r w:rsidRPr="00A920BE">
              <w:rPr>
                <w:rFonts w:ascii="Arial" w:hAnsi="Arial" w:cs="Arial"/>
                <w:color w:val="000000"/>
              </w:rPr>
              <w:t>кв.м</w:t>
            </w:r>
          </w:p>
        </w:tc>
        <w:tc>
          <w:tcPr>
            <w:tcW w:w="2942" w:type="dxa"/>
            <w:vAlign w:val="center"/>
          </w:tcPr>
          <w:p w:rsidR="00B85EAB" w:rsidRPr="00A920BE" w:rsidRDefault="00B85EAB" w:rsidP="005A10E8">
            <w:pPr>
              <w:jc w:val="center"/>
              <w:rPr>
                <w:rFonts w:ascii="Arial" w:hAnsi="Arial" w:cs="Arial"/>
                <w:color w:val="000000"/>
              </w:rPr>
            </w:pPr>
            <w:r w:rsidRPr="00A920BE">
              <w:rPr>
                <w:rFonts w:ascii="Arial" w:hAnsi="Arial" w:cs="Arial"/>
                <w:color w:val="000000"/>
              </w:rPr>
              <w:t>319,5</w:t>
            </w:r>
          </w:p>
        </w:tc>
      </w:tr>
      <w:tr w:rsidR="00B85EAB" w:rsidRPr="00A920BE" w:rsidTr="005A10E8">
        <w:trPr>
          <w:trHeight w:val="471"/>
        </w:trPr>
        <w:tc>
          <w:tcPr>
            <w:tcW w:w="931" w:type="dxa"/>
            <w:vAlign w:val="center"/>
          </w:tcPr>
          <w:p w:rsidR="00B85EAB" w:rsidRPr="00A920BE" w:rsidRDefault="00B85EAB" w:rsidP="005A10E8">
            <w:pPr>
              <w:jc w:val="center"/>
              <w:rPr>
                <w:rFonts w:ascii="Arial" w:hAnsi="Arial" w:cs="Arial"/>
                <w:color w:val="000000"/>
              </w:rPr>
            </w:pPr>
            <w:r w:rsidRPr="00A920BE">
              <w:rPr>
                <w:rFonts w:ascii="Arial" w:hAnsi="Arial" w:cs="Arial"/>
                <w:color w:val="000000"/>
              </w:rPr>
              <w:t>2.4.</w:t>
            </w:r>
          </w:p>
          <w:p w:rsidR="00B85EAB" w:rsidRPr="00A920BE" w:rsidRDefault="00B85EAB" w:rsidP="005A10E8">
            <w:pPr>
              <w:jc w:val="center"/>
              <w:rPr>
                <w:rFonts w:ascii="Arial" w:hAnsi="Arial" w:cs="Arial"/>
                <w:color w:val="000000"/>
              </w:rPr>
            </w:pPr>
          </w:p>
        </w:tc>
        <w:tc>
          <w:tcPr>
            <w:tcW w:w="3280" w:type="dxa"/>
            <w:vAlign w:val="center"/>
          </w:tcPr>
          <w:p w:rsidR="00B85EAB" w:rsidRPr="00A920BE" w:rsidRDefault="00B85EAB" w:rsidP="005A10E8">
            <w:pPr>
              <w:rPr>
                <w:rFonts w:ascii="Arial" w:hAnsi="Arial" w:cs="Arial"/>
                <w:color w:val="000000"/>
              </w:rPr>
            </w:pPr>
            <w:r w:rsidRPr="00A920BE">
              <w:rPr>
                <w:rFonts w:ascii="Arial" w:hAnsi="Arial" w:cs="Arial"/>
                <w:color w:val="000000"/>
              </w:rPr>
              <w:t>Оборудование площадок для сбора коммунальных отходов, включая раздельный сбор отходов</w:t>
            </w:r>
          </w:p>
        </w:tc>
        <w:tc>
          <w:tcPr>
            <w:tcW w:w="2418" w:type="dxa"/>
            <w:vAlign w:val="center"/>
          </w:tcPr>
          <w:p w:rsidR="00B85EAB" w:rsidRPr="00A920BE" w:rsidRDefault="00B85EAB" w:rsidP="005A10E8">
            <w:pPr>
              <w:jc w:val="center"/>
              <w:rPr>
                <w:rFonts w:ascii="Arial" w:hAnsi="Arial" w:cs="Arial"/>
                <w:color w:val="000000"/>
              </w:rPr>
            </w:pPr>
            <w:r w:rsidRPr="00A920BE">
              <w:rPr>
                <w:rFonts w:ascii="Arial" w:hAnsi="Arial" w:cs="Arial"/>
                <w:color w:val="000000"/>
              </w:rPr>
              <w:t>кв.м</w:t>
            </w:r>
          </w:p>
        </w:tc>
        <w:tc>
          <w:tcPr>
            <w:tcW w:w="2942" w:type="dxa"/>
            <w:vAlign w:val="center"/>
          </w:tcPr>
          <w:p w:rsidR="00B85EAB" w:rsidRPr="00A920BE" w:rsidRDefault="00B85EAB" w:rsidP="005A10E8">
            <w:pPr>
              <w:jc w:val="center"/>
              <w:rPr>
                <w:rFonts w:ascii="Arial" w:hAnsi="Arial" w:cs="Arial"/>
                <w:color w:val="000000"/>
              </w:rPr>
            </w:pPr>
            <w:r w:rsidRPr="00A920BE">
              <w:rPr>
                <w:rFonts w:ascii="Arial" w:hAnsi="Arial" w:cs="Arial"/>
                <w:color w:val="000000"/>
              </w:rPr>
              <w:t>1 600,0</w:t>
            </w:r>
          </w:p>
        </w:tc>
      </w:tr>
      <w:tr w:rsidR="00B85EAB" w:rsidRPr="00A920BE" w:rsidTr="005A10E8">
        <w:trPr>
          <w:trHeight w:val="471"/>
        </w:trPr>
        <w:tc>
          <w:tcPr>
            <w:tcW w:w="931" w:type="dxa"/>
            <w:vAlign w:val="center"/>
          </w:tcPr>
          <w:p w:rsidR="00B85EAB" w:rsidRPr="00A920BE" w:rsidRDefault="00B85EAB" w:rsidP="005A10E8">
            <w:pPr>
              <w:jc w:val="center"/>
              <w:rPr>
                <w:rFonts w:ascii="Arial" w:hAnsi="Arial" w:cs="Arial"/>
                <w:color w:val="000000"/>
              </w:rPr>
            </w:pPr>
            <w:r w:rsidRPr="00A920BE">
              <w:rPr>
                <w:rFonts w:ascii="Arial" w:hAnsi="Arial" w:cs="Arial"/>
                <w:color w:val="000000"/>
              </w:rPr>
              <w:t>2.5.</w:t>
            </w:r>
          </w:p>
        </w:tc>
        <w:tc>
          <w:tcPr>
            <w:tcW w:w="3280" w:type="dxa"/>
            <w:vAlign w:val="center"/>
          </w:tcPr>
          <w:p w:rsidR="00B85EAB" w:rsidRPr="00A920BE" w:rsidRDefault="00B85EAB" w:rsidP="005A10E8">
            <w:pPr>
              <w:rPr>
                <w:rFonts w:ascii="Arial" w:hAnsi="Arial" w:cs="Arial"/>
                <w:color w:val="000000"/>
              </w:rPr>
            </w:pPr>
            <w:r w:rsidRPr="00A920BE">
              <w:rPr>
                <w:rFonts w:ascii="Arial" w:hAnsi="Arial" w:cs="Arial"/>
                <w:color w:val="000000"/>
              </w:rPr>
              <w:t>Устройство и ремонт ограждений различного функционального назначения</w:t>
            </w:r>
          </w:p>
        </w:tc>
        <w:tc>
          <w:tcPr>
            <w:tcW w:w="2418" w:type="dxa"/>
            <w:vAlign w:val="center"/>
          </w:tcPr>
          <w:p w:rsidR="00B85EAB" w:rsidRPr="00A920BE" w:rsidRDefault="00B85EAB" w:rsidP="005A10E8">
            <w:pPr>
              <w:jc w:val="center"/>
              <w:rPr>
                <w:rFonts w:ascii="Arial" w:hAnsi="Arial" w:cs="Arial"/>
                <w:color w:val="000000"/>
              </w:rPr>
            </w:pPr>
            <w:r w:rsidRPr="00A920BE">
              <w:rPr>
                <w:rFonts w:ascii="Arial" w:hAnsi="Arial" w:cs="Arial"/>
                <w:color w:val="000000"/>
              </w:rPr>
              <w:t>п.м.</w:t>
            </w:r>
          </w:p>
        </w:tc>
        <w:tc>
          <w:tcPr>
            <w:tcW w:w="2942" w:type="dxa"/>
            <w:vAlign w:val="center"/>
          </w:tcPr>
          <w:p w:rsidR="00B85EAB" w:rsidRPr="00A920BE" w:rsidRDefault="00B85EAB" w:rsidP="005A10E8">
            <w:pPr>
              <w:jc w:val="center"/>
              <w:rPr>
                <w:rFonts w:ascii="Arial" w:hAnsi="Arial" w:cs="Arial"/>
                <w:color w:val="000000"/>
              </w:rPr>
            </w:pPr>
            <w:r w:rsidRPr="00A920BE">
              <w:rPr>
                <w:rFonts w:ascii="Arial" w:hAnsi="Arial" w:cs="Arial"/>
                <w:color w:val="000000"/>
              </w:rPr>
              <w:t>8 248,0</w:t>
            </w:r>
          </w:p>
        </w:tc>
      </w:tr>
      <w:tr w:rsidR="00B85EAB" w:rsidRPr="00A920BE" w:rsidTr="005A10E8">
        <w:tc>
          <w:tcPr>
            <w:tcW w:w="931" w:type="dxa"/>
            <w:vAlign w:val="center"/>
          </w:tcPr>
          <w:p w:rsidR="00B85EAB" w:rsidRPr="00A920BE" w:rsidRDefault="00B85EAB" w:rsidP="005A10E8">
            <w:pPr>
              <w:jc w:val="center"/>
              <w:rPr>
                <w:rFonts w:ascii="Arial" w:hAnsi="Arial" w:cs="Arial"/>
                <w:color w:val="000000"/>
              </w:rPr>
            </w:pPr>
            <w:r w:rsidRPr="00A920BE">
              <w:rPr>
                <w:rFonts w:ascii="Arial" w:hAnsi="Arial" w:cs="Arial"/>
                <w:color w:val="000000"/>
              </w:rPr>
              <w:t>2.6.</w:t>
            </w:r>
          </w:p>
        </w:tc>
        <w:tc>
          <w:tcPr>
            <w:tcW w:w="3280" w:type="dxa"/>
            <w:vAlign w:val="center"/>
          </w:tcPr>
          <w:p w:rsidR="00B85EAB" w:rsidRPr="00A920BE" w:rsidRDefault="00B85EAB" w:rsidP="005A10E8">
            <w:pPr>
              <w:rPr>
                <w:rFonts w:ascii="Arial" w:hAnsi="Arial" w:cs="Arial"/>
                <w:color w:val="000000"/>
              </w:rPr>
            </w:pPr>
            <w:r w:rsidRPr="00A920BE">
              <w:rPr>
                <w:rFonts w:ascii="Arial" w:hAnsi="Arial" w:cs="Arial"/>
                <w:color w:val="000000"/>
              </w:rPr>
              <w:t>Устройство и ремонт дворовых тротуаров и пешеходных дорожек</w:t>
            </w:r>
          </w:p>
        </w:tc>
        <w:tc>
          <w:tcPr>
            <w:tcW w:w="2418" w:type="dxa"/>
            <w:vAlign w:val="center"/>
          </w:tcPr>
          <w:p w:rsidR="00B85EAB" w:rsidRPr="00A920BE" w:rsidRDefault="00B85EAB" w:rsidP="005A10E8">
            <w:pPr>
              <w:jc w:val="center"/>
              <w:rPr>
                <w:rFonts w:ascii="Arial" w:hAnsi="Arial" w:cs="Arial"/>
                <w:color w:val="000000"/>
              </w:rPr>
            </w:pPr>
            <w:r w:rsidRPr="00A920BE">
              <w:rPr>
                <w:rFonts w:ascii="Arial" w:hAnsi="Arial" w:cs="Arial"/>
                <w:color w:val="000000"/>
              </w:rPr>
              <w:t>кв.м</w:t>
            </w:r>
          </w:p>
        </w:tc>
        <w:tc>
          <w:tcPr>
            <w:tcW w:w="2942" w:type="dxa"/>
            <w:vAlign w:val="center"/>
          </w:tcPr>
          <w:p w:rsidR="00B85EAB" w:rsidRPr="00A920BE" w:rsidRDefault="00B85EAB" w:rsidP="005A10E8">
            <w:pPr>
              <w:jc w:val="center"/>
              <w:rPr>
                <w:rFonts w:ascii="Arial" w:hAnsi="Arial" w:cs="Arial"/>
                <w:color w:val="000000"/>
              </w:rPr>
            </w:pPr>
            <w:r w:rsidRPr="00A920BE">
              <w:rPr>
                <w:rFonts w:ascii="Arial" w:hAnsi="Arial" w:cs="Arial"/>
                <w:color w:val="000000"/>
              </w:rPr>
              <w:t>2 380,9</w:t>
            </w:r>
          </w:p>
        </w:tc>
      </w:tr>
      <w:tr w:rsidR="00B85EAB" w:rsidRPr="00A920BE" w:rsidTr="005A10E8">
        <w:tc>
          <w:tcPr>
            <w:tcW w:w="931" w:type="dxa"/>
            <w:vAlign w:val="center"/>
          </w:tcPr>
          <w:p w:rsidR="00B85EAB" w:rsidRPr="00A920BE" w:rsidRDefault="00B85EAB" w:rsidP="005A10E8">
            <w:pPr>
              <w:jc w:val="center"/>
              <w:rPr>
                <w:rFonts w:ascii="Arial" w:hAnsi="Arial" w:cs="Arial"/>
                <w:color w:val="000000"/>
              </w:rPr>
            </w:pPr>
            <w:r w:rsidRPr="00A920BE">
              <w:rPr>
                <w:rFonts w:ascii="Arial" w:hAnsi="Arial" w:cs="Arial"/>
                <w:color w:val="000000"/>
              </w:rPr>
              <w:t>2.7.</w:t>
            </w:r>
          </w:p>
        </w:tc>
        <w:tc>
          <w:tcPr>
            <w:tcW w:w="3280" w:type="dxa"/>
            <w:vAlign w:val="center"/>
          </w:tcPr>
          <w:p w:rsidR="00B85EAB" w:rsidRPr="00A920BE" w:rsidRDefault="00B85EAB" w:rsidP="005A10E8">
            <w:pPr>
              <w:rPr>
                <w:rFonts w:ascii="Arial" w:hAnsi="Arial" w:cs="Arial"/>
                <w:color w:val="000000"/>
              </w:rPr>
            </w:pPr>
            <w:r w:rsidRPr="00A920BE">
              <w:rPr>
                <w:rFonts w:ascii="Arial" w:hAnsi="Arial" w:cs="Arial"/>
                <w:color w:val="000000"/>
              </w:rPr>
              <w:t>Устройство пандуса</w:t>
            </w:r>
          </w:p>
        </w:tc>
        <w:tc>
          <w:tcPr>
            <w:tcW w:w="2418" w:type="dxa"/>
            <w:vAlign w:val="center"/>
          </w:tcPr>
          <w:p w:rsidR="00B85EAB" w:rsidRPr="00A920BE" w:rsidRDefault="00B85EAB" w:rsidP="005A10E8">
            <w:pPr>
              <w:jc w:val="center"/>
              <w:rPr>
                <w:rFonts w:ascii="Arial" w:hAnsi="Arial" w:cs="Arial"/>
                <w:color w:val="000000"/>
              </w:rPr>
            </w:pPr>
            <w:r w:rsidRPr="00A920BE">
              <w:rPr>
                <w:rFonts w:ascii="Arial" w:hAnsi="Arial" w:cs="Arial"/>
                <w:color w:val="000000"/>
              </w:rPr>
              <w:t>п.м.</w:t>
            </w:r>
          </w:p>
        </w:tc>
        <w:tc>
          <w:tcPr>
            <w:tcW w:w="2942" w:type="dxa"/>
            <w:vAlign w:val="center"/>
          </w:tcPr>
          <w:p w:rsidR="00B85EAB" w:rsidRPr="00A920BE" w:rsidRDefault="00B85EAB" w:rsidP="005A10E8">
            <w:pPr>
              <w:jc w:val="center"/>
              <w:rPr>
                <w:rFonts w:ascii="Arial" w:hAnsi="Arial" w:cs="Arial"/>
                <w:color w:val="000000"/>
              </w:rPr>
            </w:pPr>
            <w:r w:rsidRPr="00A920BE">
              <w:rPr>
                <w:rFonts w:ascii="Arial" w:hAnsi="Arial" w:cs="Arial"/>
                <w:color w:val="000000"/>
              </w:rPr>
              <w:t>6 055,0</w:t>
            </w:r>
          </w:p>
        </w:tc>
      </w:tr>
      <w:tr w:rsidR="00B85EAB" w:rsidRPr="00A920BE" w:rsidTr="005A10E8">
        <w:tc>
          <w:tcPr>
            <w:tcW w:w="931" w:type="dxa"/>
            <w:vAlign w:val="center"/>
          </w:tcPr>
          <w:p w:rsidR="00B85EAB" w:rsidRPr="00A920BE" w:rsidRDefault="00B85EAB" w:rsidP="005A10E8">
            <w:pPr>
              <w:jc w:val="center"/>
              <w:rPr>
                <w:rFonts w:ascii="Arial" w:hAnsi="Arial" w:cs="Arial"/>
                <w:color w:val="000000"/>
              </w:rPr>
            </w:pPr>
            <w:r w:rsidRPr="00A920BE">
              <w:rPr>
                <w:rFonts w:ascii="Arial" w:hAnsi="Arial" w:cs="Arial"/>
                <w:color w:val="000000"/>
              </w:rPr>
              <w:t>2.8.</w:t>
            </w:r>
          </w:p>
        </w:tc>
        <w:tc>
          <w:tcPr>
            <w:tcW w:w="3280" w:type="dxa"/>
            <w:vAlign w:val="center"/>
          </w:tcPr>
          <w:p w:rsidR="00B85EAB" w:rsidRPr="00A920BE" w:rsidRDefault="00B85EAB" w:rsidP="005A10E8">
            <w:pPr>
              <w:rPr>
                <w:rFonts w:ascii="Arial" w:hAnsi="Arial" w:cs="Arial"/>
                <w:color w:val="000000"/>
              </w:rPr>
            </w:pPr>
            <w:r w:rsidRPr="00A920BE">
              <w:rPr>
                <w:rFonts w:ascii="Arial" w:hAnsi="Arial" w:cs="Arial"/>
                <w:color w:val="000000"/>
              </w:rPr>
              <w:t>Устройство водоотводных лотков</w:t>
            </w:r>
          </w:p>
        </w:tc>
        <w:tc>
          <w:tcPr>
            <w:tcW w:w="2418" w:type="dxa"/>
            <w:vAlign w:val="center"/>
          </w:tcPr>
          <w:p w:rsidR="00B85EAB" w:rsidRPr="00A920BE" w:rsidRDefault="00B85EAB" w:rsidP="005A10E8">
            <w:pPr>
              <w:jc w:val="center"/>
              <w:rPr>
                <w:rFonts w:ascii="Arial" w:hAnsi="Arial" w:cs="Arial"/>
                <w:color w:val="000000"/>
              </w:rPr>
            </w:pPr>
            <w:r w:rsidRPr="00A920BE">
              <w:rPr>
                <w:rFonts w:ascii="Arial" w:hAnsi="Arial" w:cs="Arial"/>
                <w:color w:val="000000"/>
              </w:rPr>
              <w:t>п.м.</w:t>
            </w:r>
          </w:p>
        </w:tc>
        <w:tc>
          <w:tcPr>
            <w:tcW w:w="2942" w:type="dxa"/>
            <w:vAlign w:val="center"/>
          </w:tcPr>
          <w:p w:rsidR="00B85EAB" w:rsidRPr="00A920BE" w:rsidRDefault="00B85EAB" w:rsidP="005A10E8">
            <w:pPr>
              <w:jc w:val="center"/>
              <w:rPr>
                <w:rFonts w:ascii="Arial" w:hAnsi="Arial" w:cs="Arial"/>
                <w:color w:val="000000"/>
              </w:rPr>
            </w:pPr>
            <w:r w:rsidRPr="00A920BE">
              <w:rPr>
                <w:rFonts w:ascii="Arial" w:hAnsi="Arial" w:cs="Arial"/>
                <w:color w:val="000000"/>
              </w:rPr>
              <w:t>2 923,2</w:t>
            </w:r>
          </w:p>
        </w:tc>
      </w:tr>
    </w:tbl>
    <w:p w:rsidR="00B85EAB" w:rsidRPr="00A920BE" w:rsidRDefault="00B85EAB" w:rsidP="00B85EAB">
      <w:pPr>
        <w:widowControl/>
        <w:autoSpaceDE/>
        <w:autoSpaceDN/>
        <w:adjustRightInd/>
        <w:rPr>
          <w:rFonts w:ascii="Arial" w:eastAsia="Times New Roman" w:hAnsi="Arial" w:cs="Arial"/>
        </w:rPr>
      </w:pPr>
    </w:p>
    <w:p w:rsidR="00B85EAB" w:rsidRPr="00A920BE" w:rsidRDefault="00B85EAB" w:rsidP="00B85EAB">
      <w:pPr>
        <w:rPr>
          <w:rFonts w:ascii="Arial" w:eastAsia="Times New Roman" w:hAnsi="Arial" w:cs="Arial"/>
        </w:rPr>
      </w:pPr>
      <w:r w:rsidRPr="00A920BE">
        <w:rPr>
          <w:rFonts w:ascii="Arial" w:hAnsi="Arial" w:cs="Arial"/>
        </w:rPr>
        <w:br w:type="page"/>
      </w:r>
    </w:p>
    <w:p w:rsidR="00B85EAB" w:rsidRPr="00A920BE" w:rsidRDefault="00B85EAB" w:rsidP="00B85EAB">
      <w:pPr>
        <w:widowControl/>
        <w:ind w:left="4678"/>
        <w:jc w:val="right"/>
        <w:rPr>
          <w:rFonts w:ascii="Arial" w:eastAsia="Times New Roman" w:hAnsi="Arial" w:cs="Arial"/>
          <w:bCs/>
        </w:rPr>
      </w:pPr>
      <w:r w:rsidRPr="00A920BE">
        <w:rPr>
          <w:rFonts w:ascii="Arial" w:eastAsia="Times New Roman" w:hAnsi="Arial" w:cs="Arial"/>
          <w:bCs/>
        </w:rPr>
        <w:lastRenderedPageBreak/>
        <w:t>Приложение № 4 к муниципальной программе «Благоустройство территории Первомайского района Томской области на 2018-2025 годы»</w:t>
      </w:r>
    </w:p>
    <w:p w:rsidR="00B85EAB" w:rsidRPr="00A920BE" w:rsidRDefault="00B85EAB" w:rsidP="00B85EAB">
      <w:pPr>
        <w:widowControl/>
        <w:ind w:left="5664"/>
        <w:jc w:val="right"/>
        <w:rPr>
          <w:rFonts w:ascii="Arial" w:eastAsia="Times New Roman" w:hAnsi="Arial" w:cs="Arial"/>
          <w:bCs/>
        </w:rPr>
      </w:pPr>
    </w:p>
    <w:p w:rsidR="00B85EAB" w:rsidRPr="00A920BE" w:rsidRDefault="00B85EAB" w:rsidP="00B85EAB">
      <w:pPr>
        <w:widowControl/>
        <w:autoSpaceDE/>
        <w:autoSpaceDN/>
        <w:adjustRightInd/>
        <w:jc w:val="center"/>
        <w:rPr>
          <w:rFonts w:ascii="Arial" w:eastAsia="Times New Roman" w:hAnsi="Arial" w:cs="Arial"/>
        </w:rPr>
      </w:pPr>
      <w:r w:rsidRPr="00A920BE">
        <w:rPr>
          <w:rFonts w:ascii="Arial" w:eastAsia="Times New Roman" w:hAnsi="Arial" w:cs="Arial"/>
        </w:rPr>
        <w:t>Форма и минимальная доля финансового и (или) трудового участия заинтересованных лиц, организаций в выполнении минимального и дополнительного перечней работ по благоустройству дворовых территорий</w:t>
      </w:r>
    </w:p>
    <w:p w:rsidR="00B85EAB" w:rsidRPr="00A920BE" w:rsidRDefault="00B85EAB" w:rsidP="00B85EAB">
      <w:pPr>
        <w:widowControl/>
        <w:autoSpaceDE/>
        <w:autoSpaceDN/>
        <w:adjustRightInd/>
        <w:jc w:val="center"/>
        <w:rPr>
          <w:rFonts w:ascii="Arial" w:eastAsia="Times New Roman" w:hAnsi="Arial" w:cs="Arial"/>
          <w: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09"/>
        <w:gridCol w:w="5724"/>
        <w:gridCol w:w="1437"/>
        <w:gridCol w:w="1575"/>
      </w:tblGrid>
      <w:tr w:rsidR="00B85EAB" w:rsidRPr="00A920BE" w:rsidTr="005A10E8">
        <w:trPr>
          <w:jc w:val="center"/>
        </w:trPr>
        <w:tc>
          <w:tcPr>
            <w:tcW w:w="611" w:type="dxa"/>
            <w:tcBorders>
              <w:top w:val="single" w:sz="4" w:space="0" w:color="auto"/>
              <w:left w:val="single" w:sz="4" w:space="0" w:color="auto"/>
              <w:bottom w:val="single" w:sz="4" w:space="0" w:color="auto"/>
              <w:right w:val="single" w:sz="4" w:space="0" w:color="auto"/>
            </w:tcBorders>
          </w:tcPr>
          <w:p w:rsidR="00B85EAB" w:rsidRPr="00A920BE" w:rsidRDefault="00B85EAB" w:rsidP="005A10E8">
            <w:pPr>
              <w:widowControl/>
              <w:autoSpaceDE/>
              <w:autoSpaceDN/>
              <w:adjustRightInd/>
              <w:rPr>
                <w:rFonts w:ascii="Arial" w:eastAsia="Times New Roman" w:hAnsi="Arial" w:cs="Arial"/>
              </w:rPr>
            </w:pPr>
            <w:r w:rsidRPr="00A920BE">
              <w:rPr>
                <w:rFonts w:ascii="Arial" w:eastAsia="Times New Roman" w:hAnsi="Arial" w:cs="Arial"/>
              </w:rPr>
              <w:t>№ п/п</w:t>
            </w:r>
          </w:p>
        </w:tc>
        <w:tc>
          <w:tcPr>
            <w:tcW w:w="5812" w:type="dxa"/>
            <w:tcBorders>
              <w:top w:val="single" w:sz="4" w:space="0" w:color="auto"/>
              <w:left w:val="single" w:sz="4" w:space="0" w:color="auto"/>
              <w:bottom w:val="single" w:sz="4" w:space="0" w:color="auto"/>
              <w:right w:val="single" w:sz="4" w:space="0" w:color="auto"/>
            </w:tcBorders>
          </w:tcPr>
          <w:p w:rsidR="00B85EAB" w:rsidRPr="00A920BE" w:rsidRDefault="00B85EAB" w:rsidP="005A10E8">
            <w:pPr>
              <w:widowControl/>
              <w:autoSpaceDE/>
              <w:autoSpaceDN/>
              <w:adjustRightInd/>
              <w:rPr>
                <w:rFonts w:ascii="Arial" w:eastAsia="Times New Roman" w:hAnsi="Arial" w:cs="Arial"/>
              </w:rPr>
            </w:pPr>
            <w:r w:rsidRPr="00A920BE">
              <w:rPr>
                <w:rFonts w:ascii="Arial" w:eastAsia="Times New Roman" w:hAnsi="Arial" w:cs="Arial"/>
              </w:rPr>
              <w:t>Наименование показателя</w:t>
            </w:r>
          </w:p>
        </w:tc>
        <w:tc>
          <w:tcPr>
            <w:tcW w:w="1437"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widowControl/>
              <w:autoSpaceDE/>
              <w:autoSpaceDN/>
              <w:adjustRightInd/>
              <w:rPr>
                <w:rFonts w:ascii="Arial" w:eastAsia="Times New Roman" w:hAnsi="Arial" w:cs="Arial"/>
              </w:rPr>
            </w:pPr>
            <w:r w:rsidRPr="00A920BE">
              <w:rPr>
                <w:rFonts w:ascii="Arial" w:eastAsia="Times New Roman" w:hAnsi="Arial" w:cs="Arial"/>
              </w:rPr>
              <w:t>Единица измерения</w:t>
            </w:r>
          </w:p>
        </w:tc>
        <w:tc>
          <w:tcPr>
            <w:tcW w:w="1582"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widowControl/>
              <w:autoSpaceDE/>
              <w:autoSpaceDN/>
              <w:adjustRightInd/>
              <w:rPr>
                <w:rFonts w:ascii="Arial" w:eastAsia="Times New Roman" w:hAnsi="Arial" w:cs="Arial"/>
              </w:rPr>
            </w:pPr>
            <w:r w:rsidRPr="00A920BE">
              <w:rPr>
                <w:rFonts w:ascii="Arial" w:eastAsia="Times New Roman" w:hAnsi="Arial" w:cs="Arial"/>
              </w:rPr>
              <w:t>Значение</w:t>
            </w:r>
          </w:p>
        </w:tc>
      </w:tr>
      <w:tr w:rsidR="00B85EAB" w:rsidRPr="00A920BE" w:rsidTr="005A10E8">
        <w:trPr>
          <w:jc w:val="center"/>
        </w:trPr>
        <w:tc>
          <w:tcPr>
            <w:tcW w:w="611" w:type="dxa"/>
            <w:tcBorders>
              <w:top w:val="single" w:sz="4" w:space="0" w:color="auto"/>
              <w:left w:val="single" w:sz="4" w:space="0" w:color="auto"/>
              <w:bottom w:val="single" w:sz="4" w:space="0" w:color="auto"/>
              <w:right w:val="single" w:sz="4" w:space="0" w:color="auto"/>
            </w:tcBorders>
          </w:tcPr>
          <w:p w:rsidR="00B85EAB" w:rsidRPr="00A920BE" w:rsidRDefault="00B85EAB" w:rsidP="005A10E8">
            <w:pPr>
              <w:widowControl/>
              <w:autoSpaceDE/>
              <w:autoSpaceDN/>
              <w:adjustRightInd/>
              <w:rPr>
                <w:rFonts w:ascii="Arial" w:eastAsia="Times New Roman" w:hAnsi="Arial" w:cs="Arial"/>
              </w:rPr>
            </w:pPr>
            <w:r w:rsidRPr="00A920BE">
              <w:rPr>
                <w:rFonts w:ascii="Arial" w:eastAsia="Times New Roman" w:hAnsi="Arial" w:cs="Arial"/>
              </w:rPr>
              <w:t>1.</w:t>
            </w:r>
          </w:p>
        </w:tc>
        <w:tc>
          <w:tcPr>
            <w:tcW w:w="5812" w:type="dxa"/>
            <w:tcBorders>
              <w:top w:val="single" w:sz="4" w:space="0" w:color="auto"/>
              <w:left w:val="single" w:sz="4" w:space="0" w:color="auto"/>
              <w:bottom w:val="single" w:sz="4" w:space="0" w:color="auto"/>
              <w:right w:val="single" w:sz="4" w:space="0" w:color="auto"/>
            </w:tcBorders>
          </w:tcPr>
          <w:p w:rsidR="00B85EAB" w:rsidRPr="00A920BE" w:rsidRDefault="00B85EAB" w:rsidP="005A10E8">
            <w:pPr>
              <w:widowControl/>
              <w:autoSpaceDE/>
              <w:autoSpaceDN/>
              <w:adjustRightInd/>
              <w:rPr>
                <w:rFonts w:ascii="Arial" w:eastAsia="Times New Roman" w:hAnsi="Arial" w:cs="Arial"/>
              </w:rPr>
            </w:pPr>
            <w:r w:rsidRPr="00A920BE">
              <w:rPr>
                <w:rFonts w:ascii="Arial" w:eastAsia="Times New Roman" w:hAnsi="Arial" w:cs="Arial"/>
              </w:rPr>
              <w:t>Доля  и размер финансового участия заинтересованных лиц в выполнении минимального перечня работ по благоустройству дворовых территорий от общей стоимости работ минимального перечня, включенных в программу</w:t>
            </w:r>
          </w:p>
        </w:tc>
        <w:tc>
          <w:tcPr>
            <w:tcW w:w="1437"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widowControl/>
              <w:autoSpaceDE/>
              <w:autoSpaceDN/>
              <w:adjustRightInd/>
              <w:rPr>
                <w:rFonts w:ascii="Arial" w:eastAsia="Times New Roman" w:hAnsi="Arial" w:cs="Arial"/>
              </w:rPr>
            </w:pPr>
            <w:r w:rsidRPr="00A920BE">
              <w:rPr>
                <w:rFonts w:ascii="Arial" w:eastAsia="Times New Roman" w:hAnsi="Arial" w:cs="Arial"/>
              </w:rPr>
              <w:t>Проценты</w:t>
            </w:r>
          </w:p>
        </w:tc>
        <w:tc>
          <w:tcPr>
            <w:tcW w:w="1582"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widowControl/>
              <w:autoSpaceDE/>
              <w:autoSpaceDN/>
              <w:adjustRightInd/>
              <w:jc w:val="center"/>
              <w:rPr>
                <w:rFonts w:ascii="Arial" w:eastAsia="Times New Roman" w:hAnsi="Arial" w:cs="Arial"/>
              </w:rPr>
            </w:pPr>
            <w:r w:rsidRPr="00A920BE">
              <w:rPr>
                <w:rFonts w:ascii="Arial" w:eastAsia="Times New Roman" w:hAnsi="Arial" w:cs="Arial"/>
              </w:rPr>
              <w:t>1</w:t>
            </w:r>
          </w:p>
        </w:tc>
      </w:tr>
      <w:tr w:rsidR="00B85EAB" w:rsidRPr="00A920BE" w:rsidTr="005A10E8">
        <w:trPr>
          <w:jc w:val="center"/>
        </w:trPr>
        <w:tc>
          <w:tcPr>
            <w:tcW w:w="611" w:type="dxa"/>
            <w:tcBorders>
              <w:top w:val="single" w:sz="4" w:space="0" w:color="auto"/>
              <w:left w:val="single" w:sz="4" w:space="0" w:color="auto"/>
              <w:bottom w:val="single" w:sz="4" w:space="0" w:color="auto"/>
              <w:right w:val="single" w:sz="4" w:space="0" w:color="auto"/>
            </w:tcBorders>
          </w:tcPr>
          <w:p w:rsidR="00B85EAB" w:rsidRPr="00A920BE" w:rsidRDefault="00B85EAB" w:rsidP="005A10E8">
            <w:pPr>
              <w:widowControl/>
              <w:autoSpaceDE/>
              <w:autoSpaceDN/>
              <w:adjustRightInd/>
              <w:rPr>
                <w:rFonts w:ascii="Arial" w:eastAsia="Times New Roman" w:hAnsi="Arial" w:cs="Arial"/>
              </w:rPr>
            </w:pPr>
            <w:r w:rsidRPr="00A920BE">
              <w:rPr>
                <w:rFonts w:ascii="Arial" w:eastAsia="Times New Roman" w:hAnsi="Arial" w:cs="Arial"/>
              </w:rPr>
              <w:t>2.</w:t>
            </w:r>
          </w:p>
        </w:tc>
        <w:tc>
          <w:tcPr>
            <w:tcW w:w="5812" w:type="dxa"/>
            <w:tcBorders>
              <w:top w:val="single" w:sz="4" w:space="0" w:color="auto"/>
              <w:left w:val="single" w:sz="4" w:space="0" w:color="auto"/>
              <w:bottom w:val="single" w:sz="4" w:space="0" w:color="auto"/>
              <w:right w:val="single" w:sz="4" w:space="0" w:color="auto"/>
            </w:tcBorders>
          </w:tcPr>
          <w:p w:rsidR="00B85EAB" w:rsidRPr="00A920BE" w:rsidRDefault="00B85EAB" w:rsidP="005A10E8">
            <w:pPr>
              <w:widowControl/>
              <w:autoSpaceDE/>
              <w:autoSpaceDN/>
              <w:adjustRightInd/>
              <w:rPr>
                <w:rFonts w:ascii="Arial" w:eastAsia="Times New Roman" w:hAnsi="Arial" w:cs="Arial"/>
              </w:rPr>
            </w:pPr>
            <w:r w:rsidRPr="00A920BE">
              <w:rPr>
                <w:rFonts w:ascii="Arial" w:eastAsia="Times New Roman" w:hAnsi="Arial" w:cs="Arial"/>
              </w:rPr>
              <w:t>Объем трудового участия заинтересованных лиц в выполнении минимального перечня работ по благоустройству дворовых   территории</w:t>
            </w:r>
          </w:p>
        </w:tc>
        <w:tc>
          <w:tcPr>
            <w:tcW w:w="1437"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widowControl/>
              <w:autoSpaceDE/>
              <w:autoSpaceDN/>
              <w:adjustRightInd/>
              <w:rPr>
                <w:rFonts w:ascii="Arial" w:eastAsia="Times New Roman" w:hAnsi="Arial" w:cs="Arial"/>
              </w:rPr>
            </w:pPr>
            <w:r w:rsidRPr="00A920BE">
              <w:rPr>
                <w:rFonts w:ascii="Arial" w:eastAsia="Times New Roman" w:hAnsi="Arial" w:cs="Arial"/>
              </w:rPr>
              <w:t>Чел./часы</w:t>
            </w:r>
          </w:p>
        </w:tc>
        <w:tc>
          <w:tcPr>
            <w:tcW w:w="1582"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widowControl/>
              <w:autoSpaceDE/>
              <w:autoSpaceDN/>
              <w:adjustRightInd/>
              <w:jc w:val="center"/>
              <w:rPr>
                <w:rFonts w:ascii="Arial" w:eastAsia="Times New Roman" w:hAnsi="Arial" w:cs="Arial"/>
              </w:rPr>
            </w:pPr>
            <w:r w:rsidRPr="00A920BE">
              <w:rPr>
                <w:rFonts w:ascii="Arial" w:eastAsia="Times New Roman" w:hAnsi="Arial" w:cs="Arial"/>
              </w:rPr>
              <w:t>20</w:t>
            </w:r>
          </w:p>
        </w:tc>
      </w:tr>
      <w:tr w:rsidR="00B85EAB" w:rsidRPr="00A920BE" w:rsidTr="005A10E8">
        <w:trPr>
          <w:jc w:val="center"/>
        </w:trPr>
        <w:tc>
          <w:tcPr>
            <w:tcW w:w="611" w:type="dxa"/>
            <w:tcBorders>
              <w:top w:val="single" w:sz="4" w:space="0" w:color="auto"/>
              <w:left w:val="single" w:sz="4" w:space="0" w:color="auto"/>
              <w:bottom w:val="single" w:sz="4" w:space="0" w:color="auto"/>
              <w:right w:val="single" w:sz="4" w:space="0" w:color="auto"/>
            </w:tcBorders>
          </w:tcPr>
          <w:p w:rsidR="00B85EAB" w:rsidRPr="00A920BE" w:rsidRDefault="00B85EAB" w:rsidP="005A10E8">
            <w:pPr>
              <w:widowControl/>
              <w:autoSpaceDE/>
              <w:autoSpaceDN/>
              <w:adjustRightInd/>
              <w:rPr>
                <w:rFonts w:ascii="Arial" w:eastAsia="Times New Roman" w:hAnsi="Arial" w:cs="Arial"/>
              </w:rPr>
            </w:pPr>
            <w:r w:rsidRPr="00A920BE">
              <w:rPr>
                <w:rFonts w:ascii="Arial" w:eastAsia="Times New Roman" w:hAnsi="Arial" w:cs="Arial"/>
              </w:rPr>
              <w:t>3.</w:t>
            </w:r>
          </w:p>
        </w:tc>
        <w:tc>
          <w:tcPr>
            <w:tcW w:w="5812" w:type="dxa"/>
            <w:tcBorders>
              <w:top w:val="single" w:sz="4" w:space="0" w:color="auto"/>
              <w:left w:val="single" w:sz="4" w:space="0" w:color="auto"/>
              <w:bottom w:val="single" w:sz="4" w:space="0" w:color="auto"/>
              <w:right w:val="single" w:sz="4" w:space="0" w:color="auto"/>
            </w:tcBorders>
          </w:tcPr>
          <w:p w:rsidR="00B85EAB" w:rsidRPr="00A920BE" w:rsidRDefault="00B85EAB" w:rsidP="005A10E8">
            <w:pPr>
              <w:widowControl/>
              <w:autoSpaceDE/>
              <w:autoSpaceDN/>
              <w:adjustRightInd/>
              <w:rPr>
                <w:rFonts w:ascii="Arial" w:eastAsia="Times New Roman" w:hAnsi="Arial" w:cs="Arial"/>
              </w:rPr>
            </w:pPr>
            <w:r w:rsidRPr="00A920BE">
              <w:rPr>
                <w:rFonts w:ascii="Arial" w:eastAsia="Times New Roman" w:hAnsi="Arial" w:cs="Arial"/>
              </w:rPr>
              <w:t>Доля  и размер финансового участия заинтересованных лиц в выполнении дополнительного перечня работ по  благоустройству дворовых территорий от общей стоимости работ дополнительного перечня, включенных в программу</w:t>
            </w:r>
          </w:p>
        </w:tc>
        <w:tc>
          <w:tcPr>
            <w:tcW w:w="1437"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widowControl/>
              <w:autoSpaceDE/>
              <w:autoSpaceDN/>
              <w:adjustRightInd/>
              <w:rPr>
                <w:rFonts w:ascii="Arial" w:eastAsia="Times New Roman" w:hAnsi="Arial" w:cs="Arial"/>
              </w:rPr>
            </w:pPr>
            <w:r w:rsidRPr="00A920BE">
              <w:rPr>
                <w:rFonts w:ascii="Arial" w:eastAsia="Times New Roman" w:hAnsi="Arial" w:cs="Arial"/>
              </w:rPr>
              <w:t>Проценты</w:t>
            </w:r>
          </w:p>
        </w:tc>
        <w:tc>
          <w:tcPr>
            <w:tcW w:w="1582"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widowControl/>
              <w:autoSpaceDE/>
              <w:autoSpaceDN/>
              <w:adjustRightInd/>
              <w:jc w:val="center"/>
              <w:rPr>
                <w:rFonts w:ascii="Arial" w:eastAsia="Times New Roman" w:hAnsi="Arial" w:cs="Arial"/>
              </w:rPr>
            </w:pPr>
            <w:r w:rsidRPr="00A920BE">
              <w:rPr>
                <w:rFonts w:ascii="Arial" w:eastAsia="Times New Roman" w:hAnsi="Arial" w:cs="Arial"/>
              </w:rPr>
              <w:t>1</w:t>
            </w:r>
          </w:p>
        </w:tc>
      </w:tr>
      <w:tr w:rsidR="00B85EAB" w:rsidRPr="00A920BE" w:rsidTr="005A10E8">
        <w:trPr>
          <w:jc w:val="center"/>
        </w:trPr>
        <w:tc>
          <w:tcPr>
            <w:tcW w:w="611" w:type="dxa"/>
            <w:tcBorders>
              <w:top w:val="single" w:sz="4" w:space="0" w:color="auto"/>
              <w:left w:val="single" w:sz="4" w:space="0" w:color="auto"/>
              <w:bottom w:val="single" w:sz="4" w:space="0" w:color="auto"/>
              <w:right w:val="single" w:sz="4" w:space="0" w:color="auto"/>
            </w:tcBorders>
          </w:tcPr>
          <w:p w:rsidR="00B85EAB" w:rsidRPr="00A920BE" w:rsidRDefault="00B85EAB" w:rsidP="005A10E8">
            <w:pPr>
              <w:widowControl/>
              <w:autoSpaceDE/>
              <w:autoSpaceDN/>
              <w:adjustRightInd/>
              <w:rPr>
                <w:rFonts w:ascii="Arial" w:eastAsia="Times New Roman" w:hAnsi="Arial" w:cs="Arial"/>
              </w:rPr>
            </w:pPr>
            <w:r w:rsidRPr="00A920BE">
              <w:rPr>
                <w:rFonts w:ascii="Arial" w:eastAsia="Times New Roman" w:hAnsi="Arial" w:cs="Arial"/>
              </w:rPr>
              <w:t xml:space="preserve">4. </w:t>
            </w:r>
          </w:p>
        </w:tc>
        <w:tc>
          <w:tcPr>
            <w:tcW w:w="5812" w:type="dxa"/>
            <w:tcBorders>
              <w:top w:val="single" w:sz="4" w:space="0" w:color="auto"/>
              <w:left w:val="single" w:sz="4" w:space="0" w:color="auto"/>
              <w:bottom w:val="single" w:sz="4" w:space="0" w:color="auto"/>
              <w:right w:val="single" w:sz="4" w:space="0" w:color="auto"/>
            </w:tcBorders>
          </w:tcPr>
          <w:p w:rsidR="00B85EAB" w:rsidRPr="00A920BE" w:rsidRDefault="00B85EAB" w:rsidP="005A10E8">
            <w:pPr>
              <w:widowControl/>
              <w:autoSpaceDE/>
              <w:autoSpaceDN/>
              <w:adjustRightInd/>
              <w:rPr>
                <w:rFonts w:ascii="Arial" w:eastAsia="Times New Roman" w:hAnsi="Arial" w:cs="Arial"/>
              </w:rPr>
            </w:pPr>
            <w:r w:rsidRPr="00A920BE">
              <w:rPr>
                <w:rFonts w:ascii="Arial" w:eastAsia="Times New Roman" w:hAnsi="Arial" w:cs="Arial"/>
              </w:rPr>
              <w:t>Объем трудового участия заинтересованных лиц в выполнении дополнительного перечня работ по благоустройству дворовых территории</w:t>
            </w:r>
          </w:p>
        </w:tc>
        <w:tc>
          <w:tcPr>
            <w:tcW w:w="1437"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widowControl/>
              <w:autoSpaceDE/>
              <w:autoSpaceDN/>
              <w:adjustRightInd/>
              <w:rPr>
                <w:rFonts w:ascii="Arial" w:eastAsia="Times New Roman" w:hAnsi="Arial" w:cs="Arial"/>
              </w:rPr>
            </w:pPr>
            <w:r w:rsidRPr="00A920BE">
              <w:rPr>
                <w:rFonts w:ascii="Arial" w:eastAsia="Times New Roman" w:hAnsi="Arial" w:cs="Arial"/>
              </w:rPr>
              <w:t>Чел./часы</w:t>
            </w:r>
          </w:p>
        </w:tc>
        <w:tc>
          <w:tcPr>
            <w:tcW w:w="1582" w:type="dxa"/>
            <w:tcBorders>
              <w:top w:val="single" w:sz="4" w:space="0" w:color="auto"/>
              <w:left w:val="single" w:sz="4" w:space="0" w:color="auto"/>
              <w:bottom w:val="single" w:sz="4" w:space="0" w:color="auto"/>
              <w:right w:val="single" w:sz="4" w:space="0" w:color="auto"/>
            </w:tcBorders>
            <w:vAlign w:val="center"/>
          </w:tcPr>
          <w:p w:rsidR="00B85EAB" w:rsidRPr="00A920BE" w:rsidRDefault="00B85EAB" w:rsidP="005A10E8">
            <w:pPr>
              <w:widowControl/>
              <w:autoSpaceDE/>
              <w:autoSpaceDN/>
              <w:adjustRightInd/>
              <w:jc w:val="center"/>
              <w:rPr>
                <w:rFonts w:ascii="Arial" w:eastAsia="Times New Roman" w:hAnsi="Arial" w:cs="Arial"/>
              </w:rPr>
            </w:pPr>
            <w:r w:rsidRPr="00A920BE">
              <w:rPr>
                <w:rFonts w:ascii="Arial" w:eastAsia="Times New Roman" w:hAnsi="Arial" w:cs="Arial"/>
              </w:rPr>
              <w:t>20</w:t>
            </w:r>
          </w:p>
        </w:tc>
      </w:tr>
    </w:tbl>
    <w:p w:rsidR="00B85EAB" w:rsidRPr="00A920BE" w:rsidRDefault="00B85EAB" w:rsidP="00B85EAB">
      <w:pPr>
        <w:rPr>
          <w:rFonts w:ascii="Arial" w:hAnsi="Arial" w:cs="Arial"/>
          <w:b/>
        </w:rPr>
      </w:pPr>
    </w:p>
    <w:p w:rsidR="00B85EAB" w:rsidRPr="00A920BE" w:rsidRDefault="00B85EAB" w:rsidP="00B85EAB">
      <w:pPr>
        <w:rPr>
          <w:rFonts w:ascii="Arial" w:eastAsia="Times New Roman" w:hAnsi="Arial" w:cs="Arial"/>
          <w:bCs/>
        </w:rPr>
      </w:pPr>
      <w:r w:rsidRPr="00A920BE">
        <w:rPr>
          <w:rFonts w:ascii="Arial" w:hAnsi="Arial" w:cs="Arial"/>
          <w:b/>
        </w:rPr>
        <w:br w:type="page"/>
      </w:r>
    </w:p>
    <w:p w:rsidR="00B85EAB" w:rsidRPr="00A920BE" w:rsidRDefault="00B85EAB" w:rsidP="00B85EAB">
      <w:pPr>
        <w:widowControl/>
        <w:ind w:left="4962"/>
        <w:jc w:val="right"/>
        <w:rPr>
          <w:rFonts w:ascii="Arial" w:eastAsia="Times New Roman" w:hAnsi="Arial" w:cs="Arial"/>
          <w:bCs/>
        </w:rPr>
      </w:pPr>
      <w:r w:rsidRPr="00A920BE">
        <w:rPr>
          <w:rFonts w:ascii="Arial" w:eastAsia="Times New Roman" w:hAnsi="Arial" w:cs="Arial"/>
          <w:bCs/>
        </w:rPr>
        <w:lastRenderedPageBreak/>
        <w:t>Приложение № 5 к муниципальной программе «Благоустройство территории Первомайского района Томской области на 2018-2025 годы»</w:t>
      </w:r>
    </w:p>
    <w:p w:rsidR="00B85EAB" w:rsidRPr="00A920BE" w:rsidRDefault="00B85EAB" w:rsidP="00B85EAB">
      <w:pPr>
        <w:widowControl/>
        <w:autoSpaceDE/>
        <w:autoSpaceDN/>
        <w:adjustRightInd/>
        <w:ind w:left="4956" w:firstLine="708"/>
        <w:jc w:val="right"/>
        <w:rPr>
          <w:rFonts w:ascii="Arial" w:eastAsia="Times New Roman" w:hAnsi="Arial" w:cs="Arial"/>
        </w:rPr>
      </w:pPr>
    </w:p>
    <w:p w:rsidR="00B85EAB" w:rsidRPr="00A920BE" w:rsidRDefault="00B85EAB" w:rsidP="00B85EAB">
      <w:pPr>
        <w:widowControl/>
        <w:autoSpaceDE/>
        <w:autoSpaceDN/>
        <w:adjustRightInd/>
        <w:jc w:val="center"/>
        <w:outlineLvl w:val="0"/>
        <w:rPr>
          <w:rFonts w:ascii="Arial" w:eastAsia="Times New Roman" w:hAnsi="Arial" w:cs="Arial"/>
          <w:b/>
        </w:rPr>
      </w:pPr>
      <w:r w:rsidRPr="00A920BE">
        <w:rPr>
          <w:rFonts w:ascii="Arial" w:eastAsia="Times New Roman" w:hAnsi="Arial" w:cs="Arial"/>
          <w:b/>
        </w:rPr>
        <w:t>ПОРЯДОК</w:t>
      </w:r>
    </w:p>
    <w:p w:rsidR="00B85EAB" w:rsidRPr="00A920BE" w:rsidRDefault="00B85EAB" w:rsidP="00B85EAB">
      <w:pPr>
        <w:widowControl/>
        <w:autoSpaceDE/>
        <w:autoSpaceDN/>
        <w:adjustRightInd/>
        <w:jc w:val="center"/>
        <w:rPr>
          <w:rFonts w:ascii="Arial" w:eastAsia="Times New Roman" w:hAnsi="Arial" w:cs="Arial"/>
          <w:b/>
        </w:rPr>
      </w:pPr>
      <w:r w:rsidRPr="00A920BE">
        <w:rPr>
          <w:rFonts w:ascii="Arial" w:eastAsia="Times New Roman" w:hAnsi="Arial" w:cs="Arial"/>
          <w:b/>
        </w:rPr>
        <w:t>аккумулирования и расходования средств заинтересованных лиц, направляемых на выполнение минимального и дополнительного перечней работ по благоустройству дворовых территорий, и механизм контроля за их расходованием, а также порядок и формы трудового и финансового участия граждан в выполнении указанных работ</w:t>
      </w:r>
    </w:p>
    <w:p w:rsidR="00B85EAB" w:rsidRPr="00A920BE" w:rsidRDefault="00B85EAB" w:rsidP="00B85EAB">
      <w:pPr>
        <w:widowControl/>
        <w:autoSpaceDE/>
        <w:autoSpaceDN/>
        <w:adjustRightInd/>
        <w:jc w:val="both"/>
        <w:rPr>
          <w:rFonts w:ascii="Arial" w:eastAsia="Times New Roman" w:hAnsi="Arial" w:cs="Arial"/>
        </w:rPr>
      </w:pPr>
    </w:p>
    <w:p w:rsidR="00B85EAB" w:rsidRPr="00A920BE" w:rsidRDefault="00B85EAB" w:rsidP="00B85EAB">
      <w:pPr>
        <w:widowControl/>
        <w:autoSpaceDE/>
        <w:autoSpaceDN/>
        <w:adjustRightInd/>
        <w:jc w:val="center"/>
        <w:outlineLvl w:val="0"/>
        <w:rPr>
          <w:rFonts w:ascii="Arial" w:eastAsia="Times New Roman" w:hAnsi="Arial" w:cs="Arial"/>
          <w:b/>
        </w:rPr>
      </w:pPr>
      <w:r w:rsidRPr="00A920BE">
        <w:rPr>
          <w:rFonts w:ascii="Arial" w:eastAsia="Times New Roman" w:hAnsi="Arial" w:cs="Arial"/>
          <w:b/>
        </w:rPr>
        <w:t>Общие положения</w:t>
      </w:r>
    </w:p>
    <w:p w:rsidR="00B85EAB" w:rsidRPr="00A920BE" w:rsidRDefault="00B85EAB" w:rsidP="00B85EAB">
      <w:pPr>
        <w:widowControl/>
        <w:autoSpaceDE/>
        <w:autoSpaceDN/>
        <w:adjustRightInd/>
        <w:jc w:val="both"/>
        <w:rPr>
          <w:rFonts w:ascii="Arial" w:eastAsia="Times New Roman" w:hAnsi="Arial" w:cs="Arial"/>
        </w:rPr>
      </w:pP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1. Настоящий Порядок определяет механизм аккумулирования, расходования средств заинтересованных лиц, направляемых на выполнение минимального и дополнительного перечней работ по благоустройству дворовых территорий, и механизм контроля за их расходованием, а также порядок и формы трудового и (или) финансового участия граждан в выполнении указанных работ в целях софинансирования мероприятий муниципальной программы «Благоустройство территории Первомайского района Томской области на 2018-2025 годы» муниципального образования «Первомайский район» Томской области.</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В целях настоящего Порядка:</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 xml:space="preserve">1) под дворовой территорией понимается совокупность территорий, прилегающих к многоквартирным домам, с расположенными на них объектами, предназначенными для обслуживания и эксплуатации таких домов, и элементами благоустройства этих территорий, в том числе парковками (парковочными местами), тротуарами и автомобильными дорогами, включая автомобильные дороги, образующие проезды </w:t>
      </w:r>
      <w:r w:rsidRPr="00A920BE">
        <w:rPr>
          <w:rFonts w:ascii="Arial" w:eastAsia="Times New Roman" w:hAnsi="Arial" w:cs="Arial"/>
        </w:rPr>
        <w:br/>
        <w:t>к территориям, прилегающим к многоквартирным домам;</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 xml:space="preserve">2) под заинтересованными лицами понимаются собственники помещений в многоквартирных домах, собственники иных зданий </w:t>
      </w:r>
      <w:r w:rsidRPr="00A920BE">
        <w:rPr>
          <w:rFonts w:ascii="Arial" w:eastAsia="Times New Roman" w:hAnsi="Arial" w:cs="Arial"/>
        </w:rPr>
        <w:br/>
        <w:t>и сооружений, расположенных в границах дворовой территории, подлежащей благоустройству;</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3) под трудовым (неденежным) участием понимается, в том числе выполнение заинтересованными лицами неоплачиваемых работ, не требующих специальной квалификации, как например, подготовка объекта (дворовой территории) к началу работ (земляные работы, демонтаж старого оборудования, уборка мусора), покраска оборудования, озеленение территории, посадка деревьев, охрана объекта (дворовой территории);</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4) под минимальным перечнем видов работ по благоустройству дворовых территорий (далее – минимальный перечень) понимается ремонт дворовых проездов, обеспечение освещения дворовых территорий, установка скамеек, урн;</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5) под перечнем дополнительных видов работ по благоустройству дворовых территорий (далее – дополнительный перечень) понимается оборудование детских и  спортивных площадок, автомобильных парковок, озеленение территорий, оборудование площадок для сбора коммунальных отходов, включая раздельный сбор отходов, устройство и ремонт ограждений различного функционального назначения, устройство и ремонт дворовых тротуаров и пешеходных дорожек, устройство пандуса, устройство водоотводных лотков.</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 xml:space="preserve">2. Решение о финансовом и (или) трудовом участии заинтересованных лиц в реализации мероприятий по благоустройству дворовых территорий по </w:t>
      </w:r>
      <w:r w:rsidRPr="00A920BE">
        <w:rPr>
          <w:rFonts w:ascii="Arial" w:eastAsia="Times New Roman" w:hAnsi="Arial" w:cs="Arial"/>
        </w:rPr>
        <w:lastRenderedPageBreak/>
        <w:t>минимальному и дополнительному перечню принимается в соответствии с законодательством Российской Федерации собственниками помещений в каждом многоквартирном доме и собственниками каждого здания и сооружения (при их наличии), расположенных в границах дворовой территории.</w:t>
      </w:r>
    </w:p>
    <w:p w:rsidR="00B85EAB" w:rsidRPr="00A920BE" w:rsidRDefault="00B85EAB" w:rsidP="00B85EAB">
      <w:pPr>
        <w:widowControl/>
        <w:autoSpaceDE/>
        <w:autoSpaceDN/>
        <w:adjustRightInd/>
        <w:jc w:val="both"/>
        <w:rPr>
          <w:rFonts w:ascii="Arial" w:eastAsia="Times New Roman" w:hAnsi="Arial" w:cs="Arial"/>
          <w:b/>
          <w:color w:val="000000"/>
        </w:rPr>
      </w:pPr>
    </w:p>
    <w:p w:rsidR="00B85EAB" w:rsidRPr="00A920BE" w:rsidRDefault="00B85EAB" w:rsidP="00B85EAB">
      <w:pPr>
        <w:widowControl/>
        <w:autoSpaceDE/>
        <w:autoSpaceDN/>
        <w:adjustRightInd/>
        <w:jc w:val="center"/>
        <w:outlineLvl w:val="0"/>
        <w:rPr>
          <w:rFonts w:ascii="Arial" w:eastAsia="Times New Roman" w:hAnsi="Arial" w:cs="Arial"/>
        </w:rPr>
      </w:pPr>
      <w:r w:rsidRPr="00A920BE">
        <w:rPr>
          <w:rFonts w:ascii="Arial" w:eastAsia="Times New Roman" w:hAnsi="Arial" w:cs="Arial"/>
          <w:b/>
          <w:lang w:val="en-US"/>
        </w:rPr>
        <w:t>II</w:t>
      </w:r>
      <w:r w:rsidRPr="00A920BE">
        <w:rPr>
          <w:rFonts w:ascii="Arial" w:eastAsia="Times New Roman" w:hAnsi="Arial" w:cs="Arial"/>
          <w:b/>
        </w:rPr>
        <w:t>. Порядок и формы финансового и трудового участия, их подтверждение</w:t>
      </w:r>
    </w:p>
    <w:p w:rsidR="00B85EAB" w:rsidRPr="00A920BE" w:rsidRDefault="00B85EAB" w:rsidP="00B85EAB">
      <w:pPr>
        <w:widowControl/>
        <w:autoSpaceDE/>
        <w:autoSpaceDN/>
        <w:adjustRightInd/>
        <w:jc w:val="both"/>
        <w:rPr>
          <w:rFonts w:ascii="Arial" w:eastAsia="Times New Roman" w:hAnsi="Arial" w:cs="Arial"/>
        </w:rPr>
      </w:pP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3. При выполнении работ по минимальному и дополнительному перечню заинтересованные лица обеспечивают финансовое участие в размере не менее 1% от сметной стоимости работ на благоустройство дворовой территории.</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4. Заинтересованные лица должны обеспечить трудовое участие в реализации мероприятий по благоустройству дворовых территорий путем выполнения следующих видов работ (одного или нескольких):</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 подготовка объекта (дворовой территории) к началу работ (земляные работы, демонтаж старого оборудования, уборка мусора);</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 xml:space="preserve">- покраска оборудования; </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 xml:space="preserve">- озеленение территории; </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 xml:space="preserve">- посадка деревьев; </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 охрана объекта (дворовой территории).</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 xml:space="preserve">5. Финансовое и трудовое участие заинтересованных лиц в выполнении мероприятий по благоустройству дворовых территорий подтверждается документально. </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Документальное подтверждение финансового и трудового участия представляется в Администрацию Первомайского района, не позднее чем через 5-ть рабочих дней после осуществления финансового, трудового участия.</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Документами, подтверждающими финансовое участие, являются копии платежных документов о перечислении средств или внесении средств на специальный счет, открытый в порядке, установленном пунктом 8 настоящего Порядка.</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Документами (материалами), подтверждающими трудовое участие являются письменный отчет совета многоквартирного дома и (или) лица, управляющего многоквартирным домом, о проведении мероприятия с трудовым участием заинтересованных лиц. В качестве приложения к такому отчету должны быть представлены фото-, видеоматериалы, подтверждающие проведение мероприятия с трудовым участием заинтересованных лиц. Администрация Первомайского района в течение 5-ти дней со дня их получения размещает указанные материалы на официальном сайте Администрации Первомайского района в информационно-телекоммуникационной сети Интернет (</w:t>
      </w:r>
      <w:r w:rsidRPr="00A920BE">
        <w:rPr>
          <w:rFonts w:ascii="Arial" w:eastAsia="Times New Roman" w:hAnsi="Arial" w:cs="Arial"/>
          <w:lang w:val="en-US"/>
        </w:rPr>
        <w:t>http</w:t>
      </w:r>
      <w:r w:rsidRPr="00A920BE">
        <w:rPr>
          <w:rFonts w:ascii="Arial" w:eastAsia="Times New Roman" w:hAnsi="Arial" w:cs="Arial"/>
        </w:rPr>
        <w:t>://</w:t>
      </w:r>
      <w:r w:rsidRPr="00A920BE">
        <w:rPr>
          <w:rFonts w:ascii="Arial" w:eastAsia="Times New Roman" w:hAnsi="Arial" w:cs="Arial"/>
          <w:lang w:val="en-US"/>
        </w:rPr>
        <w:t>pmr</w:t>
      </w:r>
      <w:r w:rsidRPr="00A920BE">
        <w:rPr>
          <w:rFonts w:ascii="Arial" w:eastAsia="Times New Roman" w:hAnsi="Arial" w:cs="Arial"/>
        </w:rPr>
        <w:t>.</w:t>
      </w:r>
      <w:r w:rsidRPr="00A920BE">
        <w:rPr>
          <w:rFonts w:ascii="Arial" w:eastAsia="Times New Roman" w:hAnsi="Arial" w:cs="Arial"/>
          <w:lang w:val="en-US"/>
        </w:rPr>
        <w:t>tomsk</w:t>
      </w:r>
      <w:r w:rsidRPr="00A920BE">
        <w:rPr>
          <w:rFonts w:ascii="Arial" w:eastAsia="Times New Roman" w:hAnsi="Arial" w:cs="Arial"/>
        </w:rPr>
        <w:t>.</w:t>
      </w:r>
      <w:r w:rsidRPr="00A920BE">
        <w:rPr>
          <w:rFonts w:ascii="Arial" w:eastAsia="Times New Roman" w:hAnsi="Arial" w:cs="Arial"/>
          <w:lang w:val="en-US"/>
        </w:rPr>
        <w:t>ru</w:t>
      </w:r>
      <w:r w:rsidRPr="00A920BE">
        <w:rPr>
          <w:rFonts w:ascii="Arial" w:eastAsia="Times New Roman" w:hAnsi="Arial" w:cs="Arial"/>
        </w:rPr>
        <w:t>/) (далее – портал).</w:t>
      </w:r>
    </w:p>
    <w:p w:rsidR="00B85EAB" w:rsidRPr="00A920BE" w:rsidRDefault="00B85EAB" w:rsidP="00B85EAB">
      <w:pPr>
        <w:widowControl/>
        <w:autoSpaceDE/>
        <w:autoSpaceDN/>
        <w:adjustRightInd/>
        <w:jc w:val="both"/>
        <w:rPr>
          <w:rFonts w:ascii="Arial" w:eastAsia="Times New Roman" w:hAnsi="Arial" w:cs="Arial"/>
          <w:color w:val="000000"/>
        </w:rPr>
      </w:pPr>
    </w:p>
    <w:p w:rsidR="00B85EAB" w:rsidRPr="00A920BE" w:rsidRDefault="00B85EAB" w:rsidP="00B85EAB">
      <w:pPr>
        <w:widowControl/>
        <w:autoSpaceDE/>
        <w:autoSpaceDN/>
        <w:adjustRightInd/>
        <w:jc w:val="center"/>
        <w:outlineLvl w:val="0"/>
        <w:rPr>
          <w:rFonts w:ascii="Arial" w:eastAsia="Times New Roman" w:hAnsi="Arial" w:cs="Arial"/>
          <w:b/>
          <w:color w:val="000000"/>
        </w:rPr>
      </w:pPr>
      <w:r w:rsidRPr="00A920BE">
        <w:rPr>
          <w:rFonts w:ascii="Arial" w:eastAsia="Times New Roman" w:hAnsi="Arial" w:cs="Arial"/>
          <w:b/>
          <w:color w:val="000000"/>
          <w:lang w:val="en-US"/>
        </w:rPr>
        <w:t>III</w:t>
      </w:r>
      <w:r w:rsidRPr="00A920BE">
        <w:rPr>
          <w:rFonts w:ascii="Arial" w:eastAsia="Times New Roman" w:hAnsi="Arial" w:cs="Arial"/>
          <w:b/>
          <w:color w:val="000000"/>
        </w:rPr>
        <w:t>. Аккумулирование, расходование и контроль за расходованием средств заинтересованных лиц</w:t>
      </w:r>
    </w:p>
    <w:p w:rsidR="00B85EAB" w:rsidRPr="00A920BE" w:rsidRDefault="00B85EAB" w:rsidP="00B85EAB">
      <w:pPr>
        <w:widowControl/>
        <w:autoSpaceDE/>
        <w:autoSpaceDN/>
        <w:adjustRightInd/>
        <w:jc w:val="both"/>
        <w:rPr>
          <w:rFonts w:ascii="Arial" w:eastAsia="Times New Roman" w:hAnsi="Arial" w:cs="Arial"/>
          <w:color w:val="000000"/>
        </w:rPr>
      </w:pP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color w:val="000000"/>
        </w:rPr>
        <w:t xml:space="preserve">6. Сбор средств заинтересованных лиц на выполнение </w:t>
      </w:r>
      <w:r w:rsidRPr="00A920BE">
        <w:rPr>
          <w:rFonts w:ascii="Arial" w:eastAsia="Times New Roman" w:hAnsi="Arial" w:cs="Arial"/>
        </w:rPr>
        <w:t>минимального и дополнительного перечней работ по благоустройству дворовых территорий обеспечивают управляющие организации (в случае реализации способа управления - управление управляющей организацией), товарищества собственников жилья (в случае реализации способа управления - управление товариществом собственников жилья) (далее – лица, управляющие МКД).</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 xml:space="preserve">7. Собранные средства перечисляются лицами, управляющими многоквартирного дома, на лицевой счет, открытый Администрацией Первомайского района в Управлении Федерального казначейства по Томской области для учета операций со средствами, поступающими во временное </w:t>
      </w:r>
      <w:r w:rsidRPr="00A920BE">
        <w:rPr>
          <w:rFonts w:ascii="Arial" w:eastAsia="Times New Roman" w:hAnsi="Arial" w:cs="Arial"/>
        </w:rPr>
        <w:lastRenderedPageBreak/>
        <w:t>распоряжение (далее – специальный счет). На указанный специальный счет лица, управляющие многоквартирного дома, перечисляют средства на благоустройство дворовой территории в целях софинансирования мероприятий муниципальной программы «Благоустройство территории Первомайского района Томской области на 2018-2025 года» (далее – муниципальная программа).</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8. Не позднее 5-ти рабочих дней с момента завершения государственной экспертизы сметной стоимости мероприятий по благоустройству дворовой территории Администрация Первомайского района информирует лиц, управляющих многоквартирного дома, дворовые территории многоквартирных домов, которыми они управляют, включены в муниципальную программу, о реквизитах специального счета, о сметной стоимости работ на благоустройство дворовой территории.</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Лица, управляющие многоквартирного дома, в срок не позднее 5-ти рабочих дней с момента получения информации, указанной в первом абзаце настоящего пункта, обеспечивают перечисление средств на специальный счет в размере, установленном в протоколе общего собрания собственников помещений многоквартирного дома.</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 xml:space="preserve">Не позднее 20 июля текущего финансового года Администрация Первомайского района направляет справку в </w:t>
      </w:r>
      <w:r w:rsidRPr="00A920BE">
        <w:rPr>
          <w:rFonts w:ascii="Arial" w:eastAsiaTheme="minorHAnsi" w:hAnsi="Arial" w:cs="Arial"/>
          <w:lang w:eastAsia="en-US"/>
        </w:rPr>
        <w:t>комиссию по принятию решения  о внесении (невнесении) изменений в проект муниципальной программы «Благоустройство территории Первомайского района на 2018-2025 годы»</w:t>
      </w:r>
      <w:r w:rsidRPr="00A920BE">
        <w:rPr>
          <w:rFonts w:ascii="Arial" w:eastAsia="Times New Roman" w:hAnsi="Arial" w:cs="Arial"/>
        </w:rPr>
        <w:t>, созданной постановлением  Администрации Первомайского района от 21.08.2017  №182 «Об утверждении Порядка включения объектов в муниципальную программу «Благоустройство территории Первомайского района на 2018-2024 года»   (далее – Комиссия), о размере поступивших средств в разрезе многоквартирных домов и о сметной стоимости работ на благоустройство дворовой территории. Комиссия в срок до 23 июля текущего финансового года рассматривает поступившую информацию, и, в случае неисполнения указанного в настоящем пункте обязательства,  в срок до 27 июля текущего финансового года принимает решение об исключении дворовой территории из перечня домов и муниципальной программы и о включении в муниципальную программу дворовой территории из резервного перечня многоквартирных домов.</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9. Администрация Первомайского района обязана:</w:t>
      </w:r>
    </w:p>
    <w:p w:rsidR="00B85EAB" w:rsidRPr="00A920BE" w:rsidRDefault="00B85EAB" w:rsidP="00B85EAB">
      <w:pPr>
        <w:widowControl/>
        <w:autoSpaceDE/>
        <w:autoSpaceDN/>
        <w:adjustRightInd/>
        <w:jc w:val="both"/>
        <w:rPr>
          <w:rFonts w:ascii="Arial" w:eastAsia="Times New Roman" w:hAnsi="Arial" w:cs="Arial"/>
        </w:rPr>
      </w:pPr>
      <w:r w:rsidRPr="00A920BE">
        <w:rPr>
          <w:rFonts w:ascii="Arial" w:eastAsia="Times New Roman" w:hAnsi="Arial" w:cs="Arial"/>
        </w:rPr>
        <w:t>1) вести учет поступающих средств в разрезе многоквартирных домов, дворовые территории которых подлежат благоустройству;</w:t>
      </w:r>
    </w:p>
    <w:p w:rsidR="00B85EAB" w:rsidRPr="00A920BE" w:rsidRDefault="00B85EAB" w:rsidP="00B85EAB">
      <w:pPr>
        <w:widowControl/>
        <w:autoSpaceDE/>
        <w:autoSpaceDN/>
        <w:adjustRightInd/>
        <w:jc w:val="both"/>
        <w:rPr>
          <w:rFonts w:ascii="Arial" w:eastAsia="Times New Roman" w:hAnsi="Arial" w:cs="Arial"/>
        </w:rPr>
      </w:pPr>
      <w:r w:rsidRPr="00A920BE">
        <w:rPr>
          <w:rFonts w:ascii="Arial" w:eastAsia="Times New Roman" w:hAnsi="Arial" w:cs="Arial"/>
        </w:rPr>
        <w:t>2) обеспечить ежемесячное опубликование на портале информации о размере поступивших средств в разрезе многоквартирных домов;</w:t>
      </w:r>
    </w:p>
    <w:p w:rsidR="00B85EAB" w:rsidRPr="00A920BE" w:rsidRDefault="00B85EAB" w:rsidP="00B85EAB">
      <w:pPr>
        <w:widowControl/>
        <w:autoSpaceDE/>
        <w:autoSpaceDN/>
        <w:adjustRightInd/>
        <w:jc w:val="both"/>
        <w:rPr>
          <w:rFonts w:ascii="Arial" w:eastAsia="Times New Roman" w:hAnsi="Arial" w:cs="Arial"/>
        </w:rPr>
      </w:pPr>
      <w:r w:rsidRPr="00A920BE">
        <w:rPr>
          <w:rFonts w:ascii="Arial" w:eastAsia="Times New Roman" w:hAnsi="Arial" w:cs="Arial"/>
        </w:rPr>
        <w:t>3) ежемесячно, в срок до 5-го числа каждого месяца, направлять информацию о размере поступивших средств в разрезе многоквартирных домов в Комиссию.</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 xml:space="preserve">С целью расходования средств заинтересованных лиц, направляемых на выполнение минимального и дополнительного перечней работ по благоустройству дворовых территорий, Администрация Первомайского района осуществляет операции по возврату средств, поступивших во временное распоряжение, всем лицам, управляющим многоквартирного дома, денежные средства которых находятся на специальном счете. Непосредственное перечисление подрядным организациям, выполняющим работы минимального и дополнительного перечней работ по благоустройству дворовых территорий, осуществляют лица, управляющие многоквартирного дома. Механизм перечисления средств заинтересованных лиц подрядным организациям, выполняющим работы минимального и дополнительного перечней работ по благоустройству дворовых территорий, ответственность лиц, управляющих многоквартирного дома, за </w:t>
      </w:r>
      <w:r w:rsidRPr="00A920BE">
        <w:rPr>
          <w:rFonts w:ascii="Arial" w:eastAsia="Times New Roman" w:hAnsi="Arial" w:cs="Arial"/>
        </w:rPr>
        <w:lastRenderedPageBreak/>
        <w:t>целевое расходование средств заинтересованных лиц устанавливаются постановлением Администрации Первомайского района.</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Контроль за расходованием средств заинтересованных лиц, а также контроль за своевременным и в полном объеме возвратом аккумулированных денежных средств осуществляет орган, уполномоченный на проведение муниципального финансового контроля.</w:t>
      </w:r>
    </w:p>
    <w:p w:rsidR="00B85EAB" w:rsidRPr="00A920BE" w:rsidRDefault="00B85EAB" w:rsidP="00B85EAB">
      <w:pPr>
        <w:widowControl/>
        <w:ind w:left="4253"/>
        <w:jc w:val="right"/>
        <w:rPr>
          <w:rFonts w:ascii="Arial" w:eastAsia="Times New Roman" w:hAnsi="Arial" w:cs="Arial"/>
          <w:bCs/>
        </w:rPr>
      </w:pPr>
      <w:r w:rsidRPr="00A920BE">
        <w:rPr>
          <w:rFonts w:ascii="Arial" w:eastAsia="Times New Roman" w:hAnsi="Arial" w:cs="Arial"/>
          <w:b/>
          <w:bCs/>
        </w:rPr>
        <w:br w:type="page"/>
      </w:r>
      <w:r w:rsidRPr="00A920BE">
        <w:rPr>
          <w:rFonts w:ascii="Arial" w:eastAsia="Times New Roman" w:hAnsi="Arial" w:cs="Arial"/>
          <w:bCs/>
        </w:rPr>
        <w:lastRenderedPageBreak/>
        <w:t>Приложение № 6 к муниципальной программе «Благоустройство территории Первомайского района</w:t>
      </w:r>
    </w:p>
    <w:p w:rsidR="00B85EAB" w:rsidRPr="00A920BE" w:rsidRDefault="00B85EAB" w:rsidP="00B85EAB">
      <w:pPr>
        <w:widowControl/>
        <w:ind w:left="4253"/>
        <w:jc w:val="right"/>
        <w:rPr>
          <w:rFonts w:ascii="Arial" w:eastAsia="Times New Roman" w:hAnsi="Arial" w:cs="Arial"/>
          <w:bCs/>
        </w:rPr>
      </w:pPr>
      <w:r w:rsidRPr="00A920BE">
        <w:rPr>
          <w:rFonts w:ascii="Arial" w:eastAsia="Times New Roman" w:hAnsi="Arial" w:cs="Arial"/>
          <w:bCs/>
        </w:rPr>
        <w:t>Томской области на 2018-2025 годы»</w:t>
      </w:r>
    </w:p>
    <w:p w:rsidR="00B85EAB" w:rsidRPr="00A920BE" w:rsidRDefault="00B85EAB" w:rsidP="00B85EAB">
      <w:pPr>
        <w:widowControl/>
        <w:ind w:left="4956" w:firstLine="708"/>
        <w:jc w:val="right"/>
        <w:rPr>
          <w:rFonts w:ascii="Arial" w:eastAsia="Times New Roman" w:hAnsi="Arial" w:cs="Arial"/>
          <w:bCs/>
        </w:rPr>
      </w:pPr>
    </w:p>
    <w:p w:rsidR="00B85EAB" w:rsidRPr="00A920BE" w:rsidRDefault="00B85EAB" w:rsidP="00B85EAB">
      <w:pPr>
        <w:widowControl/>
        <w:ind w:left="4956" w:firstLine="708"/>
        <w:jc w:val="right"/>
        <w:rPr>
          <w:rFonts w:ascii="Arial" w:eastAsia="Times New Roman" w:hAnsi="Arial" w:cs="Arial"/>
          <w:bCs/>
        </w:rPr>
      </w:pPr>
    </w:p>
    <w:p w:rsidR="00B85EAB" w:rsidRPr="00A920BE" w:rsidRDefault="00B85EAB" w:rsidP="00B85EAB">
      <w:pPr>
        <w:widowControl/>
        <w:autoSpaceDE/>
        <w:autoSpaceDN/>
        <w:adjustRightInd/>
        <w:jc w:val="center"/>
        <w:outlineLvl w:val="0"/>
        <w:rPr>
          <w:rFonts w:ascii="Arial" w:eastAsia="Times New Roman" w:hAnsi="Arial" w:cs="Arial"/>
          <w:b/>
        </w:rPr>
      </w:pPr>
      <w:bookmarkStart w:id="6" w:name="OLE_LINK85"/>
      <w:r w:rsidRPr="00A920BE">
        <w:rPr>
          <w:rFonts w:ascii="Arial" w:eastAsia="Times New Roman" w:hAnsi="Arial" w:cs="Arial"/>
          <w:b/>
        </w:rPr>
        <w:t>ПОРЯДОК</w:t>
      </w:r>
    </w:p>
    <w:p w:rsidR="00B85EAB" w:rsidRPr="00A920BE" w:rsidRDefault="00B85EAB" w:rsidP="00B85EAB">
      <w:pPr>
        <w:widowControl/>
        <w:autoSpaceDE/>
        <w:autoSpaceDN/>
        <w:adjustRightInd/>
        <w:jc w:val="center"/>
        <w:rPr>
          <w:rFonts w:ascii="Arial" w:eastAsia="Times New Roman" w:hAnsi="Arial" w:cs="Arial"/>
          <w:b/>
        </w:rPr>
      </w:pPr>
      <w:r w:rsidRPr="00A920BE">
        <w:rPr>
          <w:rFonts w:ascii="Arial" w:eastAsia="Times New Roman" w:hAnsi="Arial" w:cs="Arial"/>
          <w:b/>
        </w:rPr>
        <w:t xml:space="preserve">разработки, обсуждения с заинтересованными лицами и утверждения дизайн - проектов благоустройства дворовых территорий, включенных </w:t>
      </w:r>
      <w:r w:rsidRPr="00A920BE">
        <w:rPr>
          <w:rFonts w:ascii="Arial" w:eastAsia="Times New Roman" w:hAnsi="Arial" w:cs="Arial"/>
          <w:b/>
        </w:rPr>
        <w:br/>
        <w:t>в муниципальную программу</w:t>
      </w:r>
      <w:bookmarkEnd w:id="6"/>
      <w:r w:rsidRPr="00A920BE">
        <w:rPr>
          <w:rFonts w:ascii="Arial" w:eastAsia="Times New Roman" w:hAnsi="Arial" w:cs="Arial"/>
          <w:b/>
        </w:rPr>
        <w:t xml:space="preserve"> муниципальной программы «Благоустройство территории Первомайского района Томской области на 2018-2025 годы»</w:t>
      </w:r>
    </w:p>
    <w:p w:rsidR="00B85EAB" w:rsidRPr="00A920BE" w:rsidRDefault="00B85EAB" w:rsidP="00B85EAB">
      <w:pPr>
        <w:widowControl/>
        <w:autoSpaceDE/>
        <w:autoSpaceDN/>
        <w:adjustRightInd/>
        <w:jc w:val="center"/>
        <w:rPr>
          <w:rFonts w:ascii="Arial" w:eastAsia="Times New Roman" w:hAnsi="Arial" w:cs="Arial"/>
        </w:rPr>
      </w:pPr>
    </w:p>
    <w:p w:rsidR="00B85EAB" w:rsidRPr="00A920BE" w:rsidRDefault="00B85EAB" w:rsidP="00B85EAB">
      <w:pPr>
        <w:widowControl/>
        <w:autoSpaceDE/>
        <w:autoSpaceDN/>
        <w:adjustRightInd/>
        <w:jc w:val="center"/>
        <w:outlineLvl w:val="0"/>
        <w:rPr>
          <w:rFonts w:ascii="Arial" w:eastAsia="Times New Roman" w:hAnsi="Arial" w:cs="Arial"/>
          <w:b/>
        </w:rPr>
      </w:pPr>
      <w:bookmarkStart w:id="7" w:name="OLE_LINK13"/>
      <w:bookmarkStart w:id="8" w:name="OLE_LINK14"/>
      <w:r w:rsidRPr="00A920BE">
        <w:rPr>
          <w:rFonts w:ascii="Arial" w:eastAsia="Times New Roman" w:hAnsi="Arial" w:cs="Arial"/>
          <w:b/>
          <w:lang w:val="en-US"/>
        </w:rPr>
        <w:t>I</w:t>
      </w:r>
      <w:r w:rsidRPr="00A920BE">
        <w:rPr>
          <w:rFonts w:ascii="Arial" w:eastAsia="Times New Roman" w:hAnsi="Arial" w:cs="Arial"/>
          <w:b/>
        </w:rPr>
        <w:t>. Общие положения</w:t>
      </w:r>
    </w:p>
    <w:bookmarkEnd w:id="7"/>
    <w:bookmarkEnd w:id="8"/>
    <w:p w:rsidR="00B85EAB" w:rsidRPr="00A920BE" w:rsidRDefault="00B85EAB" w:rsidP="00B85EAB">
      <w:pPr>
        <w:widowControl/>
        <w:autoSpaceDE/>
        <w:autoSpaceDN/>
        <w:adjustRightInd/>
        <w:jc w:val="both"/>
        <w:rPr>
          <w:rFonts w:ascii="Arial" w:eastAsia="Times New Roman" w:hAnsi="Arial" w:cs="Arial"/>
        </w:rPr>
      </w:pP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 xml:space="preserve">1. Настоящий Порядок определяет механизм действий по разработке </w:t>
      </w:r>
      <w:bookmarkStart w:id="9" w:name="OLE_LINK4"/>
      <w:r w:rsidRPr="00A920BE">
        <w:rPr>
          <w:rFonts w:ascii="Arial" w:eastAsia="Times New Roman" w:hAnsi="Arial" w:cs="Arial"/>
        </w:rPr>
        <w:t>и утверждению дизайн - проектов</w:t>
      </w:r>
      <w:bookmarkEnd w:id="9"/>
      <w:r w:rsidRPr="00A920BE">
        <w:rPr>
          <w:rFonts w:ascii="Arial" w:eastAsia="Times New Roman" w:hAnsi="Arial" w:cs="Arial"/>
        </w:rPr>
        <w:t xml:space="preserve"> благоустройства дворовых территорий (далее – дизайн-проект), требования к их оформлению, порядок их обсуждения с заинтересованными лицами в целях конкретизации размещения на дворовой территории элементов благоустройства с учетом мнения заинтересованных лиц.</w:t>
      </w:r>
    </w:p>
    <w:p w:rsidR="00B85EAB" w:rsidRPr="00A920BE" w:rsidRDefault="00B85EAB" w:rsidP="00B85EAB">
      <w:pPr>
        <w:widowControl/>
        <w:autoSpaceDE/>
        <w:autoSpaceDN/>
        <w:adjustRightInd/>
        <w:ind w:firstLine="708"/>
        <w:jc w:val="both"/>
        <w:rPr>
          <w:rFonts w:ascii="Arial" w:eastAsia="Times New Roman" w:hAnsi="Arial" w:cs="Arial"/>
        </w:rPr>
      </w:pPr>
      <w:bookmarkStart w:id="10" w:name="OLE_LINK15"/>
      <w:bookmarkStart w:id="11" w:name="OLE_LINK16"/>
      <w:bookmarkStart w:id="12" w:name="OLE_LINK17"/>
      <w:r w:rsidRPr="00A920BE">
        <w:rPr>
          <w:rFonts w:ascii="Arial" w:eastAsia="Times New Roman" w:hAnsi="Arial" w:cs="Arial"/>
        </w:rPr>
        <w:t>В целях настоящего Порядка:</w:t>
      </w:r>
    </w:p>
    <w:bookmarkEnd w:id="10"/>
    <w:bookmarkEnd w:id="11"/>
    <w:bookmarkEnd w:id="12"/>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 xml:space="preserve">1) под дворовой территорией понимается совокупность территорий, прилегающих к многоквартирным домам, с расположенными на них объектами, предназначенными для обслуживания и эксплуатации таких домов, и элементами благоустройства этих территорий, в том числе парковками (парковочными местами), тротуарами и автомобильными дорогами, включая автомобильные дороги, образующие проезды </w:t>
      </w:r>
      <w:r w:rsidRPr="00A920BE">
        <w:rPr>
          <w:rFonts w:ascii="Arial" w:eastAsia="Times New Roman" w:hAnsi="Arial" w:cs="Arial"/>
        </w:rPr>
        <w:br/>
        <w:t>к территориям, прилегающим к многоквартирным домам;</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 xml:space="preserve">2) под заинтересованными лицами понимаются собственники помещений в многоквартирных домах, собственники иных зданий </w:t>
      </w:r>
      <w:r w:rsidRPr="00A920BE">
        <w:rPr>
          <w:rFonts w:ascii="Arial" w:eastAsia="Times New Roman" w:hAnsi="Arial" w:cs="Arial"/>
        </w:rPr>
        <w:br/>
        <w:t>и сооружений, расположенных в границах дворовой территории, подлежащей благоустройству;</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3) под минимальным перечнем видов работ по благоустройству дворовых территорий (далее – минимальный перечень) понимается ремонт дворовых проездов, обеспечение освещения дворовых территорий, установка скамеек, урн;</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4) под перечнем дополнительных видов работ по благоустройству дворовых территорий (далее – дополнительный перечень) понимается оборудование детских и  спортивных площадок, автомобильных парковок, озеленение территорий, оборудование площадок для сбора коммунальных отходов, включая раздельный сбор отходов, устройство и ремонт ограждений различного функционального назначения, устройство и ремонт дворовых тротуаров и пешеходных дорожек, устройство пандуса, устройство водоотводных лотков.</w:t>
      </w:r>
    </w:p>
    <w:p w:rsidR="00B85EAB" w:rsidRPr="00A920BE" w:rsidRDefault="00B85EAB" w:rsidP="00B85EAB">
      <w:pPr>
        <w:widowControl/>
        <w:autoSpaceDE/>
        <w:autoSpaceDN/>
        <w:adjustRightInd/>
        <w:ind w:firstLine="708"/>
        <w:jc w:val="both"/>
        <w:rPr>
          <w:rFonts w:ascii="Arial" w:eastAsia="Times New Roman" w:hAnsi="Arial" w:cs="Arial"/>
        </w:rPr>
      </w:pPr>
    </w:p>
    <w:p w:rsidR="00B85EAB" w:rsidRPr="00A920BE" w:rsidRDefault="00B85EAB" w:rsidP="00B85EAB">
      <w:pPr>
        <w:widowControl/>
        <w:autoSpaceDE/>
        <w:autoSpaceDN/>
        <w:adjustRightInd/>
        <w:jc w:val="both"/>
        <w:rPr>
          <w:rFonts w:ascii="Arial" w:eastAsia="Times New Roman" w:hAnsi="Arial" w:cs="Arial"/>
        </w:rPr>
      </w:pPr>
    </w:p>
    <w:p w:rsidR="00B85EAB" w:rsidRPr="00A920BE" w:rsidRDefault="00B85EAB" w:rsidP="00B85EAB">
      <w:pPr>
        <w:widowControl/>
        <w:autoSpaceDE/>
        <w:autoSpaceDN/>
        <w:adjustRightInd/>
        <w:jc w:val="center"/>
        <w:outlineLvl w:val="0"/>
        <w:rPr>
          <w:rFonts w:ascii="Arial" w:eastAsia="Times New Roman" w:hAnsi="Arial" w:cs="Arial"/>
          <w:b/>
        </w:rPr>
      </w:pPr>
      <w:r w:rsidRPr="00A920BE">
        <w:rPr>
          <w:rFonts w:ascii="Arial" w:eastAsia="Times New Roman" w:hAnsi="Arial" w:cs="Arial"/>
          <w:b/>
          <w:lang w:val="en-US"/>
        </w:rPr>
        <w:t>II</w:t>
      </w:r>
      <w:r w:rsidRPr="00A920BE">
        <w:rPr>
          <w:rFonts w:ascii="Arial" w:eastAsia="Times New Roman" w:hAnsi="Arial" w:cs="Arial"/>
          <w:b/>
        </w:rPr>
        <w:t>. Порядок разработки и требования к дизайн - проектам</w:t>
      </w:r>
    </w:p>
    <w:p w:rsidR="00B85EAB" w:rsidRPr="00A920BE" w:rsidRDefault="00B85EAB" w:rsidP="00B85EAB">
      <w:pPr>
        <w:widowControl/>
        <w:autoSpaceDE/>
        <w:autoSpaceDN/>
        <w:adjustRightInd/>
        <w:jc w:val="both"/>
        <w:rPr>
          <w:rFonts w:ascii="Arial" w:eastAsia="Times New Roman" w:hAnsi="Arial" w:cs="Arial"/>
        </w:rPr>
      </w:pP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2. Дизайн-проект должен быть оформлен в письменном виде и содержать следующую информацию:</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1) наименование дизайн - проекта по благоустройству дворовой территории, включающее адрес многоквартирного дома (далее – МКД);</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 xml:space="preserve">2)текстовое и визуальное описание предлагаемого проекта, перечня </w:t>
      </w:r>
      <w:r w:rsidRPr="00A920BE">
        <w:rPr>
          <w:rFonts w:ascii="Arial" w:eastAsia="Times New Roman" w:hAnsi="Arial" w:cs="Arial"/>
        </w:rPr>
        <w:br/>
        <w:t xml:space="preserve">(в том числе в виде соответствующих визуализированных изображений) элементов </w:t>
      </w:r>
      <w:r w:rsidRPr="00A920BE">
        <w:rPr>
          <w:rFonts w:ascii="Arial" w:eastAsia="Times New Roman" w:hAnsi="Arial" w:cs="Arial"/>
        </w:rPr>
        <w:lastRenderedPageBreak/>
        <w:t>благоустройства, предлагаемых к размещению на соответствующей дворовой территории;</w:t>
      </w:r>
    </w:p>
    <w:p w:rsidR="00B85EAB" w:rsidRPr="00A920BE" w:rsidRDefault="00B85EAB" w:rsidP="00B85EAB">
      <w:pPr>
        <w:widowControl/>
        <w:autoSpaceDE/>
        <w:autoSpaceDN/>
        <w:adjustRightInd/>
        <w:jc w:val="both"/>
        <w:rPr>
          <w:rFonts w:ascii="Arial" w:eastAsia="Times New Roman" w:hAnsi="Arial" w:cs="Arial"/>
        </w:rPr>
      </w:pPr>
      <w:r w:rsidRPr="00A920BE">
        <w:rPr>
          <w:rFonts w:ascii="Arial" w:eastAsia="Times New Roman" w:hAnsi="Arial" w:cs="Arial"/>
        </w:rPr>
        <w:t>сметный расчет стоимости мероприятий.</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Дизайн-проект должен предусматривать возможность реализации обустройства дворовой территории в соответствии с минимальным и дополнительным (в случае если он выбран собственниками МКД) перечнем работ по благоустройству, выбранным общим собранием собственников помещений в МКД.</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3. Дизайн-проект должен учитывать рельеф местности, быть адаптированным к фактическим границам дворовой территории.</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4. Дизайн-проект должен предусматривать проведение мероприятий по благоустройству дворовой территорий с учетом необходимости обеспечения физической, пространственной и информационной доступности зданий, сооружений, дворовых территорий для инвалидов и других маломобильных групп населения.</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 xml:space="preserve">5. Заказчиком дизайн - проекта является Администрация Первомайского района. Администрация Первомайского района в условия муниципального контракта (договора) включает обязательное участие подрядной организации, разрабатывающей дизайн-проект, в обсуждениях дизайн - проекта с заинтересованными лицами и последующую его доработку в соответствии с решением </w:t>
      </w:r>
      <w:r w:rsidRPr="00A920BE">
        <w:rPr>
          <w:rFonts w:ascii="Arial" w:eastAsiaTheme="minorHAnsi" w:hAnsi="Arial" w:cs="Arial"/>
          <w:lang w:eastAsia="en-US"/>
        </w:rPr>
        <w:t>комиссии по принятию решения  о внесении (невнесении) изменений в проект муниципальной программы «Благоустройство территории Первомайского района на 2018-2025 годы»</w:t>
      </w:r>
      <w:r w:rsidRPr="00A920BE">
        <w:rPr>
          <w:rFonts w:ascii="Arial" w:eastAsia="Times New Roman" w:hAnsi="Arial" w:cs="Arial"/>
        </w:rPr>
        <w:t>, созданной постановлением   Администрации Первомайского района от 21.08.2017  №182 «Об утверждении Порядка включения объектов в муниципальную программу «Благоустройство территории Первомайского района на 2018-2024 года»   (далее – Комиссия).</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6. Администрация Первомайского района обеспечивает подготовку дизайн - проекта в срок не позднее 28 июня текущего финансового года.</w:t>
      </w:r>
    </w:p>
    <w:p w:rsidR="00B85EAB" w:rsidRPr="00A920BE" w:rsidRDefault="00B85EAB" w:rsidP="00B85EAB">
      <w:pPr>
        <w:widowControl/>
        <w:autoSpaceDE/>
        <w:autoSpaceDN/>
        <w:adjustRightInd/>
        <w:jc w:val="both"/>
        <w:rPr>
          <w:rFonts w:ascii="Arial" w:eastAsia="Times New Roman" w:hAnsi="Arial" w:cs="Arial"/>
        </w:rPr>
      </w:pPr>
    </w:p>
    <w:p w:rsidR="00B85EAB" w:rsidRPr="00A920BE" w:rsidRDefault="00B85EAB" w:rsidP="00B85EAB">
      <w:pPr>
        <w:widowControl/>
        <w:autoSpaceDE/>
        <w:autoSpaceDN/>
        <w:adjustRightInd/>
        <w:jc w:val="center"/>
        <w:outlineLvl w:val="0"/>
        <w:rPr>
          <w:rFonts w:ascii="Arial" w:eastAsia="Times New Roman" w:hAnsi="Arial" w:cs="Arial"/>
          <w:b/>
        </w:rPr>
      </w:pPr>
      <w:r w:rsidRPr="00A920BE">
        <w:rPr>
          <w:rFonts w:ascii="Arial" w:eastAsia="Times New Roman" w:hAnsi="Arial" w:cs="Arial"/>
          <w:b/>
          <w:lang w:val="en-US"/>
        </w:rPr>
        <w:t>III</w:t>
      </w:r>
      <w:r w:rsidRPr="00A920BE">
        <w:rPr>
          <w:rFonts w:ascii="Arial" w:eastAsia="Times New Roman" w:hAnsi="Arial" w:cs="Arial"/>
          <w:b/>
        </w:rPr>
        <w:t>. Обсуждение дизайн - проектов и их утверждение</w:t>
      </w:r>
    </w:p>
    <w:p w:rsidR="00B85EAB" w:rsidRPr="00A920BE" w:rsidRDefault="00B85EAB" w:rsidP="00B85EAB">
      <w:pPr>
        <w:widowControl/>
        <w:autoSpaceDE/>
        <w:autoSpaceDN/>
        <w:adjustRightInd/>
        <w:jc w:val="both"/>
        <w:rPr>
          <w:rFonts w:ascii="Arial" w:eastAsia="Times New Roman" w:hAnsi="Arial" w:cs="Arial"/>
        </w:rPr>
      </w:pP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 xml:space="preserve">7. </w:t>
      </w:r>
      <w:bookmarkStart w:id="13" w:name="OLE_LINK21"/>
      <w:bookmarkStart w:id="14" w:name="OLE_LINK22"/>
      <w:r w:rsidRPr="00A920BE">
        <w:rPr>
          <w:rFonts w:ascii="Arial" w:eastAsia="Times New Roman" w:hAnsi="Arial" w:cs="Arial"/>
        </w:rPr>
        <w:t xml:space="preserve">Комиссия </w:t>
      </w:r>
      <w:bookmarkEnd w:id="13"/>
      <w:bookmarkEnd w:id="14"/>
      <w:r w:rsidRPr="00A920BE">
        <w:rPr>
          <w:rFonts w:ascii="Arial" w:eastAsia="Times New Roman" w:hAnsi="Arial" w:cs="Arial"/>
        </w:rPr>
        <w:t>обеспечивает рассмотрение предложенных дизайн - проектов совместно с представителями заинтересованных лиц в срок не позднее 10 июля текущего финансового года.</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8. При рассмотрении дизайн - проектов заинтересованные лица могут высказать имеющиеся по дизайн-проекту замечания и предложения,  каждое из которых рассматривает Комиссия и дает по ним рекомендации, оформляемые протоколом заседания Комиссии, который в срок не позднее 5-ти рабочих дней со дня заседания подлежит направлению в Администрацию Первомайского района и размещению на официальном сайте Администрации Первомайского района в информационно-телекоммуникационной сети Интернет (</w:t>
      </w:r>
      <w:r w:rsidRPr="00A920BE">
        <w:rPr>
          <w:rFonts w:ascii="Arial" w:eastAsia="Times New Roman" w:hAnsi="Arial" w:cs="Arial"/>
          <w:lang w:val="en-US"/>
        </w:rPr>
        <w:t>http</w:t>
      </w:r>
      <w:r w:rsidRPr="00A920BE">
        <w:rPr>
          <w:rFonts w:ascii="Arial" w:eastAsia="Times New Roman" w:hAnsi="Arial" w:cs="Arial"/>
        </w:rPr>
        <w:t>://</w:t>
      </w:r>
      <w:r w:rsidRPr="00A920BE">
        <w:rPr>
          <w:rFonts w:ascii="Arial" w:eastAsia="Times New Roman" w:hAnsi="Arial" w:cs="Arial"/>
          <w:lang w:val="en-US"/>
        </w:rPr>
        <w:t>pmr</w:t>
      </w:r>
      <w:r w:rsidRPr="00A920BE">
        <w:rPr>
          <w:rFonts w:ascii="Arial" w:eastAsia="Times New Roman" w:hAnsi="Arial" w:cs="Arial"/>
        </w:rPr>
        <w:t>.</w:t>
      </w:r>
      <w:r w:rsidRPr="00A920BE">
        <w:rPr>
          <w:rFonts w:ascii="Arial" w:eastAsia="Times New Roman" w:hAnsi="Arial" w:cs="Arial"/>
          <w:lang w:val="en-US"/>
        </w:rPr>
        <w:t>tomsk</w:t>
      </w:r>
      <w:r w:rsidRPr="00A920BE">
        <w:rPr>
          <w:rFonts w:ascii="Arial" w:eastAsia="Times New Roman" w:hAnsi="Arial" w:cs="Arial"/>
        </w:rPr>
        <w:t>.</w:t>
      </w:r>
      <w:r w:rsidRPr="00A920BE">
        <w:rPr>
          <w:rFonts w:ascii="Arial" w:eastAsia="Times New Roman" w:hAnsi="Arial" w:cs="Arial"/>
          <w:lang w:val="en-US"/>
        </w:rPr>
        <w:t>ru</w:t>
      </w:r>
      <w:r w:rsidRPr="00A920BE">
        <w:rPr>
          <w:rFonts w:ascii="Arial" w:eastAsia="Times New Roman" w:hAnsi="Arial" w:cs="Arial"/>
        </w:rPr>
        <w:t>/) (далее – Сайт). При обсуждении должны быть определены пути устранения (учета) предложений (замечаний), при неустранении (неучете) которых дизайн-проект не сможет быть утвержден, а также сроки устранения (учета) предложений (замечаний).</w:t>
      </w:r>
    </w:p>
    <w:p w:rsidR="00B85EAB" w:rsidRPr="00A920BE" w:rsidRDefault="00B85EAB" w:rsidP="00B85EAB">
      <w:pPr>
        <w:widowControl/>
        <w:autoSpaceDE/>
        <w:autoSpaceDN/>
        <w:adjustRightInd/>
        <w:ind w:firstLine="708"/>
        <w:jc w:val="both"/>
        <w:rPr>
          <w:rFonts w:ascii="Arial" w:hAnsi="Arial" w:cs="Arial"/>
        </w:rPr>
      </w:pPr>
      <w:r w:rsidRPr="00A920BE">
        <w:rPr>
          <w:rFonts w:ascii="Arial" w:hAnsi="Arial" w:cs="Arial"/>
        </w:rPr>
        <w:t xml:space="preserve">9. Администрация Первомайского района в срок до 20 июля </w:t>
      </w:r>
      <w:r w:rsidRPr="00A920BE">
        <w:rPr>
          <w:rFonts w:ascii="Arial" w:eastAsia="Times New Roman" w:hAnsi="Arial" w:cs="Arial"/>
        </w:rPr>
        <w:t xml:space="preserve">текущего финансового </w:t>
      </w:r>
      <w:r w:rsidRPr="00A920BE">
        <w:rPr>
          <w:rFonts w:ascii="Arial" w:hAnsi="Arial" w:cs="Arial"/>
        </w:rPr>
        <w:t>года обеспечивают доработку дизайн - проекта и перечня мероприятий с учетом протокола заседания Комиссии.</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10. Доработанный дизайн-проект в срок до 25 июля текущего финансового года направляется Администрацией Первомайского района для согласования в Комиссию.</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lastRenderedPageBreak/>
        <w:t>11. Дизайн-проект, прошедший обсуждение без предложений (замечаний), либо доработанный в порядке, установленном настоящим разделом, согласовывается с Комиссией и представителями заинтересованных лиц.</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12. Решение о согласовании дизайн - проекта принимается не позднее 28 июля текущего финансового года и оформляется протоколом заседания Комиссии, который в течение одного рабочего дня после принятия решения направляется в Администрацию Первомайского района.</w:t>
      </w:r>
    </w:p>
    <w:p w:rsidR="00B85EAB" w:rsidRPr="00A920BE" w:rsidRDefault="00B85EAB" w:rsidP="00B85EAB">
      <w:pPr>
        <w:widowControl/>
        <w:autoSpaceDE/>
        <w:autoSpaceDN/>
        <w:adjustRightInd/>
        <w:jc w:val="both"/>
        <w:rPr>
          <w:rFonts w:ascii="Arial" w:eastAsia="Times New Roman" w:hAnsi="Arial" w:cs="Arial"/>
        </w:rPr>
      </w:pPr>
      <w:r w:rsidRPr="00A920BE">
        <w:rPr>
          <w:rFonts w:ascii="Arial" w:eastAsia="Times New Roman" w:hAnsi="Arial" w:cs="Arial"/>
        </w:rPr>
        <w:t xml:space="preserve">Администрация Первомайского района в срок до 1 августа текущего финансового года подготавливает </w:t>
      </w:r>
      <w:r w:rsidRPr="00A920BE">
        <w:rPr>
          <w:rFonts w:ascii="Arial" w:eastAsia="Times New Roman" w:hAnsi="Arial" w:cs="Arial"/>
        </w:rPr>
        <w:br/>
        <w:t>и обеспечивает подписание распоряжения Администрации Первомайского района об утверждении дизайн - проектов обустройства дворовых территорий, подлежащих благоустройству в текущем финансовом году (далее – Распоряжение).</w:t>
      </w:r>
    </w:p>
    <w:p w:rsidR="00B85EAB" w:rsidRPr="00A920BE" w:rsidRDefault="00B85EAB" w:rsidP="00B85EAB">
      <w:pPr>
        <w:widowControl/>
        <w:autoSpaceDE/>
        <w:autoSpaceDN/>
        <w:adjustRightInd/>
        <w:ind w:firstLine="708"/>
        <w:jc w:val="both"/>
        <w:rPr>
          <w:rFonts w:ascii="Arial" w:eastAsia="Times New Roman" w:hAnsi="Arial" w:cs="Arial"/>
        </w:rPr>
      </w:pPr>
      <w:r w:rsidRPr="00A920BE">
        <w:rPr>
          <w:rFonts w:ascii="Arial" w:eastAsia="Times New Roman" w:hAnsi="Arial" w:cs="Arial"/>
        </w:rPr>
        <w:t>13. Решение Комиссии и Распоряжение размещаются Администрацией Первомайского района на Сайте в течение 3-х календарных дней со дня подписания Распоряжения.</w:t>
      </w:r>
    </w:p>
    <w:p w:rsidR="00B85EAB" w:rsidRPr="00A920BE" w:rsidRDefault="00B85EAB" w:rsidP="00B85EAB">
      <w:pPr>
        <w:widowControl/>
        <w:autoSpaceDE/>
        <w:autoSpaceDN/>
        <w:adjustRightInd/>
        <w:spacing w:after="160" w:line="259" w:lineRule="auto"/>
        <w:rPr>
          <w:rFonts w:ascii="Arial" w:hAnsi="Arial" w:cs="Arial"/>
        </w:rPr>
      </w:pPr>
      <w:r w:rsidRPr="00A920BE">
        <w:rPr>
          <w:rFonts w:ascii="Arial" w:hAnsi="Arial" w:cs="Arial"/>
        </w:rPr>
        <w:br w:type="page"/>
      </w:r>
    </w:p>
    <w:p w:rsidR="00B85EAB" w:rsidRPr="00A920BE" w:rsidRDefault="00B85EAB" w:rsidP="00B85EAB">
      <w:pPr>
        <w:widowControl/>
        <w:ind w:left="4111"/>
        <w:jc w:val="right"/>
        <w:rPr>
          <w:rFonts w:ascii="Arial" w:hAnsi="Arial" w:cs="Arial"/>
        </w:rPr>
      </w:pPr>
      <w:r w:rsidRPr="00A920BE">
        <w:rPr>
          <w:rFonts w:ascii="Arial" w:eastAsia="Times New Roman" w:hAnsi="Arial" w:cs="Arial"/>
          <w:bCs/>
        </w:rPr>
        <w:lastRenderedPageBreak/>
        <w:t xml:space="preserve">Приложение № 7 к муниципальной программе «Благоустройство территории Первомайского района </w:t>
      </w:r>
      <w:r w:rsidRPr="00A920BE">
        <w:rPr>
          <w:rFonts w:ascii="Arial" w:hAnsi="Arial" w:cs="Arial"/>
        </w:rPr>
        <w:t>Томской области на 2018-2025 годы»</w:t>
      </w:r>
    </w:p>
    <w:p w:rsidR="00B85EAB" w:rsidRPr="00A920BE" w:rsidRDefault="00B85EAB" w:rsidP="00B85EAB">
      <w:pPr>
        <w:tabs>
          <w:tab w:val="left" w:pos="3900"/>
        </w:tabs>
        <w:rPr>
          <w:rFonts w:ascii="Arial" w:hAnsi="Arial" w:cs="Arial"/>
        </w:rPr>
      </w:pPr>
    </w:p>
    <w:p w:rsidR="00B85EAB" w:rsidRPr="00A920BE" w:rsidRDefault="00B85EAB" w:rsidP="00B85EAB">
      <w:pPr>
        <w:jc w:val="center"/>
        <w:rPr>
          <w:rFonts w:ascii="Arial" w:hAnsi="Arial" w:cs="Arial"/>
        </w:rPr>
      </w:pPr>
      <w:r w:rsidRPr="00A920BE">
        <w:rPr>
          <w:rFonts w:ascii="Arial" w:hAnsi="Arial" w:cs="Arial"/>
        </w:rPr>
        <w:t>Перечень дворовых и общественных территорий согласно поданным заявкам заинтересованных лиц и результатов проведенной инвентаризации в 2017 году, для участия в программе на 2018-2025 годы</w:t>
      </w:r>
    </w:p>
    <w:p w:rsidR="00B85EAB" w:rsidRPr="00A920BE" w:rsidRDefault="00B85EAB" w:rsidP="00B85EAB">
      <w:pPr>
        <w:jc w:val="center"/>
        <w:rPr>
          <w:rFonts w:ascii="Arial" w:hAnsi="Arial" w:cs="Arial"/>
        </w:rPr>
      </w:pPr>
    </w:p>
    <w:tbl>
      <w:tblPr>
        <w:tblStyle w:val="af7"/>
        <w:tblW w:w="9628" w:type="dxa"/>
        <w:tblLayout w:type="fixed"/>
        <w:tblLook w:val="04A0" w:firstRow="1" w:lastRow="0" w:firstColumn="1" w:lastColumn="0" w:noHBand="0" w:noVBand="1"/>
      </w:tblPr>
      <w:tblGrid>
        <w:gridCol w:w="704"/>
        <w:gridCol w:w="3686"/>
        <w:gridCol w:w="708"/>
        <w:gridCol w:w="4530"/>
      </w:tblGrid>
      <w:tr w:rsidR="00B85EAB" w:rsidRPr="00A920BE" w:rsidTr="005A10E8">
        <w:tc>
          <w:tcPr>
            <w:tcW w:w="704" w:type="dxa"/>
          </w:tcPr>
          <w:p w:rsidR="00B85EAB" w:rsidRPr="00A920BE" w:rsidRDefault="00B85EAB" w:rsidP="005A10E8">
            <w:pPr>
              <w:rPr>
                <w:rFonts w:ascii="Arial" w:hAnsi="Arial" w:cs="Arial"/>
                <w:b/>
                <w:bCs/>
              </w:rPr>
            </w:pPr>
            <w:r w:rsidRPr="00A920BE">
              <w:rPr>
                <w:rFonts w:ascii="Arial" w:hAnsi="Arial" w:cs="Arial"/>
                <w:b/>
                <w:bCs/>
              </w:rPr>
              <w:t>№ п/п</w:t>
            </w:r>
          </w:p>
        </w:tc>
        <w:tc>
          <w:tcPr>
            <w:tcW w:w="3686" w:type="dxa"/>
          </w:tcPr>
          <w:p w:rsidR="00B85EAB" w:rsidRPr="00A920BE" w:rsidRDefault="00B85EAB" w:rsidP="005A10E8">
            <w:pPr>
              <w:rPr>
                <w:rFonts w:ascii="Arial" w:hAnsi="Arial" w:cs="Arial"/>
                <w:b/>
                <w:bCs/>
              </w:rPr>
            </w:pPr>
            <w:r w:rsidRPr="00A920BE">
              <w:rPr>
                <w:rFonts w:ascii="Arial" w:hAnsi="Arial" w:cs="Arial"/>
                <w:b/>
                <w:bCs/>
              </w:rPr>
              <w:t>Адреса многоквартирных домов в Первомайском районе *</w:t>
            </w:r>
          </w:p>
        </w:tc>
        <w:tc>
          <w:tcPr>
            <w:tcW w:w="708" w:type="dxa"/>
          </w:tcPr>
          <w:p w:rsidR="00B85EAB" w:rsidRPr="00A920BE" w:rsidRDefault="00B85EAB" w:rsidP="005A10E8">
            <w:pPr>
              <w:rPr>
                <w:rFonts w:ascii="Arial" w:hAnsi="Arial" w:cs="Arial"/>
                <w:b/>
                <w:bCs/>
              </w:rPr>
            </w:pPr>
            <w:r w:rsidRPr="00A920BE">
              <w:rPr>
                <w:rFonts w:ascii="Arial" w:hAnsi="Arial" w:cs="Arial"/>
                <w:b/>
                <w:bCs/>
              </w:rPr>
              <w:t>№ п/п</w:t>
            </w:r>
          </w:p>
        </w:tc>
        <w:tc>
          <w:tcPr>
            <w:tcW w:w="4530" w:type="dxa"/>
          </w:tcPr>
          <w:p w:rsidR="00B85EAB" w:rsidRPr="00A920BE" w:rsidRDefault="00B85EAB" w:rsidP="005A10E8">
            <w:pPr>
              <w:rPr>
                <w:rFonts w:ascii="Arial" w:hAnsi="Arial" w:cs="Arial"/>
                <w:b/>
                <w:bCs/>
              </w:rPr>
            </w:pPr>
            <w:r w:rsidRPr="00A920BE">
              <w:rPr>
                <w:rFonts w:ascii="Arial" w:hAnsi="Arial" w:cs="Arial"/>
                <w:b/>
                <w:bCs/>
              </w:rPr>
              <w:t>Местоположение общественной территории Первомайского района *</w:t>
            </w:r>
          </w:p>
        </w:tc>
      </w:tr>
      <w:tr w:rsidR="00B85EAB" w:rsidRPr="00A920BE" w:rsidTr="005A10E8">
        <w:tc>
          <w:tcPr>
            <w:tcW w:w="9628" w:type="dxa"/>
            <w:gridSpan w:val="4"/>
          </w:tcPr>
          <w:p w:rsidR="00B85EAB" w:rsidRPr="00A920BE" w:rsidRDefault="00B85EAB" w:rsidP="005A10E8">
            <w:pPr>
              <w:jc w:val="center"/>
              <w:rPr>
                <w:rFonts w:ascii="Arial" w:hAnsi="Arial" w:cs="Arial"/>
                <w:b/>
                <w:bCs/>
              </w:rPr>
            </w:pPr>
            <w:r w:rsidRPr="00A920BE">
              <w:rPr>
                <w:rFonts w:ascii="Arial" w:hAnsi="Arial" w:cs="Arial"/>
                <w:b/>
                <w:bCs/>
              </w:rPr>
              <w:t>2018</w:t>
            </w:r>
          </w:p>
        </w:tc>
      </w:tr>
      <w:tr w:rsidR="00B85EAB" w:rsidRPr="00A920BE" w:rsidTr="005A10E8">
        <w:tc>
          <w:tcPr>
            <w:tcW w:w="704" w:type="dxa"/>
          </w:tcPr>
          <w:p w:rsidR="00B85EAB" w:rsidRPr="00A920BE" w:rsidRDefault="00B85EAB" w:rsidP="005A10E8">
            <w:pPr>
              <w:rPr>
                <w:rFonts w:ascii="Arial" w:hAnsi="Arial" w:cs="Arial"/>
              </w:rPr>
            </w:pPr>
            <w:r w:rsidRPr="00A920BE">
              <w:rPr>
                <w:rFonts w:ascii="Arial" w:hAnsi="Arial" w:cs="Arial"/>
              </w:rPr>
              <w:t>1</w:t>
            </w:r>
          </w:p>
        </w:tc>
        <w:tc>
          <w:tcPr>
            <w:tcW w:w="3686" w:type="dxa"/>
          </w:tcPr>
          <w:p w:rsidR="00B85EAB" w:rsidRPr="00A920BE" w:rsidRDefault="00B85EAB" w:rsidP="005A10E8">
            <w:pPr>
              <w:rPr>
                <w:rFonts w:ascii="Arial" w:hAnsi="Arial" w:cs="Arial"/>
              </w:rPr>
            </w:pPr>
            <w:r w:rsidRPr="00A920BE">
              <w:rPr>
                <w:rFonts w:ascii="Arial" w:hAnsi="Arial" w:cs="Arial"/>
              </w:rPr>
              <w:t>Томская область, Первомайский район, с. Первомайское, ул. Ленинская 71</w:t>
            </w:r>
          </w:p>
        </w:tc>
        <w:tc>
          <w:tcPr>
            <w:tcW w:w="708" w:type="dxa"/>
          </w:tcPr>
          <w:p w:rsidR="00B85EAB" w:rsidRPr="00A920BE" w:rsidRDefault="00B85EAB" w:rsidP="005A10E8">
            <w:pPr>
              <w:rPr>
                <w:rFonts w:ascii="Arial" w:hAnsi="Arial" w:cs="Arial"/>
              </w:rPr>
            </w:pPr>
            <w:r w:rsidRPr="00A920BE">
              <w:rPr>
                <w:rFonts w:ascii="Arial" w:hAnsi="Arial" w:cs="Arial"/>
              </w:rPr>
              <w:t>1</w:t>
            </w:r>
          </w:p>
        </w:tc>
        <w:tc>
          <w:tcPr>
            <w:tcW w:w="4530" w:type="dxa"/>
          </w:tcPr>
          <w:p w:rsidR="00B85EAB" w:rsidRPr="00A920BE" w:rsidRDefault="00B85EAB" w:rsidP="005A10E8">
            <w:pPr>
              <w:rPr>
                <w:rFonts w:ascii="Arial" w:hAnsi="Arial" w:cs="Arial"/>
              </w:rPr>
            </w:pPr>
            <w:r w:rsidRPr="00A920BE">
              <w:rPr>
                <w:rFonts w:ascii="Arial" w:hAnsi="Arial" w:cs="Arial"/>
              </w:rPr>
              <w:t>Томская область, Первомайский район, с. Первомайское, ул. Ленинская 97а</w:t>
            </w:r>
          </w:p>
        </w:tc>
      </w:tr>
      <w:tr w:rsidR="00B85EAB" w:rsidRPr="00A920BE" w:rsidTr="005A10E8">
        <w:tc>
          <w:tcPr>
            <w:tcW w:w="704" w:type="dxa"/>
          </w:tcPr>
          <w:p w:rsidR="00B85EAB" w:rsidRPr="00A920BE" w:rsidRDefault="00B85EAB" w:rsidP="005A10E8">
            <w:pPr>
              <w:rPr>
                <w:rFonts w:ascii="Arial" w:hAnsi="Arial" w:cs="Arial"/>
              </w:rPr>
            </w:pPr>
            <w:r w:rsidRPr="00A920BE">
              <w:rPr>
                <w:rFonts w:ascii="Arial" w:hAnsi="Arial" w:cs="Arial"/>
              </w:rPr>
              <w:t>2</w:t>
            </w:r>
          </w:p>
        </w:tc>
        <w:tc>
          <w:tcPr>
            <w:tcW w:w="3686" w:type="dxa"/>
          </w:tcPr>
          <w:p w:rsidR="00B85EAB" w:rsidRPr="00A920BE" w:rsidRDefault="00B85EAB" w:rsidP="005A10E8">
            <w:pPr>
              <w:rPr>
                <w:rFonts w:ascii="Arial" w:hAnsi="Arial" w:cs="Arial"/>
              </w:rPr>
            </w:pPr>
            <w:r w:rsidRPr="00A920BE">
              <w:rPr>
                <w:rFonts w:ascii="Arial" w:hAnsi="Arial" w:cs="Arial"/>
              </w:rPr>
              <w:t>Томская область, Первомайский район, с. Комсомольск, ул. Комсомольская д.38, ул. Первомайская д.8</w:t>
            </w:r>
          </w:p>
        </w:tc>
        <w:tc>
          <w:tcPr>
            <w:tcW w:w="708" w:type="dxa"/>
          </w:tcPr>
          <w:p w:rsidR="00B85EAB" w:rsidRPr="00A920BE" w:rsidRDefault="00B85EAB" w:rsidP="005A10E8">
            <w:pPr>
              <w:rPr>
                <w:rFonts w:ascii="Arial" w:hAnsi="Arial" w:cs="Arial"/>
              </w:rPr>
            </w:pPr>
            <w:r w:rsidRPr="00A920BE">
              <w:rPr>
                <w:rFonts w:ascii="Arial" w:hAnsi="Arial" w:cs="Arial"/>
              </w:rPr>
              <w:t>2</w:t>
            </w:r>
          </w:p>
        </w:tc>
        <w:tc>
          <w:tcPr>
            <w:tcW w:w="4530" w:type="dxa"/>
          </w:tcPr>
          <w:p w:rsidR="00B85EAB" w:rsidRPr="00A920BE" w:rsidRDefault="00B85EAB" w:rsidP="005A10E8">
            <w:pPr>
              <w:rPr>
                <w:rFonts w:ascii="Arial" w:hAnsi="Arial" w:cs="Arial"/>
              </w:rPr>
            </w:pPr>
            <w:r w:rsidRPr="00A920BE">
              <w:rPr>
                <w:rFonts w:ascii="Arial" w:hAnsi="Arial" w:cs="Arial"/>
              </w:rPr>
              <w:t>Томская область, Первомайский район, с. Комсомольск, ул. Комсомольская д.38, ул. Первомайская д.8 – 1 этап</w:t>
            </w:r>
          </w:p>
        </w:tc>
      </w:tr>
      <w:tr w:rsidR="00B85EAB" w:rsidRPr="00A920BE" w:rsidTr="005A10E8">
        <w:trPr>
          <w:trHeight w:val="660"/>
        </w:trPr>
        <w:tc>
          <w:tcPr>
            <w:tcW w:w="704" w:type="dxa"/>
            <w:tcBorders>
              <w:bottom w:val="single" w:sz="4" w:space="0" w:color="auto"/>
            </w:tcBorders>
          </w:tcPr>
          <w:p w:rsidR="00B85EAB" w:rsidRPr="00A920BE" w:rsidRDefault="00B85EAB" w:rsidP="005A10E8">
            <w:pPr>
              <w:rPr>
                <w:rFonts w:ascii="Arial" w:hAnsi="Arial" w:cs="Arial"/>
              </w:rPr>
            </w:pPr>
            <w:r w:rsidRPr="00A920BE">
              <w:rPr>
                <w:rFonts w:ascii="Arial" w:hAnsi="Arial" w:cs="Arial"/>
              </w:rPr>
              <w:t>3</w:t>
            </w:r>
          </w:p>
        </w:tc>
        <w:tc>
          <w:tcPr>
            <w:tcW w:w="3686" w:type="dxa"/>
            <w:tcBorders>
              <w:bottom w:val="single" w:sz="4" w:space="0" w:color="auto"/>
            </w:tcBorders>
          </w:tcPr>
          <w:p w:rsidR="00B85EAB" w:rsidRPr="00A920BE" w:rsidRDefault="00B85EAB" w:rsidP="005A10E8">
            <w:pPr>
              <w:rPr>
                <w:rFonts w:ascii="Arial" w:hAnsi="Arial" w:cs="Arial"/>
              </w:rPr>
            </w:pPr>
            <w:r w:rsidRPr="00A920BE">
              <w:rPr>
                <w:rFonts w:ascii="Arial" w:hAnsi="Arial" w:cs="Arial"/>
              </w:rPr>
              <w:t>Томская область, Первомайский район, с. Первомайское, ул. Ленинская д.33</w:t>
            </w:r>
          </w:p>
        </w:tc>
        <w:tc>
          <w:tcPr>
            <w:tcW w:w="708" w:type="dxa"/>
            <w:tcBorders>
              <w:bottom w:val="single" w:sz="4" w:space="0" w:color="auto"/>
            </w:tcBorders>
          </w:tcPr>
          <w:p w:rsidR="00B85EAB" w:rsidRPr="00A920BE" w:rsidRDefault="00B85EAB" w:rsidP="005A10E8">
            <w:pPr>
              <w:rPr>
                <w:rFonts w:ascii="Arial" w:hAnsi="Arial" w:cs="Arial"/>
              </w:rPr>
            </w:pPr>
            <w:r w:rsidRPr="00A920BE">
              <w:rPr>
                <w:rFonts w:ascii="Arial" w:hAnsi="Arial" w:cs="Arial"/>
              </w:rPr>
              <w:t>3</w:t>
            </w:r>
          </w:p>
        </w:tc>
        <w:tc>
          <w:tcPr>
            <w:tcW w:w="4530" w:type="dxa"/>
            <w:tcBorders>
              <w:bottom w:val="single" w:sz="4" w:space="0" w:color="auto"/>
            </w:tcBorders>
          </w:tcPr>
          <w:p w:rsidR="00B85EAB" w:rsidRPr="00A920BE" w:rsidRDefault="00B85EAB" w:rsidP="005A10E8">
            <w:pPr>
              <w:rPr>
                <w:rFonts w:ascii="Arial" w:hAnsi="Arial" w:cs="Arial"/>
              </w:rPr>
            </w:pPr>
            <w:r w:rsidRPr="00A920BE">
              <w:rPr>
                <w:rFonts w:ascii="Arial" w:hAnsi="Arial" w:cs="Arial"/>
              </w:rPr>
              <w:t>Томская область, Первомайский район, с. Комсомольск, стадион «Чулым» - 1 этап</w:t>
            </w:r>
          </w:p>
        </w:tc>
      </w:tr>
      <w:tr w:rsidR="00B85EAB" w:rsidRPr="00A920BE" w:rsidTr="005A10E8">
        <w:trPr>
          <w:trHeight w:val="359"/>
        </w:trPr>
        <w:tc>
          <w:tcPr>
            <w:tcW w:w="704" w:type="dxa"/>
            <w:tcBorders>
              <w:top w:val="single" w:sz="4" w:space="0" w:color="auto"/>
            </w:tcBorders>
          </w:tcPr>
          <w:p w:rsidR="00B85EAB" w:rsidRPr="00A920BE" w:rsidRDefault="00B85EAB" w:rsidP="005A10E8">
            <w:pPr>
              <w:rPr>
                <w:rFonts w:ascii="Arial" w:hAnsi="Arial" w:cs="Arial"/>
              </w:rPr>
            </w:pPr>
            <w:r w:rsidRPr="00A920BE">
              <w:rPr>
                <w:rFonts w:ascii="Arial" w:hAnsi="Arial" w:cs="Arial"/>
              </w:rPr>
              <w:t>4</w:t>
            </w:r>
          </w:p>
        </w:tc>
        <w:tc>
          <w:tcPr>
            <w:tcW w:w="3686" w:type="dxa"/>
            <w:tcBorders>
              <w:top w:val="single" w:sz="4" w:space="0" w:color="auto"/>
            </w:tcBorders>
          </w:tcPr>
          <w:p w:rsidR="00B85EAB" w:rsidRPr="00A920BE" w:rsidRDefault="00B85EAB" w:rsidP="005A10E8">
            <w:pPr>
              <w:rPr>
                <w:rFonts w:ascii="Arial" w:hAnsi="Arial" w:cs="Arial"/>
              </w:rPr>
            </w:pPr>
            <w:r w:rsidRPr="00A920BE">
              <w:rPr>
                <w:rFonts w:ascii="Arial" w:hAnsi="Arial" w:cs="Arial"/>
              </w:rPr>
              <w:t>Томская область, Первомайский район, с. Первомайское, ул. Ленинская д.50</w:t>
            </w:r>
          </w:p>
        </w:tc>
        <w:tc>
          <w:tcPr>
            <w:tcW w:w="708" w:type="dxa"/>
            <w:tcBorders>
              <w:top w:val="single" w:sz="4" w:space="0" w:color="auto"/>
            </w:tcBorders>
          </w:tcPr>
          <w:p w:rsidR="00B85EAB" w:rsidRPr="00A920BE" w:rsidRDefault="00B85EAB" w:rsidP="005A10E8">
            <w:pPr>
              <w:rPr>
                <w:rFonts w:ascii="Arial" w:hAnsi="Arial" w:cs="Arial"/>
              </w:rPr>
            </w:pPr>
          </w:p>
        </w:tc>
        <w:tc>
          <w:tcPr>
            <w:tcW w:w="4530" w:type="dxa"/>
            <w:tcBorders>
              <w:top w:val="single" w:sz="4" w:space="0" w:color="auto"/>
            </w:tcBorders>
          </w:tcPr>
          <w:p w:rsidR="00B85EAB" w:rsidRPr="00A920BE" w:rsidRDefault="00B85EAB" w:rsidP="005A10E8">
            <w:pPr>
              <w:rPr>
                <w:rFonts w:ascii="Arial" w:hAnsi="Arial" w:cs="Arial"/>
              </w:rPr>
            </w:pPr>
          </w:p>
        </w:tc>
      </w:tr>
      <w:tr w:rsidR="00B85EAB" w:rsidRPr="00A920BE" w:rsidTr="005A10E8">
        <w:tc>
          <w:tcPr>
            <w:tcW w:w="9628" w:type="dxa"/>
            <w:gridSpan w:val="4"/>
          </w:tcPr>
          <w:p w:rsidR="00B85EAB" w:rsidRPr="00A920BE" w:rsidRDefault="00B85EAB" w:rsidP="005A10E8">
            <w:pPr>
              <w:jc w:val="center"/>
              <w:rPr>
                <w:rFonts w:ascii="Arial" w:hAnsi="Arial" w:cs="Arial"/>
                <w:b/>
                <w:bCs/>
              </w:rPr>
            </w:pPr>
            <w:r w:rsidRPr="00A920BE">
              <w:rPr>
                <w:rFonts w:ascii="Arial" w:hAnsi="Arial" w:cs="Arial"/>
                <w:b/>
                <w:bCs/>
              </w:rPr>
              <w:t>2019</w:t>
            </w:r>
          </w:p>
        </w:tc>
      </w:tr>
      <w:tr w:rsidR="00B85EAB" w:rsidRPr="00A920BE" w:rsidTr="005A10E8">
        <w:tc>
          <w:tcPr>
            <w:tcW w:w="704" w:type="dxa"/>
          </w:tcPr>
          <w:p w:rsidR="00B85EAB" w:rsidRPr="00A920BE" w:rsidRDefault="00B85EAB" w:rsidP="005A10E8">
            <w:pPr>
              <w:rPr>
                <w:rFonts w:ascii="Arial" w:hAnsi="Arial" w:cs="Arial"/>
              </w:rPr>
            </w:pPr>
            <w:r w:rsidRPr="00A920BE">
              <w:rPr>
                <w:rFonts w:ascii="Arial" w:hAnsi="Arial" w:cs="Arial"/>
              </w:rPr>
              <w:t>1</w:t>
            </w:r>
          </w:p>
        </w:tc>
        <w:tc>
          <w:tcPr>
            <w:tcW w:w="3686" w:type="dxa"/>
          </w:tcPr>
          <w:p w:rsidR="00B85EAB" w:rsidRPr="00A920BE" w:rsidRDefault="00B85EAB" w:rsidP="005A10E8">
            <w:pPr>
              <w:rPr>
                <w:rFonts w:ascii="Arial" w:hAnsi="Arial" w:cs="Arial"/>
              </w:rPr>
            </w:pPr>
          </w:p>
        </w:tc>
        <w:tc>
          <w:tcPr>
            <w:tcW w:w="708" w:type="dxa"/>
          </w:tcPr>
          <w:p w:rsidR="00B85EAB" w:rsidRPr="00A920BE" w:rsidRDefault="00B85EAB" w:rsidP="005A10E8">
            <w:pPr>
              <w:rPr>
                <w:rFonts w:ascii="Arial" w:hAnsi="Arial" w:cs="Arial"/>
              </w:rPr>
            </w:pPr>
            <w:r w:rsidRPr="00A920BE">
              <w:rPr>
                <w:rFonts w:ascii="Arial" w:hAnsi="Arial" w:cs="Arial"/>
              </w:rPr>
              <w:t>1</w:t>
            </w:r>
          </w:p>
        </w:tc>
        <w:tc>
          <w:tcPr>
            <w:tcW w:w="4530" w:type="dxa"/>
          </w:tcPr>
          <w:p w:rsidR="00B85EAB" w:rsidRPr="00A920BE" w:rsidRDefault="00B85EAB" w:rsidP="005A10E8">
            <w:pPr>
              <w:rPr>
                <w:rFonts w:ascii="Arial" w:hAnsi="Arial" w:cs="Arial"/>
              </w:rPr>
            </w:pPr>
            <w:r w:rsidRPr="00A920BE">
              <w:rPr>
                <w:rFonts w:ascii="Arial" w:hAnsi="Arial" w:cs="Arial"/>
              </w:rPr>
              <w:t>Томская область, Первомайский район, с. Комсомольск, стадион «Чулым» - 2,3,4 этапы</w:t>
            </w:r>
          </w:p>
        </w:tc>
      </w:tr>
      <w:tr w:rsidR="00B85EAB" w:rsidRPr="00A920BE" w:rsidTr="005A10E8">
        <w:tc>
          <w:tcPr>
            <w:tcW w:w="704" w:type="dxa"/>
          </w:tcPr>
          <w:p w:rsidR="00B85EAB" w:rsidRPr="00A920BE" w:rsidRDefault="00B85EAB" w:rsidP="005A10E8">
            <w:pPr>
              <w:rPr>
                <w:rFonts w:ascii="Arial" w:hAnsi="Arial" w:cs="Arial"/>
              </w:rPr>
            </w:pPr>
            <w:r w:rsidRPr="00A920BE">
              <w:rPr>
                <w:rFonts w:ascii="Arial" w:hAnsi="Arial" w:cs="Arial"/>
              </w:rPr>
              <w:t>2</w:t>
            </w:r>
          </w:p>
        </w:tc>
        <w:tc>
          <w:tcPr>
            <w:tcW w:w="3686" w:type="dxa"/>
          </w:tcPr>
          <w:p w:rsidR="00B85EAB" w:rsidRPr="00A920BE" w:rsidRDefault="00B85EAB" w:rsidP="005A10E8">
            <w:pPr>
              <w:rPr>
                <w:rFonts w:ascii="Arial" w:hAnsi="Arial" w:cs="Arial"/>
              </w:rPr>
            </w:pPr>
          </w:p>
        </w:tc>
        <w:tc>
          <w:tcPr>
            <w:tcW w:w="708" w:type="dxa"/>
          </w:tcPr>
          <w:p w:rsidR="00B85EAB" w:rsidRPr="00A920BE" w:rsidRDefault="00B85EAB" w:rsidP="005A10E8">
            <w:pPr>
              <w:rPr>
                <w:rFonts w:ascii="Arial" w:hAnsi="Arial" w:cs="Arial"/>
              </w:rPr>
            </w:pPr>
            <w:r w:rsidRPr="00A920BE">
              <w:rPr>
                <w:rFonts w:ascii="Arial" w:hAnsi="Arial" w:cs="Arial"/>
              </w:rPr>
              <w:t>2</w:t>
            </w:r>
          </w:p>
        </w:tc>
        <w:tc>
          <w:tcPr>
            <w:tcW w:w="4530" w:type="dxa"/>
          </w:tcPr>
          <w:p w:rsidR="00B85EAB" w:rsidRPr="00A920BE" w:rsidRDefault="00B85EAB" w:rsidP="005A10E8">
            <w:pPr>
              <w:rPr>
                <w:rFonts w:ascii="Arial" w:hAnsi="Arial" w:cs="Arial"/>
              </w:rPr>
            </w:pPr>
            <w:r w:rsidRPr="00A920BE">
              <w:rPr>
                <w:rFonts w:ascii="Arial" w:hAnsi="Arial" w:cs="Arial"/>
              </w:rPr>
              <w:t>Томская область, Первомайский район, с. Комсомольск, ул. Причулымская 40в, баскетбольно-волейбольная площадка</w:t>
            </w:r>
          </w:p>
        </w:tc>
      </w:tr>
      <w:tr w:rsidR="00B85EAB" w:rsidRPr="00A920BE" w:rsidTr="005A10E8">
        <w:tc>
          <w:tcPr>
            <w:tcW w:w="9628" w:type="dxa"/>
            <w:gridSpan w:val="4"/>
          </w:tcPr>
          <w:p w:rsidR="00B85EAB" w:rsidRPr="00A920BE" w:rsidRDefault="00B85EAB" w:rsidP="005A10E8">
            <w:pPr>
              <w:jc w:val="center"/>
              <w:rPr>
                <w:rFonts w:ascii="Arial" w:hAnsi="Arial" w:cs="Arial"/>
                <w:b/>
                <w:bCs/>
              </w:rPr>
            </w:pPr>
            <w:r w:rsidRPr="00A920BE">
              <w:rPr>
                <w:rFonts w:ascii="Arial" w:hAnsi="Arial" w:cs="Arial"/>
                <w:b/>
                <w:bCs/>
              </w:rPr>
              <w:t>2020</w:t>
            </w:r>
          </w:p>
        </w:tc>
      </w:tr>
      <w:tr w:rsidR="00B85EAB" w:rsidRPr="00A920BE" w:rsidTr="005A10E8">
        <w:tc>
          <w:tcPr>
            <w:tcW w:w="704" w:type="dxa"/>
          </w:tcPr>
          <w:p w:rsidR="00B85EAB" w:rsidRPr="00A920BE" w:rsidRDefault="00B85EAB" w:rsidP="005A10E8">
            <w:pPr>
              <w:rPr>
                <w:rFonts w:ascii="Arial" w:hAnsi="Arial" w:cs="Arial"/>
              </w:rPr>
            </w:pPr>
            <w:r w:rsidRPr="00A920BE">
              <w:rPr>
                <w:rFonts w:ascii="Arial" w:hAnsi="Arial" w:cs="Arial"/>
              </w:rPr>
              <w:t>1</w:t>
            </w:r>
          </w:p>
        </w:tc>
        <w:tc>
          <w:tcPr>
            <w:tcW w:w="3686" w:type="dxa"/>
          </w:tcPr>
          <w:p w:rsidR="00B85EAB" w:rsidRPr="00A920BE" w:rsidRDefault="00B85EAB" w:rsidP="005A10E8">
            <w:pPr>
              <w:rPr>
                <w:rFonts w:ascii="Arial" w:hAnsi="Arial" w:cs="Arial"/>
              </w:rPr>
            </w:pPr>
          </w:p>
        </w:tc>
        <w:tc>
          <w:tcPr>
            <w:tcW w:w="708" w:type="dxa"/>
          </w:tcPr>
          <w:p w:rsidR="00B85EAB" w:rsidRPr="00A920BE" w:rsidRDefault="00B85EAB" w:rsidP="005A10E8">
            <w:pPr>
              <w:rPr>
                <w:rFonts w:ascii="Arial" w:hAnsi="Arial" w:cs="Arial"/>
              </w:rPr>
            </w:pPr>
            <w:r w:rsidRPr="00A920BE">
              <w:rPr>
                <w:rFonts w:ascii="Arial" w:hAnsi="Arial" w:cs="Arial"/>
              </w:rPr>
              <w:t>1</w:t>
            </w:r>
          </w:p>
        </w:tc>
        <w:tc>
          <w:tcPr>
            <w:tcW w:w="4530" w:type="dxa"/>
          </w:tcPr>
          <w:p w:rsidR="00B85EAB" w:rsidRPr="00A920BE" w:rsidRDefault="00B85EAB" w:rsidP="005A10E8">
            <w:pPr>
              <w:rPr>
                <w:rFonts w:ascii="Arial" w:hAnsi="Arial" w:cs="Arial"/>
              </w:rPr>
            </w:pPr>
            <w:r w:rsidRPr="00A920BE">
              <w:rPr>
                <w:rFonts w:ascii="Arial" w:hAnsi="Arial" w:cs="Arial"/>
              </w:rPr>
              <w:t>Обустройство «Арбата» по адресу: Томская область, Первомайский район, с. Первомайское, ул. Коммунистическая</w:t>
            </w:r>
          </w:p>
        </w:tc>
      </w:tr>
      <w:tr w:rsidR="00B85EAB" w:rsidRPr="00A920BE" w:rsidTr="005A10E8">
        <w:tc>
          <w:tcPr>
            <w:tcW w:w="704" w:type="dxa"/>
          </w:tcPr>
          <w:p w:rsidR="00B85EAB" w:rsidRPr="00A920BE" w:rsidRDefault="00B85EAB" w:rsidP="005A10E8">
            <w:pPr>
              <w:rPr>
                <w:rFonts w:ascii="Arial" w:hAnsi="Arial" w:cs="Arial"/>
              </w:rPr>
            </w:pPr>
            <w:r w:rsidRPr="00A920BE">
              <w:rPr>
                <w:rFonts w:ascii="Arial" w:hAnsi="Arial" w:cs="Arial"/>
              </w:rPr>
              <w:t>2</w:t>
            </w:r>
          </w:p>
        </w:tc>
        <w:tc>
          <w:tcPr>
            <w:tcW w:w="3686" w:type="dxa"/>
          </w:tcPr>
          <w:p w:rsidR="00B85EAB" w:rsidRPr="00A920BE" w:rsidRDefault="00B85EAB" w:rsidP="005A10E8">
            <w:pPr>
              <w:rPr>
                <w:rFonts w:ascii="Arial" w:hAnsi="Arial" w:cs="Arial"/>
              </w:rPr>
            </w:pPr>
          </w:p>
        </w:tc>
        <w:tc>
          <w:tcPr>
            <w:tcW w:w="708" w:type="dxa"/>
          </w:tcPr>
          <w:p w:rsidR="00B85EAB" w:rsidRPr="00A920BE" w:rsidRDefault="00B85EAB" w:rsidP="005A10E8">
            <w:pPr>
              <w:rPr>
                <w:rFonts w:ascii="Arial" w:hAnsi="Arial" w:cs="Arial"/>
              </w:rPr>
            </w:pPr>
            <w:r w:rsidRPr="00A920BE">
              <w:rPr>
                <w:rFonts w:ascii="Arial" w:hAnsi="Arial" w:cs="Arial"/>
              </w:rPr>
              <w:t>2</w:t>
            </w:r>
          </w:p>
        </w:tc>
        <w:tc>
          <w:tcPr>
            <w:tcW w:w="4530" w:type="dxa"/>
          </w:tcPr>
          <w:p w:rsidR="00B85EAB" w:rsidRPr="00A920BE" w:rsidRDefault="00B85EAB" w:rsidP="005A10E8">
            <w:pPr>
              <w:rPr>
                <w:rFonts w:ascii="Arial" w:hAnsi="Arial" w:cs="Arial"/>
              </w:rPr>
            </w:pPr>
            <w:r w:rsidRPr="00A920BE">
              <w:rPr>
                <w:rFonts w:ascii="Arial" w:hAnsi="Arial" w:cs="Arial"/>
              </w:rPr>
              <w:t>Обустройство «Сквер Памяти» по адресу: Томская область, Первомайский район, с. Первомайское, ул. Ленинская, 72а</w:t>
            </w:r>
          </w:p>
        </w:tc>
      </w:tr>
      <w:tr w:rsidR="00B85EAB" w:rsidRPr="00A920BE" w:rsidTr="005A10E8">
        <w:tc>
          <w:tcPr>
            <w:tcW w:w="704" w:type="dxa"/>
          </w:tcPr>
          <w:p w:rsidR="00B85EAB" w:rsidRPr="00A920BE" w:rsidRDefault="00B85EAB" w:rsidP="005A10E8">
            <w:pPr>
              <w:rPr>
                <w:rFonts w:ascii="Arial" w:hAnsi="Arial" w:cs="Arial"/>
              </w:rPr>
            </w:pPr>
            <w:r w:rsidRPr="00A920BE">
              <w:rPr>
                <w:rFonts w:ascii="Arial" w:hAnsi="Arial" w:cs="Arial"/>
              </w:rPr>
              <w:t>3</w:t>
            </w:r>
          </w:p>
        </w:tc>
        <w:tc>
          <w:tcPr>
            <w:tcW w:w="3686" w:type="dxa"/>
          </w:tcPr>
          <w:p w:rsidR="00B85EAB" w:rsidRPr="00A920BE" w:rsidRDefault="00B85EAB" w:rsidP="005A10E8">
            <w:pPr>
              <w:rPr>
                <w:rFonts w:ascii="Arial" w:hAnsi="Arial" w:cs="Arial"/>
              </w:rPr>
            </w:pPr>
          </w:p>
        </w:tc>
        <w:tc>
          <w:tcPr>
            <w:tcW w:w="708" w:type="dxa"/>
          </w:tcPr>
          <w:p w:rsidR="00B85EAB" w:rsidRPr="00A920BE" w:rsidRDefault="00B85EAB" w:rsidP="005A10E8">
            <w:pPr>
              <w:rPr>
                <w:rFonts w:ascii="Arial" w:hAnsi="Arial" w:cs="Arial"/>
              </w:rPr>
            </w:pPr>
            <w:r w:rsidRPr="00A920BE">
              <w:rPr>
                <w:rFonts w:ascii="Arial" w:hAnsi="Arial" w:cs="Arial"/>
              </w:rPr>
              <w:t>3</w:t>
            </w:r>
          </w:p>
        </w:tc>
        <w:tc>
          <w:tcPr>
            <w:tcW w:w="4530" w:type="dxa"/>
          </w:tcPr>
          <w:p w:rsidR="00B85EAB" w:rsidRPr="00A920BE" w:rsidRDefault="00B85EAB" w:rsidP="005A10E8">
            <w:pPr>
              <w:rPr>
                <w:rFonts w:ascii="Arial" w:hAnsi="Arial" w:cs="Arial"/>
              </w:rPr>
            </w:pPr>
            <w:r w:rsidRPr="00A920BE">
              <w:rPr>
                <w:rFonts w:ascii="Arial" w:hAnsi="Arial" w:cs="Arial"/>
              </w:rPr>
              <w:t>Томская область, Первомайский район, с. Комсомольск, ул. Причулымская 40в, места для зрителей</w:t>
            </w:r>
          </w:p>
        </w:tc>
      </w:tr>
      <w:tr w:rsidR="00B85EAB" w:rsidRPr="00A920BE" w:rsidTr="005A10E8">
        <w:tc>
          <w:tcPr>
            <w:tcW w:w="9628" w:type="dxa"/>
            <w:gridSpan w:val="4"/>
          </w:tcPr>
          <w:p w:rsidR="00B85EAB" w:rsidRPr="00A920BE" w:rsidRDefault="00B85EAB" w:rsidP="005A10E8">
            <w:pPr>
              <w:jc w:val="center"/>
              <w:rPr>
                <w:rFonts w:ascii="Arial" w:hAnsi="Arial" w:cs="Arial"/>
                <w:b/>
                <w:bCs/>
              </w:rPr>
            </w:pPr>
            <w:r w:rsidRPr="00A920BE">
              <w:rPr>
                <w:rFonts w:ascii="Arial" w:hAnsi="Arial" w:cs="Arial"/>
                <w:b/>
                <w:bCs/>
              </w:rPr>
              <w:t>2021</w:t>
            </w:r>
          </w:p>
        </w:tc>
      </w:tr>
      <w:tr w:rsidR="00B85EAB" w:rsidRPr="00A920BE" w:rsidTr="005A10E8">
        <w:tc>
          <w:tcPr>
            <w:tcW w:w="704" w:type="dxa"/>
          </w:tcPr>
          <w:p w:rsidR="00B85EAB" w:rsidRPr="00A920BE" w:rsidRDefault="00B85EAB" w:rsidP="005A10E8">
            <w:pPr>
              <w:rPr>
                <w:rFonts w:ascii="Arial" w:hAnsi="Arial" w:cs="Arial"/>
              </w:rPr>
            </w:pPr>
            <w:r w:rsidRPr="00A920BE">
              <w:rPr>
                <w:rFonts w:ascii="Arial" w:hAnsi="Arial" w:cs="Arial"/>
              </w:rPr>
              <w:t>1</w:t>
            </w:r>
          </w:p>
        </w:tc>
        <w:tc>
          <w:tcPr>
            <w:tcW w:w="3686" w:type="dxa"/>
          </w:tcPr>
          <w:p w:rsidR="00B85EAB" w:rsidRPr="00A920BE" w:rsidRDefault="00B85EAB" w:rsidP="005A10E8">
            <w:pPr>
              <w:rPr>
                <w:rFonts w:ascii="Arial" w:hAnsi="Arial" w:cs="Arial"/>
              </w:rPr>
            </w:pPr>
          </w:p>
        </w:tc>
        <w:tc>
          <w:tcPr>
            <w:tcW w:w="708" w:type="dxa"/>
          </w:tcPr>
          <w:p w:rsidR="00B85EAB" w:rsidRPr="00A920BE" w:rsidRDefault="00B85EAB" w:rsidP="005A10E8">
            <w:pPr>
              <w:rPr>
                <w:rFonts w:ascii="Arial" w:hAnsi="Arial" w:cs="Arial"/>
              </w:rPr>
            </w:pPr>
            <w:r w:rsidRPr="00A920BE">
              <w:rPr>
                <w:rFonts w:ascii="Arial" w:hAnsi="Arial" w:cs="Arial"/>
              </w:rPr>
              <w:t>1</w:t>
            </w:r>
          </w:p>
        </w:tc>
        <w:tc>
          <w:tcPr>
            <w:tcW w:w="4530" w:type="dxa"/>
          </w:tcPr>
          <w:p w:rsidR="00B85EAB" w:rsidRPr="00A920BE" w:rsidRDefault="00B85EAB" w:rsidP="005A10E8">
            <w:pPr>
              <w:rPr>
                <w:rFonts w:ascii="Arial" w:hAnsi="Arial" w:cs="Arial"/>
              </w:rPr>
            </w:pPr>
            <w:r w:rsidRPr="00A920BE">
              <w:rPr>
                <w:rFonts w:ascii="Arial" w:hAnsi="Arial" w:cs="Arial"/>
              </w:rPr>
              <w:t xml:space="preserve">Благоустройство объекта «Комплекс </w:t>
            </w:r>
            <w:r w:rsidRPr="00A920BE">
              <w:rPr>
                <w:rFonts w:ascii="Arial" w:hAnsi="Arial" w:cs="Arial"/>
              </w:rPr>
              <w:lastRenderedPageBreak/>
              <w:t>мемориальных сооружений «Памятник войнам ВОВ», расположенный по адресу: Томская область, Первомайский район, с. Первомайское, ул. Ленинская, сооружение 36а»</w:t>
            </w:r>
          </w:p>
        </w:tc>
      </w:tr>
      <w:tr w:rsidR="00B85EAB" w:rsidRPr="00A920BE" w:rsidTr="005A10E8">
        <w:tc>
          <w:tcPr>
            <w:tcW w:w="9628" w:type="dxa"/>
            <w:gridSpan w:val="4"/>
          </w:tcPr>
          <w:p w:rsidR="00B85EAB" w:rsidRPr="00A920BE" w:rsidRDefault="00B85EAB" w:rsidP="005A10E8">
            <w:pPr>
              <w:jc w:val="center"/>
              <w:rPr>
                <w:rFonts w:ascii="Arial" w:hAnsi="Arial" w:cs="Arial"/>
                <w:b/>
                <w:bCs/>
              </w:rPr>
            </w:pPr>
            <w:r w:rsidRPr="00A920BE">
              <w:rPr>
                <w:rFonts w:ascii="Arial" w:hAnsi="Arial" w:cs="Arial"/>
                <w:b/>
                <w:bCs/>
              </w:rPr>
              <w:lastRenderedPageBreak/>
              <w:t>2022</w:t>
            </w:r>
          </w:p>
        </w:tc>
      </w:tr>
      <w:tr w:rsidR="00B85EAB" w:rsidRPr="00A920BE" w:rsidTr="005A10E8">
        <w:tc>
          <w:tcPr>
            <w:tcW w:w="704" w:type="dxa"/>
          </w:tcPr>
          <w:p w:rsidR="00B85EAB" w:rsidRPr="00A920BE" w:rsidRDefault="00B85EAB" w:rsidP="005A10E8">
            <w:pPr>
              <w:rPr>
                <w:rFonts w:ascii="Arial" w:hAnsi="Arial" w:cs="Arial"/>
              </w:rPr>
            </w:pPr>
            <w:r w:rsidRPr="00A920BE">
              <w:rPr>
                <w:rFonts w:ascii="Arial" w:hAnsi="Arial" w:cs="Arial"/>
              </w:rPr>
              <w:t>1</w:t>
            </w:r>
          </w:p>
        </w:tc>
        <w:tc>
          <w:tcPr>
            <w:tcW w:w="3686" w:type="dxa"/>
          </w:tcPr>
          <w:p w:rsidR="00B85EAB" w:rsidRPr="00A920BE" w:rsidRDefault="00B85EAB" w:rsidP="005A10E8">
            <w:pPr>
              <w:rPr>
                <w:rFonts w:ascii="Arial" w:hAnsi="Arial" w:cs="Arial"/>
              </w:rPr>
            </w:pPr>
          </w:p>
        </w:tc>
        <w:tc>
          <w:tcPr>
            <w:tcW w:w="708" w:type="dxa"/>
          </w:tcPr>
          <w:p w:rsidR="00B85EAB" w:rsidRPr="00A920BE" w:rsidRDefault="00B85EAB" w:rsidP="005A10E8">
            <w:pPr>
              <w:rPr>
                <w:rFonts w:ascii="Arial" w:hAnsi="Arial" w:cs="Arial"/>
              </w:rPr>
            </w:pPr>
            <w:r w:rsidRPr="00A920BE">
              <w:rPr>
                <w:rFonts w:ascii="Arial" w:hAnsi="Arial" w:cs="Arial"/>
              </w:rPr>
              <w:t>1</w:t>
            </w:r>
          </w:p>
        </w:tc>
        <w:tc>
          <w:tcPr>
            <w:tcW w:w="4530" w:type="dxa"/>
          </w:tcPr>
          <w:p w:rsidR="00B85EAB" w:rsidRPr="00A920BE" w:rsidRDefault="00B85EAB" w:rsidP="005A10E8">
            <w:pPr>
              <w:rPr>
                <w:rFonts w:ascii="Arial" w:hAnsi="Arial" w:cs="Arial"/>
              </w:rPr>
            </w:pPr>
            <w:r w:rsidRPr="00A920BE">
              <w:rPr>
                <w:rFonts w:ascii="Arial" w:hAnsi="Arial" w:cs="Arial"/>
              </w:rPr>
              <w:t>Благоустройство территории по адресу: Томская область, Первомайский район, село Первомайское, ул. Коммунистическая.</w:t>
            </w:r>
          </w:p>
          <w:p w:rsidR="00B85EAB" w:rsidRPr="00A920BE" w:rsidRDefault="00B85EAB" w:rsidP="005A10E8">
            <w:pPr>
              <w:rPr>
                <w:rFonts w:ascii="Arial" w:hAnsi="Arial" w:cs="Arial"/>
              </w:rPr>
            </w:pPr>
            <w:r w:rsidRPr="00A920BE">
              <w:rPr>
                <w:rFonts w:ascii="Arial" w:hAnsi="Arial" w:cs="Arial"/>
              </w:rPr>
              <w:t>МАФы, система видеонаблюдения</w:t>
            </w:r>
          </w:p>
        </w:tc>
      </w:tr>
      <w:tr w:rsidR="00B85EAB" w:rsidRPr="00A920BE" w:rsidTr="005A10E8">
        <w:tc>
          <w:tcPr>
            <w:tcW w:w="704" w:type="dxa"/>
          </w:tcPr>
          <w:p w:rsidR="00B85EAB" w:rsidRPr="00A920BE" w:rsidRDefault="00B85EAB" w:rsidP="005A10E8">
            <w:pPr>
              <w:rPr>
                <w:rFonts w:ascii="Arial" w:hAnsi="Arial" w:cs="Arial"/>
              </w:rPr>
            </w:pPr>
            <w:r w:rsidRPr="00A920BE">
              <w:rPr>
                <w:rFonts w:ascii="Arial" w:hAnsi="Arial" w:cs="Arial"/>
              </w:rPr>
              <w:t>2</w:t>
            </w:r>
          </w:p>
        </w:tc>
        <w:tc>
          <w:tcPr>
            <w:tcW w:w="3686" w:type="dxa"/>
          </w:tcPr>
          <w:p w:rsidR="00B85EAB" w:rsidRPr="00A920BE" w:rsidRDefault="00B85EAB" w:rsidP="005A10E8">
            <w:pPr>
              <w:rPr>
                <w:rFonts w:ascii="Arial" w:hAnsi="Arial" w:cs="Arial"/>
              </w:rPr>
            </w:pPr>
          </w:p>
        </w:tc>
        <w:tc>
          <w:tcPr>
            <w:tcW w:w="708" w:type="dxa"/>
          </w:tcPr>
          <w:p w:rsidR="00B85EAB" w:rsidRPr="00A920BE" w:rsidRDefault="00B85EAB" w:rsidP="005A10E8">
            <w:pPr>
              <w:rPr>
                <w:rFonts w:ascii="Arial" w:hAnsi="Arial" w:cs="Arial"/>
              </w:rPr>
            </w:pPr>
            <w:r w:rsidRPr="00A920BE">
              <w:rPr>
                <w:rFonts w:ascii="Arial" w:hAnsi="Arial" w:cs="Arial"/>
              </w:rPr>
              <w:t>2</w:t>
            </w:r>
          </w:p>
        </w:tc>
        <w:tc>
          <w:tcPr>
            <w:tcW w:w="4530" w:type="dxa"/>
          </w:tcPr>
          <w:p w:rsidR="00B85EAB" w:rsidRPr="00A920BE" w:rsidRDefault="00B85EAB" w:rsidP="005A10E8">
            <w:pPr>
              <w:rPr>
                <w:rFonts w:ascii="Arial" w:hAnsi="Arial" w:cs="Arial"/>
              </w:rPr>
            </w:pPr>
            <w:r w:rsidRPr="00A920BE">
              <w:rPr>
                <w:rFonts w:ascii="Arial" w:hAnsi="Arial" w:cs="Arial"/>
              </w:rPr>
              <w:t>Благоустройство общественной территории по адресу: Томская область, Первомайский район, с. Комсомольск, ул. Комсомольская 35, Первомайская 6, Железнодорожная 42 (Рыночная площадь)</w:t>
            </w:r>
          </w:p>
        </w:tc>
      </w:tr>
      <w:tr w:rsidR="00B85EAB" w:rsidRPr="00A920BE" w:rsidTr="005A10E8">
        <w:tc>
          <w:tcPr>
            <w:tcW w:w="9628" w:type="dxa"/>
            <w:gridSpan w:val="4"/>
          </w:tcPr>
          <w:p w:rsidR="00B85EAB" w:rsidRPr="00A920BE" w:rsidRDefault="00B85EAB" w:rsidP="005A10E8">
            <w:pPr>
              <w:jc w:val="center"/>
              <w:rPr>
                <w:rFonts w:ascii="Arial" w:hAnsi="Arial" w:cs="Arial"/>
                <w:b/>
                <w:bCs/>
              </w:rPr>
            </w:pPr>
            <w:r w:rsidRPr="00A920BE">
              <w:rPr>
                <w:rFonts w:ascii="Arial" w:hAnsi="Arial" w:cs="Arial"/>
                <w:b/>
                <w:bCs/>
              </w:rPr>
              <w:t>2023</w:t>
            </w:r>
          </w:p>
        </w:tc>
      </w:tr>
      <w:tr w:rsidR="00B85EAB" w:rsidRPr="00A920BE" w:rsidTr="005A10E8">
        <w:tc>
          <w:tcPr>
            <w:tcW w:w="704" w:type="dxa"/>
          </w:tcPr>
          <w:p w:rsidR="00B85EAB" w:rsidRPr="00A920BE" w:rsidRDefault="00B85EAB" w:rsidP="005A10E8">
            <w:pPr>
              <w:rPr>
                <w:rFonts w:ascii="Arial" w:hAnsi="Arial" w:cs="Arial"/>
              </w:rPr>
            </w:pPr>
            <w:r w:rsidRPr="00A920BE">
              <w:rPr>
                <w:rFonts w:ascii="Arial" w:hAnsi="Arial" w:cs="Arial"/>
              </w:rPr>
              <w:t>1</w:t>
            </w:r>
          </w:p>
        </w:tc>
        <w:tc>
          <w:tcPr>
            <w:tcW w:w="3686" w:type="dxa"/>
          </w:tcPr>
          <w:p w:rsidR="00B85EAB" w:rsidRPr="00A920BE" w:rsidRDefault="00B85EAB" w:rsidP="005A10E8">
            <w:pPr>
              <w:rPr>
                <w:rFonts w:ascii="Arial" w:hAnsi="Arial" w:cs="Arial"/>
              </w:rPr>
            </w:pPr>
          </w:p>
        </w:tc>
        <w:tc>
          <w:tcPr>
            <w:tcW w:w="708" w:type="dxa"/>
          </w:tcPr>
          <w:p w:rsidR="00B85EAB" w:rsidRPr="00A920BE" w:rsidRDefault="00B85EAB" w:rsidP="005A10E8">
            <w:pPr>
              <w:rPr>
                <w:rFonts w:ascii="Arial" w:hAnsi="Arial" w:cs="Arial"/>
              </w:rPr>
            </w:pPr>
            <w:r w:rsidRPr="00A920BE">
              <w:rPr>
                <w:rFonts w:ascii="Arial" w:hAnsi="Arial" w:cs="Arial"/>
              </w:rPr>
              <w:t>1</w:t>
            </w:r>
          </w:p>
        </w:tc>
        <w:tc>
          <w:tcPr>
            <w:tcW w:w="4530" w:type="dxa"/>
          </w:tcPr>
          <w:p w:rsidR="00B85EAB" w:rsidRPr="00A920BE" w:rsidRDefault="00B85EAB" w:rsidP="005A10E8">
            <w:pPr>
              <w:rPr>
                <w:rFonts w:ascii="Arial" w:hAnsi="Arial" w:cs="Arial"/>
              </w:rPr>
            </w:pPr>
            <w:r w:rsidRPr="00A920BE">
              <w:rPr>
                <w:rFonts w:ascii="Arial" w:hAnsi="Arial" w:cs="Arial"/>
              </w:rPr>
              <w:t>Благоустройство территории по адресу: Томская область, Первомайский район, село Первомайское, ул. Коммунистическая</w:t>
            </w:r>
          </w:p>
        </w:tc>
      </w:tr>
      <w:tr w:rsidR="00B85EAB" w:rsidRPr="00A920BE" w:rsidTr="005A10E8">
        <w:tc>
          <w:tcPr>
            <w:tcW w:w="9628" w:type="dxa"/>
            <w:gridSpan w:val="4"/>
          </w:tcPr>
          <w:p w:rsidR="00B85EAB" w:rsidRPr="00A920BE" w:rsidRDefault="00B85EAB" w:rsidP="005A10E8">
            <w:pPr>
              <w:jc w:val="center"/>
              <w:rPr>
                <w:rFonts w:ascii="Arial" w:hAnsi="Arial" w:cs="Arial"/>
                <w:b/>
                <w:bCs/>
              </w:rPr>
            </w:pPr>
            <w:r w:rsidRPr="00A920BE">
              <w:rPr>
                <w:rFonts w:ascii="Arial" w:hAnsi="Arial" w:cs="Arial"/>
                <w:b/>
                <w:bCs/>
              </w:rPr>
              <w:t>2024</w:t>
            </w:r>
          </w:p>
        </w:tc>
      </w:tr>
      <w:tr w:rsidR="00B85EAB" w:rsidRPr="00A920BE" w:rsidTr="005A10E8">
        <w:tc>
          <w:tcPr>
            <w:tcW w:w="704" w:type="dxa"/>
          </w:tcPr>
          <w:p w:rsidR="00B85EAB" w:rsidRPr="00A920BE" w:rsidRDefault="00B85EAB" w:rsidP="005A10E8">
            <w:pPr>
              <w:rPr>
                <w:rFonts w:ascii="Arial" w:hAnsi="Arial" w:cs="Arial"/>
              </w:rPr>
            </w:pPr>
            <w:r w:rsidRPr="00A920BE">
              <w:rPr>
                <w:rFonts w:ascii="Arial" w:hAnsi="Arial" w:cs="Arial"/>
              </w:rPr>
              <w:t>1</w:t>
            </w:r>
          </w:p>
        </w:tc>
        <w:tc>
          <w:tcPr>
            <w:tcW w:w="3686" w:type="dxa"/>
          </w:tcPr>
          <w:p w:rsidR="00B85EAB" w:rsidRPr="00A920BE" w:rsidRDefault="00B85EAB" w:rsidP="005A10E8">
            <w:pPr>
              <w:rPr>
                <w:rFonts w:ascii="Arial" w:hAnsi="Arial" w:cs="Arial"/>
              </w:rPr>
            </w:pPr>
          </w:p>
        </w:tc>
        <w:tc>
          <w:tcPr>
            <w:tcW w:w="708" w:type="dxa"/>
          </w:tcPr>
          <w:p w:rsidR="00B85EAB" w:rsidRPr="00A920BE" w:rsidRDefault="00B85EAB" w:rsidP="005A10E8">
            <w:pPr>
              <w:rPr>
                <w:rFonts w:ascii="Arial" w:hAnsi="Arial" w:cs="Arial"/>
              </w:rPr>
            </w:pPr>
            <w:r w:rsidRPr="00A920BE">
              <w:rPr>
                <w:rFonts w:ascii="Arial" w:hAnsi="Arial" w:cs="Arial"/>
              </w:rPr>
              <w:t>1</w:t>
            </w:r>
          </w:p>
        </w:tc>
        <w:tc>
          <w:tcPr>
            <w:tcW w:w="4530" w:type="dxa"/>
          </w:tcPr>
          <w:p w:rsidR="00B85EAB" w:rsidRPr="00A920BE" w:rsidRDefault="00B85EAB" w:rsidP="005A10E8">
            <w:pPr>
              <w:rPr>
                <w:rFonts w:ascii="Arial" w:hAnsi="Arial" w:cs="Arial"/>
              </w:rPr>
            </w:pPr>
            <w:r w:rsidRPr="00A920BE">
              <w:rPr>
                <w:rFonts w:ascii="Arial" w:hAnsi="Arial" w:cs="Arial"/>
              </w:rPr>
              <w:t>Благоустройство территории по адресу: Томская область, Первомайский район, село Первомайское, ул. Коммунистическая, (участок №5). МАФы.</w:t>
            </w:r>
          </w:p>
        </w:tc>
      </w:tr>
      <w:tr w:rsidR="00B85EAB" w:rsidRPr="00A920BE" w:rsidTr="005A10E8">
        <w:tc>
          <w:tcPr>
            <w:tcW w:w="9628" w:type="dxa"/>
            <w:gridSpan w:val="4"/>
          </w:tcPr>
          <w:p w:rsidR="00B85EAB" w:rsidRPr="00A920BE" w:rsidRDefault="00B85EAB" w:rsidP="005A10E8">
            <w:pPr>
              <w:jc w:val="center"/>
              <w:rPr>
                <w:rFonts w:ascii="Arial" w:hAnsi="Arial" w:cs="Arial"/>
                <w:b/>
                <w:bCs/>
              </w:rPr>
            </w:pPr>
            <w:r w:rsidRPr="00A920BE">
              <w:rPr>
                <w:rFonts w:ascii="Arial" w:hAnsi="Arial" w:cs="Arial"/>
                <w:b/>
                <w:bCs/>
              </w:rPr>
              <w:t>2025</w:t>
            </w:r>
          </w:p>
        </w:tc>
      </w:tr>
      <w:tr w:rsidR="00B85EAB" w:rsidRPr="00A920BE" w:rsidTr="005A10E8">
        <w:tc>
          <w:tcPr>
            <w:tcW w:w="704" w:type="dxa"/>
          </w:tcPr>
          <w:p w:rsidR="00B85EAB" w:rsidRPr="00A920BE" w:rsidRDefault="00B85EAB" w:rsidP="005A10E8">
            <w:pPr>
              <w:rPr>
                <w:rFonts w:ascii="Arial" w:hAnsi="Arial" w:cs="Arial"/>
              </w:rPr>
            </w:pPr>
            <w:r w:rsidRPr="00A920BE">
              <w:rPr>
                <w:rFonts w:ascii="Arial" w:hAnsi="Arial" w:cs="Arial"/>
              </w:rPr>
              <w:t>1</w:t>
            </w:r>
          </w:p>
        </w:tc>
        <w:tc>
          <w:tcPr>
            <w:tcW w:w="3686" w:type="dxa"/>
          </w:tcPr>
          <w:p w:rsidR="00B85EAB" w:rsidRPr="00A920BE" w:rsidRDefault="00B85EAB" w:rsidP="005A10E8">
            <w:pPr>
              <w:rPr>
                <w:rFonts w:ascii="Arial" w:hAnsi="Arial" w:cs="Arial"/>
              </w:rPr>
            </w:pPr>
          </w:p>
        </w:tc>
        <w:tc>
          <w:tcPr>
            <w:tcW w:w="708" w:type="dxa"/>
          </w:tcPr>
          <w:p w:rsidR="00B85EAB" w:rsidRPr="00A920BE" w:rsidRDefault="00B85EAB" w:rsidP="005A10E8">
            <w:pPr>
              <w:rPr>
                <w:rFonts w:ascii="Arial" w:hAnsi="Arial" w:cs="Arial"/>
              </w:rPr>
            </w:pPr>
            <w:r w:rsidRPr="00A920BE">
              <w:rPr>
                <w:rFonts w:ascii="Arial" w:hAnsi="Arial" w:cs="Arial"/>
              </w:rPr>
              <w:t>1</w:t>
            </w:r>
          </w:p>
        </w:tc>
        <w:tc>
          <w:tcPr>
            <w:tcW w:w="4530" w:type="dxa"/>
          </w:tcPr>
          <w:p w:rsidR="00B85EAB" w:rsidRPr="00A920BE" w:rsidRDefault="00B85EAB" w:rsidP="005A10E8">
            <w:pPr>
              <w:rPr>
                <w:rFonts w:ascii="Arial" w:hAnsi="Arial" w:cs="Arial"/>
              </w:rPr>
            </w:pPr>
            <w:r w:rsidRPr="00A920BE">
              <w:rPr>
                <w:rFonts w:ascii="Arial" w:hAnsi="Arial" w:cs="Arial"/>
              </w:rPr>
              <w:t>Благоустройство территории по адресу: Томская область, Первомайский район, село Первомайское, ул. Коммунистическая.</w:t>
            </w:r>
          </w:p>
        </w:tc>
      </w:tr>
    </w:tbl>
    <w:p w:rsidR="00B85EAB" w:rsidRPr="00A920BE" w:rsidRDefault="00B85EAB" w:rsidP="00B85EAB">
      <w:pPr>
        <w:rPr>
          <w:rFonts w:ascii="Arial" w:hAnsi="Arial" w:cs="Arial"/>
        </w:rPr>
      </w:pPr>
    </w:p>
    <w:p w:rsidR="00B85EAB" w:rsidRPr="00A920BE" w:rsidRDefault="00B85EAB" w:rsidP="00B85EAB">
      <w:pPr>
        <w:rPr>
          <w:rFonts w:ascii="Arial" w:hAnsi="Arial" w:cs="Arial"/>
        </w:rPr>
      </w:pPr>
      <w:r w:rsidRPr="00A920BE">
        <w:rPr>
          <w:rFonts w:ascii="Arial" w:hAnsi="Arial" w:cs="Arial"/>
        </w:rPr>
        <w:t>*Адреса многоквартирных домов и общественных территорий будут определены по результатам конкурса и инвентаризации</w:t>
      </w:r>
    </w:p>
    <w:p w:rsidR="00B85EAB" w:rsidRPr="00A920BE" w:rsidRDefault="00B85EAB" w:rsidP="00B85EAB">
      <w:pPr>
        <w:rPr>
          <w:rFonts w:ascii="Arial" w:hAnsi="Arial" w:cs="Arial"/>
        </w:rPr>
      </w:pPr>
    </w:p>
    <w:p w:rsidR="00B85EAB" w:rsidRPr="00A920BE" w:rsidRDefault="00B85EAB" w:rsidP="00B85EAB">
      <w:pPr>
        <w:rPr>
          <w:rFonts w:ascii="Arial" w:hAnsi="Arial" w:cs="Arial"/>
        </w:rPr>
      </w:pPr>
    </w:p>
    <w:p w:rsidR="00B85EAB" w:rsidRPr="00A920BE" w:rsidRDefault="00B85EAB" w:rsidP="00B85EAB">
      <w:pPr>
        <w:rPr>
          <w:rFonts w:ascii="Arial" w:hAnsi="Arial" w:cs="Arial"/>
        </w:rPr>
      </w:pPr>
    </w:p>
    <w:p w:rsidR="00B85EAB" w:rsidRPr="00A920BE" w:rsidRDefault="00B85EAB" w:rsidP="00B85EAB">
      <w:pPr>
        <w:rPr>
          <w:rFonts w:ascii="Arial" w:hAnsi="Arial" w:cs="Arial"/>
        </w:rPr>
      </w:pPr>
    </w:p>
    <w:p w:rsidR="00B85EAB" w:rsidRPr="00A920BE" w:rsidRDefault="00B85EAB" w:rsidP="00B85EAB">
      <w:pPr>
        <w:rPr>
          <w:rFonts w:ascii="Arial" w:hAnsi="Arial" w:cs="Arial"/>
        </w:rPr>
      </w:pPr>
    </w:p>
    <w:bookmarkEnd w:id="2"/>
    <w:p w:rsidR="00072B23" w:rsidRPr="0067233D" w:rsidRDefault="00072B23" w:rsidP="00072B23">
      <w:pPr>
        <w:rPr>
          <w:rFonts w:ascii="Arial" w:hAnsi="Arial" w:cs="Arial"/>
        </w:rPr>
      </w:pPr>
    </w:p>
    <w:p w:rsidR="00072B23" w:rsidRPr="0067233D" w:rsidRDefault="00072B23" w:rsidP="00072B23">
      <w:pPr>
        <w:rPr>
          <w:rFonts w:ascii="Arial" w:hAnsi="Arial" w:cs="Arial"/>
        </w:rPr>
      </w:pPr>
    </w:p>
    <w:p w:rsidR="00072B23" w:rsidRPr="0067233D" w:rsidRDefault="00072B23" w:rsidP="00072B23">
      <w:pPr>
        <w:rPr>
          <w:rFonts w:ascii="Arial" w:hAnsi="Arial" w:cs="Arial"/>
        </w:rPr>
      </w:pPr>
    </w:p>
    <w:p w:rsidR="000601E1" w:rsidRPr="00E37579" w:rsidRDefault="000601E1" w:rsidP="00EA0F36">
      <w:pPr>
        <w:jc w:val="center"/>
        <w:outlineLvl w:val="0"/>
        <w:rPr>
          <w:rFonts w:ascii="Arial" w:hAnsi="Arial" w:cs="Arial"/>
        </w:rPr>
      </w:pPr>
    </w:p>
    <w:sectPr w:rsidR="000601E1" w:rsidRPr="00E37579" w:rsidSect="00EA0F3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549B4" w:rsidRDefault="001549B4" w:rsidP="00A4621B">
      <w:r>
        <w:separator/>
      </w:r>
    </w:p>
  </w:endnote>
  <w:endnote w:type="continuationSeparator" w:id="0">
    <w:p w:rsidR="001549B4" w:rsidRDefault="001549B4" w:rsidP="00A462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Century Gothic">
    <w:panose1 w:val="020B0502020202020204"/>
    <w:charset w:val="CC"/>
    <w:family w:val="swiss"/>
    <w:pitch w:val="variable"/>
    <w:sig w:usb0="00000287"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549B4" w:rsidRDefault="001549B4" w:rsidP="00A4621B">
      <w:r>
        <w:separator/>
      </w:r>
    </w:p>
  </w:footnote>
  <w:footnote w:type="continuationSeparator" w:id="0">
    <w:p w:rsidR="001549B4" w:rsidRDefault="001549B4" w:rsidP="00A4621B">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1425D0"/>
    <w:multiLevelType w:val="hybridMultilevel"/>
    <w:tmpl w:val="B0D6952E"/>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42F3253"/>
    <w:multiLevelType w:val="hybridMultilevel"/>
    <w:tmpl w:val="54E09468"/>
    <w:lvl w:ilvl="0" w:tplc="3ABA6620">
      <w:start w:val="2018"/>
      <w:numFmt w:val="decimal"/>
      <w:lvlText w:val="%1"/>
      <w:lvlJc w:val="left"/>
      <w:pPr>
        <w:ind w:left="720" w:hanging="480"/>
      </w:pPr>
    </w:lvl>
    <w:lvl w:ilvl="1" w:tplc="04190019">
      <w:start w:val="1"/>
      <w:numFmt w:val="lowerLetter"/>
      <w:lvlText w:val="%2."/>
      <w:lvlJc w:val="left"/>
      <w:pPr>
        <w:ind w:left="1320" w:hanging="360"/>
      </w:pPr>
    </w:lvl>
    <w:lvl w:ilvl="2" w:tplc="0419001B">
      <w:start w:val="1"/>
      <w:numFmt w:val="lowerRoman"/>
      <w:lvlText w:val="%3."/>
      <w:lvlJc w:val="right"/>
      <w:pPr>
        <w:ind w:left="2040" w:hanging="180"/>
      </w:pPr>
    </w:lvl>
    <w:lvl w:ilvl="3" w:tplc="0419000F">
      <w:start w:val="1"/>
      <w:numFmt w:val="decimal"/>
      <w:lvlText w:val="%4."/>
      <w:lvlJc w:val="left"/>
      <w:pPr>
        <w:ind w:left="2760" w:hanging="360"/>
      </w:pPr>
    </w:lvl>
    <w:lvl w:ilvl="4" w:tplc="04190019">
      <w:start w:val="1"/>
      <w:numFmt w:val="lowerLetter"/>
      <w:lvlText w:val="%5."/>
      <w:lvlJc w:val="left"/>
      <w:pPr>
        <w:ind w:left="3480" w:hanging="360"/>
      </w:pPr>
    </w:lvl>
    <w:lvl w:ilvl="5" w:tplc="0419001B">
      <w:start w:val="1"/>
      <w:numFmt w:val="lowerRoman"/>
      <w:lvlText w:val="%6."/>
      <w:lvlJc w:val="right"/>
      <w:pPr>
        <w:ind w:left="4200" w:hanging="180"/>
      </w:pPr>
    </w:lvl>
    <w:lvl w:ilvl="6" w:tplc="0419000F">
      <w:start w:val="1"/>
      <w:numFmt w:val="decimal"/>
      <w:lvlText w:val="%7."/>
      <w:lvlJc w:val="left"/>
      <w:pPr>
        <w:ind w:left="4920" w:hanging="360"/>
      </w:pPr>
    </w:lvl>
    <w:lvl w:ilvl="7" w:tplc="04190019">
      <w:start w:val="1"/>
      <w:numFmt w:val="lowerLetter"/>
      <w:lvlText w:val="%8."/>
      <w:lvlJc w:val="left"/>
      <w:pPr>
        <w:ind w:left="5640" w:hanging="360"/>
      </w:pPr>
    </w:lvl>
    <w:lvl w:ilvl="8" w:tplc="0419001B">
      <w:start w:val="1"/>
      <w:numFmt w:val="lowerRoman"/>
      <w:lvlText w:val="%9."/>
      <w:lvlJc w:val="right"/>
      <w:pPr>
        <w:ind w:left="6360" w:hanging="180"/>
      </w:pPr>
    </w:lvl>
  </w:abstractNum>
  <w:abstractNum w:abstractNumId="2" w15:restartNumberingAfterBreak="0">
    <w:nsid w:val="06C73592"/>
    <w:multiLevelType w:val="singleLevel"/>
    <w:tmpl w:val="C9D2FABC"/>
    <w:lvl w:ilvl="0">
      <w:start w:val="1"/>
      <w:numFmt w:val="upperRoman"/>
      <w:pStyle w:val="8"/>
      <w:lvlText w:val="%1."/>
      <w:lvlJc w:val="left"/>
      <w:pPr>
        <w:tabs>
          <w:tab w:val="num" w:pos="720"/>
        </w:tabs>
        <w:ind w:left="720" w:hanging="720"/>
      </w:pPr>
      <w:rPr>
        <w:rFonts w:hint="default"/>
      </w:rPr>
    </w:lvl>
  </w:abstractNum>
  <w:abstractNum w:abstractNumId="3" w15:restartNumberingAfterBreak="0">
    <w:nsid w:val="0D0C4A5D"/>
    <w:multiLevelType w:val="hybridMultilevel"/>
    <w:tmpl w:val="0700DC1A"/>
    <w:lvl w:ilvl="0" w:tplc="D840BBE0">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15:restartNumberingAfterBreak="0">
    <w:nsid w:val="0EC2599D"/>
    <w:multiLevelType w:val="multilevel"/>
    <w:tmpl w:val="5A5E5694"/>
    <w:lvl w:ilvl="0">
      <w:start w:val="8"/>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1D72724"/>
    <w:multiLevelType w:val="hybridMultilevel"/>
    <w:tmpl w:val="460E0972"/>
    <w:lvl w:ilvl="0" w:tplc="AC92D580">
      <w:start w:val="1"/>
      <w:numFmt w:val="decimal"/>
      <w:lvlText w:val="%1."/>
      <w:lvlJc w:val="left"/>
      <w:pPr>
        <w:ind w:left="720" w:hanging="360"/>
      </w:pPr>
      <w:rPr>
        <w:rFonts w:hint="default"/>
        <w:i/>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2E50998"/>
    <w:multiLevelType w:val="multilevel"/>
    <w:tmpl w:val="E300272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13FA7FCE"/>
    <w:multiLevelType w:val="hybridMultilevel"/>
    <w:tmpl w:val="7AE2A9C2"/>
    <w:lvl w:ilvl="0" w:tplc="E2B4A390">
      <w:start w:val="1"/>
      <w:numFmt w:val="decimal"/>
      <w:lvlText w:val="%1."/>
      <w:lvlJc w:val="left"/>
      <w:pPr>
        <w:tabs>
          <w:tab w:val="num" w:pos="780"/>
        </w:tabs>
        <w:ind w:left="7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15:restartNumberingAfterBreak="0">
    <w:nsid w:val="146D3AF6"/>
    <w:multiLevelType w:val="hybridMultilevel"/>
    <w:tmpl w:val="4A6470C2"/>
    <w:lvl w:ilvl="0" w:tplc="CF602B58">
      <w:start w:val="13"/>
      <w:numFmt w:val="bullet"/>
      <w:lvlText w:val=""/>
      <w:lvlJc w:val="left"/>
      <w:pPr>
        <w:ind w:left="720" w:hanging="360"/>
      </w:pPr>
      <w:rPr>
        <w:rFonts w:ascii="Symbol" w:eastAsia="Calibri"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15091EE5"/>
    <w:multiLevelType w:val="hybridMultilevel"/>
    <w:tmpl w:val="0060CCBC"/>
    <w:lvl w:ilvl="0" w:tplc="8ED61DD0">
      <w:start w:val="3"/>
      <w:numFmt w:val="decimal"/>
      <w:lvlText w:val="%1."/>
      <w:lvlJc w:val="left"/>
      <w:pPr>
        <w:ind w:left="2164" w:hanging="360"/>
      </w:pPr>
      <w:rPr>
        <w:rFonts w:hint="default"/>
      </w:rPr>
    </w:lvl>
    <w:lvl w:ilvl="1" w:tplc="04190019" w:tentative="1">
      <w:start w:val="1"/>
      <w:numFmt w:val="lowerLetter"/>
      <w:lvlText w:val="%2."/>
      <w:lvlJc w:val="left"/>
      <w:pPr>
        <w:ind w:left="2884" w:hanging="360"/>
      </w:pPr>
    </w:lvl>
    <w:lvl w:ilvl="2" w:tplc="0419001B" w:tentative="1">
      <w:start w:val="1"/>
      <w:numFmt w:val="lowerRoman"/>
      <w:lvlText w:val="%3."/>
      <w:lvlJc w:val="right"/>
      <w:pPr>
        <w:ind w:left="3604" w:hanging="180"/>
      </w:pPr>
    </w:lvl>
    <w:lvl w:ilvl="3" w:tplc="0419000F" w:tentative="1">
      <w:start w:val="1"/>
      <w:numFmt w:val="decimal"/>
      <w:lvlText w:val="%4."/>
      <w:lvlJc w:val="left"/>
      <w:pPr>
        <w:ind w:left="4324" w:hanging="360"/>
      </w:pPr>
    </w:lvl>
    <w:lvl w:ilvl="4" w:tplc="04190019" w:tentative="1">
      <w:start w:val="1"/>
      <w:numFmt w:val="lowerLetter"/>
      <w:lvlText w:val="%5."/>
      <w:lvlJc w:val="left"/>
      <w:pPr>
        <w:ind w:left="5044" w:hanging="360"/>
      </w:pPr>
    </w:lvl>
    <w:lvl w:ilvl="5" w:tplc="0419001B" w:tentative="1">
      <w:start w:val="1"/>
      <w:numFmt w:val="lowerRoman"/>
      <w:lvlText w:val="%6."/>
      <w:lvlJc w:val="right"/>
      <w:pPr>
        <w:ind w:left="5764" w:hanging="180"/>
      </w:pPr>
    </w:lvl>
    <w:lvl w:ilvl="6" w:tplc="0419000F" w:tentative="1">
      <w:start w:val="1"/>
      <w:numFmt w:val="decimal"/>
      <w:lvlText w:val="%7."/>
      <w:lvlJc w:val="left"/>
      <w:pPr>
        <w:ind w:left="6484" w:hanging="360"/>
      </w:pPr>
    </w:lvl>
    <w:lvl w:ilvl="7" w:tplc="04190019" w:tentative="1">
      <w:start w:val="1"/>
      <w:numFmt w:val="lowerLetter"/>
      <w:lvlText w:val="%8."/>
      <w:lvlJc w:val="left"/>
      <w:pPr>
        <w:ind w:left="7204" w:hanging="360"/>
      </w:pPr>
    </w:lvl>
    <w:lvl w:ilvl="8" w:tplc="0419001B" w:tentative="1">
      <w:start w:val="1"/>
      <w:numFmt w:val="lowerRoman"/>
      <w:lvlText w:val="%9."/>
      <w:lvlJc w:val="right"/>
      <w:pPr>
        <w:ind w:left="7924" w:hanging="180"/>
      </w:pPr>
    </w:lvl>
  </w:abstractNum>
  <w:abstractNum w:abstractNumId="10" w15:restartNumberingAfterBreak="0">
    <w:nsid w:val="18731E8B"/>
    <w:multiLevelType w:val="hybridMultilevel"/>
    <w:tmpl w:val="D5B87E50"/>
    <w:lvl w:ilvl="0" w:tplc="0419000F">
      <w:start w:val="1"/>
      <w:numFmt w:val="decimal"/>
      <w:lvlText w:val="%1."/>
      <w:lvlJc w:val="left"/>
      <w:pPr>
        <w:ind w:left="1460" w:hanging="360"/>
      </w:pPr>
    </w:lvl>
    <w:lvl w:ilvl="1" w:tplc="04190019" w:tentative="1">
      <w:start w:val="1"/>
      <w:numFmt w:val="lowerLetter"/>
      <w:lvlText w:val="%2."/>
      <w:lvlJc w:val="left"/>
      <w:pPr>
        <w:ind w:left="2180" w:hanging="360"/>
      </w:pPr>
    </w:lvl>
    <w:lvl w:ilvl="2" w:tplc="0419001B" w:tentative="1">
      <w:start w:val="1"/>
      <w:numFmt w:val="lowerRoman"/>
      <w:lvlText w:val="%3."/>
      <w:lvlJc w:val="right"/>
      <w:pPr>
        <w:ind w:left="2900" w:hanging="180"/>
      </w:pPr>
    </w:lvl>
    <w:lvl w:ilvl="3" w:tplc="0419000F" w:tentative="1">
      <w:start w:val="1"/>
      <w:numFmt w:val="decimal"/>
      <w:lvlText w:val="%4."/>
      <w:lvlJc w:val="left"/>
      <w:pPr>
        <w:ind w:left="3620" w:hanging="360"/>
      </w:pPr>
    </w:lvl>
    <w:lvl w:ilvl="4" w:tplc="04190019" w:tentative="1">
      <w:start w:val="1"/>
      <w:numFmt w:val="lowerLetter"/>
      <w:lvlText w:val="%5."/>
      <w:lvlJc w:val="left"/>
      <w:pPr>
        <w:ind w:left="4340" w:hanging="360"/>
      </w:pPr>
    </w:lvl>
    <w:lvl w:ilvl="5" w:tplc="0419001B" w:tentative="1">
      <w:start w:val="1"/>
      <w:numFmt w:val="lowerRoman"/>
      <w:lvlText w:val="%6."/>
      <w:lvlJc w:val="right"/>
      <w:pPr>
        <w:ind w:left="5060" w:hanging="180"/>
      </w:pPr>
    </w:lvl>
    <w:lvl w:ilvl="6" w:tplc="0419000F" w:tentative="1">
      <w:start w:val="1"/>
      <w:numFmt w:val="decimal"/>
      <w:lvlText w:val="%7."/>
      <w:lvlJc w:val="left"/>
      <w:pPr>
        <w:ind w:left="5780" w:hanging="360"/>
      </w:pPr>
    </w:lvl>
    <w:lvl w:ilvl="7" w:tplc="04190019" w:tentative="1">
      <w:start w:val="1"/>
      <w:numFmt w:val="lowerLetter"/>
      <w:lvlText w:val="%8."/>
      <w:lvlJc w:val="left"/>
      <w:pPr>
        <w:ind w:left="6500" w:hanging="360"/>
      </w:pPr>
    </w:lvl>
    <w:lvl w:ilvl="8" w:tplc="0419001B" w:tentative="1">
      <w:start w:val="1"/>
      <w:numFmt w:val="lowerRoman"/>
      <w:lvlText w:val="%9."/>
      <w:lvlJc w:val="right"/>
      <w:pPr>
        <w:ind w:left="7220" w:hanging="180"/>
      </w:pPr>
    </w:lvl>
  </w:abstractNum>
  <w:abstractNum w:abstractNumId="11" w15:restartNumberingAfterBreak="0">
    <w:nsid w:val="18B470A7"/>
    <w:multiLevelType w:val="hybridMultilevel"/>
    <w:tmpl w:val="9EAA6B36"/>
    <w:lvl w:ilvl="0" w:tplc="2FA29F08">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15:restartNumberingAfterBreak="0">
    <w:nsid w:val="1B0D6A9F"/>
    <w:multiLevelType w:val="hybridMultilevel"/>
    <w:tmpl w:val="1BD87CA4"/>
    <w:lvl w:ilvl="0" w:tplc="F1F28F18">
      <w:start w:val="1"/>
      <w:numFmt w:val="decimal"/>
      <w:lvlText w:val="%1."/>
      <w:lvlJc w:val="left"/>
      <w:pPr>
        <w:ind w:left="1804" w:hanging="109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1D2A7851"/>
    <w:multiLevelType w:val="hybridMultilevel"/>
    <w:tmpl w:val="B49A290E"/>
    <w:lvl w:ilvl="0" w:tplc="0419000F">
      <w:start w:val="1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0534D64"/>
    <w:multiLevelType w:val="hybridMultilevel"/>
    <w:tmpl w:val="7834C996"/>
    <w:lvl w:ilvl="0" w:tplc="F5264834">
      <w:start w:val="1"/>
      <w:numFmt w:val="decimal"/>
      <w:lvlText w:val="%1."/>
      <w:lvlJc w:val="left"/>
      <w:pPr>
        <w:ind w:left="1069" w:hanging="360"/>
      </w:pPr>
      <w:rPr>
        <w:rFonts w:hint="default"/>
        <w:sz w:val="24"/>
        <w:szCs w:val="24"/>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15:restartNumberingAfterBreak="0">
    <w:nsid w:val="21F85045"/>
    <w:multiLevelType w:val="multilevel"/>
    <w:tmpl w:val="E300272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3FD5E3E"/>
    <w:multiLevelType w:val="multilevel"/>
    <w:tmpl w:val="ED4AD180"/>
    <w:lvl w:ilvl="0">
      <w:start w:val="1"/>
      <w:numFmt w:val="decimal"/>
      <w:lvlText w:val="%1."/>
      <w:lvlJc w:val="left"/>
      <w:pPr>
        <w:ind w:left="1114" w:hanging="405"/>
      </w:pPr>
      <w:rPr>
        <w:rFonts w:hint="default"/>
      </w:rPr>
    </w:lvl>
    <w:lvl w:ilvl="1">
      <w:start w:val="1"/>
      <w:numFmt w:val="decimal"/>
      <w:isLgl/>
      <w:lvlText w:val="%1.%2"/>
      <w:lvlJc w:val="left"/>
      <w:pPr>
        <w:ind w:left="1534" w:hanging="420"/>
      </w:pPr>
      <w:rPr>
        <w:rFonts w:hint="default"/>
      </w:rPr>
    </w:lvl>
    <w:lvl w:ilvl="2">
      <w:start w:val="1"/>
      <w:numFmt w:val="decimal"/>
      <w:isLgl/>
      <w:lvlText w:val="%1.%2.%3"/>
      <w:lvlJc w:val="left"/>
      <w:pPr>
        <w:ind w:left="2239" w:hanging="720"/>
      </w:pPr>
      <w:rPr>
        <w:rFonts w:hint="default"/>
      </w:rPr>
    </w:lvl>
    <w:lvl w:ilvl="3">
      <w:start w:val="1"/>
      <w:numFmt w:val="decimal"/>
      <w:isLgl/>
      <w:lvlText w:val="%1.%2.%3.%4"/>
      <w:lvlJc w:val="left"/>
      <w:pPr>
        <w:ind w:left="2644" w:hanging="720"/>
      </w:pPr>
      <w:rPr>
        <w:rFonts w:hint="default"/>
      </w:rPr>
    </w:lvl>
    <w:lvl w:ilvl="4">
      <w:start w:val="1"/>
      <w:numFmt w:val="decimal"/>
      <w:isLgl/>
      <w:lvlText w:val="%1.%2.%3.%4.%5"/>
      <w:lvlJc w:val="left"/>
      <w:pPr>
        <w:ind w:left="3409" w:hanging="1080"/>
      </w:pPr>
      <w:rPr>
        <w:rFonts w:hint="default"/>
      </w:rPr>
    </w:lvl>
    <w:lvl w:ilvl="5">
      <w:start w:val="1"/>
      <w:numFmt w:val="decimal"/>
      <w:isLgl/>
      <w:lvlText w:val="%1.%2.%3.%4.%5.%6"/>
      <w:lvlJc w:val="left"/>
      <w:pPr>
        <w:ind w:left="4174" w:hanging="1440"/>
      </w:pPr>
      <w:rPr>
        <w:rFonts w:hint="default"/>
      </w:rPr>
    </w:lvl>
    <w:lvl w:ilvl="6">
      <w:start w:val="1"/>
      <w:numFmt w:val="decimal"/>
      <w:isLgl/>
      <w:lvlText w:val="%1.%2.%3.%4.%5.%6.%7"/>
      <w:lvlJc w:val="left"/>
      <w:pPr>
        <w:ind w:left="4579" w:hanging="1440"/>
      </w:pPr>
      <w:rPr>
        <w:rFonts w:hint="default"/>
      </w:rPr>
    </w:lvl>
    <w:lvl w:ilvl="7">
      <w:start w:val="1"/>
      <w:numFmt w:val="decimal"/>
      <w:isLgl/>
      <w:lvlText w:val="%1.%2.%3.%4.%5.%6.%7.%8"/>
      <w:lvlJc w:val="left"/>
      <w:pPr>
        <w:ind w:left="5344" w:hanging="1800"/>
      </w:pPr>
      <w:rPr>
        <w:rFonts w:hint="default"/>
      </w:rPr>
    </w:lvl>
    <w:lvl w:ilvl="8">
      <w:start w:val="1"/>
      <w:numFmt w:val="decimal"/>
      <w:isLgl/>
      <w:lvlText w:val="%1.%2.%3.%4.%5.%6.%7.%8.%9"/>
      <w:lvlJc w:val="left"/>
      <w:pPr>
        <w:ind w:left="5749" w:hanging="1800"/>
      </w:pPr>
      <w:rPr>
        <w:rFonts w:hint="default"/>
      </w:rPr>
    </w:lvl>
  </w:abstractNum>
  <w:abstractNum w:abstractNumId="17" w15:restartNumberingAfterBreak="0">
    <w:nsid w:val="28893A89"/>
    <w:multiLevelType w:val="hybridMultilevel"/>
    <w:tmpl w:val="750E2130"/>
    <w:lvl w:ilvl="0" w:tplc="647C5EB4">
      <w:start w:val="1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2C2C6000"/>
    <w:multiLevelType w:val="hybridMultilevel"/>
    <w:tmpl w:val="6B04D568"/>
    <w:lvl w:ilvl="0" w:tplc="67C8F41C">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Times New Roman"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Times New Roman"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Times New Roman" w:hint="default"/>
      </w:rPr>
    </w:lvl>
    <w:lvl w:ilvl="8" w:tplc="04190005">
      <w:start w:val="1"/>
      <w:numFmt w:val="bullet"/>
      <w:lvlText w:val=""/>
      <w:lvlJc w:val="left"/>
      <w:pPr>
        <w:ind w:left="7189" w:hanging="360"/>
      </w:pPr>
      <w:rPr>
        <w:rFonts w:ascii="Wingdings" w:hAnsi="Wingdings" w:hint="default"/>
      </w:rPr>
    </w:lvl>
  </w:abstractNum>
  <w:abstractNum w:abstractNumId="19" w15:restartNumberingAfterBreak="0">
    <w:nsid w:val="2F9535E1"/>
    <w:multiLevelType w:val="hybridMultilevel"/>
    <w:tmpl w:val="9550AE9A"/>
    <w:lvl w:ilvl="0" w:tplc="C0700956">
      <w:start w:val="1"/>
      <w:numFmt w:val="decimal"/>
      <w:lvlText w:val="%1)"/>
      <w:lvlJc w:val="left"/>
      <w:pPr>
        <w:ind w:left="1176" w:hanging="390"/>
      </w:pPr>
      <w:rPr>
        <w:rFonts w:hint="default"/>
      </w:r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20" w15:restartNumberingAfterBreak="0">
    <w:nsid w:val="33312AA7"/>
    <w:multiLevelType w:val="multilevel"/>
    <w:tmpl w:val="182EEABE"/>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351221FC"/>
    <w:multiLevelType w:val="hybridMultilevel"/>
    <w:tmpl w:val="A2EE022C"/>
    <w:lvl w:ilvl="0" w:tplc="6D42E2B4">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393F696A"/>
    <w:multiLevelType w:val="hybridMultilevel"/>
    <w:tmpl w:val="4CF25488"/>
    <w:lvl w:ilvl="0" w:tplc="76DC7844">
      <w:start w:val="13"/>
      <w:numFmt w:val="bullet"/>
      <w:lvlText w:val=""/>
      <w:lvlJc w:val="left"/>
      <w:pPr>
        <w:ind w:left="720" w:hanging="360"/>
      </w:pPr>
      <w:rPr>
        <w:rFonts w:ascii="Symbol" w:eastAsia="Calibri"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42B969BB"/>
    <w:multiLevelType w:val="hybridMultilevel"/>
    <w:tmpl w:val="22B030CA"/>
    <w:lvl w:ilvl="0" w:tplc="971ED1B8">
      <w:start w:val="1"/>
      <w:numFmt w:val="decimal"/>
      <w:lvlText w:val="%1)"/>
      <w:lvlJc w:val="left"/>
      <w:pPr>
        <w:ind w:left="1068"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15:restartNumberingAfterBreak="0">
    <w:nsid w:val="47AF4021"/>
    <w:multiLevelType w:val="hybridMultilevel"/>
    <w:tmpl w:val="CE1813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4CA64E85"/>
    <w:multiLevelType w:val="hybridMultilevel"/>
    <w:tmpl w:val="2F36B8F8"/>
    <w:lvl w:ilvl="0" w:tplc="55642F62">
      <w:start w:val="4"/>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15:restartNumberingAfterBreak="0">
    <w:nsid w:val="4CCD16FA"/>
    <w:multiLevelType w:val="hybridMultilevel"/>
    <w:tmpl w:val="393400A4"/>
    <w:lvl w:ilvl="0" w:tplc="0419000F">
      <w:start w:val="2"/>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15:restartNumberingAfterBreak="0">
    <w:nsid w:val="4FCC1066"/>
    <w:multiLevelType w:val="hybridMultilevel"/>
    <w:tmpl w:val="7B3AEC94"/>
    <w:lvl w:ilvl="0" w:tplc="C3FC4EB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8" w15:restartNumberingAfterBreak="0">
    <w:nsid w:val="5D0A7F9A"/>
    <w:multiLevelType w:val="multilevel"/>
    <w:tmpl w:val="E300272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5EE70DB3"/>
    <w:multiLevelType w:val="hybridMultilevel"/>
    <w:tmpl w:val="32900A2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60CB127A"/>
    <w:multiLevelType w:val="hybridMultilevel"/>
    <w:tmpl w:val="96802204"/>
    <w:lvl w:ilvl="0" w:tplc="660C7676">
      <w:start w:val="1"/>
      <w:numFmt w:val="upperRoman"/>
      <w:lvlText w:val="%1."/>
      <w:lvlJc w:val="left"/>
      <w:pPr>
        <w:ind w:left="1429" w:hanging="72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15:restartNumberingAfterBreak="0">
    <w:nsid w:val="66FA5F31"/>
    <w:multiLevelType w:val="hybridMultilevel"/>
    <w:tmpl w:val="73BC7B8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67230181"/>
    <w:multiLevelType w:val="multilevel"/>
    <w:tmpl w:val="E300272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692B7371"/>
    <w:multiLevelType w:val="multilevel"/>
    <w:tmpl w:val="152CB1C6"/>
    <w:lvl w:ilvl="0">
      <w:start w:val="1"/>
      <w:numFmt w:val="upperRoman"/>
      <w:pStyle w:val="4"/>
      <w:lvlText w:val="%1."/>
      <w:lvlJc w:val="left"/>
      <w:pPr>
        <w:tabs>
          <w:tab w:val="num" w:pos="1485"/>
        </w:tabs>
        <w:ind w:left="1485" w:hanging="1125"/>
      </w:pPr>
      <w:rPr>
        <w:rFonts w:hint="default"/>
      </w:rPr>
    </w:lvl>
    <w:lvl w:ilvl="1">
      <w:start w:val="1"/>
      <w:numFmt w:val="decimal"/>
      <w:isLgl/>
      <w:lvlText w:val="%1.%2"/>
      <w:lvlJc w:val="left"/>
      <w:pPr>
        <w:ind w:left="1443" w:hanging="45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4" w15:restartNumberingAfterBreak="0">
    <w:nsid w:val="69594ACA"/>
    <w:multiLevelType w:val="multilevel"/>
    <w:tmpl w:val="E84E9B94"/>
    <w:lvl w:ilvl="0">
      <w:start w:val="1"/>
      <w:numFmt w:val="decimal"/>
      <w:lvlText w:val="%1."/>
      <w:lvlJc w:val="left"/>
      <w:pPr>
        <w:ind w:left="360" w:hanging="360"/>
      </w:pPr>
      <w:rPr>
        <w:rFonts w:hint="default"/>
      </w:rPr>
    </w:lvl>
    <w:lvl w:ilvl="1">
      <w:start w:val="1"/>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35" w15:restartNumberingAfterBreak="0">
    <w:nsid w:val="6B766E95"/>
    <w:multiLevelType w:val="multilevel"/>
    <w:tmpl w:val="3368A73C"/>
    <w:lvl w:ilvl="0">
      <w:start w:val="8"/>
      <w:numFmt w:val="decimal"/>
      <w:lvlText w:val="%1."/>
      <w:lvlJc w:val="left"/>
      <w:pPr>
        <w:ind w:left="360" w:hanging="360"/>
      </w:pPr>
      <w:rPr>
        <w:rFonts w:hint="default"/>
      </w:rPr>
    </w:lvl>
    <w:lvl w:ilvl="1">
      <w:start w:val="2"/>
      <w:numFmt w:val="decimal"/>
      <w:lvlText w:val="%1.%2."/>
      <w:lvlJc w:val="left"/>
      <w:pPr>
        <w:ind w:left="960" w:hanging="360"/>
      </w:pPr>
      <w:rPr>
        <w:rFonts w:hint="default"/>
      </w:rPr>
    </w:lvl>
    <w:lvl w:ilvl="2">
      <w:start w:val="1"/>
      <w:numFmt w:val="decimal"/>
      <w:lvlText w:val="%1.%2.%3."/>
      <w:lvlJc w:val="left"/>
      <w:pPr>
        <w:ind w:left="1920" w:hanging="720"/>
      </w:pPr>
      <w:rPr>
        <w:rFonts w:hint="default"/>
      </w:rPr>
    </w:lvl>
    <w:lvl w:ilvl="3">
      <w:start w:val="1"/>
      <w:numFmt w:val="decimal"/>
      <w:lvlText w:val="%1.%2.%3.%4."/>
      <w:lvlJc w:val="left"/>
      <w:pPr>
        <w:ind w:left="2520" w:hanging="720"/>
      </w:pPr>
      <w:rPr>
        <w:rFonts w:hint="default"/>
      </w:rPr>
    </w:lvl>
    <w:lvl w:ilvl="4">
      <w:start w:val="1"/>
      <w:numFmt w:val="decimal"/>
      <w:lvlText w:val="%1.%2.%3.%4.%5."/>
      <w:lvlJc w:val="left"/>
      <w:pPr>
        <w:ind w:left="3480" w:hanging="1080"/>
      </w:pPr>
      <w:rPr>
        <w:rFonts w:hint="default"/>
      </w:rPr>
    </w:lvl>
    <w:lvl w:ilvl="5">
      <w:start w:val="1"/>
      <w:numFmt w:val="decimal"/>
      <w:lvlText w:val="%1.%2.%3.%4.%5.%6."/>
      <w:lvlJc w:val="left"/>
      <w:pPr>
        <w:ind w:left="4080" w:hanging="1080"/>
      </w:pPr>
      <w:rPr>
        <w:rFonts w:hint="default"/>
      </w:rPr>
    </w:lvl>
    <w:lvl w:ilvl="6">
      <w:start w:val="1"/>
      <w:numFmt w:val="decimal"/>
      <w:lvlText w:val="%1.%2.%3.%4.%5.%6.%7."/>
      <w:lvlJc w:val="left"/>
      <w:pPr>
        <w:ind w:left="5040" w:hanging="1440"/>
      </w:pPr>
      <w:rPr>
        <w:rFonts w:hint="default"/>
      </w:rPr>
    </w:lvl>
    <w:lvl w:ilvl="7">
      <w:start w:val="1"/>
      <w:numFmt w:val="decimal"/>
      <w:lvlText w:val="%1.%2.%3.%4.%5.%6.%7.%8."/>
      <w:lvlJc w:val="left"/>
      <w:pPr>
        <w:ind w:left="5640" w:hanging="1440"/>
      </w:pPr>
      <w:rPr>
        <w:rFonts w:hint="default"/>
      </w:rPr>
    </w:lvl>
    <w:lvl w:ilvl="8">
      <w:start w:val="1"/>
      <w:numFmt w:val="decimal"/>
      <w:lvlText w:val="%1.%2.%3.%4.%5.%6.%7.%8.%9."/>
      <w:lvlJc w:val="left"/>
      <w:pPr>
        <w:ind w:left="6600" w:hanging="1800"/>
      </w:pPr>
      <w:rPr>
        <w:rFonts w:hint="default"/>
      </w:rPr>
    </w:lvl>
  </w:abstractNum>
  <w:abstractNum w:abstractNumId="36" w15:restartNumberingAfterBreak="0">
    <w:nsid w:val="6EDC2C0A"/>
    <w:multiLevelType w:val="hybridMultilevel"/>
    <w:tmpl w:val="E17CF0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75D82362"/>
    <w:multiLevelType w:val="hybridMultilevel"/>
    <w:tmpl w:val="8A8820A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75E46FD6"/>
    <w:multiLevelType w:val="hybridMultilevel"/>
    <w:tmpl w:val="64963C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78B86EB6"/>
    <w:multiLevelType w:val="hybridMultilevel"/>
    <w:tmpl w:val="B6789A5C"/>
    <w:lvl w:ilvl="0" w:tplc="88BAEDC2">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40" w15:restartNumberingAfterBreak="0">
    <w:nsid w:val="7A76626F"/>
    <w:multiLevelType w:val="hybridMultilevel"/>
    <w:tmpl w:val="39EA3030"/>
    <w:lvl w:ilvl="0" w:tplc="0419000F">
      <w:start w:val="2"/>
      <w:numFmt w:val="decimal"/>
      <w:lvlText w:val="%1."/>
      <w:lvlJc w:val="left"/>
      <w:pPr>
        <w:tabs>
          <w:tab w:val="num" w:pos="720"/>
        </w:tabs>
        <w:ind w:left="720" w:hanging="360"/>
      </w:pPr>
      <w:rPr>
        <w:rFonts w:ascii="Times New Roman" w:hAnsi="Times New Roman"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1" w15:restartNumberingAfterBreak="0">
    <w:nsid w:val="7C35594D"/>
    <w:multiLevelType w:val="hybridMultilevel"/>
    <w:tmpl w:val="5C6E6EE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1"/>
  </w:num>
  <w:num w:numId="2">
    <w:abstractNumId w:val="1"/>
    <w:lvlOverride w:ilvl="0">
      <w:startOverride w:val="201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1"/>
  </w:num>
  <w:num w:numId="6">
    <w:abstractNumId w:val="24"/>
  </w:num>
  <w:num w:numId="7">
    <w:abstractNumId w:val="29"/>
  </w:num>
  <w:num w:numId="8">
    <w:abstractNumId w:val="34"/>
  </w:num>
  <w:num w:numId="9">
    <w:abstractNumId w:val="27"/>
  </w:num>
  <w:num w:numId="10">
    <w:abstractNumId w:val="30"/>
  </w:num>
  <w:num w:numId="11">
    <w:abstractNumId w:val="26"/>
  </w:num>
  <w:num w:numId="12">
    <w:abstractNumId w:val="21"/>
  </w:num>
  <w:num w:numId="13">
    <w:abstractNumId w:val="17"/>
  </w:num>
  <w:num w:numId="14">
    <w:abstractNumId w:val="40"/>
  </w:num>
  <w:num w:numId="15">
    <w:abstractNumId w:val="5"/>
  </w:num>
  <w:num w:numId="16">
    <w:abstractNumId w:val="22"/>
  </w:num>
  <w:num w:numId="17">
    <w:abstractNumId w:val="8"/>
  </w:num>
  <w:num w:numId="18">
    <w:abstractNumId w:val="18"/>
  </w:num>
  <w:num w:numId="19">
    <w:abstractNumId w:val="12"/>
  </w:num>
  <w:num w:numId="20">
    <w:abstractNumId w:val="11"/>
  </w:num>
  <w:num w:numId="21">
    <w:abstractNumId w:val="9"/>
  </w:num>
  <w:num w:numId="22">
    <w:abstractNumId w:val="14"/>
  </w:num>
  <w:num w:numId="23">
    <w:abstractNumId w:val="37"/>
  </w:num>
  <w:num w:numId="24">
    <w:abstractNumId w:val="32"/>
  </w:num>
  <w:num w:numId="25">
    <w:abstractNumId w:val="10"/>
  </w:num>
  <w:num w:numId="26">
    <w:abstractNumId w:val="20"/>
  </w:num>
  <w:num w:numId="27">
    <w:abstractNumId w:val="4"/>
  </w:num>
  <w:num w:numId="28">
    <w:abstractNumId w:val="35"/>
  </w:num>
  <w:num w:numId="29">
    <w:abstractNumId w:val="28"/>
  </w:num>
  <w:num w:numId="30">
    <w:abstractNumId w:val="6"/>
  </w:num>
  <w:num w:numId="31">
    <w:abstractNumId w:val="15"/>
  </w:num>
  <w:num w:numId="32">
    <w:abstractNumId w:val="0"/>
  </w:num>
  <w:num w:numId="33">
    <w:abstractNumId w:val="38"/>
  </w:num>
  <w:num w:numId="34">
    <w:abstractNumId w:val="36"/>
  </w:num>
  <w:num w:numId="35">
    <w:abstractNumId w:val="13"/>
  </w:num>
  <w:num w:numId="36">
    <w:abstractNumId w:val="33"/>
  </w:num>
  <w:num w:numId="37">
    <w:abstractNumId w:val="2"/>
  </w:num>
  <w:num w:numId="38">
    <w:abstractNumId w:val="23"/>
  </w:num>
  <w:num w:numId="39">
    <w:abstractNumId w:val="3"/>
  </w:num>
  <w:num w:numId="40">
    <w:abstractNumId w:val="39"/>
  </w:num>
  <w:num w:numId="41">
    <w:abstractNumId w:val="19"/>
  </w:num>
  <w:num w:numId="42">
    <w:abstractNumId w:val="16"/>
  </w:num>
  <w:num w:numId="43">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2E2D"/>
    <w:rsid w:val="00002068"/>
    <w:rsid w:val="00042E2D"/>
    <w:rsid w:val="000449DC"/>
    <w:rsid w:val="0005341A"/>
    <w:rsid w:val="00056B2F"/>
    <w:rsid w:val="000601E1"/>
    <w:rsid w:val="00072B23"/>
    <w:rsid w:val="00097DCE"/>
    <w:rsid w:val="000B0942"/>
    <w:rsid w:val="000C4020"/>
    <w:rsid w:val="000E799E"/>
    <w:rsid w:val="000E7FAA"/>
    <w:rsid w:val="00102AB3"/>
    <w:rsid w:val="00115D2F"/>
    <w:rsid w:val="00117912"/>
    <w:rsid w:val="00126A04"/>
    <w:rsid w:val="001549B4"/>
    <w:rsid w:val="0016379C"/>
    <w:rsid w:val="00175538"/>
    <w:rsid w:val="001B2CAE"/>
    <w:rsid w:val="001B7C8F"/>
    <w:rsid w:val="001C7FCD"/>
    <w:rsid w:val="001E5520"/>
    <w:rsid w:val="001E7C29"/>
    <w:rsid w:val="002042DE"/>
    <w:rsid w:val="00243484"/>
    <w:rsid w:val="00256FB5"/>
    <w:rsid w:val="00265E9A"/>
    <w:rsid w:val="002A17C2"/>
    <w:rsid w:val="002E2102"/>
    <w:rsid w:val="002F53E2"/>
    <w:rsid w:val="00302AD0"/>
    <w:rsid w:val="003400D6"/>
    <w:rsid w:val="00374BEC"/>
    <w:rsid w:val="0038404A"/>
    <w:rsid w:val="003B538C"/>
    <w:rsid w:val="003D6A0A"/>
    <w:rsid w:val="003D7CFC"/>
    <w:rsid w:val="003E6D1A"/>
    <w:rsid w:val="003F4470"/>
    <w:rsid w:val="00407E4B"/>
    <w:rsid w:val="00421463"/>
    <w:rsid w:val="004251EE"/>
    <w:rsid w:val="00430E71"/>
    <w:rsid w:val="004648B1"/>
    <w:rsid w:val="00491A19"/>
    <w:rsid w:val="004A132E"/>
    <w:rsid w:val="004A6870"/>
    <w:rsid w:val="004B245D"/>
    <w:rsid w:val="004C05C4"/>
    <w:rsid w:val="004C463C"/>
    <w:rsid w:val="004D12F1"/>
    <w:rsid w:val="004F608D"/>
    <w:rsid w:val="004F739F"/>
    <w:rsid w:val="00503620"/>
    <w:rsid w:val="00503634"/>
    <w:rsid w:val="00517548"/>
    <w:rsid w:val="0051799A"/>
    <w:rsid w:val="0054184C"/>
    <w:rsid w:val="00557819"/>
    <w:rsid w:val="00557E7E"/>
    <w:rsid w:val="00567787"/>
    <w:rsid w:val="00567D47"/>
    <w:rsid w:val="00584230"/>
    <w:rsid w:val="00591F8F"/>
    <w:rsid w:val="005F2FB7"/>
    <w:rsid w:val="006128B0"/>
    <w:rsid w:val="00614462"/>
    <w:rsid w:val="00615053"/>
    <w:rsid w:val="006328F9"/>
    <w:rsid w:val="00650B57"/>
    <w:rsid w:val="00667A67"/>
    <w:rsid w:val="00687585"/>
    <w:rsid w:val="006931B0"/>
    <w:rsid w:val="00697C10"/>
    <w:rsid w:val="006A24FC"/>
    <w:rsid w:val="006A272C"/>
    <w:rsid w:val="006B1A69"/>
    <w:rsid w:val="006B7FE0"/>
    <w:rsid w:val="006D5A03"/>
    <w:rsid w:val="007145AC"/>
    <w:rsid w:val="00723113"/>
    <w:rsid w:val="007276D3"/>
    <w:rsid w:val="00730311"/>
    <w:rsid w:val="007332B4"/>
    <w:rsid w:val="0073385B"/>
    <w:rsid w:val="007376EC"/>
    <w:rsid w:val="0075274E"/>
    <w:rsid w:val="0075281F"/>
    <w:rsid w:val="00772E8A"/>
    <w:rsid w:val="0077668D"/>
    <w:rsid w:val="00777706"/>
    <w:rsid w:val="007A041D"/>
    <w:rsid w:val="007A2CCE"/>
    <w:rsid w:val="00815A49"/>
    <w:rsid w:val="008452AC"/>
    <w:rsid w:val="00846600"/>
    <w:rsid w:val="0088345C"/>
    <w:rsid w:val="008A1E30"/>
    <w:rsid w:val="008B26A4"/>
    <w:rsid w:val="008C0558"/>
    <w:rsid w:val="00907625"/>
    <w:rsid w:val="00921585"/>
    <w:rsid w:val="00932041"/>
    <w:rsid w:val="00940FC2"/>
    <w:rsid w:val="00994C88"/>
    <w:rsid w:val="009B4D56"/>
    <w:rsid w:val="009D0621"/>
    <w:rsid w:val="009D7920"/>
    <w:rsid w:val="009F6A7F"/>
    <w:rsid w:val="00A101AF"/>
    <w:rsid w:val="00A44E41"/>
    <w:rsid w:val="00A4621B"/>
    <w:rsid w:val="00A50478"/>
    <w:rsid w:val="00A52A36"/>
    <w:rsid w:val="00A569D9"/>
    <w:rsid w:val="00A57EAF"/>
    <w:rsid w:val="00A80BAC"/>
    <w:rsid w:val="00AA4CA4"/>
    <w:rsid w:val="00AD3364"/>
    <w:rsid w:val="00AD6D81"/>
    <w:rsid w:val="00AF0555"/>
    <w:rsid w:val="00AF724C"/>
    <w:rsid w:val="00B04A19"/>
    <w:rsid w:val="00B123CA"/>
    <w:rsid w:val="00B20795"/>
    <w:rsid w:val="00B23DC0"/>
    <w:rsid w:val="00B85EAB"/>
    <w:rsid w:val="00B87D66"/>
    <w:rsid w:val="00BA7BEA"/>
    <w:rsid w:val="00BA7D2E"/>
    <w:rsid w:val="00BC2690"/>
    <w:rsid w:val="00BC480D"/>
    <w:rsid w:val="00BF543B"/>
    <w:rsid w:val="00C32490"/>
    <w:rsid w:val="00C32B92"/>
    <w:rsid w:val="00C7588F"/>
    <w:rsid w:val="00CC1CFA"/>
    <w:rsid w:val="00CC7875"/>
    <w:rsid w:val="00CD09AA"/>
    <w:rsid w:val="00CF5561"/>
    <w:rsid w:val="00D364A4"/>
    <w:rsid w:val="00D37DE5"/>
    <w:rsid w:val="00D40520"/>
    <w:rsid w:val="00D40FB8"/>
    <w:rsid w:val="00D467AA"/>
    <w:rsid w:val="00D51895"/>
    <w:rsid w:val="00D70507"/>
    <w:rsid w:val="00D7072C"/>
    <w:rsid w:val="00D735D9"/>
    <w:rsid w:val="00D7462C"/>
    <w:rsid w:val="00D8400D"/>
    <w:rsid w:val="00D85BCA"/>
    <w:rsid w:val="00DD604A"/>
    <w:rsid w:val="00DD6338"/>
    <w:rsid w:val="00DE6EA7"/>
    <w:rsid w:val="00E05639"/>
    <w:rsid w:val="00E0604E"/>
    <w:rsid w:val="00E151A3"/>
    <w:rsid w:val="00E34673"/>
    <w:rsid w:val="00E36DF0"/>
    <w:rsid w:val="00E37579"/>
    <w:rsid w:val="00E37C02"/>
    <w:rsid w:val="00E650C2"/>
    <w:rsid w:val="00E87C8A"/>
    <w:rsid w:val="00E93987"/>
    <w:rsid w:val="00EA0F36"/>
    <w:rsid w:val="00EA4EC0"/>
    <w:rsid w:val="00EB3741"/>
    <w:rsid w:val="00ED7619"/>
    <w:rsid w:val="00EE5F73"/>
    <w:rsid w:val="00EE6E65"/>
    <w:rsid w:val="00EF02AD"/>
    <w:rsid w:val="00EF628A"/>
    <w:rsid w:val="00F0710A"/>
    <w:rsid w:val="00F1245E"/>
    <w:rsid w:val="00F463D1"/>
    <w:rsid w:val="00F550AC"/>
    <w:rsid w:val="00F75A10"/>
    <w:rsid w:val="00F92201"/>
    <w:rsid w:val="00F95897"/>
    <w:rsid w:val="00F97D3D"/>
    <w:rsid w:val="00FC04B3"/>
    <w:rsid w:val="00FC5AE1"/>
    <w:rsid w:val="00FD77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AFEDE6"/>
  <w15:docId w15:val="{F867605C-8883-47BB-83FF-960C4E4019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42E2D"/>
    <w:pPr>
      <w:widowControl w:val="0"/>
      <w:autoSpaceDE w:val="0"/>
      <w:autoSpaceDN w:val="0"/>
      <w:adjustRightInd w:val="0"/>
      <w:spacing w:after="0" w:line="240" w:lineRule="auto"/>
    </w:pPr>
    <w:rPr>
      <w:rFonts w:ascii="Times New Roman" w:eastAsia="Calibri" w:hAnsi="Times New Roman" w:cs="Times New Roman"/>
      <w:sz w:val="24"/>
      <w:szCs w:val="24"/>
      <w:lang w:eastAsia="ru-RU"/>
    </w:rPr>
  </w:style>
  <w:style w:type="paragraph" w:styleId="1">
    <w:name w:val="heading 1"/>
    <w:basedOn w:val="a"/>
    <w:next w:val="a"/>
    <w:link w:val="10"/>
    <w:qFormat/>
    <w:rsid w:val="00115D2F"/>
    <w:pPr>
      <w:keepNext/>
      <w:widowControl/>
      <w:autoSpaceDE/>
      <w:autoSpaceDN/>
      <w:adjustRightInd/>
      <w:spacing w:before="240" w:after="60"/>
      <w:outlineLvl w:val="0"/>
    </w:pPr>
    <w:rPr>
      <w:rFonts w:ascii="Arial" w:eastAsia="Times New Roman" w:hAnsi="Arial" w:cs="Arial"/>
      <w:b/>
      <w:bCs/>
      <w:kern w:val="32"/>
      <w:sz w:val="32"/>
      <w:szCs w:val="32"/>
    </w:rPr>
  </w:style>
  <w:style w:type="paragraph" w:styleId="2">
    <w:name w:val="heading 2"/>
    <w:basedOn w:val="a"/>
    <w:next w:val="a"/>
    <w:link w:val="20"/>
    <w:qFormat/>
    <w:rsid w:val="00D364A4"/>
    <w:pPr>
      <w:keepNext/>
      <w:widowControl/>
      <w:autoSpaceDE/>
      <w:autoSpaceDN/>
      <w:adjustRightInd/>
      <w:jc w:val="right"/>
      <w:outlineLvl w:val="1"/>
    </w:pPr>
    <w:rPr>
      <w:rFonts w:eastAsia="Times New Roman"/>
      <w:sz w:val="28"/>
      <w:lang w:val="x-none" w:eastAsia="x-none"/>
    </w:rPr>
  </w:style>
  <w:style w:type="paragraph" w:styleId="3">
    <w:name w:val="heading 3"/>
    <w:basedOn w:val="a"/>
    <w:next w:val="a"/>
    <w:link w:val="30"/>
    <w:unhideWhenUsed/>
    <w:qFormat/>
    <w:rsid w:val="00777706"/>
    <w:pPr>
      <w:keepNext/>
      <w:widowControl/>
      <w:overflowPunct w:val="0"/>
      <w:ind w:firstLine="567"/>
      <w:outlineLvl w:val="2"/>
    </w:pPr>
    <w:rPr>
      <w:rFonts w:eastAsia="Times New Roman"/>
      <w:b/>
      <w:szCs w:val="20"/>
    </w:rPr>
  </w:style>
  <w:style w:type="paragraph" w:styleId="4">
    <w:name w:val="heading 4"/>
    <w:basedOn w:val="a"/>
    <w:next w:val="a"/>
    <w:link w:val="40"/>
    <w:qFormat/>
    <w:rsid w:val="00D364A4"/>
    <w:pPr>
      <w:keepNext/>
      <w:widowControl/>
      <w:numPr>
        <w:numId w:val="36"/>
      </w:numPr>
      <w:tabs>
        <w:tab w:val="clear" w:pos="1485"/>
        <w:tab w:val="num" w:pos="0"/>
      </w:tabs>
      <w:autoSpaceDE/>
      <w:autoSpaceDN/>
      <w:adjustRightInd/>
      <w:ind w:left="0" w:firstLine="0"/>
      <w:jc w:val="center"/>
      <w:outlineLvl w:val="3"/>
    </w:pPr>
    <w:rPr>
      <w:rFonts w:eastAsia="Times New Roman"/>
      <w:b/>
      <w:sz w:val="28"/>
      <w:lang w:val="x-none" w:eastAsia="x-none"/>
    </w:rPr>
  </w:style>
  <w:style w:type="paragraph" w:styleId="5">
    <w:name w:val="heading 5"/>
    <w:basedOn w:val="a"/>
    <w:next w:val="a"/>
    <w:link w:val="50"/>
    <w:qFormat/>
    <w:rsid w:val="00D364A4"/>
    <w:pPr>
      <w:widowControl/>
      <w:overflowPunct w:val="0"/>
      <w:spacing w:before="240" w:after="60"/>
      <w:outlineLvl w:val="4"/>
    </w:pPr>
    <w:rPr>
      <w:rFonts w:eastAsia="Times New Roman"/>
      <w:b/>
      <w:bCs/>
      <w:i/>
      <w:iCs/>
      <w:sz w:val="26"/>
      <w:szCs w:val="26"/>
    </w:rPr>
  </w:style>
  <w:style w:type="paragraph" w:styleId="6">
    <w:name w:val="heading 6"/>
    <w:basedOn w:val="a"/>
    <w:next w:val="a"/>
    <w:link w:val="60"/>
    <w:qFormat/>
    <w:rsid w:val="00D364A4"/>
    <w:pPr>
      <w:keepNext/>
      <w:widowControl/>
      <w:autoSpaceDE/>
      <w:autoSpaceDN/>
      <w:adjustRightInd/>
      <w:jc w:val="center"/>
      <w:outlineLvl w:val="5"/>
    </w:pPr>
    <w:rPr>
      <w:rFonts w:eastAsia="Times New Roman"/>
      <w:b/>
      <w:sz w:val="20"/>
      <w:lang w:val="x-none" w:eastAsia="x-none"/>
    </w:rPr>
  </w:style>
  <w:style w:type="paragraph" w:styleId="7">
    <w:name w:val="heading 7"/>
    <w:basedOn w:val="a"/>
    <w:next w:val="a"/>
    <w:link w:val="70"/>
    <w:qFormat/>
    <w:rsid w:val="00D364A4"/>
    <w:pPr>
      <w:keepNext/>
      <w:widowControl/>
      <w:autoSpaceDE/>
      <w:autoSpaceDN/>
      <w:adjustRightInd/>
      <w:jc w:val="both"/>
      <w:outlineLvl w:val="6"/>
    </w:pPr>
    <w:rPr>
      <w:rFonts w:eastAsia="Times New Roman"/>
      <w:b/>
      <w:lang w:val="x-none" w:eastAsia="x-none"/>
    </w:rPr>
  </w:style>
  <w:style w:type="paragraph" w:styleId="8">
    <w:name w:val="heading 8"/>
    <w:basedOn w:val="a"/>
    <w:next w:val="a"/>
    <w:link w:val="80"/>
    <w:qFormat/>
    <w:rsid w:val="00D364A4"/>
    <w:pPr>
      <w:keepNext/>
      <w:widowControl/>
      <w:numPr>
        <w:numId w:val="37"/>
      </w:numPr>
      <w:autoSpaceDE/>
      <w:autoSpaceDN/>
      <w:adjustRightInd/>
      <w:jc w:val="center"/>
      <w:outlineLvl w:val="7"/>
    </w:pPr>
    <w:rPr>
      <w:rFonts w:eastAsia="Times New Roman"/>
      <w:b/>
      <w:lang w:val="x-none" w:eastAsia="x-none"/>
    </w:rPr>
  </w:style>
  <w:style w:type="paragraph" w:styleId="9">
    <w:name w:val="heading 9"/>
    <w:basedOn w:val="a"/>
    <w:next w:val="a"/>
    <w:link w:val="90"/>
    <w:qFormat/>
    <w:rsid w:val="00D364A4"/>
    <w:pPr>
      <w:keepNext/>
      <w:widowControl/>
      <w:autoSpaceDE/>
      <w:autoSpaceDN/>
      <w:adjustRightInd/>
      <w:jc w:val="center"/>
      <w:outlineLvl w:val="8"/>
    </w:pPr>
    <w:rPr>
      <w:rFonts w:eastAsia="Times New Roman"/>
      <w:b/>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115D2F"/>
    <w:rPr>
      <w:rFonts w:ascii="Arial" w:eastAsia="Times New Roman" w:hAnsi="Arial" w:cs="Arial"/>
      <w:b/>
      <w:bCs/>
      <w:kern w:val="32"/>
      <w:sz w:val="32"/>
      <w:szCs w:val="32"/>
      <w:lang w:eastAsia="ru-RU"/>
    </w:rPr>
  </w:style>
  <w:style w:type="character" w:customStyle="1" w:styleId="30">
    <w:name w:val="Заголовок 3 Знак"/>
    <w:basedOn w:val="a0"/>
    <w:link w:val="3"/>
    <w:rsid w:val="00777706"/>
    <w:rPr>
      <w:rFonts w:ascii="Times New Roman" w:eastAsia="Times New Roman" w:hAnsi="Times New Roman" w:cs="Times New Roman"/>
      <w:b/>
      <w:sz w:val="24"/>
      <w:szCs w:val="20"/>
    </w:rPr>
  </w:style>
  <w:style w:type="paragraph" w:styleId="a3">
    <w:name w:val="Subtitle"/>
    <w:basedOn w:val="a"/>
    <w:link w:val="a4"/>
    <w:qFormat/>
    <w:rsid w:val="00042E2D"/>
    <w:pPr>
      <w:widowControl/>
      <w:autoSpaceDE/>
      <w:autoSpaceDN/>
      <w:adjustRightInd/>
      <w:jc w:val="center"/>
    </w:pPr>
    <w:rPr>
      <w:b/>
      <w:bCs/>
      <w:sz w:val="36"/>
      <w:szCs w:val="36"/>
    </w:rPr>
  </w:style>
  <w:style w:type="character" w:customStyle="1" w:styleId="a4">
    <w:name w:val="Подзаголовок Знак"/>
    <w:basedOn w:val="a0"/>
    <w:link w:val="a3"/>
    <w:rsid w:val="00042E2D"/>
    <w:rPr>
      <w:rFonts w:ascii="Times New Roman" w:eastAsia="Calibri" w:hAnsi="Times New Roman" w:cs="Times New Roman"/>
      <w:b/>
      <w:bCs/>
      <w:sz w:val="36"/>
      <w:szCs w:val="36"/>
      <w:lang w:eastAsia="ru-RU"/>
    </w:rPr>
  </w:style>
  <w:style w:type="paragraph" w:customStyle="1" w:styleId="Style12">
    <w:name w:val="Style12"/>
    <w:basedOn w:val="a"/>
    <w:rsid w:val="004251EE"/>
    <w:pPr>
      <w:spacing w:line="301" w:lineRule="exact"/>
      <w:ind w:firstLine="696"/>
      <w:jc w:val="both"/>
    </w:pPr>
  </w:style>
  <w:style w:type="character" w:customStyle="1" w:styleId="FontStyle46">
    <w:name w:val="Font Style46"/>
    <w:rsid w:val="004251EE"/>
    <w:rPr>
      <w:rFonts w:ascii="Times New Roman" w:hAnsi="Times New Roman" w:cs="Times New Roman" w:hint="default"/>
      <w:sz w:val="24"/>
      <w:szCs w:val="24"/>
    </w:rPr>
  </w:style>
  <w:style w:type="paragraph" w:customStyle="1" w:styleId="ConsPlusNormal">
    <w:name w:val="ConsPlusNormal"/>
    <w:rsid w:val="00557E7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cell">
    <w:name w:val="conspluscell"/>
    <w:basedOn w:val="a"/>
    <w:rsid w:val="00557E7E"/>
    <w:pPr>
      <w:widowControl/>
      <w:autoSpaceDE/>
      <w:autoSpaceDN/>
      <w:adjustRightInd/>
      <w:spacing w:before="100" w:beforeAutospacing="1" w:after="100" w:afterAutospacing="1"/>
    </w:pPr>
    <w:rPr>
      <w:rFonts w:eastAsia="Times New Roman"/>
    </w:rPr>
  </w:style>
  <w:style w:type="paragraph" w:customStyle="1" w:styleId="11">
    <w:name w:val="Абзац списка1"/>
    <w:basedOn w:val="a"/>
    <w:rsid w:val="00907625"/>
    <w:pPr>
      <w:widowControl/>
      <w:autoSpaceDE/>
      <w:autoSpaceDN/>
      <w:adjustRightInd/>
      <w:ind w:left="720"/>
      <w:contextualSpacing/>
    </w:pPr>
    <w:rPr>
      <w:sz w:val="20"/>
      <w:szCs w:val="20"/>
    </w:rPr>
  </w:style>
  <w:style w:type="paragraph" w:styleId="a5">
    <w:name w:val="Normal (Web)"/>
    <w:aliases w:val="Обычный (Web)1"/>
    <w:basedOn w:val="a"/>
    <w:uiPriority w:val="99"/>
    <w:unhideWhenUsed/>
    <w:rsid w:val="00115D2F"/>
    <w:pPr>
      <w:widowControl/>
      <w:autoSpaceDE/>
      <w:autoSpaceDN/>
      <w:adjustRightInd/>
      <w:spacing w:before="100" w:beforeAutospacing="1" w:after="100" w:afterAutospacing="1"/>
      <w:jc w:val="center"/>
    </w:pPr>
  </w:style>
  <w:style w:type="paragraph" w:styleId="a6">
    <w:name w:val="header"/>
    <w:basedOn w:val="a"/>
    <w:link w:val="a7"/>
    <w:unhideWhenUsed/>
    <w:rsid w:val="00115D2F"/>
    <w:pPr>
      <w:widowControl/>
      <w:tabs>
        <w:tab w:val="center" w:pos="4677"/>
        <w:tab w:val="right" w:pos="9355"/>
      </w:tabs>
      <w:overflowPunct w:val="0"/>
    </w:pPr>
    <w:rPr>
      <w:rFonts w:eastAsia="Times New Roman"/>
      <w:sz w:val="20"/>
      <w:szCs w:val="20"/>
    </w:rPr>
  </w:style>
  <w:style w:type="character" w:customStyle="1" w:styleId="a7">
    <w:name w:val="Верхний колонтитул Знак"/>
    <w:basedOn w:val="a0"/>
    <w:link w:val="a6"/>
    <w:rsid w:val="00115D2F"/>
    <w:rPr>
      <w:rFonts w:ascii="Times New Roman" w:eastAsia="Times New Roman" w:hAnsi="Times New Roman" w:cs="Times New Roman"/>
      <w:sz w:val="20"/>
      <w:szCs w:val="20"/>
      <w:lang w:eastAsia="ru-RU"/>
    </w:rPr>
  </w:style>
  <w:style w:type="paragraph" w:styleId="a8">
    <w:name w:val="footer"/>
    <w:basedOn w:val="a"/>
    <w:link w:val="a9"/>
    <w:unhideWhenUsed/>
    <w:rsid w:val="00115D2F"/>
    <w:pPr>
      <w:widowControl/>
      <w:tabs>
        <w:tab w:val="center" w:pos="4677"/>
        <w:tab w:val="right" w:pos="9355"/>
      </w:tabs>
      <w:overflowPunct w:val="0"/>
    </w:pPr>
    <w:rPr>
      <w:rFonts w:eastAsia="Times New Roman"/>
      <w:sz w:val="20"/>
      <w:szCs w:val="20"/>
    </w:rPr>
  </w:style>
  <w:style w:type="character" w:customStyle="1" w:styleId="a9">
    <w:name w:val="Нижний колонтитул Знак"/>
    <w:basedOn w:val="a0"/>
    <w:link w:val="a8"/>
    <w:rsid w:val="00115D2F"/>
    <w:rPr>
      <w:rFonts w:ascii="Times New Roman" w:eastAsia="Times New Roman" w:hAnsi="Times New Roman" w:cs="Times New Roman"/>
      <w:sz w:val="20"/>
      <w:szCs w:val="20"/>
      <w:lang w:eastAsia="ru-RU"/>
    </w:rPr>
  </w:style>
  <w:style w:type="paragraph" w:styleId="aa">
    <w:name w:val="Body Text Indent"/>
    <w:basedOn w:val="a"/>
    <w:link w:val="ab"/>
    <w:unhideWhenUsed/>
    <w:rsid w:val="00115D2F"/>
    <w:pPr>
      <w:widowControl/>
      <w:overflowPunct w:val="0"/>
      <w:spacing w:after="120"/>
      <w:ind w:left="283"/>
    </w:pPr>
    <w:rPr>
      <w:rFonts w:eastAsia="Times New Roman"/>
      <w:sz w:val="20"/>
      <w:szCs w:val="20"/>
    </w:rPr>
  </w:style>
  <w:style w:type="character" w:customStyle="1" w:styleId="ab">
    <w:name w:val="Основной текст с отступом Знак"/>
    <w:basedOn w:val="a0"/>
    <w:link w:val="aa"/>
    <w:rsid w:val="00115D2F"/>
    <w:rPr>
      <w:rFonts w:ascii="Times New Roman" w:eastAsia="Times New Roman" w:hAnsi="Times New Roman" w:cs="Times New Roman"/>
      <w:sz w:val="20"/>
      <w:szCs w:val="20"/>
      <w:lang w:eastAsia="ru-RU"/>
    </w:rPr>
  </w:style>
  <w:style w:type="paragraph" w:styleId="ac">
    <w:name w:val="Balloon Text"/>
    <w:basedOn w:val="a"/>
    <w:link w:val="ad"/>
    <w:uiPriority w:val="99"/>
    <w:semiHidden/>
    <w:unhideWhenUsed/>
    <w:rsid w:val="00115D2F"/>
    <w:pPr>
      <w:widowControl/>
      <w:overflowPunct w:val="0"/>
    </w:pPr>
    <w:rPr>
      <w:rFonts w:ascii="Tahoma" w:eastAsia="Times New Roman" w:hAnsi="Tahoma" w:cs="Tahoma"/>
      <w:sz w:val="16"/>
      <w:szCs w:val="16"/>
    </w:rPr>
  </w:style>
  <w:style w:type="character" w:customStyle="1" w:styleId="ad">
    <w:name w:val="Текст выноски Знак"/>
    <w:basedOn w:val="a0"/>
    <w:link w:val="ac"/>
    <w:uiPriority w:val="99"/>
    <w:semiHidden/>
    <w:rsid w:val="00115D2F"/>
    <w:rPr>
      <w:rFonts w:ascii="Tahoma" w:eastAsia="Times New Roman" w:hAnsi="Tahoma" w:cs="Tahoma"/>
      <w:sz w:val="16"/>
      <w:szCs w:val="16"/>
      <w:lang w:eastAsia="ru-RU"/>
    </w:rPr>
  </w:style>
  <w:style w:type="paragraph" w:styleId="ae">
    <w:name w:val="List Paragraph"/>
    <w:basedOn w:val="a"/>
    <w:uiPriority w:val="34"/>
    <w:qFormat/>
    <w:rsid w:val="00115D2F"/>
    <w:pPr>
      <w:widowControl/>
      <w:overflowPunct w:val="0"/>
      <w:ind w:left="720"/>
      <w:contextualSpacing/>
    </w:pPr>
    <w:rPr>
      <w:rFonts w:eastAsia="Times New Roman"/>
      <w:sz w:val="20"/>
      <w:szCs w:val="20"/>
    </w:rPr>
  </w:style>
  <w:style w:type="paragraph" w:customStyle="1" w:styleId="af">
    <w:name w:val="МОН"/>
    <w:basedOn w:val="a"/>
    <w:rsid w:val="00115D2F"/>
    <w:pPr>
      <w:widowControl/>
      <w:autoSpaceDE/>
      <w:autoSpaceDN/>
      <w:adjustRightInd/>
      <w:spacing w:line="360" w:lineRule="auto"/>
      <w:ind w:firstLine="709"/>
      <w:jc w:val="both"/>
    </w:pPr>
    <w:rPr>
      <w:sz w:val="28"/>
    </w:rPr>
  </w:style>
  <w:style w:type="paragraph" w:customStyle="1" w:styleId="21">
    <w:name w:val="Знак2"/>
    <w:basedOn w:val="a"/>
    <w:rsid w:val="00115D2F"/>
    <w:pPr>
      <w:widowControl/>
      <w:autoSpaceDE/>
      <w:autoSpaceDN/>
      <w:adjustRightInd/>
      <w:spacing w:after="160" w:line="240" w:lineRule="exact"/>
    </w:pPr>
    <w:rPr>
      <w:rFonts w:ascii="Verdana" w:eastAsia="Times New Roman" w:hAnsi="Verdana"/>
      <w:sz w:val="20"/>
      <w:szCs w:val="20"/>
      <w:lang w:val="en-US" w:eastAsia="en-US"/>
    </w:rPr>
  </w:style>
  <w:style w:type="paragraph" w:customStyle="1" w:styleId="ConsPlusCell0">
    <w:name w:val="ConsPlusCell"/>
    <w:rsid w:val="00115D2F"/>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nonformat">
    <w:name w:val="consplusnonformat"/>
    <w:basedOn w:val="a"/>
    <w:rsid w:val="00115D2F"/>
    <w:pPr>
      <w:widowControl/>
      <w:autoSpaceDE/>
      <w:autoSpaceDN/>
      <w:adjustRightInd/>
      <w:spacing w:before="100" w:beforeAutospacing="1" w:after="100" w:afterAutospacing="1"/>
    </w:pPr>
    <w:rPr>
      <w:rFonts w:eastAsia="Times New Roman"/>
    </w:rPr>
  </w:style>
  <w:style w:type="paragraph" w:customStyle="1" w:styleId="ConsPlusNonformat0">
    <w:name w:val="ConsPlusNonformat"/>
    <w:rsid w:val="00115D2F"/>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af0">
    <w:name w:val="Цветовое выделение"/>
    <w:rsid w:val="00115D2F"/>
    <w:rPr>
      <w:b/>
      <w:bCs w:val="0"/>
      <w:color w:val="000080"/>
    </w:rPr>
  </w:style>
  <w:style w:type="character" w:customStyle="1" w:styleId="af1">
    <w:name w:val="Основной текст_"/>
    <w:link w:val="12"/>
    <w:locked/>
    <w:rsid w:val="00EB3741"/>
    <w:rPr>
      <w:sz w:val="24"/>
      <w:szCs w:val="24"/>
      <w:shd w:val="clear" w:color="auto" w:fill="FFFFFF"/>
    </w:rPr>
  </w:style>
  <w:style w:type="paragraph" w:customStyle="1" w:styleId="12">
    <w:name w:val="Основной текст1"/>
    <w:basedOn w:val="a"/>
    <w:link w:val="af1"/>
    <w:rsid w:val="00EB3741"/>
    <w:pPr>
      <w:widowControl/>
      <w:shd w:val="clear" w:color="auto" w:fill="FFFFFF"/>
      <w:autoSpaceDE/>
      <w:autoSpaceDN/>
      <w:adjustRightInd/>
      <w:spacing w:line="240" w:lineRule="atLeast"/>
    </w:pPr>
    <w:rPr>
      <w:rFonts w:asciiTheme="minorHAnsi" w:eastAsiaTheme="minorHAnsi" w:hAnsiTheme="minorHAnsi" w:cstheme="minorBidi"/>
      <w:lang w:eastAsia="en-US"/>
    </w:rPr>
  </w:style>
  <w:style w:type="character" w:customStyle="1" w:styleId="af2">
    <w:name w:val="Колонтитул_"/>
    <w:link w:val="af3"/>
    <w:locked/>
    <w:rsid w:val="00EB3741"/>
    <w:rPr>
      <w:shd w:val="clear" w:color="auto" w:fill="FFFFFF"/>
    </w:rPr>
  </w:style>
  <w:style w:type="paragraph" w:customStyle="1" w:styleId="af3">
    <w:name w:val="Колонтитул"/>
    <w:basedOn w:val="a"/>
    <w:link w:val="af2"/>
    <w:rsid w:val="00EB3741"/>
    <w:pPr>
      <w:widowControl/>
      <w:shd w:val="clear" w:color="auto" w:fill="FFFFFF"/>
      <w:autoSpaceDE/>
      <w:autoSpaceDN/>
      <w:adjustRightInd/>
    </w:pPr>
    <w:rPr>
      <w:rFonts w:asciiTheme="minorHAnsi" w:eastAsiaTheme="minorHAnsi" w:hAnsiTheme="minorHAnsi" w:cstheme="minorBidi"/>
      <w:sz w:val="22"/>
      <w:szCs w:val="22"/>
      <w:lang w:eastAsia="en-US"/>
    </w:rPr>
  </w:style>
  <w:style w:type="character" w:styleId="af4">
    <w:name w:val="Hyperlink"/>
    <w:uiPriority w:val="99"/>
    <w:unhideWhenUsed/>
    <w:rsid w:val="004F739F"/>
    <w:rPr>
      <w:color w:val="0000FF"/>
      <w:u w:val="single"/>
    </w:rPr>
  </w:style>
  <w:style w:type="character" w:customStyle="1" w:styleId="af5">
    <w:name w:val="Основной текст Знак"/>
    <w:basedOn w:val="a0"/>
    <w:link w:val="af6"/>
    <w:rsid w:val="00777706"/>
    <w:rPr>
      <w:rFonts w:ascii="Times New Roman" w:eastAsia="Times New Roman" w:hAnsi="Times New Roman" w:cs="Times New Roman"/>
      <w:sz w:val="24"/>
      <w:szCs w:val="24"/>
    </w:rPr>
  </w:style>
  <w:style w:type="paragraph" w:styleId="af6">
    <w:name w:val="Body Text"/>
    <w:basedOn w:val="a"/>
    <w:link w:val="af5"/>
    <w:unhideWhenUsed/>
    <w:rsid w:val="00777706"/>
    <w:pPr>
      <w:widowControl/>
      <w:autoSpaceDE/>
      <w:autoSpaceDN/>
      <w:adjustRightInd/>
      <w:spacing w:after="120"/>
    </w:pPr>
    <w:rPr>
      <w:rFonts w:eastAsia="Times New Roman"/>
    </w:rPr>
  </w:style>
  <w:style w:type="paragraph" w:customStyle="1" w:styleId="ConsPlusTitle">
    <w:name w:val="ConsPlusTitle"/>
    <w:rsid w:val="00777706"/>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Normal">
    <w:name w:val="ConsNormal"/>
    <w:rsid w:val="00777706"/>
    <w:pPr>
      <w:widowControl w:val="0"/>
      <w:snapToGrid w:val="0"/>
      <w:spacing w:after="0" w:line="240" w:lineRule="auto"/>
      <w:ind w:right="19772" w:firstLine="720"/>
    </w:pPr>
    <w:rPr>
      <w:rFonts w:ascii="Arial" w:eastAsia="Times New Roman" w:hAnsi="Arial" w:cs="Times New Roman"/>
      <w:sz w:val="20"/>
      <w:szCs w:val="20"/>
      <w:lang w:eastAsia="ja-JP"/>
    </w:rPr>
  </w:style>
  <w:style w:type="character" w:customStyle="1" w:styleId="FontStyle22">
    <w:name w:val="Font Style22"/>
    <w:rsid w:val="00777706"/>
    <w:rPr>
      <w:rFonts w:ascii="Times New Roman" w:hAnsi="Times New Roman" w:cs="Times New Roman" w:hint="default"/>
      <w:spacing w:val="10"/>
      <w:sz w:val="24"/>
      <w:szCs w:val="24"/>
    </w:rPr>
  </w:style>
  <w:style w:type="paragraph" w:customStyle="1" w:styleId="Default">
    <w:name w:val="Default"/>
    <w:rsid w:val="00517548"/>
    <w:pPr>
      <w:autoSpaceDE w:val="0"/>
      <w:autoSpaceDN w:val="0"/>
      <w:adjustRightInd w:val="0"/>
      <w:spacing w:after="0" w:line="240" w:lineRule="auto"/>
    </w:pPr>
    <w:rPr>
      <w:rFonts w:ascii="Times New Roman" w:eastAsiaTheme="minorEastAsia" w:hAnsi="Times New Roman" w:cs="Times New Roman"/>
      <w:color w:val="000000"/>
      <w:sz w:val="24"/>
      <w:szCs w:val="24"/>
      <w:lang w:eastAsia="ru-RU"/>
    </w:rPr>
  </w:style>
  <w:style w:type="table" w:styleId="af7">
    <w:name w:val="Table Grid"/>
    <w:basedOn w:val="a1"/>
    <w:uiPriority w:val="59"/>
    <w:rsid w:val="00517548"/>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f8">
    <w:name w:val="No Spacing"/>
    <w:link w:val="af9"/>
    <w:uiPriority w:val="1"/>
    <w:qFormat/>
    <w:rsid w:val="00517548"/>
    <w:pPr>
      <w:spacing w:after="0" w:line="240" w:lineRule="auto"/>
    </w:pPr>
    <w:rPr>
      <w:rFonts w:ascii="Calibri" w:eastAsia="Times New Roman" w:hAnsi="Calibri" w:cs="Times New Roman"/>
      <w:lang w:eastAsia="ru-RU"/>
    </w:rPr>
  </w:style>
  <w:style w:type="character" w:customStyle="1" w:styleId="af9">
    <w:name w:val="Без интервала Знак"/>
    <w:link w:val="af8"/>
    <w:uiPriority w:val="1"/>
    <w:rsid w:val="00517548"/>
    <w:rPr>
      <w:rFonts w:ascii="Calibri" w:eastAsia="Times New Roman" w:hAnsi="Calibri" w:cs="Times New Roman"/>
      <w:lang w:eastAsia="ru-RU"/>
    </w:rPr>
  </w:style>
  <w:style w:type="paragraph" w:styleId="HTML">
    <w:name w:val="HTML Preformatted"/>
    <w:basedOn w:val="a"/>
    <w:link w:val="HTML0"/>
    <w:rsid w:val="0051754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eastAsia="Times New Roman" w:hAnsi="Courier New" w:cs="Courier New"/>
      <w:sz w:val="20"/>
      <w:szCs w:val="20"/>
    </w:rPr>
  </w:style>
  <w:style w:type="character" w:customStyle="1" w:styleId="HTML0">
    <w:name w:val="Стандартный HTML Знак"/>
    <w:basedOn w:val="a0"/>
    <w:link w:val="HTML"/>
    <w:rsid w:val="00517548"/>
    <w:rPr>
      <w:rFonts w:ascii="Courier New" w:eastAsia="Times New Roman" w:hAnsi="Courier New" w:cs="Courier New"/>
      <w:sz w:val="20"/>
      <w:szCs w:val="20"/>
      <w:lang w:eastAsia="ru-RU"/>
    </w:rPr>
  </w:style>
  <w:style w:type="paragraph" w:customStyle="1" w:styleId="printj">
    <w:name w:val="printj"/>
    <w:basedOn w:val="a"/>
    <w:rsid w:val="00517548"/>
    <w:pPr>
      <w:widowControl/>
      <w:autoSpaceDE/>
      <w:autoSpaceDN/>
      <w:adjustRightInd/>
      <w:spacing w:before="100" w:beforeAutospacing="1" w:after="100" w:afterAutospacing="1"/>
    </w:pPr>
    <w:rPr>
      <w:rFonts w:eastAsia="Times New Roman"/>
    </w:rPr>
  </w:style>
  <w:style w:type="paragraph" w:customStyle="1" w:styleId="printc">
    <w:name w:val="printc"/>
    <w:basedOn w:val="a"/>
    <w:rsid w:val="00517548"/>
    <w:pPr>
      <w:widowControl/>
      <w:autoSpaceDE/>
      <w:autoSpaceDN/>
      <w:adjustRightInd/>
      <w:spacing w:before="100" w:beforeAutospacing="1" w:after="100" w:afterAutospacing="1"/>
    </w:pPr>
    <w:rPr>
      <w:rFonts w:eastAsia="Times New Roman"/>
    </w:rPr>
  </w:style>
  <w:style w:type="character" w:styleId="afa">
    <w:name w:val="Emphasis"/>
    <w:basedOn w:val="a0"/>
    <w:uiPriority w:val="20"/>
    <w:qFormat/>
    <w:rsid w:val="00517548"/>
    <w:rPr>
      <w:i/>
      <w:iCs/>
    </w:rPr>
  </w:style>
  <w:style w:type="paragraph" w:styleId="afb">
    <w:name w:val="footnote text"/>
    <w:basedOn w:val="a"/>
    <w:link w:val="afc"/>
    <w:uiPriority w:val="99"/>
    <w:unhideWhenUsed/>
    <w:rsid w:val="00517548"/>
    <w:pPr>
      <w:widowControl/>
      <w:autoSpaceDE/>
      <w:autoSpaceDN/>
      <w:adjustRightInd/>
    </w:pPr>
    <w:rPr>
      <w:rFonts w:ascii="Calibri" w:hAnsi="Calibri"/>
    </w:rPr>
  </w:style>
  <w:style w:type="character" w:customStyle="1" w:styleId="afc">
    <w:name w:val="Текст сноски Знак"/>
    <w:basedOn w:val="a0"/>
    <w:link w:val="afb"/>
    <w:uiPriority w:val="99"/>
    <w:rsid w:val="00517548"/>
    <w:rPr>
      <w:rFonts w:ascii="Calibri" w:eastAsia="Calibri" w:hAnsi="Calibri" w:cs="Times New Roman"/>
      <w:sz w:val="24"/>
      <w:szCs w:val="24"/>
    </w:rPr>
  </w:style>
  <w:style w:type="paragraph" w:styleId="afd">
    <w:name w:val="Document Map"/>
    <w:basedOn w:val="a"/>
    <w:link w:val="afe"/>
    <w:uiPriority w:val="99"/>
    <w:unhideWhenUsed/>
    <w:rsid w:val="0038404A"/>
    <w:rPr>
      <w:rFonts w:ascii="Tahoma" w:hAnsi="Tahoma" w:cs="Tahoma"/>
      <w:sz w:val="16"/>
      <w:szCs w:val="16"/>
    </w:rPr>
  </w:style>
  <w:style w:type="character" w:customStyle="1" w:styleId="afe">
    <w:name w:val="Схема документа Знак"/>
    <w:basedOn w:val="a0"/>
    <w:link w:val="afd"/>
    <w:uiPriority w:val="99"/>
    <w:rsid w:val="0038404A"/>
    <w:rPr>
      <w:rFonts w:ascii="Tahoma" w:eastAsia="Calibri" w:hAnsi="Tahoma" w:cs="Tahoma"/>
      <w:sz w:val="16"/>
      <w:szCs w:val="16"/>
      <w:lang w:eastAsia="ru-RU"/>
    </w:rPr>
  </w:style>
  <w:style w:type="table" w:customStyle="1" w:styleId="13">
    <w:name w:val="Сетка таблицы1"/>
    <w:basedOn w:val="a1"/>
    <w:next w:val="af7"/>
    <w:uiPriority w:val="59"/>
    <w:rsid w:val="00EF02AD"/>
    <w:pPr>
      <w:spacing w:after="0" w:line="240" w:lineRule="auto"/>
    </w:pPr>
    <w:rPr>
      <w:rFonts w:eastAsia="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
    <w:name w:val="Сетка таблицы2"/>
    <w:basedOn w:val="a1"/>
    <w:next w:val="af7"/>
    <w:uiPriority w:val="59"/>
    <w:rsid w:val="00650B57"/>
    <w:pPr>
      <w:spacing w:after="0" w:line="240" w:lineRule="auto"/>
    </w:pPr>
    <w:rPr>
      <w:rFonts w:eastAsia="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1">
    <w:name w:val="Сетка таблицы3"/>
    <w:basedOn w:val="a1"/>
    <w:next w:val="af7"/>
    <w:uiPriority w:val="59"/>
    <w:rsid w:val="003B538C"/>
    <w:pPr>
      <w:spacing w:after="0" w:line="240" w:lineRule="auto"/>
    </w:pPr>
    <w:rPr>
      <w:rFonts w:eastAsia="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0">
    <w:name w:val="Сетка таблицы11"/>
    <w:basedOn w:val="a1"/>
    <w:next w:val="af7"/>
    <w:uiPriority w:val="59"/>
    <w:rsid w:val="003B538C"/>
    <w:pPr>
      <w:spacing w:after="0" w:line="240" w:lineRule="auto"/>
    </w:pPr>
    <w:rPr>
      <w:rFonts w:eastAsia="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
    <w:name w:val="Сетка таблицы21"/>
    <w:basedOn w:val="a1"/>
    <w:next w:val="af7"/>
    <w:uiPriority w:val="59"/>
    <w:rsid w:val="003B538C"/>
    <w:pPr>
      <w:spacing w:after="0" w:line="240" w:lineRule="auto"/>
    </w:pPr>
    <w:rPr>
      <w:rFonts w:eastAsia="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23">
    <w:name w:val="Основной текст (2)_"/>
    <w:basedOn w:val="a0"/>
    <w:link w:val="24"/>
    <w:rsid w:val="00EA0F36"/>
    <w:rPr>
      <w:rFonts w:ascii="Times New Roman" w:eastAsia="Times New Roman" w:hAnsi="Times New Roman" w:cs="Times New Roman"/>
      <w:b/>
      <w:bCs/>
      <w:shd w:val="clear" w:color="auto" w:fill="FFFFFF"/>
    </w:rPr>
  </w:style>
  <w:style w:type="paragraph" w:customStyle="1" w:styleId="24">
    <w:name w:val="Основной текст (2)"/>
    <w:basedOn w:val="a"/>
    <w:link w:val="23"/>
    <w:rsid w:val="00EA0F36"/>
    <w:pPr>
      <w:shd w:val="clear" w:color="auto" w:fill="FFFFFF"/>
      <w:autoSpaceDE/>
      <w:autoSpaceDN/>
      <w:adjustRightInd/>
      <w:spacing w:after="360" w:line="0" w:lineRule="atLeast"/>
      <w:jc w:val="center"/>
    </w:pPr>
    <w:rPr>
      <w:rFonts w:eastAsia="Times New Roman"/>
      <w:b/>
      <w:bCs/>
      <w:sz w:val="22"/>
      <w:szCs w:val="22"/>
      <w:lang w:eastAsia="en-US"/>
    </w:rPr>
  </w:style>
  <w:style w:type="character" w:customStyle="1" w:styleId="14">
    <w:name w:val="Заголовок №1_"/>
    <w:basedOn w:val="a0"/>
    <w:link w:val="15"/>
    <w:rsid w:val="00EA0F36"/>
    <w:rPr>
      <w:rFonts w:ascii="Times New Roman" w:eastAsia="Times New Roman" w:hAnsi="Times New Roman" w:cs="Times New Roman"/>
      <w:b/>
      <w:bCs/>
      <w:spacing w:val="10"/>
      <w:sz w:val="30"/>
      <w:szCs w:val="30"/>
      <w:shd w:val="clear" w:color="auto" w:fill="FFFFFF"/>
    </w:rPr>
  </w:style>
  <w:style w:type="paragraph" w:customStyle="1" w:styleId="15">
    <w:name w:val="Заголовок №1"/>
    <w:basedOn w:val="a"/>
    <w:link w:val="14"/>
    <w:rsid w:val="00EA0F36"/>
    <w:pPr>
      <w:shd w:val="clear" w:color="auto" w:fill="FFFFFF"/>
      <w:autoSpaceDE/>
      <w:autoSpaceDN/>
      <w:adjustRightInd/>
      <w:spacing w:before="360" w:after="540" w:line="0" w:lineRule="atLeast"/>
      <w:jc w:val="center"/>
      <w:outlineLvl w:val="0"/>
    </w:pPr>
    <w:rPr>
      <w:rFonts w:eastAsia="Times New Roman"/>
      <w:b/>
      <w:bCs/>
      <w:spacing w:val="10"/>
      <w:sz w:val="30"/>
      <w:szCs w:val="30"/>
      <w:lang w:eastAsia="en-US"/>
    </w:rPr>
  </w:style>
  <w:style w:type="character" w:customStyle="1" w:styleId="3pt">
    <w:name w:val="Основной текст + Интервал 3 pt"/>
    <w:basedOn w:val="af1"/>
    <w:rsid w:val="00EA0F36"/>
    <w:rPr>
      <w:rFonts w:ascii="Times New Roman" w:eastAsia="Times New Roman" w:hAnsi="Times New Roman" w:cs="Times New Roman"/>
      <w:b w:val="0"/>
      <w:bCs w:val="0"/>
      <w:i w:val="0"/>
      <w:iCs w:val="0"/>
      <w:smallCaps w:val="0"/>
      <w:strike w:val="0"/>
      <w:color w:val="000000"/>
      <w:spacing w:val="70"/>
      <w:w w:val="100"/>
      <w:position w:val="0"/>
      <w:sz w:val="24"/>
      <w:szCs w:val="24"/>
      <w:u w:val="none"/>
      <w:shd w:val="clear" w:color="auto" w:fill="FFFFFF"/>
      <w:lang w:val="ru-RU" w:eastAsia="ru-RU" w:bidi="ru-RU"/>
    </w:rPr>
  </w:style>
  <w:style w:type="character" w:customStyle="1" w:styleId="32">
    <w:name w:val="Основной текст (3)_"/>
    <w:basedOn w:val="a0"/>
    <w:link w:val="33"/>
    <w:rsid w:val="00EA0F36"/>
    <w:rPr>
      <w:rFonts w:ascii="Century Gothic" w:eastAsia="Century Gothic" w:hAnsi="Century Gothic" w:cs="Century Gothic"/>
      <w:sz w:val="9"/>
      <w:szCs w:val="9"/>
      <w:shd w:val="clear" w:color="auto" w:fill="FFFFFF"/>
    </w:rPr>
  </w:style>
  <w:style w:type="paragraph" w:customStyle="1" w:styleId="33">
    <w:name w:val="Основной текст (3)"/>
    <w:basedOn w:val="a"/>
    <w:link w:val="32"/>
    <w:rsid w:val="00EA0F36"/>
    <w:pPr>
      <w:shd w:val="clear" w:color="auto" w:fill="FFFFFF"/>
      <w:autoSpaceDE/>
      <w:autoSpaceDN/>
      <w:adjustRightInd/>
      <w:spacing w:line="158" w:lineRule="exact"/>
    </w:pPr>
    <w:rPr>
      <w:rFonts w:ascii="Century Gothic" w:eastAsia="Century Gothic" w:hAnsi="Century Gothic" w:cs="Century Gothic"/>
      <w:sz w:val="9"/>
      <w:szCs w:val="9"/>
      <w:lang w:eastAsia="en-US"/>
    </w:rPr>
  </w:style>
  <w:style w:type="character" w:customStyle="1" w:styleId="41">
    <w:name w:val="Основной текст (4)_"/>
    <w:basedOn w:val="a0"/>
    <w:link w:val="42"/>
    <w:rsid w:val="00EA0F36"/>
    <w:rPr>
      <w:rFonts w:ascii="Segoe UI" w:eastAsia="Segoe UI" w:hAnsi="Segoe UI" w:cs="Segoe UI"/>
      <w:sz w:val="13"/>
      <w:szCs w:val="13"/>
      <w:shd w:val="clear" w:color="auto" w:fill="FFFFFF"/>
    </w:rPr>
  </w:style>
  <w:style w:type="paragraph" w:customStyle="1" w:styleId="42">
    <w:name w:val="Основной текст (4)"/>
    <w:basedOn w:val="a"/>
    <w:link w:val="41"/>
    <w:rsid w:val="00EA0F36"/>
    <w:pPr>
      <w:shd w:val="clear" w:color="auto" w:fill="FFFFFF"/>
      <w:autoSpaceDE/>
      <w:autoSpaceDN/>
      <w:adjustRightInd/>
      <w:spacing w:line="158" w:lineRule="exact"/>
    </w:pPr>
    <w:rPr>
      <w:rFonts w:ascii="Segoe UI" w:eastAsia="Segoe UI" w:hAnsi="Segoe UI" w:cs="Segoe UI"/>
      <w:sz w:val="13"/>
      <w:szCs w:val="13"/>
      <w:lang w:eastAsia="en-US"/>
    </w:rPr>
  </w:style>
  <w:style w:type="character" w:customStyle="1" w:styleId="51">
    <w:name w:val="Основной текст (5)_"/>
    <w:basedOn w:val="a0"/>
    <w:link w:val="52"/>
    <w:rsid w:val="00EA0F36"/>
    <w:rPr>
      <w:rFonts w:ascii="Calibri" w:eastAsia="Calibri" w:hAnsi="Calibri" w:cs="Calibri"/>
      <w:sz w:val="11"/>
      <w:szCs w:val="11"/>
      <w:shd w:val="clear" w:color="auto" w:fill="FFFFFF"/>
    </w:rPr>
  </w:style>
  <w:style w:type="paragraph" w:customStyle="1" w:styleId="52">
    <w:name w:val="Основной текст (5)"/>
    <w:basedOn w:val="a"/>
    <w:link w:val="51"/>
    <w:rsid w:val="00EA0F36"/>
    <w:pPr>
      <w:shd w:val="clear" w:color="auto" w:fill="FFFFFF"/>
      <w:autoSpaceDE/>
      <w:autoSpaceDN/>
      <w:adjustRightInd/>
      <w:spacing w:line="158" w:lineRule="exact"/>
    </w:pPr>
    <w:rPr>
      <w:rFonts w:ascii="Calibri" w:hAnsi="Calibri" w:cs="Calibri"/>
      <w:sz w:val="11"/>
      <w:szCs w:val="11"/>
      <w:lang w:eastAsia="en-US"/>
    </w:rPr>
  </w:style>
  <w:style w:type="character" w:customStyle="1" w:styleId="61">
    <w:name w:val="Основной текст (6)_"/>
    <w:basedOn w:val="a0"/>
    <w:link w:val="62"/>
    <w:rsid w:val="00EA0F36"/>
    <w:rPr>
      <w:rFonts w:ascii="Times New Roman" w:eastAsia="Times New Roman" w:hAnsi="Times New Roman" w:cs="Times New Roman"/>
      <w:sz w:val="9"/>
      <w:szCs w:val="9"/>
      <w:shd w:val="clear" w:color="auto" w:fill="FFFFFF"/>
    </w:rPr>
  </w:style>
  <w:style w:type="paragraph" w:customStyle="1" w:styleId="62">
    <w:name w:val="Основной текст (6)"/>
    <w:basedOn w:val="a"/>
    <w:link w:val="61"/>
    <w:rsid w:val="00EA0F36"/>
    <w:pPr>
      <w:shd w:val="clear" w:color="auto" w:fill="FFFFFF"/>
      <w:autoSpaceDE/>
      <w:autoSpaceDN/>
      <w:adjustRightInd/>
      <w:spacing w:after="60" w:line="158" w:lineRule="exact"/>
    </w:pPr>
    <w:rPr>
      <w:rFonts w:eastAsia="Times New Roman"/>
      <w:sz w:val="9"/>
      <w:szCs w:val="9"/>
      <w:lang w:eastAsia="en-US"/>
    </w:rPr>
  </w:style>
  <w:style w:type="character" w:customStyle="1" w:styleId="610pt">
    <w:name w:val="Основной текст (6) + 10 pt;Курсив"/>
    <w:basedOn w:val="61"/>
    <w:rsid w:val="00EA0F36"/>
    <w:rPr>
      <w:rFonts w:ascii="Times New Roman" w:eastAsia="Times New Roman" w:hAnsi="Times New Roman" w:cs="Times New Roman"/>
      <w:i/>
      <w:iCs/>
      <w:color w:val="000000"/>
      <w:spacing w:val="0"/>
      <w:w w:val="100"/>
      <w:position w:val="0"/>
      <w:sz w:val="20"/>
      <w:szCs w:val="20"/>
      <w:shd w:val="clear" w:color="auto" w:fill="FFFFFF"/>
      <w:lang w:val="ru-RU" w:eastAsia="ru-RU" w:bidi="ru-RU"/>
    </w:rPr>
  </w:style>
  <w:style w:type="character" w:customStyle="1" w:styleId="71">
    <w:name w:val="Основной текст (7)_"/>
    <w:basedOn w:val="a0"/>
    <w:link w:val="72"/>
    <w:rsid w:val="00EA0F36"/>
    <w:rPr>
      <w:rFonts w:ascii="Times New Roman" w:eastAsia="Times New Roman" w:hAnsi="Times New Roman" w:cs="Times New Roman"/>
      <w:spacing w:val="20"/>
      <w:sz w:val="9"/>
      <w:szCs w:val="9"/>
      <w:shd w:val="clear" w:color="auto" w:fill="FFFFFF"/>
    </w:rPr>
  </w:style>
  <w:style w:type="paragraph" w:customStyle="1" w:styleId="72">
    <w:name w:val="Основной текст (7)"/>
    <w:basedOn w:val="a"/>
    <w:link w:val="71"/>
    <w:rsid w:val="00EA0F36"/>
    <w:pPr>
      <w:shd w:val="clear" w:color="auto" w:fill="FFFFFF"/>
      <w:autoSpaceDE/>
      <w:autoSpaceDN/>
      <w:adjustRightInd/>
      <w:spacing w:before="60" w:line="0" w:lineRule="atLeast"/>
    </w:pPr>
    <w:rPr>
      <w:rFonts w:eastAsia="Times New Roman"/>
      <w:spacing w:val="20"/>
      <w:sz w:val="9"/>
      <w:szCs w:val="9"/>
      <w:lang w:eastAsia="en-US"/>
    </w:rPr>
  </w:style>
  <w:style w:type="character" w:customStyle="1" w:styleId="Exact">
    <w:name w:val="Основной текст Exact"/>
    <w:basedOn w:val="a0"/>
    <w:rsid w:val="00EA0F36"/>
    <w:rPr>
      <w:rFonts w:ascii="Times New Roman" w:eastAsia="Times New Roman" w:hAnsi="Times New Roman" w:cs="Times New Roman"/>
      <w:b w:val="0"/>
      <w:bCs w:val="0"/>
      <w:i w:val="0"/>
      <w:iCs w:val="0"/>
      <w:smallCaps w:val="0"/>
      <w:strike w:val="0"/>
      <w:spacing w:val="6"/>
      <w:sz w:val="22"/>
      <w:szCs w:val="22"/>
      <w:u w:val="none"/>
    </w:rPr>
  </w:style>
  <w:style w:type="character" w:customStyle="1" w:styleId="81">
    <w:name w:val="Основной текст (8)_"/>
    <w:basedOn w:val="a0"/>
    <w:link w:val="82"/>
    <w:rsid w:val="00EA0F36"/>
    <w:rPr>
      <w:rFonts w:ascii="Times New Roman" w:eastAsia="Times New Roman" w:hAnsi="Times New Roman" w:cs="Times New Roman"/>
      <w:b/>
      <w:bCs/>
      <w:sz w:val="17"/>
      <w:szCs w:val="17"/>
      <w:shd w:val="clear" w:color="auto" w:fill="FFFFFF"/>
    </w:rPr>
  </w:style>
  <w:style w:type="paragraph" w:customStyle="1" w:styleId="82">
    <w:name w:val="Основной текст (8)"/>
    <w:basedOn w:val="a"/>
    <w:link w:val="81"/>
    <w:rsid w:val="00EA0F36"/>
    <w:pPr>
      <w:shd w:val="clear" w:color="auto" w:fill="FFFFFF"/>
      <w:autoSpaceDE/>
      <w:autoSpaceDN/>
      <w:adjustRightInd/>
      <w:spacing w:before="3300" w:line="235" w:lineRule="exact"/>
    </w:pPr>
    <w:rPr>
      <w:rFonts w:eastAsia="Times New Roman"/>
      <w:b/>
      <w:bCs/>
      <w:sz w:val="17"/>
      <w:szCs w:val="17"/>
      <w:lang w:eastAsia="en-US"/>
    </w:rPr>
  </w:style>
  <w:style w:type="character" w:customStyle="1" w:styleId="8SegoeUI8pt">
    <w:name w:val="Основной текст (8) + Segoe UI;8 pt;Не полужирный"/>
    <w:basedOn w:val="81"/>
    <w:rsid w:val="00EA0F36"/>
    <w:rPr>
      <w:rFonts w:ascii="Segoe UI" w:eastAsia="Segoe UI" w:hAnsi="Segoe UI" w:cs="Segoe UI"/>
      <w:b/>
      <w:bCs/>
      <w:color w:val="000000"/>
      <w:spacing w:val="0"/>
      <w:w w:val="100"/>
      <w:position w:val="0"/>
      <w:sz w:val="16"/>
      <w:szCs w:val="16"/>
      <w:shd w:val="clear" w:color="auto" w:fill="FFFFFF"/>
      <w:lang w:val="ru-RU" w:eastAsia="ru-RU" w:bidi="ru-RU"/>
    </w:rPr>
  </w:style>
  <w:style w:type="character" w:customStyle="1" w:styleId="84pt">
    <w:name w:val="Основной текст (8) + 4 pt;Не полужирный"/>
    <w:basedOn w:val="81"/>
    <w:rsid w:val="00EA0F36"/>
    <w:rPr>
      <w:rFonts w:ascii="Times New Roman" w:eastAsia="Times New Roman" w:hAnsi="Times New Roman" w:cs="Times New Roman"/>
      <w:b/>
      <w:bCs/>
      <w:color w:val="000000"/>
      <w:spacing w:val="0"/>
      <w:w w:val="100"/>
      <w:position w:val="0"/>
      <w:sz w:val="8"/>
      <w:szCs w:val="8"/>
      <w:shd w:val="clear" w:color="auto" w:fill="FFFFFF"/>
      <w:lang w:val="ru-RU" w:eastAsia="ru-RU" w:bidi="ru-RU"/>
    </w:rPr>
  </w:style>
  <w:style w:type="character" w:customStyle="1" w:styleId="16">
    <w:name w:val="Основной текст Знак1"/>
    <w:basedOn w:val="a0"/>
    <w:uiPriority w:val="99"/>
    <w:semiHidden/>
    <w:rsid w:val="00940FC2"/>
    <w:rPr>
      <w:color w:val="000000"/>
    </w:rPr>
  </w:style>
  <w:style w:type="character" w:customStyle="1" w:styleId="20">
    <w:name w:val="Заголовок 2 Знак"/>
    <w:basedOn w:val="a0"/>
    <w:link w:val="2"/>
    <w:rsid w:val="00D364A4"/>
    <w:rPr>
      <w:rFonts w:ascii="Times New Roman" w:eastAsia="Times New Roman" w:hAnsi="Times New Roman" w:cs="Times New Roman"/>
      <w:sz w:val="28"/>
      <w:szCs w:val="24"/>
      <w:lang w:val="x-none" w:eastAsia="x-none"/>
    </w:rPr>
  </w:style>
  <w:style w:type="character" w:customStyle="1" w:styleId="40">
    <w:name w:val="Заголовок 4 Знак"/>
    <w:basedOn w:val="a0"/>
    <w:link w:val="4"/>
    <w:rsid w:val="00D364A4"/>
    <w:rPr>
      <w:rFonts w:ascii="Times New Roman" w:eastAsia="Times New Roman" w:hAnsi="Times New Roman" w:cs="Times New Roman"/>
      <w:b/>
      <w:sz w:val="28"/>
      <w:szCs w:val="24"/>
      <w:lang w:val="x-none" w:eastAsia="x-none"/>
    </w:rPr>
  </w:style>
  <w:style w:type="character" w:customStyle="1" w:styleId="50">
    <w:name w:val="Заголовок 5 Знак"/>
    <w:basedOn w:val="a0"/>
    <w:link w:val="5"/>
    <w:rsid w:val="00D364A4"/>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rsid w:val="00D364A4"/>
    <w:rPr>
      <w:rFonts w:ascii="Times New Roman" w:eastAsia="Times New Roman" w:hAnsi="Times New Roman" w:cs="Times New Roman"/>
      <w:b/>
      <w:sz w:val="20"/>
      <w:szCs w:val="24"/>
      <w:lang w:val="x-none" w:eastAsia="x-none"/>
    </w:rPr>
  </w:style>
  <w:style w:type="character" w:customStyle="1" w:styleId="70">
    <w:name w:val="Заголовок 7 Знак"/>
    <w:basedOn w:val="a0"/>
    <w:link w:val="7"/>
    <w:rsid w:val="00D364A4"/>
    <w:rPr>
      <w:rFonts w:ascii="Times New Roman" w:eastAsia="Times New Roman" w:hAnsi="Times New Roman" w:cs="Times New Roman"/>
      <w:b/>
      <w:sz w:val="24"/>
      <w:szCs w:val="24"/>
      <w:lang w:val="x-none" w:eastAsia="x-none"/>
    </w:rPr>
  </w:style>
  <w:style w:type="character" w:customStyle="1" w:styleId="80">
    <w:name w:val="Заголовок 8 Знак"/>
    <w:basedOn w:val="a0"/>
    <w:link w:val="8"/>
    <w:rsid w:val="00D364A4"/>
    <w:rPr>
      <w:rFonts w:ascii="Times New Roman" w:eastAsia="Times New Roman" w:hAnsi="Times New Roman" w:cs="Times New Roman"/>
      <w:b/>
      <w:sz w:val="24"/>
      <w:szCs w:val="24"/>
      <w:lang w:val="x-none" w:eastAsia="x-none"/>
    </w:rPr>
  </w:style>
  <w:style w:type="character" w:customStyle="1" w:styleId="90">
    <w:name w:val="Заголовок 9 Знак"/>
    <w:basedOn w:val="a0"/>
    <w:link w:val="9"/>
    <w:rsid w:val="00D364A4"/>
    <w:rPr>
      <w:rFonts w:ascii="Times New Roman" w:eastAsia="Times New Roman" w:hAnsi="Times New Roman" w:cs="Times New Roman"/>
      <w:b/>
      <w:sz w:val="24"/>
      <w:szCs w:val="24"/>
      <w:lang w:val="x-none" w:eastAsia="x-none"/>
    </w:rPr>
  </w:style>
  <w:style w:type="numbering" w:customStyle="1" w:styleId="17">
    <w:name w:val="Нет списка1"/>
    <w:next w:val="a2"/>
    <w:uiPriority w:val="99"/>
    <w:semiHidden/>
    <w:rsid w:val="00D364A4"/>
  </w:style>
  <w:style w:type="table" w:customStyle="1" w:styleId="43">
    <w:name w:val="Сетка таблицы4"/>
    <w:basedOn w:val="a1"/>
    <w:next w:val="af7"/>
    <w:rsid w:val="00D364A4"/>
    <w:pPr>
      <w:overflowPunct w:val="0"/>
      <w:autoSpaceDE w:val="0"/>
      <w:autoSpaceDN w:val="0"/>
      <w:adjustRightInd w:val="0"/>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
    <w:name w:val="Strong"/>
    <w:uiPriority w:val="22"/>
    <w:qFormat/>
    <w:rsid w:val="00D364A4"/>
    <w:rPr>
      <w:b/>
      <w:bCs/>
    </w:rPr>
  </w:style>
  <w:style w:type="paragraph" w:customStyle="1" w:styleId="aff0">
    <w:name w:val="реквизитПодпись"/>
    <w:basedOn w:val="a"/>
    <w:rsid w:val="00D364A4"/>
    <w:pPr>
      <w:widowControl/>
      <w:tabs>
        <w:tab w:val="left" w:pos="6804"/>
      </w:tabs>
      <w:autoSpaceDE/>
      <w:autoSpaceDN/>
      <w:adjustRightInd/>
      <w:spacing w:before="360"/>
    </w:pPr>
    <w:rPr>
      <w:rFonts w:eastAsia="Times New Roman"/>
      <w:szCs w:val="20"/>
    </w:rPr>
  </w:style>
  <w:style w:type="paragraph" w:styleId="34">
    <w:name w:val="Body Text Indent 3"/>
    <w:basedOn w:val="a"/>
    <w:link w:val="35"/>
    <w:rsid w:val="00D364A4"/>
    <w:pPr>
      <w:widowControl/>
      <w:overflowPunct w:val="0"/>
      <w:spacing w:after="120"/>
      <w:ind w:left="283"/>
    </w:pPr>
    <w:rPr>
      <w:rFonts w:eastAsia="Times New Roman"/>
      <w:sz w:val="16"/>
      <w:szCs w:val="16"/>
    </w:rPr>
  </w:style>
  <w:style w:type="character" w:customStyle="1" w:styleId="35">
    <w:name w:val="Основной текст с отступом 3 Знак"/>
    <w:basedOn w:val="a0"/>
    <w:link w:val="34"/>
    <w:rsid w:val="00D364A4"/>
    <w:rPr>
      <w:rFonts w:ascii="Times New Roman" w:eastAsia="Times New Roman" w:hAnsi="Times New Roman" w:cs="Times New Roman"/>
      <w:sz w:val="16"/>
      <w:szCs w:val="16"/>
      <w:lang w:eastAsia="ru-RU"/>
    </w:rPr>
  </w:style>
  <w:style w:type="character" w:styleId="aff1">
    <w:name w:val="line number"/>
    <w:basedOn w:val="a0"/>
    <w:rsid w:val="00D364A4"/>
  </w:style>
  <w:style w:type="character" w:styleId="aff2">
    <w:name w:val="page number"/>
    <w:basedOn w:val="a0"/>
    <w:rsid w:val="00D364A4"/>
  </w:style>
  <w:style w:type="character" w:styleId="aff3">
    <w:name w:val="annotation reference"/>
    <w:rsid w:val="00D364A4"/>
    <w:rPr>
      <w:sz w:val="16"/>
      <w:szCs w:val="16"/>
    </w:rPr>
  </w:style>
  <w:style w:type="paragraph" w:styleId="aff4">
    <w:name w:val="annotation text"/>
    <w:basedOn w:val="a"/>
    <w:link w:val="aff5"/>
    <w:rsid w:val="00D364A4"/>
    <w:pPr>
      <w:widowControl/>
      <w:autoSpaceDE/>
      <w:autoSpaceDN/>
      <w:adjustRightInd/>
    </w:pPr>
    <w:rPr>
      <w:rFonts w:eastAsia="Times New Roman"/>
      <w:sz w:val="20"/>
      <w:szCs w:val="20"/>
    </w:rPr>
  </w:style>
  <w:style w:type="character" w:customStyle="1" w:styleId="aff5">
    <w:name w:val="Текст примечания Знак"/>
    <w:basedOn w:val="a0"/>
    <w:link w:val="aff4"/>
    <w:rsid w:val="00D364A4"/>
    <w:rPr>
      <w:rFonts w:ascii="Times New Roman" w:eastAsia="Times New Roman" w:hAnsi="Times New Roman" w:cs="Times New Roman"/>
      <w:sz w:val="20"/>
      <w:szCs w:val="20"/>
      <w:lang w:eastAsia="ru-RU"/>
    </w:rPr>
  </w:style>
  <w:style w:type="paragraph" w:styleId="aff6">
    <w:name w:val="annotation subject"/>
    <w:basedOn w:val="aff4"/>
    <w:next w:val="aff4"/>
    <w:link w:val="aff7"/>
    <w:rsid w:val="00D364A4"/>
    <w:rPr>
      <w:b/>
      <w:bCs/>
      <w:lang w:val="x-none" w:eastAsia="x-none"/>
    </w:rPr>
  </w:style>
  <w:style w:type="character" w:customStyle="1" w:styleId="aff7">
    <w:name w:val="Тема примечания Знак"/>
    <w:basedOn w:val="aff5"/>
    <w:link w:val="aff6"/>
    <w:rsid w:val="00D364A4"/>
    <w:rPr>
      <w:rFonts w:ascii="Times New Roman" w:eastAsia="Times New Roman" w:hAnsi="Times New Roman" w:cs="Times New Roman"/>
      <w:b/>
      <w:bCs/>
      <w:sz w:val="20"/>
      <w:szCs w:val="20"/>
      <w:lang w:val="x-none" w:eastAsia="x-none"/>
    </w:rPr>
  </w:style>
  <w:style w:type="character" w:customStyle="1" w:styleId="aff8">
    <w:name w:val="Знак Знак"/>
    <w:rsid w:val="00D364A4"/>
    <w:rPr>
      <w:noProof w:val="0"/>
      <w:sz w:val="28"/>
      <w:szCs w:val="24"/>
      <w:lang w:val="ru-RU" w:eastAsia="ru-RU" w:bidi="ar-SA"/>
    </w:rPr>
  </w:style>
  <w:style w:type="paragraph" w:styleId="25">
    <w:name w:val="Body Text 2"/>
    <w:basedOn w:val="a"/>
    <w:link w:val="26"/>
    <w:rsid w:val="00D364A4"/>
    <w:pPr>
      <w:widowControl/>
      <w:autoSpaceDE/>
      <w:autoSpaceDN/>
      <w:adjustRightInd/>
      <w:spacing w:line="360" w:lineRule="auto"/>
    </w:pPr>
    <w:rPr>
      <w:rFonts w:eastAsia="Times New Roman"/>
      <w:sz w:val="28"/>
      <w:lang w:val="x-none" w:eastAsia="x-none"/>
    </w:rPr>
  </w:style>
  <w:style w:type="character" w:customStyle="1" w:styleId="26">
    <w:name w:val="Основной текст 2 Знак"/>
    <w:basedOn w:val="a0"/>
    <w:link w:val="25"/>
    <w:rsid w:val="00D364A4"/>
    <w:rPr>
      <w:rFonts w:ascii="Times New Roman" w:eastAsia="Times New Roman" w:hAnsi="Times New Roman" w:cs="Times New Roman"/>
      <w:sz w:val="28"/>
      <w:szCs w:val="24"/>
      <w:lang w:val="x-none" w:eastAsia="x-none"/>
    </w:rPr>
  </w:style>
  <w:style w:type="paragraph" w:styleId="27">
    <w:name w:val="List Bullet 2"/>
    <w:basedOn w:val="a"/>
    <w:autoRedefine/>
    <w:rsid w:val="00D364A4"/>
    <w:pPr>
      <w:widowControl/>
      <w:tabs>
        <w:tab w:val="num" w:pos="643"/>
      </w:tabs>
      <w:autoSpaceDE/>
      <w:autoSpaceDN/>
      <w:adjustRightInd/>
      <w:ind w:left="643" w:hanging="360"/>
    </w:pPr>
    <w:rPr>
      <w:rFonts w:eastAsia="Times New Roman"/>
      <w:sz w:val="20"/>
    </w:rPr>
  </w:style>
  <w:style w:type="paragraph" w:styleId="36">
    <w:name w:val="Body Text 3"/>
    <w:basedOn w:val="a"/>
    <w:link w:val="37"/>
    <w:rsid w:val="00D364A4"/>
    <w:pPr>
      <w:widowControl/>
      <w:autoSpaceDE/>
      <w:autoSpaceDN/>
      <w:adjustRightInd/>
      <w:spacing w:after="120"/>
    </w:pPr>
    <w:rPr>
      <w:rFonts w:eastAsia="Times New Roman"/>
      <w:sz w:val="16"/>
      <w:lang w:val="x-none" w:eastAsia="x-none"/>
    </w:rPr>
  </w:style>
  <w:style w:type="character" w:customStyle="1" w:styleId="37">
    <w:name w:val="Основной текст 3 Знак"/>
    <w:basedOn w:val="a0"/>
    <w:link w:val="36"/>
    <w:rsid w:val="00D364A4"/>
    <w:rPr>
      <w:rFonts w:ascii="Times New Roman" w:eastAsia="Times New Roman" w:hAnsi="Times New Roman" w:cs="Times New Roman"/>
      <w:sz w:val="16"/>
      <w:szCs w:val="24"/>
      <w:lang w:val="x-none" w:eastAsia="x-none"/>
    </w:rPr>
  </w:style>
  <w:style w:type="paragraph" w:styleId="28">
    <w:name w:val="Body Text Indent 2"/>
    <w:basedOn w:val="a"/>
    <w:link w:val="29"/>
    <w:rsid w:val="00D364A4"/>
    <w:pPr>
      <w:widowControl/>
      <w:autoSpaceDE/>
      <w:autoSpaceDN/>
      <w:adjustRightInd/>
      <w:spacing w:after="120" w:line="480" w:lineRule="auto"/>
      <w:ind w:left="283"/>
    </w:pPr>
    <w:rPr>
      <w:rFonts w:eastAsia="Times New Roman"/>
      <w:lang w:val="x-none" w:eastAsia="x-none"/>
    </w:rPr>
  </w:style>
  <w:style w:type="character" w:customStyle="1" w:styleId="29">
    <w:name w:val="Основной текст с отступом 2 Знак"/>
    <w:basedOn w:val="a0"/>
    <w:link w:val="28"/>
    <w:rsid w:val="00D364A4"/>
    <w:rPr>
      <w:rFonts w:ascii="Times New Roman" w:eastAsia="Times New Roman" w:hAnsi="Times New Roman" w:cs="Times New Roman"/>
      <w:sz w:val="24"/>
      <w:szCs w:val="24"/>
      <w:lang w:val="x-none" w:eastAsia="x-none"/>
    </w:rPr>
  </w:style>
  <w:style w:type="numbering" w:customStyle="1" w:styleId="111">
    <w:name w:val="Нет списка11"/>
    <w:next w:val="a2"/>
    <w:semiHidden/>
    <w:unhideWhenUsed/>
    <w:rsid w:val="00D364A4"/>
  </w:style>
  <w:style w:type="character" w:customStyle="1" w:styleId="200">
    <w:name w:val="Знак Знак20"/>
    <w:rsid w:val="00D364A4"/>
    <w:rPr>
      <w:sz w:val="28"/>
      <w:szCs w:val="24"/>
    </w:rPr>
  </w:style>
  <w:style w:type="character" w:customStyle="1" w:styleId="2a">
    <w:name w:val="Знак Знак2"/>
    <w:rsid w:val="00D364A4"/>
    <w:rPr>
      <w:noProof w:val="0"/>
      <w:sz w:val="28"/>
      <w:szCs w:val="24"/>
      <w:lang w:val="ru-RU" w:eastAsia="ru-RU" w:bidi="ar-SA"/>
    </w:rPr>
  </w:style>
  <w:style w:type="character" w:styleId="aff9">
    <w:name w:val="FollowedHyperlink"/>
    <w:uiPriority w:val="99"/>
    <w:unhideWhenUsed/>
    <w:rsid w:val="00D364A4"/>
    <w:rPr>
      <w:color w:val="800080"/>
      <w:u w:val="single"/>
    </w:rPr>
  </w:style>
  <w:style w:type="paragraph" w:customStyle="1" w:styleId="font5">
    <w:name w:val="font5"/>
    <w:basedOn w:val="a"/>
    <w:rsid w:val="00D364A4"/>
    <w:pPr>
      <w:widowControl/>
      <w:autoSpaceDE/>
      <w:autoSpaceDN/>
      <w:adjustRightInd/>
      <w:spacing w:before="100" w:beforeAutospacing="1" w:after="100" w:afterAutospacing="1"/>
    </w:pPr>
    <w:rPr>
      <w:rFonts w:eastAsia="Times New Roman"/>
      <w:color w:val="000000"/>
      <w:sz w:val="20"/>
      <w:szCs w:val="20"/>
    </w:rPr>
  </w:style>
  <w:style w:type="paragraph" w:customStyle="1" w:styleId="font6">
    <w:name w:val="font6"/>
    <w:basedOn w:val="a"/>
    <w:rsid w:val="00D364A4"/>
    <w:pPr>
      <w:widowControl/>
      <w:autoSpaceDE/>
      <w:autoSpaceDN/>
      <w:adjustRightInd/>
      <w:spacing w:before="100" w:beforeAutospacing="1" w:after="100" w:afterAutospacing="1"/>
    </w:pPr>
    <w:rPr>
      <w:rFonts w:eastAsia="Times New Roman"/>
      <w:color w:val="000000"/>
      <w:sz w:val="18"/>
      <w:szCs w:val="18"/>
    </w:rPr>
  </w:style>
  <w:style w:type="paragraph" w:customStyle="1" w:styleId="xl65">
    <w:name w:val="xl65"/>
    <w:basedOn w:val="a"/>
    <w:rsid w:val="00D364A4"/>
    <w:pPr>
      <w:widowControl/>
      <w:pBdr>
        <w:right w:val="single" w:sz="12" w:space="0" w:color="auto"/>
      </w:pBdr>
      <w:autoSpaceDE/>
      <w:autoSpaceDN/>
      <w:adjustRightInd/>
      <w:spacing w:before="100" w:beforeAutospacing="1" w:after="100" w:afterAutospacing="1"/>
      <w:textAlignment w:val="top"/>
    </w:pPr>
    <w:rPr>
      <w:rFonts w:eastAsia="Times New Roman"/>
    </w:rPr>
  </w:style>
  <w:style w:type="paragraph" w:customStyle="1" w:styleId="xl66">
    <w:name w:val="xl66"/>
    <w:basedOn w:val="a"/>
    <w:rsid w:val="00D364A4"/>
    <w:pPr>
      <w:widowControl/>
      <w:pBdr>
        <w:bottom w:val="single" w:sz="12" w:space="0" w:color="auto"/>
        <w:right w:val="single" w:sz="12" w:space="0" w:color="auto"/>
      </w:pBdr>
      <w:autoSpaceDE/>
      <w:autoSpaceDN/>
      <w:adjustRightInd/>
      <w:spacing w:before="100" w:beforeAutospacing="1" w:after="100" w:afterAutospacing="1"/>
      <w:textAlignment w:val="top"/>
    </w:pPr>
    <w:rPr>
      <w:rFonts w:eastAsia="Times New Roman"/>
    </w:rPr>
  </w:style>
  <w:style w:type="paragraph" w:customStyle="1" w:styleId="xl67">
    <w:name w:val="xl67"/>
    <w:basedOn w:val="a"/>
    <w:rsid w:val="00D364A4"/>
    <w:pPr>
      <w:widowControl/>
      <w:pBdr>
        <w:bottom w:val="single" w:sz="12" w:space="0" w:color="auto"/>
        <w:right w:val="single" w:sz="8" w:space="0" w:color="auto"/>
      </w:pBdr>
      <w:autoSpaceDE/>
      <w:autoSpaceDN/>
      <w:adjustRightInd/>
      <w:spacing w:before="100" w:beforeAutospacing="1" w:after="100" w:afterAutospacing="1"/>
      <w:jc w:val="both"/>
      <w:textAlignment w:val="top"/>
    </w:pPr>
    <w:rPr>
      <w:rFonts w:eastAsia="Times New Roman"/>
      <w:b/>
      <w:bCs/>
      <w:sz w:val="20"/>
      <w:szCs w:val="20"/>
    </w:rPr>
  </w:style>
  <w:style w:type="paragraph" w:customStyle="1" w:styleId="xl68">
    <w:name w:val="xl68"/>
    <w:basedOn w:val="a"/>
    <w:rsid w:val="00D364A4"/>
    <w:pPr>
      <w:widowControl/>
      <w:pBdr>
        <w:bottom w:val="single" w:sz="12" w:space="0" w:color="auto"/>
        <w:right w:val="single" w:sz="12" w:space="0" w:color="auto"/>
      </w:pBdr>
      <w:autoSpaceDE/>
      <w:autoSpaceDN/>
      <w:adjustRightInd/>
      <w:spacing w:before="100" w:beforeAutospacing="1" w:after="100" w:afterAutospacing="1"/>
      <w:jc w:val="both"/>
      <w:textAlignment w:val="top"/>
    </w:pPr>
    <w:rPr>
      <w:rFonts w:eastAsia="Times New Roman"/>
      <w:b/>
      <w:bCs/>
      <w:sz w:val="20"/>
      <w:szCs w:val="20"/>
    </w:rPr>
  </w:style>
  <w:style w:type="paragraph" w:customStyle="1" w:styleId="xl69">
    <w:name w:val="xl69"/>
    <w:basedOn w:val="a"/>
    <w:rsid w:val="00D364A4"/>
    <w:pPr>
      <w:widowControl/>
      <w:pBdr>
        <w:bottom w:val="single" w:sz="12" w:space="0" w:color="auto"/>
        <w:right w:val="single" w:sz="12" w:space="0" w:color="auto"/>
      </w:pBdr>
      <w:autoSpaceDE/>
      <w:autoSpaceDN/>
      <w:adjustRightInd/>
      <w:spacing w:before="100" w:beforeAutospacing="1" w:after="100" w:afterAutospacing="1"/>
      <w:jc w:val="center"/>
      <w:textAlignment w:val="top"/>
    </w:pPr>
    <w:rPr>
      <w:rFonts w:eastAsia="Times New Roman"/>
      <w:b/>
      <w:bCs/>
      <w:sz w:val="20"/>
      <w:szCs w:val="20"/>
    </w:rPr>
  </w:style>
  <w:style w:type="paragraph" w:customStyle="1" w:styleId="xl70">
    <w:name w:val="xl70"/>
    <w:basedOn w:val="a"/>
    <w:rsid w:val="00D364A4"/>
    <w:pPr>
      <w:widowControl/>
      <w:pBdr>
        <w:bottom w:val="single" w:sz="12" w:space="0" w:color="auto"/>
        <w:right w:val="single" w:sz="8" w:space="0" w:color="auto"/>
      </w:pBdr>
      <w:autoSpaceDE/>
      <w:autoSpaceDN/>
      <w:adjustRightInd/>
      <w:spacing w:before="100" w:beforeAutospacing="1" w:after="100" w:afterAutospacing="1"/>
      <w:jc w:val="center"/>
      <w:textAlignment w:val="top"/>
    </w:pPr>
    <w:rPr>
      <w:rFonts w:eastAsia="Times New Roman"/>
      <w:b/>
      <w:bCs/>
      <w:sz w:val="20"/>
      <w:szCs w:val="20"/>
    </w:rPr>
  </w:style>
  <w:style w:type="paragraph" w:customStyle="1" w:styleId="xl71">
    <w:name w:val="xl71"/>
    <w:basedOn w:val="a"/>
    <w:rsid w:val="00D364A4"/>
    <w:pPr>
      <w:widowControl/>
      <w:pBdr>
        <w:right w:val="single" w:sz="12" w:space="0" w:color="auto"/>
      </w:pBdr>
      <w:autoSpaceDE/>
      <w:autoSpaceDN/>
      <w:adjustRightInd/>
      <w:spacing w:before="100" w:beforeAutospacing="1" w:after="100" w:afterAutospacing="1"/>
      <w:textAlignment w:val="top"/>
    </w:pPr>
    <w:rPr>
      <w:rFonts w:eastAsia="Times New Roman"/>
      <w:b/>
      <w:bCs/>
      <w:sz w:val="20"/>
      <w:szCs w:val="20"/>
    </w:rPr>
  </w:style>
  <w:style w:type="paragraph" w:customStyle="1" w:styleId="xl72">
    <w:name w:val="xl72"/>
    <w:basedOn w:val="a"/>
    <w:rsid w:val="00D364A4"/>
    <w:pPr>
      <w:widowControl/>
      <w:pBdr>
        <w:bottom w:val="single" w:sz="8" w:space="0" w:color="auto"/>
        <w:right w:val="single" w:sz="12" w:space="0" w:color="auto"/>
      </w:pBdr>
      <w:autoSpaceDE/>
      <w:autoSpaceDN/>
      <w:adjustRightInd/>
      <w:spacing w:before="100" w:beforeAutospacing="1" w:after="100" w:afterAutospacing="1"/>
      <w:textAlignment w:val="top"/>
    </w:pPr>
    <w:rPr>
      <w:rFonts w:eastAsia="Times New Roman"/>
      <w:b/>
      <w:bCs/>
      <w:sz w:val="20"/>
      <w:szCs w:val="20"/>
    </w:rPr>
  </w:style>
  <w:style w:type="paragraph" w:customStyle="1" w:styleId="xl73">
    <w:name w:val="xl73"/>
    <w:basedOn w:val="a"/>
    <w:rsid w:val="00D364A4"/>
    <w:pPr>
      <w:widowControl/>
      <w:pBdr>
        <w:bottom w:val="single" w:sz="8" w:space="0" w:color="auto"/>
        <w:right w:val="single" w:sz="8" w:space="0" w:color="auto"/>
      </w:pBdr>
      <w:autoSpaceDE/>
      <w:autoSpaceDN/>
      <w:adjustRightInd/>
      <w:spacing w:before="100" w:beforeAutospacing="1" w:after="100" w:afterAutospacing="1"/>
      <w:jc w:val="both"/>
      <w:textAlignment w:val="top"/>
    </w:pPr>
    <w:rPr>
      <w:rFonts w:eastAsia="Times New Roman"/>
      <w:b/>
      <w:bCs/>
      <w:sz w:val="20"/>
      <w:szCs w:val="20"/>
    </w:rPr>
  </w:style>
  <w:style w:type="paragraph" w:customStyle="1" w:styleId="xl74">
    <w:name w:val="xl74"/>
    <w:basedOn w:val="a"/>
    <w:rsid w:val="00D364A4"/>
    <w:pPr>
      <w:widowControl/>
      <w:pBdr>
        <w:bottom w:val="single" w:sz="8" w:space="0" w:color="auto"/>
        <w:right w:val="single" w:sz="12" w:space="0" w:color="auto"/>
      </w:pBdr>
      <w:autoSpaceDE/>
      <w:autoSpaceDN/>
      <w:adjustRightInd/>
      <w:spacing w:before="100" w:beforeAutospacing="1" w:after="100" w:afterAutospacing="1"/>
      <w:jc w:val="both"/>
      <w:textAlignment w:val="top"/>
    </w:pPr>
    <w:rPr>
      <w:rFonts w:eastAsia="Times New Roman"/>
      <w:b/>
      <w:bCs/>
      <w:sz w:val="20"/>
      <w:szCs w:val="20"/>
    </w:rPr>
  </w:style>
  <w:style w:type="paragraph" w:customStyle="1" w:styleId="xl75">
    <w:name w:val="xl75"/>
    <w:basedOn w:val="a"/>
    <w:rsid w:val="00D364A4"/>
    <w:pPr>
      <w:widowControl/>
      <w:pBdr>
        <w:bottom w:val="single" w:sz="8" w:space="0" w:color="auto"/>
        <w:right w:val="single" w:sz="12" w:space="0" w:color="auto"/>
      </w:pBdr>
      <w:autoSpaceDE/>
      <w:autoSpaceDN/>
      <w:adjustRightInd/>
      <w:spacing w:before="100" w:beforeAutospacing="1" w:after="100" w:afterAutospacing="1"/>
      <w:textAlignment w:val="top"/>
    </w:pPr>
    <w:rPr>
      <w:rFonts w:eastAsia="Times New Roman"/>
      <w:b/>
      <w:bCs/>
      <w:i/>
      <w:iCs/>
      <w:sz w:val="20"/>
      <w:szCs w:val="20"/>
    </w:rPr>
  </w:style>
  <w:style w:type="paragraph" w:customStyle="1" w:styleId="xl76">
    <w:name w:val="xl76"/>
    <w:basedOn w:val="a"/>
    <w:rsid w:val="00D364A4"/>
    <w:pPr>
      <w:widowControl/>
      <w:pBdr>
        <w:bottom w:val="single" w:sz="8" w:space="0" w:color="auto"/>
        <w:right w:val="single" w:sz="8" w:space="0" w:color="auto"/>
      </w:pBdr>
      <w:autoSpaceDE/>
      <w:autoSpaceDN/>
      <w:adjustRightInd/>
      <w:spacing w:before="100" w:beforeAutospacing="1" w:after="100" w:afterAutospacing="1"/>
      <w:jc w:val="both"/>
      <w:textAlignment w:val="top"/>
    </w:pPr>
    <w:rPr>
      <w:rFonts w:eastAsia="Times New Roman"/>
      <w:b/>
      <w:bCs/>
      <w:i/>
      <w:iCs/>
      <w:sz w:val="20"/>
      <w:szCs w:val="20"/>
    </w:rPr>
  </w:style>
  <w:style w:type="paragraph" w:customStyle="1" w:styleId="xl77">
    <w:name w:val="xl77"/>
    <w:basedOn w:val="a"/>
    <w:rsid w:val="00D364A4"/>
    <w:pPr>
      <w:widowControl/>
      <w:pBdr>
        <w:bottom w:val="single" w:sz="8" w:space="0" w:color="auto"/>
        <w:right w:val="single" w:sz="12" w:space="0" w:color="auto"/>
      </w:pBdr>
      <w:autoSpaceDE/>
      <w:autoSpaceDN/>
      <w:adjustRightInd/>
      <w:spacing w:before="100" w:beforeAutospacing="1" w:after="100" w:afterAutospacing="1"/>
      <w:jc w:val="both"/>
      <w:textAlignment w:val="top"/>
    </w:pPr>
    <w:rPr>
      <w:rFonts w:eastAsia="Times New Roman"/>
      <w:b/>
      <w:bCs/>
      <w:i/>
      <w:iCs/>
      <w:sz w:val="20"/>
      <w:szCs w:val="20"/>
    </w:rPr>
  </w:style>
  <w:style w:type="paragraph" w:customStyle="1" w:styleId="xl78">
    <w:name w:val="xl78"/>
    <w:basedOn w:val="a"/>
    <w:rsid w:val="00D364A4"/>
    <w:pPr>
      <w:widowControl/>
      <w:pBdr>
        <w:bottom w:val="single" w:sz="12" w:space="0" w:color="auto"/>
        <w:right w:val="single" w:sz="12" w:space="0" w:color="auto"/>
      </w:pBdr>
      <w:autoSpaceDE/>
      <w:autoSpaceDN/>
      <w:adjustRightInd/>
      <w:spacing w:before="100" w:beforeAutospacing="1" w:after="100" w:afterAutospacing="1"/>
      <w:textAlignment w:val="top"/>
    </w:pPr>
    <w:rPr>
      <w:rFonts w:eastAsia="Times New Roman"/>
      <w:b/>
      <w:bCs/>
      <w:i/>
      <w:iCs/>
      <w:sz w:val="20"/>
      <w:szCs w:val="20"/>
    </w:rPr>
  </w:style>
  <w:style w:type="paragraph" w:customStyle="1" w:styleId="xl79">
    <w:name w:val="xl79"/>
    <w:basedOn w:val="a"/>
    <w:rsid w:val="00D364A4"/>
    <w:pPr>
      <w:widowControl/>
      <w:pBdr>
        <w:bottom w:val="single" w:sz="12" w:space="0" w:color="auto"/>
        <w:right w:val="single" w:sz="8" w:space="0" w:color="auto"/>
      </w:pBdr>
      <w:autoSpaceDE/>
      <w:autoSpaceDN/>
      <w:adjustRightInd/>
      <w:spacing w:before="100" w:beforeAutospacing="1" w:after="100" w:afterAutospacing="1"/>
      <w:jc w:val="both"/>
      <w:textAlignment w:val="top"/>
    </w:pPr>
    <w:rPr>
      <w:rFonts w:eastAsia="Times New Roman"/>
      <w:b/>
      <w:bCs/>
      <w:i/>
      <w:iCs/>
      <w:sz w:val="20"/>
      <w:szCs w:val="20"/>
    </w:rPr>
  </w:style>
  <w:style w:type="paragraph" w:customStyle="1" w:styleId="xl80">
    <w:name w:val="xl80"/>
    <w:basedOn w:val="a"/>
    <w:rsid w:val="00D364A4"/>
    <w:pPr>
      <w:widowControl/>
      <w:pBdr>
        <w:bottom w:val="single" w:sz="12" w:space="0" w:color="auto"/>
        <w:right w:val="single" w:sz="12" w:space="0" w:color="auto"/>
      </w:pBdr>
      <w:autoSpaceDE/>
      <w:autoSpaceDN/>
      <w:adjustRightInd/>
      <w:spacing w:before="100" w:beforeAutospacing="1" w:after="100" w:afterAutospacing="1"/>
      <w:jc w:val="both"/>
      <w:textAlignment w:val="top"/>
    </w:pPr>
    <w:rPr>
      <w:rFonts w:eastAsia="Times New Roman"/>
      <w:b/>
      <w:bCs/>
      <w:i/>
      <w:iCs/>
      <w:sz w:val="20"/>
      <w:szCs w:val="20"/>
    </w:rPr>
  </w:style>
  <w:style w:type="paragraph" w:customStyle="1" w:styleId="xl81">
    <w:name w:val="xl81"/>
    <w:basedOn w:val="a"/>
    <w:rsid w:val="00D364A4"/>
    <w:pPr>
      <w:widowControl/>
      <w:pBdr>
        <w:bottom w:val="single" w:sz="8" w:space="0" w:color="auto"/>
        <w:right w:val="single" w:sz="8" w:space="0" w:color="auto"/>
      </w:pBdr>
      <w:autoSpaceDE/>
      <w:autoSpaceDN/>
      <w:adjustRightInd/>
      <w:spacing w:before="100" w:beforeAutospacing="1" w:after="100" w:afterAutospacing="1"/>
      <w:jc w:val="both"/>
      <w:textAlignment w:val="top"/>
    </w:pPr>
    <w:rPr>
      <w:rFonts w:eastAsia="Times New Roman"/>
      <w:sz w:val="20"/>
      <w:szCs w:val="20"/>
    </w:rPr>
  </w:style>
  <w:style w:type="paragraph" w:customStyle="1" w:styleId="xl82">
    <w:name w:val="xl82"/>
    <w:basedOn w:val="a"/>
    <w:rsid w:val="00D364A4"/>
    <w:pPr>
      <w:widowControl/>
      <w:pBdr>
        <w:bottom w:val="single" w:sz="8" w:space="0" w:color="auto"/>
        <w:right w:val="single" w:sz="12" w:space="0" w:color="auto"/>
      </w:pBdr>
      <w:autoSpaceDE/>
      <w:autoSpaceDN/>
      <w:adjustRightInd/>
      <w:spacing w:before="100" w:beforeAutospacing="1" w:after="100" w:afterAutospacing="1"/>
      <w:jc w:val="both"/>
      <w:textAlignment w:val="top"/>
    </w:pPr>
    <w:rPr>
      <w:rFonts w:eastAsia="Times New Roman"/>
      <w:sz w:val="20"/>
      <w:szCs w:val="20"/>
    </w:rPr>
  </w:style>
  <w:style w:type="paragraph" w:customStyle="1" w:styleId="xl83">
    <w:name w:val="xl83"/>
    <w:basedOn w:val="a"/>
    <w:rsid w:val="00D364A4"/>
    <w:pPr>
      <w:widowControl/>
      <w:pBdr>
        <w:bottom w:val="single" w:sz="8" w:space="0" w:color="auto"/>
        <w:right w:val="single" w:sz="8" w:space="0" w:color="auto"/>
      </w:pBdr>
      <w:autoSpaceDE/>
      <w:autoSpaceDN/>
      <w:adjustRightInd/>
      <w:spacing w:before="100" w:beforeAutospacing="1" w:after="100" w:afterAutospacing="1"/>
      <w:jc w:val="both"/>
      <w:textAlignment w:val="top"/>
    </w:pPr>
    <w:rPr>
      <w:rFonts w:eastAsia="Times New Roman"/>
      <w:i/>
      <w:iCs/>
      <w:sz w:val="20"/>
      <w:szCs w:val="20"/>
    </w:rPr>
  </w:style>
  <w:style w:type="paragraph" w:customStyle="1" w:styleId="xl84">
    <w:name w:val="xl84"/>
    <w:basedOn w:val="a"/>
    <w:rsid w:val="00D364A4"/>
    <w:pPr>
      <w:widowControl/>
      <w:pBdr>
        <w:bottom w:val="single" w:sz="8" w:space="0" w:color="auto"/>
        <w:right w:val="single" w:sz="12" w:space="0" w:color="auto"/>
      </w:pBdr>
      <w:autoSpaceDE/>
      <w:autoSpaceDN/>
      <w:adjustRightInd/>
      <w:spacing w:before="100" w:beforeAutospacing="1" w:after="100" w:afterAutospacing="1"/>
      <w:jc w:val="both"/>
      <w:textAlignment w:val="top"/>
    </w:pPr>
    <w:rPr>
      <w:rFonts w:eastAsia="Times New Roman"/>
      <w:i/>
      <w:iCs/>
      <w:sz w:val="20"/>
      <w:szCs w:val="20"/>
    </w:rPr>
  </w:style>
  <w:style w:type="paragraph" w:customStyle="1" w:styleId="xl85">
    <w:name w:val="xl85"/>
    <w:basedOn w:val="a"/>
    <w:rsid w:val="00D364A4"/>
    <w:pPr>
      <w:widowControl/>
      <w:pBdr>
        <w:bottom w:val="single" w:sz="12" w:space="0" w:color="auto"/>
        <w:right w:val="single" w:sz="8" w:space="0" w:color="auto"/>
      </w:pBdr>
      <w:autoSpaceDE/>
      <w:autoSpaceDN/>
      <w:adjustRightInd/>
      <w:spacing w:before="100" w:beforeAutospacing="1" w:after="100" w:afterAutospacing="1"/>
      <w:jc w:val="both"/>
      <w:textAlignment w:val="top"/>
    </w:pPr>
    <w:rPr>
      <w:rFonts w:eastAsia="Times New Roman"/>
      <w:i/>
      <w:iCs/>
      <w:sz w:val="20"/>
      <w:szCs w:val="20"/>
    </w:rPr>
  </w:style>
  <w:style w:type="paragraph" w:customStyle="1" w:styleId="xl86">
    <w:name w:val="xl86"/>
    <w:basedOn w:val="a"/>
    <w:rsid w:val="00D364A4"/>
    <w:pPr>
      <w:widowControl/>
      <w:pBdr>
        <w:bottom w:val="single" w:sz="12" w:space="0" w:color="auto"/>
        <w:right w:val="single" w:sz="12" w:space="0" w:color="auto"/>
      </w:pBdr>
      <w:autoSpaceDE/>
      <w:autoSpaceDN/>
      <w:adjustRightInd/>
      <w:spacing w:before="100" w:beforeAutospacing="1" w:after="100" w:afterAutospacing="1"/>
      <w:jc w:val="both"/>
      <w:textAlignment w:val="top"/>
    </w:pPr>
    <w:rPr>
      <w:rFonts w:eastAsia="Times New Roman"/>
      <w:i/>
      <w:iCs/>
      <w:sz w:val="20"/>
      <w:szCs w:val="20"/>
    </w:rPr>
  </w:style>
  <w:style w:type="paragraph" w:customStyle="1" w:styleId="xl87">
    <w:name w:val="xl87"/>
    <w:basedOn w:val="a"/>
    <w:rsid w:val="00D364A4"/>
    <w:pPr>
      <w:widowControl/>
      <w:pBdr>
        <w:bottom w:val="single" w:sz="8" w:space="0" w:color="auto"/>
        <w:right w:val="single" w:sz="8" w:space="0" w:color="auto"/>
      </w:pBdr>
      <w:autoSpaceDE/>
      <w:autoSpaceDN/>
      <w:adjustRightInd/>
      <w:spacing w:before="100" w:beforeAutospacing="1" w:after="100" w:afterAutospacing="1"/>
      <w:jc w:val="center"/>
      <w:textAlignment w:val="top"/>
    </w:pPr>
    <w:rPr>
      <w:rFonts w:eastAsia="Times New Roman"/>
      <w:b/>
      <w:bCs/>
      <w:sz w:val="20"/>
      <w:szCs w:val="20"/>
    </w:rPr>
  </w:style>
  <w:style w:type="paragraph" w:customStyle="1" w:styleId="xl88">
    <w:name w:val="xl88"/>
    <w:basedOn w:val="a"/>
    <w:rsid w:val="00D364A4"/>
    <w:pPr>
      <w:widowControl/>
      <w:pBdr>
        <w:bottom w:val="single" w:sz="8" w:space="0" w:color="auto"/>
        <w:right w:val="single" w:sz="8" w:space="0" w:color="auto"/>
      </w:pBdr>
      <w:autoSpaceDE/>
      <w:autoSpaceDN/>
      <w:adjustRightInd/>
      <w:spacing w:before="100" w:beforeAutospacing="1" w:after="100" w:afterAutospacing="1"/>
      <w:jc w:val="center"/>
      <w:textAlignment w:val="top"/>
    </w:pPr>
    <w:rPr>
      <w:rFonts w:eastAsia="Times New Roman"/>
      <w:color w:val="000000"/>
      <w:sz w:val="20"/>
      <w:szCs w:val="20"/>
    </w:rPr>
  </w:style>
  <w:style w:type="paragraph" w:customStyle="1" w:styleId="xl89">
    <w:name w:val="xl89"/>
    <w:basedOn w:val="a"/>
    <w:rsid w:val="00D364A4"/>
    <w:pPr>
      <w:widowControl/>
      <w:pBdr>
        <w:bottom w:val="single" w:sz="12" w:space="0" w:color="auto"/>
        <w:right w:val="single" w:sz="8" w:space="0" w:color="auto"/>
      </w:pBdr>
      <w:autoSpaceDE/>
      <w:autoSpaceDN/>
      <w:adjustRightInd/>
      <w:spacing w:before="100" w:beforeAutospacing="1" w:after="100" w:afterAutospacing="1"/>
      <w:jc w:val="center"/>
      <w:textAlignment w:val="top"/>
    </w:pPr>
    <w:rPr>
      <w:rFonts w:eastAsia="Times New Roman"/>
      <w:color w:val="000000"/>
      <w:sz w:val="20"/>
      <w:szCs w:val="20"/>
    </w:rPr>
  </w:style>
  <w:style w:type="paragraph" w:customStyle="1" w:styleId="xl90">
    <w:name w:val="xl90"/>
    <w:basedOn w:val="a"/>
    <w:rsid w:val="00D364A4"/>
    <w:pPr>
      <w:widowControl/>
      <w:pBdr>
        <w:bottom w:val="single" w:sz="12" w:space="0" w:color="auto"/>
        <w:right w:val="single" w:sz="12" w:space="0" w:color="auto"/>
      </w:pBdr>
      <w:autoSpaceDE/>
      <w:autoSpaceDN/>
      <w:adjustRightInd/>
      <w:spacing w:before="100" w:beforeAutospacing="1" w:after="100" w:afterAutospacing="1"/>
      <w:jc w:val="center"/>
      <w:textAlignment w:val="top"/>
    </w:pPr>
    <w:rPr>
      <w:rFonts w:eastAsia="Times New Roman"/>
      <w:color w:val="000000"/>
      <w:sz w:val="20"/>
      <w:szCs w:val="20"/>
    </w:rPr>
  </w:style>
  <w:style w:type="paragraph" w:customStyle="1" w:styleId="xl91">
    <w:name w:val="xl91"/>
    <w:basedOn w:val="a"/>
    <w:rsid w:val="00D364A4"/>
    <w:pPr>
      <w:widowControl/>
      <w:pBdr>
        <w:bottom w:val="single" w:sz="8" w:space="0" w:color="auto"/>
        <w:right w:val="single" w:sz="8" w:space="0" w:color="auto"/>
      </w:pBdr>
      <w:autoSpaceDE/>
      <w:autoSpaceDN/>
      <w:adjustRightInd/>
      <w:spacing w:before="100" w:beforeAutospacing="1" w:after="100" w:afterAutospacing="1"/>
      <w:jc w:val="center"/>
      <w:textAlignment w:val="top"/>
    </w:pPr>
    <w:rPr>
      <w:rFonts w:eastAsia="Times New Roman"/>
      <w:sz w:val="20"/>
      <w:szCs w:val="20"/>
    </w:rPr>
  </w:style>
  <w:style w:type="paragraph" w:customStyle="1" w:styleId="xl92">
    <w:name w:val="xl92"/>
    <w:basedOn w:val="a"/>
    <w:rsid w:val="00D364A4"/>
    <w:pPr>
      <w:widowControl/>
      <w:pBdr>
        <w:bottom w:val="single" w:sz="12" w:space="0" w:color="auto"/>
        <w:right w:val="single" w:sz="8" w:space="0" w:color="auto"/>
      </w:pBdr>
      <w:autoSpaceDE/>
      <w:autoSpaceDN/>
      <w:adjustRightInd/>
      <w:spacing w:before="100" w:beforeAutospacing="1" w:after="100" w:afterAutospacing="1"/>
      <w:jc w:val="center"/>
      <w:textAlignment w:val="top"/>
    </w:pPr>
    <w:rPr>
      <w:rFonts w:eastAsia="Times New Roman"/>
      <w:sz w:val="20"/>
      <w:szCs w:val="20"/>
    </w:rPr>
  </w:style>
  <w:style w:type="paragraph" w:customStyle="1" w:styleId="xl93">
    <w:name w:val="xl93"/>
    <w:basedOn w:val="a"/>
    <w:rsid w:val="00D364A4"/>
    <w:pPr>
      <w:widowControl/>
      <w:pBdr>
        <w:right w:val="single" w:sz="12" w:space="0" w:color="auto"/>
      </w:pBdr>
      <w:autoSpaceDE/>
      <w:autoSpaceDN/>
      <w:adjustRightInd/>
      <w:spacing w:before="100" w:beforeAutospacing="1" w:after="100" w:afterAutospacing="1"/>
      <w:textAlignment w:val="top"/>
    </w:pPr>
    <w:rPr>
      <w:rFonts w:eastAsia="Times New Roman"/>
      <w:b/>
      <w:bCs/>
      <w:sz w:val="18"/>
      <w:szCs w:val="18"/>
    </w:rPr>
  </w:style>
  <w:style w:type="paragraph" w:customStyle="1" w:styleId="xl94">
    <w:name w:val="xl94"/>
    <w:basedOn w:val="a"/>
    <w:rsid w:val="00D364A4"/>
    <w:pPr>
      <w:widowControl/>
      <w:pBdr>
        <w:bottom w:val="single" w:sz="12" w:space="0" w:color="auto"/>
        <w:right w:val="single" w:sz="8" w:space="0" w:color="auto"/>
      </w:pBdr>
      <w:autoSpaceDE/>
      <w:autoSpaceDN/>
      <w:adjustRightInd/>
      <w:spacing w:before="100" w:beforeAutospacing="1" w:after="100" w:afterAutospacing="1"/>
      <w:jc w:val="both"/>
      <w:textAlignment w:val="top"/>
    </w:pPr>
    <w:rPr>
      <w:rFonts w:eastAsia="Times New Roman"/>
      <w:sz w:val="20"/>
      <w:szCs w:val="20"/>
    </w:rPr>
  </w:style>
  <w:style w:type="paragraph" w:customStyle="1" w:styleId="xl95">
    <w:name w:val="xl95"/>
    <w:basedOn w:val="a"/>
    <w:rsid w:val="00D364A4"/>
    <w:pPr>
      <w:widowControl/>
      <w:pBdr>
        <w:bottom w:val="single" w:sz="12" w:space="0" w:color="auto"/>
        <w:right w:val="single" w:sz="12" w:space="0" w:color="auto"/>
      </w:pBdr>
      <w:autoSpaceDE/>
      <w:autoSpaceDN/>
      <w:adjustRightInd/>
      <w:spacing w:before="100" w:beforeAutospacing="1" w:after="100" w:afterAutospacing="1"/>
      <w:jc w:val="both"/>
      <w:textAlignment w:val="top"/>
    </w:pPr>
    <w:rPr>
      <w:rFonts w:eastAsia="Times New Roman"/>
      <w:sz w:val="20"/>
      <w:szCs w:val="20"/>
    </w:rPr>
  </w:style>
  <w:style w:type="paragraph" w:customStyle="1" w:styleId="xl96">
    <w:name w:val="xl96"/>
    <w:basedOn w:val="a"/>
    <w:rsid w:val="00D364A4"/>
    <w:pPr>
      <w:widowControl/>
      <w:pBdr>
        <w:bottom w:val="single" w:sz="8" w:space="0" w:color="auto"/>
        <w:right w:val="single" w:sz="12" w:space="0" w:color="auto"/>
      </w:pBdr>
      <w:autoSpaceDE/>
      <w:autoSpaceDN/>
      <w:adjustRightInd/>
      <w:spacing w:before="100" w:beforeAutospacing="1" w:after="100" w:afterAutospacing="1"/>
      <w:jc w:val="center"/>
      <w:textAlignment w:val="top"/>
    </w:pPr>
    <w:rPr>
      <w:rFonts w:eastAsia="Times New Roman"/>
      <w:sz w:val="20"/>
      <w:szCs w:val="20"/>
    </w:rPr>
  </w:style>
  <w:style w:type="paragraph" w:customStyle="1" w:styleId="xl97">
    <w:name w:val="xl97"/>
    <w:basedOn w:val="a"/>
    <w:rsid w:val="00D364A4"/>
    <w:pPr>
      <w:widowControl/>
      <w:pBdr>
        <w:bottom w:val="single" w:sz="8" w:space="0" w:color="auto"/>
        <w:right w:val="single" w:sz="8" w:space="0" w:color="auto"/>
      </w:pBdr>
      <w:autoSpaceDE/>
      <w:autoSpaceDN/>
      <w:adjustRightInd/>
      <w:spacing w:before="100" w:beforeAutospacing="1" w:after="100" w:afterAutospacing="1"/>
      <w:textAlignment w:val="top"/>
    </w:pPr>
    <w:rPr>
      <w:rFonts w:eastAsia="Times New Roman"/>
      <w:sz w:val="20"/>
      <w:szCs w:val="20"/>
    </w:rPr>
  </w:style>
  <w:style w:type="paragraph" w:customStyle="1" w:styleId="xl98">
    <w:name w:val="xl98"/>
    <w:basedOn w:val="a"/>
    <w:rsid w:val="00D364A4"/>
    <w:pPr>
      <w:widowControl/>
      <w:pBdr>
        <w:bottom w:val="single" w:sz="12" w:space="0" w:color="auto"/>
        <w:right w:val="single" w:sz="12" w:space="0" w:color="auto"/>
      </w:pBdr>
      <w:autoSpaceDE/>
      <w:autoSpaceDN/>
      <w:adjustRightInd/>
      <w:spacing w:before="100" w:beforeAutospacing="1" w:after="100" w:afterAutospacing="1"/>
      <w:textAlignment w:val="top"/>
    </w:pPr>
    <w:rPr>
      <w:rFonts w:eastAsia="Times New Roman"/>
      <w:b/>
      <w:bCs/>
      <w:sz w:val="20"/>
      <w:szCs w:val="20"/>
    </w:rPr>
  </w:style>
  <w:style w:type="paragraph" w:customStyle="1" w:styleId="xl99">
    <w:name w:val="xl99"/>
    <w:basedOn w:val="a"/>
    <w:rsid w:val="00D364A4"/>
    <w:pPr>
      <w:widowControl/>
      <w:pBdr>
        <w:bottom w:val="single" w:sz="12" w:space="0" w:color="auto"/>
        <w:right w:val="single" w:sz="12" w:space="0" w:color="auto"/>
      </w:pBdr>
      <w:autoSpaceDE/>
      <w:autoSpaceDN/>
      <w:adjustRightInd/>
      <w:spacing w:before="100" w:beforeAutospacing="1" w:after="100" w:afterAutospacing="1"/>
      <w:jc w:val="center"/>
      <w:textAlignment w:val="top"/>
    </w:pPr>
    <w:rPr>
      <w:rFonts w:eastAsia="Times New Roman"/>
      <w:sz w:val="20"/>
      <w:szCs w:val="20"/>
    </w:rPr>
  </w:style>
  <w:style w:type="paragraph" w:customStyle="1" w:styleId="xl100">
    <w:name w:val="xl100"/>
    <w:basedOn w:val="a"/>
    <w:rsid w:val="00D364A4"/>
    <w:pPr>
      <w:widowControl/>
      <w:pBdr>
        <w:bottom w:val="single" w:sz="8" w:space="0" w:color="auto"/>
        <w:right w:val="single" w:sz="12" w:space="0" w:color="auto"/>
      </w:pBdr>
      <w:shd w:val="clear" w:color="000000" w:fill="FFFF00"/>
      <w:autoSpaceDE/>
      <w:autoSpaceDN/>
      <w:adjustRightInd/>
      <w:spacing w:before="100" w:beforeAutospacing="1" w:after="100" w:afterAutospacing="1"/>
      <w:textAlignment w:val="top"/>
    </w:pPr>
    <w:rPr>
      <w:rFonts w:eastAsia="Times New Roman"/>
      <w:b/>
      <w:bCs/>
      <w:i/>
      <w:iCs/>
      <w:sz w:val="20"/>
      <w:szCs w:val="20"/>
    </w:rPr>
  </w:style>
  <w:style w:type="paragraph" w:customStyle="1" w:styleId="xl101">
    <w:name w:val="xl101"/>
    <w:basedOn w:val="a"/>
    <w:rsid w:val="00D364A4"/>
    <w:pPr>
      <w:widowControl/>
      <w:pBdr>
        <w:bottom w:val="single" w:sz="8" w:space="0" w:color="auto"/>
        <w:right w:val="single" w:sz="8" w:space="0" w:color="auto"/>
      </w:pBdr>
      <w:shd w:val="clear" w:color="000000" w:fill="FFFF00"/>
      <w:autoSpaceDE/>
      <w:autoSpaceDN/>
      <w:adjustRightInd/>
      <w:spacing w:before="100" w:beforeAutospacing="1" w:after="100" w:afterAutospacing="1"/>
      <w:jc w:val="both"/>
      <w:textAlignment w:val="top"/>
    </w:pPr>
    <w:rPr>
      <w:rFonts w:eastAsia="Times New Roman"/>
      <w:b/>
      <w:bCs/>
      <w:i/>
      <w:iCs/>
      <w:sz w:val="20"/>
      <w:szCs w:val="20"/>
    </w:rPr>
  </w:style>
  <w:style w:type="paragraph" w:customStyle="1" w:styleId="xl102">
    <w:name w:val="xl102"/>
    <w:basedOn w:val="a"/>
    <w:rsid w:val="00D364A4"/>
    <w:pPr>
      <w:widowControl/>
      <w:pBdr>
        <w:bottom w:val="single" w:sz="8" w:space="0" w:color="auto"/>
        <w:right w:val="single" w:sz="12" w:space="0" w:color="auto"/>
      </w:pBdr>
      <w:shd w:val="clear" w:color="000000" w:fill="FFFF00"/>
      <w:autoSpaceDE/>
      <w:autoSpaceDN/>
      <w:adjustRightInd/>
      <w:spacing w:before="100" w:beforeAutospacing="1" w:after="100" w:afterAutospacing="1"/>
      <w:jc w:val="both"/>
      <w:textAlignment w:val="top"/>
    </w:pPr>
    <w:rPr>
      <w:rFonts w:eastAsia="Times New Roman"/>
      <w:b/>
      <w:bCs/>
      <w:i/>
      <w:iCs/>
      <w:sz w:val="20"/>
      <w:szCs w:val="20"/>
    </w:rPr>
  </w:style>
  <w:style w:type="paragraph" w:customStyle="1" w:styleId="xl103">
    <w:name w:val="xl103"/>
    <w:basedOn w:val="a"/>
    <w:rsid w:val="00D364A4"/>
    <w:pPr>
      <w:widowControl/>
      <w:pBdr>
        <w:bottom w:val="single" w:sz="8" w:space="0" w:color="auto"/>
        <w:right w:val="single" w:sz="12" w:space="0" w:color="auto"/>
      </w:pBdr>
      <w:shd w:val="clear" w:color="000000" w:fill="92D050"/>
      <w:autoSpaceDE/>
      <w:autoSpaceDN/>
      <w:adjustRightInd/>
      <w:spacing w:before="100" w:beforeAutospacing="1" w:after="100" w:afterAutospacing="1"/>
      <w:textAlignment w:val="top"/>
    </w:pPr>
    <w:rPr>
      <w:rFonts w:eastAsia="Times New Roman"/>
      <w:b/>
      <w:bCs/>
      <w:i/>
      <w:iCs/>
      <w:sz w:val="20"/>
      <w:szCs w:val="20"/>
    </w:rPr>
  </w:style>
  <w:style w:type="paragraph" w:customStyle="1" w:styleId="xl104">
    <w:name w:val="xl104"/>
    <w:basedOn w:val="a"/>
    <w:rsid w:val="00D364A4"/>
    <w:pPr>
      <w:widowControl/>
      <w:pBdr>
        <w:bottom w:val="single" w:sz="8" w:space="0" w:color="auto"/>
        <w:right w:val="single" w:sz="8" w:space="0" w:color="auto"/>
      </w:pBdr>
      <w:shd w:val="clear" w:color="000000" w:fill="92D050"/>
      <w:autoSpaceDE/>
      <w:autoSpaceDN/>
      <w:adjustRightInd/>
      <w:spacing w:before="100" w:beforeAutospacing="1" w:after="100" w:afterAutospacing="1"/>
      <w:jc w:val="both"/>
      <w:textAlignment w:val="top"/>
    </w:pPr>
    <w:rPr>
      <w:rFonts w:eastAsia="Times New Roman"/>
      <w:b/>
      <w:bCs/>
      <w:i/>
      <w:iCs/>
      <w:sz w:val="20"/>
      <w:szCs w:val="20"/>
    </w:rPr>
  </w:style>
  <w:style w:type="paragraph" w:customStyle="1" w:styleId="xl105">
    <w:name w:val="xl105"/>
    <w:basedOn w:val="a"/>
    <w:rsid w:val="00D364A4"/>
    <w:pPr>
      <w:widowControl/>
      <w:pBdr>
        <w:bottom w:val="single" w:sz="8" w:space="0" w:color="auto"/>
        <w:right w:val="single" w:sz="12" w:space="0" w:color="auto"/>
      </w:pBdr>
      <w:shd w:val="clear" w:color="000000" w:fill="92D050"/>
      <w:autoSpaceDE/>
      <w:autoSpaceDN/>
      <w:adjustRightInd/>
      <w:spacing w:before="100" w:beforeAutospacing="1" w:after="100" w:afterAutospacing="1"/>
      <w:jc w:val="both"/>
      <w:textAlignment w:val="top"/>
    </w:pPr>
    <w:rPr>
      <w:rFonts w:eastAsia="Times New Roman"/>
      <w:b/>
      <w:bCs/>
      <w:i/>
      <w:iCs/>
      <w:sz w:val="20"/>
      <w:szCs w:val="20"/>
    </w:rPr>
  </w:style>
  <w:style w:type="paragraph" w:customStyle="1" w:styleId="xl106">
    <w:name w:val="xl106"/>
    <w:basedOn w:val="a"/>
    <w:rsid w:val="00D364A4"/>
    <w:pPr>
      <w:widowControl/>
      <w:pBdr>
        <w:bottom w:val="single" w:sz="8" w:space="0" w:color="auto"/>
        <w:right w:val="single" w:sz="8" w:space="0" w:color="auto"/>
      </w:pBdr>
      <w:shd w:val="clear" w:color="000000" w:fill="92D050"/>
      <w:autoSpaceDE/>
      <w:autoSpaceDN/>
      <w:adjustRightInd/>
      <w:spacing w:before="100" w:beforeAutospacing="1" w:after="100" w:afterAutospacing="1"/>
      <w:jc w:val="both"/>
      <w:textAlignment w:val="top"/>
    </w:pPr>
    <w:rPr>
      <w:rFonts w:eastAsia="Times New Roman"/>
      <w:sz w:val="20"/>
      <w:szCs w:val="20"/>
    </w:rPr>
  </w:style>
  <w:style w:type="paragraph" w:customStyle="1" w:styleId="xl107">
    <w:name w:val="xl107"/>
    <w:basedOn w:val="a"/>
    <w:rsid w:val="00D364A4"/>
    <w:pPr>
      <w:widowControl/>
      <w:pBdr>
        <w:bottom w:val="single" w:sz="8" w:space="0" w:color="auto"/>
        <w:right w:val="single" w:sz="12" w:space="0" w:color="auto"/>
      </w:pBdr>
      <w:shd w:val="clear" w:color="000000" w:fill="92D050"/>
      <w:autoSpaceDE/>
      <w:autoSpaceDN/>
      <w:adjustRightInd/>
      <w:spacing w:before="100" w:beforeAutospacing="1" w:after="100" w:afterAutospacing="1"/>
      <w:jc w:val="both"/>
      <w:textAlignment w:val="top"/>
    </w:pPr>
    <w:rPr>
      <w:rFonts w:eastAsia="Times New Roman"/>
      <w:sz w:val="20"/>
      <w:szCs w:val="20"/>
    </w:rPr>
  </w:style>
  <w:style w:type="paragraph" w:customStyle="1" w:styleId="xl108">
    <w:name w:val="xl108"/>
    <w:basedOn w:val="a"/>
    <w:rsid w:val="00D364A4"/>
    <w:pPr>
      <w:widowControl/>
      <w:pBdr>
        <w:bottom w:val="single" w:sz="8" w:space="0" w:color="auto"/>
        <w:right w:val="single" w:sz="8" w:space="0" w:color="auto"/>
      </w:pBdr>
      <w:shd w:val="clear" w:color="000000" w:fill="92D050"/>
      <w:autoSpaceDE/>
      <w:autoSpaceDN/>
      <w:adjustRightInd/>
      <w:spacing w:before="100" w:beforeAutospacing="1" w:after="100" w:afterAutospacing="1"/>
      <w:jc w:val="both"/>
      <w:textAlignment w:val="top"/>
    </w:pPr>
    <w:rPr>
      <w:rFonts w:eastAsia="Times New Roman"/>
      <w:i/>
      <w:iCs/>
      <w:sz w:val="20"/>
      <w:szCs w:val="20"/>
    </w:rPr>
  </w:style>
  <w:style w:type="paragraph" w:customStyle="1" w:styleId="xl109">
    <w:name w:val="xl109"/>
    <w:basedOn w:val="a"/>
    <w:rsid w:val="00D364A4"/>
    <w:pPr>
      <w:widowControl/>
      <w:pBdr>
        <w:bottom w:val="single" w:sz="8" w:space="0" w:color="auto"/>
        <w:right w:val="single" w:sz="12" w:space="0" w:color="auto"/>
      </w:pBdr>
      <w:shd w:val="clear" w:color="000000" w:fill="92D050"/>
      <w:autoSpaceDE/>
      <w:autoSpaceDN/>
      <w:adjustRightInd/>
      <w:spacing w:before="100" w:beforeAutospacing="1" w:after="100" w:afterAutospacing="1"/>
      <w:jc w:val="both"/>
      <w:textAlignment w:val="top"/>
    </w:pPr>
    <w:rPr>
      <w:rFonts w:eastAsia="Times New Roman"/>
      <w:i/>
      <w:iCs/>
      <w:sz w:val="20"/>
      <w:szCs w:val="20"/>
    </w:rPr>
  </w:style>
  <w:style w:type="paragraph" w:customStyle="1" w:styleId="xl110">
    <w:name w:val="xl110"/>
    <w:basedOn w:val="a"/>
    <w:rsid w:val="00D364A4"/>
    <w:pPr>
      <w:widowControl/>
      <w:pBdr>
        <w:bottom w:val="single" w:sz="12" w:space="0" w:color="auto"/>
        <w:right w:val="single" w:sz="12" w:space="0" w:color="auto"/>
      </w:pBdr>
      <w:shd w:val="clear" w:color="000000" w:fill="92D050"/>
      <w:autoSpaceDE/>
      <w:autoSpaceDN/>
      <w:adjustRightInd/>
      <w:spacing w:before="100" w:beforeAutospacing="1" w:after="100" w:afterAutospacing="1"/>
      <w:textAlignment w:val="top"/>
    </w:pPr>
    <w:rPr>
      <w:rFonts w:eastAsia="Times New Roman"/>
      <w:b/>
      <w:bCs/>
      <w:i/>
      <w:iCs/>
      <w:sz w:val="20"/>
      <w:szCs w:val="20"/>
    </w:rPr>
  </w:style>
  <w:style w:type="paragraph" w:customStyle="1" w:styleId="xl111">
    <w:name w:val="xl111"/>
    <w:basedOn w:val="a"/>
    <w:rsid w:val="00D364A4"/>
    <w:pPr>
      <w:widowControl/>
      <w:pBdr>
        <w:bottom w:val="single" w:sz="12" w:space="0" w:color="auto"/>
        <w:right w:val="single" w:sz="8" w:space="0" w:color="auto"/>
      </w:pBdr>
      <w:shd w:val="clear" w:color="000000" w:fill="92D050"/>
      <w:autoSpaceDE/>
      <w:autoSpaceDN/>
      <w:adjustRightInd/>
      <w:spacing w:before="100" w:beforeAutospacing="1" w:after="100" w:afterAutospacing="1"/>
      <w:jc w:val="both"/>
      <w:textAlignment w:val="top"/>
    </w:pPr>
    <w:rPr>
      <w:rFonts w:eastAsia="Times New Roman"/>
      <w:b/>
      <w:bCs/>
      <w:sz w:val="20"/>
      <w:szCs w:val="20"/>
    </w:rPr>
  </w:style>
  <w:style w:type="paragraph" w:customStyle="1" w:styleId="xl112">
    <w:name w:val="xl112"/>
    <w:basedOn w:val="a"/>
    <w:rsid w:val="00D364A4"/>
    <w:pPr>
      <w:widowControl/>
      <w:pBdr>
        <w:bottom w:val="single" w:sz="12" w:space="0" w:color="auto"/>
        <w:right w:val="single" w:sz="8" w:space="0" w:color="auto"/>
      </w:pBdr>
      <w:shd w:val="clear" w:color="000000" w:fill="92D050"/>
      <w:autoSpaceDE/>
      <w:autoSpaceDN/>
      <w:adjustRightInd/>
      <w:spacing w:before="100" w:beforeAutospacing="1" w:after="100" w:afterAutospacing="1"/>
      <w:jc w:val="both"/>
      <w:textAlignment w:val="top"/>
    </w:pPr>
    <w:rPr>
      <w:rFonts w:eastAsia="Times New Roman"/>
      <w:sz w:val="20"/>
      <w:szCs w:val="20"/>
    </w:rPr>
  </w:style>
  <w:style w:type="paragraph" w:customStyle="1" w:styleId="xl113">
    <w:name w:val="xl113"/>
    <w:basedOn w:val="a"/>
    <w:rsid w:val="00D364A4"/>
    <w:pPr>
      <w:widowControl/>
      <w:pBdr>
        <w:bottom w:val="single" w:sz="12" w:space="0" w:color="auto"/>
        <w:right w:val="single" w:sz="12" w:space="0" w:color="auto"/>
      </w:pBdr>
      <w:shd w:val="clear" w:color="000000" w:fill="92D050"/>
      <w:autoSpaceDE/>
      <w:autoSpaceDN/>
      <w:adjustRightInd/>
      <w:spacing w:before="100" w:beforeAutospacing="1" w:after="100" w:afterAutospacing="1"/>
      <w:jc w:val="both"/>
      <w:textAlignment w:val="top"/>
    </w:pPr>
    <w:rPr>
      <w:rFonts w:eastAsia="Times New Roman"/>
      <w:sz w:val="20"/>
      <w:szCs w:val="20"/>
    </w:rPr>
  </w:style>
  <w:style w:type="paragraph" w:customStyle="1" w:styleId="xl114">
    <w:name w:val="xl114"/>
    <w:basedOn w:val="a"/>
    <w:rsid w:val="00D364A4"/>
    <w:pPr>
      <w:widowControl/>
      <w:pBdr>
        <w:bottom w:val="single" w:sz="8" w:space="0" w:color="auto"/>
        <w:right w:val="single" w:sz="12" w:space="0" w:color="auto"/>
      </w:pBdr>
      <w:shd w:val="clear" w:color="000000" w:fill="FFC000"/>
      <w:autoSpaceDE/>
      <w:autoSpaceDN/>
      <w:adjustRightInd/>
      <w:spacing w:before="100" w:beforeAutospacing="1" w:after="100" w:afterAutospacing="1"/>
      <w:textAlignment w:val="top"/>
    </w:pPr>
    <w:rPr>
      <w:rFonts w:eastAsia="Times New Roman"/>
      <w:b/>
      <w:bCs/>
      <w:i/>
      <w:iCs/>
      <w:sz w:val="20"/>
      <w:szCs w:val="20"/>
    </w:rPr>
  </w:style>
  <w:style w:type="paragraph" w:customStyle="1" w:styleId="xl115">
    <w:name w:val="xl115"/>
    <w:basedOn w:val="a"/>
    <w:rsid w:val="00D364A4"/>
    <w:pPr>
      <w:widowControl/>
      <w:pBdr>
        <w:bottom w:val="single" w:sz="8" w:space="0" w:color="auto"/>
        <w:right w:val="single" w:sz="8" w:space="0" w:color="auto"/>
      </w:pBdr>
      <w:shd w:val="clear" w:color="000000" w:fill="FFC000"/>
      <w:autoSpaceDE/>
      <w:autoSpaceDN/>
      <w:adjustRightInd/>
      <w:spacing w:before="100" w:beforeAutospacing="1" w:after="100" w:afterAutospacing="1"/>
      <w:jc w:val="both"/>
      <w:textAlignment w:val="top"/>
    </w:pPr>
    <w:rPr>
      <w:rFonts w:eastAsia="Times New Roman"/>
      <w:sz w:val="20"/>
      <w:szCs w:val="20"/>
    </w:rPr>
  </w:style>
  <w:style w:type="paragraph" w:customStyle="1" w:styleId="xl116">
    <w:name w:val="xl116"/>
    <w:basedOn w:val="a"/>
    <w:rsid w:val="00D364A4"/>
    <w:pPr>
      <w:widowControl/>
      <w:pBdr>
        <w:bottom w:val="single" w:sz="8" w:space="0" w:color="auto"/>
        <w:right w:val="single" w:sz="12" w:space="0" w:color="auto"/>
      </w:pBdr>
      <w:shd w:val="clear" w:color="000000" w:fill="FFC000"/>
      <w:autoSpaceDE/>
      <w:autoSpaceDN/>
      <w:adjustRightInd/>
      <w:spacing w:before="100" w:beforeAutospacing="1" w:after="100" w:afterAutospacing="1"/>
      <w:jc w:val="both"/>
      <w:textAlignment w:val="top"/>
    </w:pPr>
    <w:rPr>
      <w:rFonts w:eastAsia="Times New Roman"/>
      <w:sz w:val="20"/>
      <w:szCs w:val="20"/>
    </w:rPr>
  </w:style>
  <w:style w:type="paragraph" w:customStyle="1" w:styleId="xl117">
    <w:name w:val="xl117"/>
    <w:basedOn w:val="a"/>
    <w:rsid w:val="00D364A4"/>
    <w:pPr>
      <w:widowControl/>
      <w:pBdr>
        <w:bottom w:val="single" w:sz="8" w:space="0" w:color="auto"/>
        <w:right w:val="single" w:sz="8" w:space="0" w:color="auto"/>
      </w:pBdr>
      <w:shd w:val="clear" w:color="000000" w:fill="FFC000"/>
      <w:autoSpaceDE/>
      <w:autoSpaceDN/>
      <w:adjustRightInd/>
      <w:spacing w:before="100" w:beforeAutospacing="1" w:after="100" w:afterAutospacing="1"/>
      <w:jc w:val="center"/>
      <w:textAlignment w:val="top"/>
    </w:pPr>
    <w:rPr>
      <w:rFonts w:eastAsia="Times New Roman"/>
      <w:sz w:val="20"/>
      <w:szCs w:val="20"/>
    </w:rPr>
  </w:style>
  <w:style w:type="paragraph" w:customStyle="1" w:styleId="xl118">
    <w:name w:val="xl118"/>
    <w:basedOn w:val="a"/>
    <w:rsid w:val="00D364A4"/>
    <w:pPr>
      <w:widowControl/>
      <w:pBdr>
        <w:bottom w:val="single" w:sz="12" w:space="0" w:color="auto"/>
        <w:right w:val="single" w:sz="12" w:space="0" w:color="auto"/>
      </w:pBdr>
      <w:shd w:val="clear" w:color="000000" w:fill="FFC000"/>
      <w:autoSpaceDE/>
      <w:autoSpaceDN/>
      <w:adjustRightInd/>
      <w:spacing w:before="100" w:beforeAutospacing="1" w:after="100" w:afterAutospacing="1"/>
      <w:textAlignment w:val="top"/>
    </w:pPr>
    <w:rPr>
      <w:rFonts w:eastAsia="Times New Roman"/>
      <w:b/>
      <w:bCs/>
      <w:i/>
      <w:iCs/>
      <w:sz w:val="20"/>
      <w:szCs w:val="20"/>
    </w:rPr>
  </w:style>
  <w:style w:type="paragraph" w:customStyle="1" w:styleId="xl119">
    <w:name w:val="xl119"/>
    <w:basedOn w:val="a"/>
    <w:rsid w:val="00D364A4"/>
    <w:pPr>
      <w:widowControl/>
      <w:pBdr>
        <w:bottom w:val="single" w:sz="12" w:space="0" w:color="auto"/>
        <w:right w:val="single" w:sz="8" w:space="0" w:color="auto"/>
      </w:pBdr>
      <w:shd w:val="clear" w:color="000000" w:fill="FFC000"/>
      <w:autoSpaceDE/>
      <w:autoSpaceDN/>
      <w:adjustRightInd/>
      <w:spacing w:before="100" w:beforeAutospacing="1" w:after="100" w:afterAutospacing="1"/>
      <w:jc w:val="both"/>
      <w:textAlignment w:val="top"/>
    </w:pPr>
    <w:rPr>
      <w:rFonts w:eastAsia="Times New Roman"/>
      <w:b/>
      <w:bCs/>
      <w:sz w:val="20"/>
      <w:szCs w:val="20"/>
    </w:rPr>
  </w:style>
  <w:style w:type="paragraph" w:customStyle="1" w:styleId="xl120">
    <w:name w:val="xl120"/>
    <w:basedOn w:val="a"/>
    <w:rsid w:val="00D364A4"/>
    <w:pPr>
      <w:widowControl/>
      <w:pBdr>
        <w:bottom w:val="single" w:sz="12" w:space="0" w:color="auto"/>
        <w:right w:val="single" w:sz="8" w:space="0" w:color="auto"/>
      </w:pBdr>
      <w:shd w:val="clear" w:color="000000" w:fill="FFC000"/>
      <w:autoSpaceDE/>
      <w:autoSpaceDN/>
      <w:adjustRightInd/>
      <w:spacing w:before="100" w:beforeAutospacing="1" w:after="100" w:afterAutospacing="1"/>
      <w:jc w:val="both"/>
      <w:textAlignment w:val="top"/>
    </w:pPr>
    <w:rPr>
      <w:rFonts w:eastAsia="Times New Roman"/>
      <w:sz w:val="20"/>
      <w:szCs w:val="20"/>
    </w:rPr>
  </w:style>
  <w:style w:type="paragraph" w:customStyle="1" w:styleId="xl121">
    <w:name w:val="xl121"/>
    <w:basedOn w:val="a"/>
    <w:rsid w:val="00D364A4"/>
    <w:pPr>
      <w:widowControl/>
      <w:pBdr>
        <w:bottom w:val="single" w:sz="12" w:space="0" w:color="auto"/>
        <w:right w:val="single" w:sz="12" w:space="0" w:color="auto"/>
      </w:pBdr>
      <w:shd w:val="clear" w:color="000000" w:fill="FFC000"/>
      <w:autoSpaceDE/>
      <w:autoSpaceDN/>
      <w:adjustRightInd/>
      <w:spacing w:before="100" w:beforeAutospacing="1" w:after="100" w:afterAutospacing="1"/>
      <w:jc w:val="both"/>
      <w:textAlignment w:val="top"/>
    </w:pPr>
    <w:rPr>
      <w:rFonts w:eastAsia="Times New Roman"/>
      <w:sz w:val="20"/>
      <w:szCs w:val="20"/>
    </w:rPr>
  </w:style>
  <w:style w:type="paragraph" w:customStyle="1" w:styleId="xl122">
    <w:name w:val="xl122"/>
    <w:basedOn w:val="a"/>
    <w:rsid w:val="00D364A4"/>
    <w:pPr>
      <w:widowControl/>
      <w:pBdr>
        <w:bottom w:val="single" w:sz="8" w:space="0" w:color="auto"/>
        <w:right w:val="single" w:sz="8" w:space="0" w:color="auto"/>
      </w:pBdr>
      <w:shd w:val="clear" w:color="000000" w:fill="FFC000"/>
      <w:autoSpaceDE/>
      <w:autoSpaceDN/>
      <w:adjustRightInd/>
      <w:spacing w:before="100" w:beforeAutospacing="1" w:after="100" w:afterAutospacing="1"/>
      <w:jc w:val="both"/>
      <w:textAlignment w:val="top"/>
    </w:pPr>
    <w:rPr>
      <w:rFonts w:eastAsia="Times New Roman"/>
      <w:i/>
      <w:iCs/>
      <w:sz w:val="20"/>
      <w:szCs w:val="20"/>
    </w:rPr>
  </w:style>
  <w:style w:type="paragraph" w:customStyle="1" w:styleId="xl123">
    <w:name w:val="xl123"/>
    <w:basedOn w:val="a"/>
    <w:rsid w:val="00D364A4"/>
    <w:pPr>
      <w:widowControl/>
      <w:pBdr>
        <w:bottom w:val="single" w:sz="8" w:space="0" w:color="auto"/>
        <w:right w:val="single" w:sz="12" w:space="0" w:color="auto"/>
      </w:pBdr>
      <w:shd w:val="clear" w:color="000000" w:fill="FFC000"/>
      <w:autoSpaceDE/>
      <w:autoSpaceDN/>
      <w:adjustRightInd/>
      <w:spacing w:before="100" w:beforeAutospacing="1" w:after="100" w:afterAutospacing="1"/>
      <w:jc w:val="both"/>
      <w:textAlignment w:val="top"/>
    </w:pPr>
    <w:rPr>
      <w:rFonts w:eastAsia="Times New Roman"/>
      <w:i/>
      <w:iCs/>
      <w:sz w:val="20"/>
      <w:szCs w:val="20"/>
    </w:rPr>
  </w:style>
  <w:style w:type="paragraph" w:customStyle="1" w:styleId="xl124">
    <w:name w:val="xl124"/>
    <w:basedOn w:val="a"/>
    <w:rsid w:val="00D364A4"/>
    <w:pPr>
      <w:widowControl/>
      <w:pBdr>
        <w:bottom w:val="single" w:sz="8" w:space="0" w:color="auto"/>
        <w:right w:val="single" w:sz="8" w:space="0" w:color="auto"/>
      </w:pBdr>
      <w:shd w:val="clear" w:color="000000" w:fill="FFC000"/>
      <w:autoSpaceDE/>
      <w:autoSpaceDN/>
      <w:adjustRightInd/>
      <w:spacing w:before="100" w:beforeAutospacing="1" w:after="100" w:afterAutospacing="1"/>
      <w:jc w:val="both"/>
      <w:textAlignment w:val="top"/>
    </w:pPr>
    <w:rPr>
      <w:rFonts w:eastAsia="Times New Roman"/>
      <w:b/>
      <w:bCs/>
      <w:i/>
      <w:iCs/>
      <w:sz w:val="20"/>
      <w:szCs w:val="20"/>
    </w:rPr>
  </w:style>
  <w:style w:type="paragraph" w:customStyle="1" w:styleId="xl125">
    <w:name w:val="xl125"/>
    <w:basedOn w:val="a"/>
    <w:rsid w:val="00D364A4"/>
    <w:pPr>
      <w:widowControl/>
      <w:pBdr>
        <w:bottom w:val="single" w:sz="8" w:space="0" w:color="auto"/>
        <w:right w:val="single" w:sz="12" w:space="0" w:color="auto"/>
      </w:pBdr>
      <w:shd w:val="clear" w:color="000000" w:fill="FFC000"/>
      <w:autoSpaceDE/>
      <w:autoSpaceDN/>
      <w:adjustRightInd/>
      <w:spacing w:before="100" w:beforeAutospacing="1" w:after="100" w:afterAutospacing="1"/>
      <w:jc w:val="both"/>
      <w:textAlignment w:val="top"/>
    </w:pPr>
    <w:rPr>
      <w:rFonts w:eastAsia="Times New Roman"/>
      <w:b/>
      <w:bCs/>
      <w:i/>
      <w:iCs/>
      <w:sz w:val="20"/>
      <w:szCs w:val="20"/>
    </w:rPr>
  </w:style>
  <w:style w:type="paragraph" w:customStyle="1" w:styleId="xl126">
    <w:name w:val="xl126"/>
    <w:basedOn w:val="a"/>
    <w:rsid w:val="00D364A4"/>
    <w:pPr>
      <w:widowControl/>
      <w:pBdr>
        <w:bottom w:val="single" w:sz="12" w:space="0" w:color="auto"/>
        <w:right w:val="single" w:sz="12" w:space="0" w:color="auto"/>
      </w:pBdr>
      <w:shd w:val="clear" w:color="000000" w:fill="00B0F0"/>
      <w:autoSpaceDE/>
      <w:autoSpaceDN/>
      <w:adjustRightInd/>
      <w:spacing w:before="100" w:beforeAutospacing="1" w:after="100" w:afterAutospacing="1"/>
      <w:textAlignment w:val="top"/>
    </w:pPr>
    <w:rPr>
      <w:rFonts w:eastAsia="Times New Roman"/>
      <w:b/>
      <w:bCs/>
      <w:i/>
      <w:iCs/>
      <w:sz w:val="20"/>
      <w:szCs w:val="20"/>
    </w:rPr>
  </w:style>
  <w:style w:type="paragraph" w:customStyle="1" w:styleId="xl127">
    <w:name w:val="xl127"/>
    <w:basedOn w:val="a"/>
    <w:rsid w:val="00D364A4"/>
    <w:pPr>
      <w:widowControl/>
      <w:pBdr>
        <w:bottom w:val="single" w:sz="12" w:space="0" w:color="auto"/>
        <w:right w:val="single" w:sz="8" w:space="0" w:color="auto"/>
      </w:pBdr>
      <w:shd w:val="clear" w:color="000000" w:fill="00B0F0"/>
      <w:autoSpaceDE/>
      <w:autoSpaceDN/>
      <w:adjustRightInd/>
      <w:spacing w:before="100" w:beforeAutospacing="1" w:after="100" w:afterAutospacing="1"/>
      <w:jc w:val="both"/>
      <w:textAlignment w:val="top"/>
    </w:pPr>
    <w:rPr>
      <w:rFonts w:eastAsia="Times New Roman"/>
      <w:b/>
      <w:bCs/>
      <w:i/>
      <w:iCs/>
      <w:sz w:val="20"/>
      <w:szCs w:val="20"/>
    </w:rPr>
  </w:style>
  <w:style w:type="paragraph" w:customStyle="1" w:styleId="xl128">
    <w:name w:val="xl128"/>
    <w:basedOn w:val="a"/>
    <w:rsid w:val="00D364A4"/>
    <w:pPr>
      <w:widowControl/>
      <w:pBdr>
        <w:bottom w:val="single" w:sz="12" w:space="0" w:color="auto"/>
        <w:right w:val="single" w:sz="12" w:space="0" w:color="auto"/>
      </w:pBdr>
      <w:shd w:val="clear" w:color="000000" w:fill="00B0F0"/>
      <w:autoSpaceDE/>
      <w:autoSpaceDN/>
      <w:adjustRightInd/>
      <w:spacing w:before="100" w:beforeAutospacing="1" w:after="100" w:afterAutospacing="1"/>
      <w:jc w:val="both"/>
      <w:textAlignment w:val="top"/>
    </w:pPr>
    <w:rPr>
      <w:rFonts w:eastAsia="Times New Roman"/>
      <w:b/>
      <w:bCs/>
      <w:i/>
      <w:iCs/>
      <w:sz w:val="20"/>
      <w:szCs w:val="20"/>
    </w:rPr>
  </w:style>
  <w:style w:type="paragraph" w:customStyle="1" w:styleId="xl129">
    <w:name w:val="xl129"/>
    <w:basedOn w:val="a"/>
    <w:rsid w:val="00D364A4"/>
    <w:pPr>
      <w:widowControl/>
      <w:pBdr>
        <w:bottom w:val="single" w:sz="12" w:space="0" w:color="auto"/>
        <w:right w:val="single" w:sz="8" w:space="0" w:color="auto"/>
      </w:pBdr>
      <w:shd w:val="clear" w:color="000000" w:fill="00B0F0"/>
      <w:autoSpaceDE/>
      <w:autoSpaceDN/>
      <w:adjustRightInd/>
      <w:spacing w:before="100" w:beforeAutospacing="1" w:after="100" w:afterAutospacing="1"/>
      <w:jc w:val="both"/>
      <w:textAlignment w:val="top"/>
    </w:pPr>
    <w:rPr>
      <w:rFonts w:eastAsia="Times New Roman"/>
      <w:sz w:val="20"/>
      <w:szCs w:val="20"/>
    </w:rPr>
  </w:style>
  <w:style w:type="paragraph" w:customStyle="1" w:styleId="xl130">
    <w:name w:val="xl130"/>
    <w:basedOn w:val="a"/>
    <w:rsid w:val="00D364A4"/>
    <w:pPr>
      <w:widowControl/>
      <w:pBdr>
        <w:bottom w:val="single" w:sz="12" w:space="0" w:color="auto"/>
        <w:right w:val="single" w:sz="12" w:space="0" w:color="auto"/>
      </w:pBdr>
      <w:shd w:val="clear" w:color="000000" w:fill="00B0F0"/>
      <w:autoSpaceDE/>
      <w:autoSpaceDN/>
      <w:adjustRightInd/>
      <w:spacing w:before="100" w:beforeAutospacing="1" w:after="100" w:afterAutospacing="1"/>
      <w:jc w:val="both"/>
      <w:textAlignment w:val="top"/>
    </w:pPr>
    <w:rPr>
      <w:rFonts w:eastAsia="Times New Roman"/>
      <w:sz w:val="20"/>
      <w:szCs w:val="20"/>
    </w:rPr>
  </w:style>
  <w:style w:type="paragraph" w:customStyle="1" w:styleId="xl131">
    <w:name w:val="xl131"/>
    <w:basedOn w:val="a"/>
    <w:rsid w:val="00D364A4"/>
    <w:pPr>
      <w:widowControl/>
      <w:pBdr>
        <w:top w:val="single" w:sz="12" w:space="0" w:color="auto"/>
        <w:left w:val="single" w:sz="12" w:space="0" w:color="auto"/>
        <w:right w:val="single" w:sz="12" w:space="0" w:color="auto"/>
      </w:pBdr>
      <w:autoSpaceDE/>
      <w:autoSpaceDN/>
      <w:adjustRightInd/>
      <w:spacing w:before="100" w:beforeAutospacing="1" w:after="100" w:afterAutospacing="1"/>
      <w:textAlignment w:val="top"/>
    </w:pPr>
    <w:rPr>
      <w:rFonts w:eastAsia="Times New Roman"/>
      <w:sz w:val="20"/>
      <w:szCs w:val="20"/>
    </w:rPr>
  </w:style>
  <w:style w:type="paragraph" w:customStyle="1" w:styleId="xl132">
    <w:name w:val="xl132"/>
    <w:basedOn w:val="a"/>
    <w:rsid w:val="00D364A4"/>
    <w:pPr>
      <w:widowControl/>
      <w:pBdr>
        <w:left w:val="single" w:sz="12" w:space="0" w:color="auto"/>
        <w:right w:val="single" w:sz="12" w:space="0" w:color="auto"/>
      </w:pBdr>
      <w:autoSpaceDE/>
      <w:autoSpaceDN/>
      <w:adjustRightInd/>
      <w:spacing w:before="100" w:beforeAutospacing="1" w:after="100" w:afterAutospacing="1"/>
      <w:textAlignment w:val="top"/>
    </w:pPr>
    <w:rPr>
      <w:rFonts w:eastAsia="Times New Roman"/>
      <w:sz w:val="20"/>
      <w:szCs w:val="20"/>
    </w:rPr>
  </w:style>
  <w:style w:type="paragraph" w:customStyle="1" w:styleId="xl133">
    <w:name w:val="xl133"/>
    <w:basedOn w:val="a"/>
    <w:rsid w:val="00D364A4"/>
    <w:pPr>
      <w:widowControl/>
      <w:pBdr>
        <w:left w:val="single" w:sz="12" w:space="0" w:color="auto"/>
        <w:bottom w:val="single" w:sz="12" w:space="0" w:color="auto"/>
        <w:right w:val="single" w:sz="12" w:space="0" w:color="auto"/>
      </w:pBdr>
      <w:autoSpaceDE/>
      <w:autoSpaceDN/>
      <w:adjustRightInd/>
      <w:spacing w:before="100" w:beforeAutospacing="1" w:after="100" w:afterAutospacing="1"/>
      <w:textAlignment w:val="top"/>
    </w:pPr>
    <w:rPr>
      <w:rFonts w:eastAsia="Times New Roman"/>
      <w:sz w:val="20"/>
      <w:szCs w:val="20"/>
    </w:rPr>
  </w:style>
  <w:style w:type="paragraph" w:customStyle="1" w:styleId="xl134">
    <w:name w:val="xl134"/>
    <w:basedOn w:val="a"/>
    <w:rsid w:val="00D364A4"/>
    <w:pPr>
      <w:widowControl/>
      <w:pBdr>
        <w:top w:val="single" w:sz="12" w:space="0" w:color="auto"/>
        <w:left w:val="single" w:sz="12" w:space="0" w:color="auto"/>
        <w:right w:val="single" w:sz="12" w:space="0" w:color="auto"/>
      </w:pBdr>
      <w:autoSpaceDE/>
      <w:autoSpaceDN/>
      <w:adjustRightInd/>
      <w:spacing w:before="100" w:beforeAutospacing="1" w:after="100" w:afterAutospacing="1"/>
      <w:textAlignment w:val="top"/>
    </w:pPr>
    <w:rPr>
      <w:rFonts w:eastAsia="Times New Roman"/>
      <w:b/>
      <w:bCs/>
      <w:sz w:val="20"/>
      <w:szCs w:val="20"/>
    </w:rPr>
  </w:style>
  <w:style w:type="paragraph" w:customStyle="1" w:styleId="xl135">
    <w:name w:val="xl135"/>
    <w:basedOn w:val="a"/>
    <w:rsid w:val="00D364A4"/>
    <w:pPr>
      <w:widowControl/>
      <w:pBdr>
        <w:left w:val="single" w:sz="12" w:space="0" w:color="auto"/>
        <w:right w:val="single" w:sz="12" w:space="0" w:color="auto"/>
      </w:pBdr>
      <w:autoSpaceDE/>
      <w:autoSpaceDN/>
      <w:adjustRightInd/>
      <w:spacing w:before="100" w:beforeAutospacing="1" w:after="100" w:afterAutospacing="1"/>
      <w:textAlignment w:val="top"/>
    </w:pPr>
    <w:rPr>
      <w:rFonts w:eastAsia="Times New Roman"/>
      <w:b/>
      <w:bCs/>
      <w:sz w:val="20"/>
      <w:szCs w:val="20"/>
    </w:rPr>
  </w:style>
  <w:style w:type="paragraph" w:customStyle="1" w:styleId="xl136">
    <w:name w:val="xl136"/>
    <w:basedOn w:val="a"/>
    <w:rsid w:val="00D364A4"/>
    <w:pPr>
      <w:widowControl/>
      <w:pBdr>
        <w:left w:val="single" w:sz="12" w:space="0" w:color="auto"/>
        <w:bottom w:val="single" w:sz="12" w:space="0" w:color="auto"/>
        <w:right w:val="single" w:sz="12" w:space="0" w:color="auto"/>
      </w:pBdr>
      <w:autoSpaceDE/>
      <w:autoSpaceDN/>
      <w:adjustRightInd/>
      <w:spacing w:before="100" w:beforeAutospacing="1" w:after="100" w:afterAutospacing="1"/>
      <w:textAlignment w:val="top"/>
    </w:pPr>
    <w:rPr>
      <w:rFonts w:eastAsia="Times New Roman"/>
      <w:b/>
      <w:bCs/>
      <w:sz w:val="20"/>
      <w:szCs w:val="20"/>
    </w:rPr>
  </w:style>
  <w:style w:type="paragraph" w:customStyle="1" w:styleId="xl137">
    <w:name w:val="xl137"/>
    <w:basedOn w:val="a"/>
    <w:rsid w:val="00D364A4"/>
    <w:pPr>
      <w:widowControl/>
      <w:pBdr>
        <w:top w:val="single" w:sz="12" w:space="0" w:color="auto"/>
        <w:left w:val="single" w:sz="12" w:space="0" w:color="auto"/>
      </w:pBdr>
      <w:autoSpaceDE/>
      <w:autoSpaceDN/>
      <w:adjustRightInd/>
      <w:spacing w:before="100" w:beforeAutospacing="1" w:after="100" w:afterAutospacing="1"/>
      <w:jc w:val="center"/>
      <w:textAlignment w:val="top"/>
    </w:pPr>
    <w:rPr>
      <w:rFonts w:eastAsia="Times New Roman"/>
      <w:b/>
      <w:bCs/>
      <w:sz w:val="18"/>
      <w:szCs w:val="18"/>
    </w:rPr>
  </w:style>
  <w:style w:type="paragraph" w:customStyle="1" w:styleId="xl138">
    <w:name w:val="xl138"/>
    <w:basedOn w:val="a"/>
    <w:rsid w:val="00D364A4"/>
    <w:pPr>
      <w:widowControl/>
      <w:pBdr>
        <w:left w:val="single" w:sz="12" w:space="0" w:color="auto"/>
      </w:pBdr>
      <w:autoSpaceDE/>
      <w:autoSpaceDN/>
      <w:adjustRightInd/>
      <w:spacing w:before="100" w:beforeAutospacing="1" w:after="100" w:afterAutospacing="1"/>
      <w:jc w:val="center"/>
      <w:textAlignment w:val="top"/>
    </w:pPr>
    <w:rPr>
      <w:rFonts w:eastAsia="Times New Roman"/>
      <w:b/>
      <w:bCs/>
      <w:sz w:val="18"/>
      <w:szCs w:val="18"/>
    </w:rPr>
  </w:style>
  <w:style w:type="paragraph" w:customStyle="1" w:styleId="xl139">
    <w:name w:val="xl139"/>
    <w:basedOn w:val="a"/>
    <w:rsid w:val="00D364A4"/>
    <w:pPr>
      <w:widowControl/>
      <w:pBdr>
        <w:top w:val="single" w:sz="12" w:space="0" w:color="auto"/>
        <w:left w:val="single" w:sz="12" w:space="0" w:color="auto"/>
        <w:right w:val="single" w:sz="12" w:space="0" w:color="auto"/>
      </w:pBdr>
      <w:autoSpaceDE/>
      <w:autoSpaceDN/>
      <w:adjustRightInd/>
      <w:spacing w:before="100" w:beforeAutospacing="1" w:after="100" w:afterAutospacing="1"/>
      <w:jc w:val="both"/>
      <w:textAlignment w:val="top"/>
    </w:pPr>
    <w:rPr>
      <w:rFonts w:eastAsia="Times New Roman"/>
      <w:sz w:val="20"/>
      <w:szCs w:val="20"/>
    </w:rPr>
  </w:style>
  <w:style w:type="paragraph" w:customStyle="1" w:styleId="xl140">
    <w:name w:val="xl140"/>
    <w:basedOn w:val="a"/>
    <w:rsid w:val="00D364A4"/>
    <w:pPr>
      <w:widowControl/>
      <w:pBdr>
        <w:left w:val="single" w:sz="12" w:space="0" w:color="auto"/>
        <w:right w:val="single" w:sz="12" w:space="0" w:color="auto"/>
      </w:pBdr>
      <w:autoSpaceDE/>
      <w:autoSpaceDN/>
      <w:adjustRightInd/>
      <w:spacing w:before="100" w:beforeAutospacing="1" w:after="100" w:afterAutospacing="1"/>
      <w:jc w:val="both"/>
      <w:textAlignment w:val="top"/>
    </w:pPr>
    <w:rPr>
      <w:rFonts w:eastAsia="Times New Roman"/>
      <w:sz w:val="20"/>
      <w:szCs w:val="20"/>
    </w:rPr>
  </w:style>
  <w:style w:type="paragraph" w:customStyle="1" w:styleId="xl141">
    <w:name w:val="xl141"/>
    <w:basedOn w:val="a"/>
    <w:rsid w:val="00D364A4"/>
    <w:pPr>
      <w:widowControl/>
      <w:pBdr>
        <w:left w:val="single" w:sz="12" w:space="0" w:color="auto"/>
        <w:bottom w:val="single" w:sz="12" w:space="0" w:color="auto"/>
        <w:right w:val="single" w:sz="12" w:space="0" w:color="auto"/>
      </w:pBdr>
      <w:autoSpaceDE/>
      <w:autoSpaceDN/>
      <w:adjustRightInd/>
      <w:spacing w:before="100" w:beforeAutospacing="1" w:after="100" w:afterAutospacing="1"/>
      <w:jc w:val="both"/>
      <w:textAlignment w:val="top"/>
    </w:pPr>
    <w:rPr>
      <w:rFonts w:eastAsia="Times New Roman"/>
      <w:sz w:val="20"/>
      <w:szCs w:val="20"/>
    </w:rPr>
  </w:style>
  <w:style w:type="paragraph" w:customStyle="1" w:styleId="xl142">
    <w:name w:val="xl142"/>
    <w:basedOn w:val="a"/>
    <w:rsid w:val="00D364A4"/>
    <w:pPr>
      <w:widowControl/>
      <w:pBdr>
        <w:top w:val="single" w:sz="8" w:space="0" w:color="auto"/>
        <w:left w:val="single" w:sz="12" w:space="0" w:color="auto"/>
        <w:right w:val="single" w:sz="12" w:space="0" w:color="auto"/>
      </w:pBdr>
      <w:autoSpaceDE/>
      <w:autoSpaceDN/>
      <w:adjustRightInd/>
      <w:spacing w:before="100" w:beforeAutospacing="1" w:after="100" w:afterAutospacing="1"/>
      <w:textAlignment w:val="top"/>
    </w:pPr>
    <w:rPr>
      <w:rFonts w:eastAsia="Times New Roman"/>
      <w:sz w:val="20"/>
      <w:szCs w:val="20"/>
    </w:rPr>
  </w:style>
  <w:style w:type="paragraph" w:customStyle="1" w:styleId="xl143">
    <w:name w:val="xl143"/>
    <w:basedOn w:val="a"/>
    <w:rsid w:val="00D364A4"/>
    <w:pPr>
      <w:widowControl/>
      <w:pBdr>
        <w:left w:val="single" w:sz="12" w:space="0" w:color="auto"/>
        <w:bottom w:val="single" w:sz="8" w:space="0" w:color="auto"/>
        <w:right w:val="single" w:sz="12" w:space="0" w:color="auto"/>
      </w:pBdr>
      <w:autoSpaceDE/>
      <w:autoSpaceDN/>
      <w:adjustRightInd/>
      <w:spacing w:before="100" w:beforeAutospacing="1" w:after="100" w:afterAutospacing="1"/>
      <w:textAlignment w:val="top"/>
    </w:pPr>
    <w:rPr>
      <w:rFonts w:eastAsia="Times New Roman"/>
      <w:sz w:val="20"/>
      <w:szCs w:val="20"/>
    </w:rPr>
  </w:style>
  <w:style w:type="paragraph" w:customStyle="1" w:styleId="xl144">
    <w:name w:val="xl144"/>
    <w:basedOn w:val="a"/>
    <w:rsid w:val="00D364A4"/>
    <w:pPr>
      <w:widowControl/>
      <w:pBdr>
        <w:top w:val="single" w:sz="12" w:space="0" w:color="auto"/>
        <w:left w:val="single" w:sz="12" w:space="0" w:color="auto"/>
        <w:right w:val="single" w:sz="12" w:space="0" w:color="auto"/>
      </w:pBdr>
      <w:autoSpaceDE/>
      <w:autoSpaceDN/>
      <w:adjustRightInd/>
      <w:spacing w:before="100" w:beforeAutospacing="1" w:after="100" w:afterAutospacing="1"/>
      <w:textAlignment w:val="top"/>
    </w:pPr>
    <w:rPr>
      <w:rFonts w:eastAsia="Times New Roman"/>
      <w:sz w:val="18"/>
      <w:szCs w:val="18"/>
    </w:rPr>
  </w:style>
  <w:style w:type="paragraph" w:customStyle="1" w:styleId="xl145">
    <w:name w:val="xl145"/>
    <w:basedOn w:val="a"/>
    <w:rsid w:val="00D364A4"/>
    <w:pPr>
      <w:widowControl/>
      <w:pBdr>
        <w:left w:val="single" w:sz="12" w:space="0" w:color="auto"/>
        <w:right w:val="single" w:sz="12" w:space="0" w:color="auto"/>
      </w:pBdr>
      <w:autoSpaceDE/>
      <w:autoSpaceDN/>
      <w:adjustRightInd/>
      <w:spacing w:before="100" w:beforeAutospacing="1" w:after="100" w:afterAutospacing="1"/>
      <w:textAlignment w:val="top"/>
    </w:pPr>
    <w:rPr>
      <w:rFonts w:eastAsia="Times New Roman"/>
      <w:sz w:val="18"/>
      <w:szCs w:val="18"/>
    </w:rPr>
  </w:style>
  <w:style w:type="paragraph" w:customStyle="1" w:styleId="xl146">
    <w:name w:val="xl146"/>
    <w:basedOn w:val="a"/>
    <w:rsid w:val="00D364A4"/>
    <w:pPr>
      <w:widowControl/>
      <w:pBdr>
        <w:left w:val="single" w:sz="12" w:space="0" w:color="auto"/>
        <w:bottom w:val="single" w:sz="12" w:space="0" w:color="auto"/>
        <w:right w:val="single" w:sz="12" w:space="0" w:color="auto"/>
      </w:pBdr>
      <w:autoSpaceDE/>
      <w:autoSpaceDN/>
      <w:adjustRightInd/>
      <w:spacing w:before="100" w:beforeAutospacing="1" w:after="100" w:afterAutospacing="1"/>
      <w:textAlignment w:val="top"/>
    </w:pPr>
    <w:rPr>
      <w:rFonts w:eastAsia="Times New Roman"/>
      <w:sz w:val="18"/>
      <w:szCs w:val="18"/>
    </w:rPr>
  </w:style>
  <w:style w:type="paragraph" w:customStyle="1" w:styleId="xl147">
    <w:name w:val="xl147"/>
    <w:basedOn w:val="a"/>
    <w:rsid w:val="00D364A4"/>
    <w:pPr>
      <w:widowControl/>
      <w:pBdr>
        <w:top w:val="single" w:sz="12" w:space="0" w:color="auto"/>
        <w:left w:val="single" w:sz="12" w:space="0" w:color="auto"/>
        <w:right w:val="single" w:sz="12" w:space="0" w:color="auto"/>
      </w:pBdr>
      <w:autoSpaceDE/>
      <w:autoSpaceDN/>
      <w:adjustRightInd/>
      <w:spacing w:before="100" w:beforeAutospacing="1" w:after="100" w:afterAutospacing="1"/>
      <w:textAlignment w:val="center"/>
    </w:pPr>
    <w:rPr>
      <w:rFonts w:eastAsia="Times New Roman"/>
      <w:sz w:val="20"/>
      <w:szCs w:val="20"/>
    </w:rPr>
  </w:style>
  <w:style w:type="paragraph" w:customStyle="1" w:styleId="xl148">
    <w:name w:val="xl148"/>
    <w:basedOn w:val="a"/>
    <w:rsid w:val="00D364A4"/>
    <w:pPr>
      <w:widowControl/>
      <w:pBdr>
        <w:left w:val="single" w:sz="12" w:space="0" w:color="auto"/>
        <w:right w:val="single" w:sz="12" w:space="0" w:color="auto"/>
      </w:pBdr>
      <w:autoSpaceDE/>
      <w:autoSpaceDN/>
      <w:adjustRightInd/>
      <w:spacing w:before="100" w:beforeAutospacing="1" w:after="100" w:afterAutospacing="1"/>
      <w:textAlignment w:val="center"/>
    </w:pPr>
    <w:rPr>
      <w:rFonts w:eastAsia="Times New Roman"/>
      <w:sz w:val="20"/>
      <w:szCs w:val="20"/>
    </w:rPr>
  </w:style>
  <w:style w:type="paragraph" w:customStyle="1" w:styleId="xl149">
    <w:name w:val="xl149"/>
    <w:basedOn w:val="a"/>
    <w:rsid w:val="00D364A4"/>
    <w:pPr>
      <w:widowControl/>
      <w:pBdr>
        <w:left w:val="single" w:sz="12" w:space="0" w:color="auto"/>
        <w:bottom w:val="single" w:sz="12" w:space="0" w:color="auto"/>
        <w:right w:val="single" w:sz="12" w:space="0" w:color="auto"/>
      </w:pBdr>
      <w:autoSpaceDE/>
      <w:autoSpaceDN/>
      <w:adjustRightInd/>
      <w:spacing w:before="100" w:beforeAutospacing="1" w:after="100" w:afterAutospacing="1"/>
      <w:textAlignment w:val="center"/>
    </w:pPr>
    <w:rPr>
      <w:rFonts w:eastAsia="Times New Roman"/>
      <w:sz w:val="20"/>
      <w:szCs w:val="20"/>
    </w:rPr>
  </w:style>
  <w:style w:type="paragraph" w:customStyle="1" w:styleId="xl150">
    <w:name w:val="xl150"/>
    <w:basedOn w:val="a"/>
    <w:rsid w:val="00D364A4"/>
    <w:pPr>
      <w:widowControl/>
      <w:pBdr>
        <w:top w:val="single" w:sz="12" w:space="0" w:color="auto"/>
        <w:left w:val="single" w:sz="12" w:space="0" w:color="auto"/>
        <w:bottom w:val="single" w:sz="8" w:space="0" w:color="auto"/>
      </w:pBdr>
      <w:autoSpaceDE/>
      <w:autoSpaceDN/>
      <w:adjustRightInd/>
      <w:spacing w:before="100" w:beforeAutospacing="1" w:after="100" w:afterAutospacing="1"/>
      <w:jc w:val="center"/>
      <w:textAlignment w:val="top"/>
    </w:pPr>
    <w:rPr>
      <w:rFonts w:eastAsia="Times New Roman"/>
      <w:b/>
      <w:bCs/>
      <w:sz w:val="20"/>
      <w:szCs w:val="20"/>
    </w:rPr>
  </w:style>
  <w:style w:type="paragraph" w:customStyle="1" w:styleId="xl151">
    <w:name w:val="xl151"/>
    <w:basedOn w:val="a"/>
    <w:rsid w:val="00D364A4"/>
    <w:pPr>
      <w:widowControl/>
      <w:pBdr>
        <w:top w:val="single" w:sz="12" w:space="0" w:color="auto"/>
        <w:bottom w:val="single" w:sz="8" w:space="0" w:color="auto"/>
      </w:pBdr>
      <w:autoSpaceDE/>
      <w:autoSpaceDN/>
      <w:adjustRightInd/>
      <w:spacing w:before="100" w:beforeAutospacing="1" w:after="100" w:afterAutospacing="1"/>
      <w:jc w:val="center"/>
      <w:textAlignment w:val="top"/>
    </w:pPr>
    <w:rPr>
      <w:rFonts w:eastAsia="Times New Roman"/>
      <w:b/>
      <w:bCs/>
      <w:sz w:val="20"/>
      <w:szCs w:val="20"/>
    </w:rPr>
  </w:style>
  <w:style w:type="paragraph" w:customStyle="1" w:styleId="xl152">
    <w:name w:val="xl152"/>
    <w:basedOn w:val="a"/>
    <w:rsid w:val="00D364A4"/>
    <w:pPr>
      <w:widowControl/>
      <w:pBdr>
        <w:top w:val="single" w:sz="12" w:space="0" w:color="auto"/>
        <w:bottom w:val="single" w:sz="8" w:space="0" w:color="auto"/>
        <w:right w:val="single" w:sz="12" w:space="0" w:color="auto"/>
      </w:pBdr>
      <w:autoSpaceDE/>
      <w:autoSpaceDN/>
      <w:adjustRightInd/>
      <w:spacing w:before="100" w:beforeAutospacing="1" w:after="100" w:afterAutospacing="1"/>
      <w:jc w:val="center"/>
      <w:textAlignment w:val="top"/>
    </w:pPr>
    <w:rPr>
      <w:rFonts w:eastAsia="Times New Roman"/>
      <w:b/>
      <w:bCs/>
      <w:sz w:val="20"/>
      <w:szCs w:val="20"/>
    </w:rPr>
  </w:style>
  <w:style w:type="paragraph" w:customStyle="1" w:styleId="xl153">
    <w:name w:val="xl153"/>
    <w:basedOn w:val="a"/>
    <w:rsid w:val="00D364A4"/>
    <w:pPr>
      <w:widowControl/>
      <w:pBdr>
        <w:top w:val="single" w:sz="8" w:space="0" w:color="auto"/>
        <w:left w:val="single" w:sz="12" w:space="0" w:color="auto"/>
        <w:right w:val="single" w:sz="12" w:space="0" w:color="auto"/>
      </w:pBdr>
      <w:autoSpaceDE/>
      <w:autoSpaceDN/>
      <w:adjustRightInd/>
      <w:spacing w:before="100" w:beforeAutospacing="1" w:after="100" w:afterAutospacing="1"/>
      <w:jc w:val="center"/>
      <w:textAlignment w:val="top"/>
    </w:pPr>
    <w:rPr>
      <w:rFonts w:eastAsia="Times New Roman"/>
      <w:b/>
      <w:bCs/>
      <w:sz w:val="20"/>
      <w:szCs w:val="20"/>
    </w:rPr>
  </w:style>
  <w:style w:type="paragraph" w:customStyle="1" w:styleId="xl154">
    <w:name w:val="xl154"/>
    <w:basedOn w:val="a"/>
    <w:rsid w:val="00D364A4"/>
    <w:pPr>
      <w:widowControl/>
      <w:pBdr>
        <w:left w:val="single" w:sz="12" w:space="0" w:color="auto"/>
        <w:right w:val="single" w:sz="12" w:space="0" w:color="auto"/>
      </w:pBdr>
      <w:autoSpaceDE/>
      <w:autoSpaceDN/>
      <w:adjustRightInd/>
      <w:spacing w:before="100" w:beforeAutospacing="1" w:after="100" w:afterAutospacing="1"/>
      <w:jc w:val="center"/>
      <w:textAlignment w:val="top"/>
    </w:pPr>
    <w:rPr>
      <w:rFonts w:eastAsia="Times New Roman"/>
      <w:b/>
      <w:bCs/>
      <w:sz w:val="20"/>
      <w:szCs w:val="20"/>
    </w:rPr>
  </w:style>
  <w:style w:type="paragraph" w:customStyle="1" w:styleId="xl155">
    <w:name w:val="xl155"/>
    <w:basedOn w:val="a"/>
    <w:rsid w:val="00D364A4"/>
    <w:pPr>
      <w:widowControl/>
      <w:pBdr>
        <w:left w:val="single" w:sz="12" w:space="0" w:color="auto"/>
        <w:bottom w:val="single" w:sz="12" w:space="0" w:color="auto"/>
        <w:right w:val="single" w:sz="12" w:space="0" w:color="auto"/>
      </w:pBdr>
      <w:autoSpaceDE/>
      <w:autoSpaceDN/>
      <w:adjustRightInd/>
      <w:spacing w:before="100" w:beforeAutospacing="1" w:after="100" w:afterAutospacing="1"/>
      <w:jc w:val="center"/>
      <w:textAlignment w:val="top"/>
    </w:pPr>
    <w:rPr>
      <w:rFonts w:eastAsia="Times New Roman"/>
      <w:b/>
      <w:bCs/>
      <w:sz w:val="20"/>
      <w:szCs w:val="20"/>
    </w:rPr>
  </w:style>
  <w:style w:type="paragraph" w:customStyle="1" w:styleId="xl156">
    <w:name w:val="xl156"/>
    <w:basedOn w:val="a"/>
    <w:rsid w:val="00D364A4"/>
    <w:pPr>
      <w:widowControl/>
      <w:pBdr>
        <w:top w:val="single" w:sz="8" w:space="0" w:color="auto"/>
        <w:left w:val="single" w:sz="12" w:space="0" w:color="auto"/>
        <w:bottom w:val="single" w:sz="8" w:space="0" w:color="auto"/>
      </w:pBdr>
      <w:autoSpaceDE/>
      <w:autoSpaceDN/>
      <w:adjustRightInd/>
      <w:spacing w:before="100" w:beforeAutospacing="1" w:after="100" w:afterAutospacing="1"/>
      <w:jc w:val="center"/>
      <w:textAlignment w:val="top"/>
    </w:pPr>
    <w:rPr>
      <w:rFonts w:eastAsia="Times New Roman"/>
      <w:b/>
      <w:bCs/>
      <w:sz w:val="20"/>
      <w:szCs w:val="20"/>
    </w:rPr>
  </w:style>
  <w:style w:type="paragraph" w:customStyle="1" w:styleId="xl157">
    <w:name w:val="xl157"/>
    <w:basedOn w:val="a"/>
    <w:rsid w:val="00D364A4"/>
    <w:pPr>
      <w:widowControl/>
      <w:pBdr>
        <w:top w:val="single" w:sz="8" w:space="0" w:color="auto"/>
        <w:bottom w:val="single" w:sz="8" w:space="0" w:color="auto"/>
      </w:pBdr>
      <w:autoSpaceDE/>
      <w:autoSpaceDN/>
      <w:adjustRightInd/>
      <w:spacing w:before="100" w:beforeAutospacing="1" w:after="100" w:afterAutospacing="1"/>
      <w:jc w:val="center"/>
      <w:textAlignment w:val="top"/>
    </w:pPr>
    <w:rPr>
      <w:rFonts w:eastAsia="Times New Roman"/>
      <w:b/>
      <w:bCs/>
      <w:sz w:val="20"/>
      <w:szCs w:val="20"/>
    </w:rPr>
  </w:style>
  <w:style w:type="paragraph" w:customStyle="1" w:styleId="xl158">
    <w:name w:val="xl158"/>
    <w:basedOn w:val="a"/>
    <w:rsid w:val="00D364A4"/>
    <w:pPr>
      <w:widowControl/>
      <w:pBdr>
        <w:top w:val="single" w:sz="8" w:space="0" w:color="auto"/>
        <w:bottom w:val="single" w:sz="8" w:space="0" w:color="auto"/>
        <w:right w:val="single" w:sz="12" w:space="0" w:color="auto"/>
      </w:pBdr>
      <w:autoSpaceDE/>
      <w:autoSpaceDN/>
      <w:adjustRightInd/>
      <w:spacing w:before="100" w:beforeAutospacing="1" w:after="100" w:afterAutospacing="1"/>
      <w:jc w:val="center"/>
      <w:textAlignment w:val="top"/>
    </w:pPr>
    <w:rPr>
      <w:rFonts w:eastAsia="Times New Roman"/>
      <w:b/>
      <w:bCs/>
      <w:sz w:val="20"/>
      <w:szCs w:val="20"/>
    </w:rPr>
  </w:style>
  <w:style w:type="paragraph" w:customStyle="1" w:styleId="xl159">
    <w:name w:val="xl159"/>
    <w:basedOn w:val="a"/>
    <w:rsid w:val="00D364A4"/>
    <w:pPr>
      <w:widowControl/>
      <w:pBdr>
        <w:top w:val="single" w:sz="8" w:space="0" w:color="auto"/>
        <w:left w:val="single" w:sz="12" w:space="0" w:color="auto"/>
        <w:right w:val="single" w:sz="8" w:space="0" w:color="auto"/>
      </w:pBdr>
      <w:autoSpaceDE/>
      <w:autoSpaceDN/>
      <w:adjustRightInd/>
      <w:spacing w:before="100" w:beforeAutospacing="1" w:after="100" w:afterAutospacing="1"/>
      <w:jc w:val="center"/>
      <w:textAlignment w:val="top"/>
    </w:pPr>
    <w:rPr>
      <w:rFonts w:eastAsia="Times New Roman"/>
      <w:b/>
      <w:bCs/>
      <w:sz w:val="20"/>
      <w:szCs w:val="20"/>
    </w:rPr>
  </w:style>
  <w:style w:type="paragraph" w:customStyle="1" w:styleId="xl160">
    <w:name w:val="xl160"/>
    <w:basedOn w:val="a"/>
    <w:rsid w:val="00D364A4"/>
    <w:pPr>
      <w:widowControl/>
      <w:pBdr>
        <w:left w:val="single" w:sz="12" w:space="0" w:color="auto"/>
        <w:bottom w:val="single" w:sz="12" w:space="0" w:color="auto"/>
        <w:right w:val="single" w:sz="8" w:space="0" w:color="auto"/>
      </w:pBdr>
      <w:autoSpaceDE/>
      <w:autoSpaceDN/>
      <w:adjustRightInd/>
      <w:spacing w:before="100" w:beforeAutospacing="1" w:after="100" w:afterAutospacing="1"/>
      <w:jc w:val="center"/>
      <w:textAlignment w:val="top"/>
    </w:pPr>
    <w:rPr>
      <w:rFonts w:eastAsia="Times New Roman"/>
      <w:b/>
      <w:bCs/>
      <w:sz w:val="20"/>
      <w:szCs w:val="20"/>
    </w:rPr>
  </w:style>
  <w:style w:type="paragraph" w:customStyle="1" w:styleId="xl161">
    <w:name w:val="xl161"/>
    <w:basedOn w:val="a"/>
    <w:rsid w:val="00D364A4"/>
    <w:pPr>
      <w:widowControl/>
      <w:pBdr>
        <w:top w:val="single" w:sz="8" w:space="0" w:color="auto"/>
        <w:left w:val="single" w:sz="8" w:space="0" w:color="auto"/>
        <w:bottom w:val="single" w:sz="8" w:space="0" w:color="auto"/>
      </w:pBdr>
      <w:autoSpaceDE/>
      <w:autoSpaceDN/>
      <w:adjustRightInd/>
      <w:spacing w:before="100" w:beforeAutospacing="1" w:after="100" w:afterAutospacing="1"/>
      <w:jc w:val="center"/>
      <w:textAlignment w:val="top"/>
    </w:pPr>
    <w:rPr>
      <w:rFonts w:eastAsia="Times New Roman"/>
      <w:b/>
      <w:bCs/>
      <w:sz w:val="20"/>
      <w:szCs w:val="20"/>
    </w:rPr>
  </w:style>
  <w:style w:type="paragraph" w:customStyle="1" w:styleId="xl162">
    <w:name w:val="xl162"/>
    <w:basedOn w:val="a"/>
    <w:rsid w:val="00D364A4"/>
    <w:pPr>
      <w:widowControl/>
      <w:pBdr>
        <w:top w:val="single" w:sz="12" w:space="0" w:color="auto"/>
        <w:left w:val="single" w:sz="12" w:space="0" w:color="auto"/>
        <w:right w:val="single" w:sz="12" w:space="0" w:color="auto"/>
      </w:pBdr>
      <w:autoSpaceDE/>
      <w:autoSpaceDN/>
      <w:adjustRightInd/>
      <w:spacing w:before="100" w:beforeAutospacing="1" w:after="100" w:afterAutospacing="1"/>
      <w:jc w:val="center"/>
      <w:textAlignment w:val="top"/>
    </w:pPr>
    <w:rPr>
      <w:rFonts w:eastAsia="Times New Roman"/>
      <w:b/>
      <w:bCs/>
      <w:sz w:val="20"/>
      <w:szCs w:val="20"/>
    </w:rPr>
  </w:style>
  <w:style w:type="paragraph" w:customStyle="1" w:styleId="xl163">
    <w:name w:val="xl163"/>
    <w:basedOn w:val="a"/>
    <w:rsid w:val="00D364A4"/>
    <w:pPr>
      <w:widowControl/>
      <w:pBdr>
        <w:top w:val="single" w:sz="12" w:space="0" w:color="auto"/>
        <w:left w:val="single" w:sz="12" w:space="0" w:color="auto"/>
      </w:pBdr>
      <w:autoSpaceDE/>
      <w:autoSpaceDN/>
      <w:adjustRightInd/>
      <w:spacing w:before="100" w:beforeAutospacing="1" w:after="100" w:afterAutospacing="1"/>
      <w:textAlignment w:val="top"/>
    </w:pPr>
    <w:rPr>
      <w:rFonts w:eastAsia="Times New Roman"/>
      <w:b/>
      <w:bCs/>
      <w:sz w:val="20"/>
      <w:szCs w:val="20"/>
    </w:rPr>
  </w:style>
  <w:style w:type="paragraph" w:customStyle="1" w:styleId="xl164">
    <w:name w:val="xl164"/>
    <w:basedOn w:val="a"/>
    <w:rsid w:val="00D364A4"/>
    <w:pPr>
      <w:widowControl/>
      <w:pBdr>
        <w:left w:val="single" w:sz="12" w:space="0" w:color="auto"/>
      </w:pBdr>
      <w:autoSpaceDE/>
      <w:autoSpaceDN/>
      <w:adjustRightInd/>
      <w:spacing w:before="100" w:beforeAutospacing="1" w:after="100" w:afterAutospacing="1"/>
      <w:textAlignment w:val="top"/>
    </w:pPr>
    <w:rPr>
      <w:rFonts w:eastAsia="Times New Roman"/>
      <w:b/>
      <w:bCs/>
      <w:sz w:val="20"/>
      <w:szCs w:val="20"/>
    </w:rPr>
  </w:style>
  <w:style w:type="paragraph" w:customStyle="1" w:styleId="xl165">
    <w:name w:val="xl165"/>
    <w:basedOn w:val="a"/>
    <w:rsid w:val="00D364A4"/>
    <w:pPr>
      <w:widowControl/>
      <w:pBdr>
        <w:left w:val="single" w:sz="12" w:space="0" w:color="auto"/>
        <w:right w:val="single" w:sz="12" w:space="0" w:color="auto"/>
      </w:pBdr>
      <w:autoSpaceDE/>
      <w:autoSpaceDN/>
      <w:adjustRightInd/>
      <w:spacing w:before="100" w:beforeAutospacing="1" w:after="100" w:afterAutospacing="1"/>
      <w:textAlignment w:val="top"/>
    </w:pPr>
    <w:rPr>
      <w:rFonts w:eastAsia="Times New Roman"/>
    </w:rPr>
  </w:style>
  <w:style w:type="paragraph" w:customStyle="1" w:styleId="xl166">
    <w:name w:val="xl166"/>
    <w:basedOn w:val="a"/>
    <w:rsid w:val="00D364A4"/>
    <w:pPr>
      <w:widowControl/>
      <w:pBdr>
        <w:left w:val="single" w:sz="12" w:space="0" w:color="auto"/>
        <w:bottom w:val="single" w:sz="12" w:space="0" w:color="auto"/>
        <w:right w:val="single" w:sz="12" w:space="0" w:color="auto"/>
      </w:pBdr>
      <w:autoSpaceDE/>
      <w:autoSpaceDN/>
      <w:adjustRightInd/>
      <w:spacing w:before="100" w:beforeAutospacing="1" w:after="100" w:afterAutospacing="1"/>
      <w:jc w:val="center"/>
      <w:textAlignment w:val="top"/>
    </w:pPr>
    <w:rPr>
      <w:rFonts w:eastAsia="Times New Roman"/>
      <w:b/>
      <w:bCs/>
      <w:sz w:val="20"/>
      <w:szCs w:val="20"/>
    </w:rPr>
  </w:style>
  <w:style w:type="paragraph" w:customStyle="1" w:styleId="xl167">
    <w:name w:val="xl167"/>
    <w:basedOn w:val="a"/>
    <w:rsid w:val="00D364A4"/>
    <w:pPr>
      <w:widowControl/>
      <w:pBdr>
        <w:top w:val="single" w:sz="12" w:space="0" w:color="auto"/>
        <w:left w:val="single" w:sz="12" w:space="0" w:color="auto"/>
        <w:right w:val="single" w:sz="12" w:space="0" w:color="auto"/>
      </w:pBdr>
      <w:autoSpaceDE/>
      <w:autoSpaceDN/>
      <w:adjustRightInd/>
      <w:spacing w:before="100" w:beforeAutospacing="1" w:after="100" w:afterAutospacing="1"/>
      <w:jc w:val="center"/>
      <w:textAlignment w:val="top"/>
    </w:pPr>
    <w:rPr>
      <w:rFonts w:eastAsia="Times New Roman"/>
      <w:b/>
      <w:bCs/>
      <w:sz w:val="20"/>
      <w:szCs w:val="20"/>
    </w:rPr>
  </w:style>
  <w:style w:type="paragraph" w:customStyle="1" w:styleId="xl168">
    <w:name w:val="xl168"/>
    <w:basedOn w:val="a"/>
    <w:rsid w:val="00D364A4"/>
    <w:pPr>
      <w:widowControl/>
      <w:pBdr>
        <w:left w:val="single" w:sz="12" w:space="0" w:color="auto"/>
        <w:right w:val="single" w:sz="12" w:space="0" w:color="auto"/>
      </w:pBdr>
      <w:autoSpaceDE/>
      <w:autoSpaceDN/>
      <w:adjustRightInd/>
      <w:spacing w:before="100" w:beforeAutospacing="1" w:after="100" w:afterAutospacing="1"/>
      <w:jc w:val="center"/>
      <w:textAlignment w:val="top"/>
    </w:pPr>
    <w:rPr>
      <w:rFonts w:eastAsia="Times New Roman"/>
      <w:b/>
      <w:bCs/>
      <w:sz w:val="20"/>
      <w:szCs w:val="20"/>
    </w:rPr>
  </w:style>
  <w:style w:type="paragraph" w:customStyle="1" w:styleId="xl169">
    <w:name w:val="xl169"/>
    <w:basedOn w:val="a"/>
    <w:rsid w:val="00D364A4"/>
    <w:pPr>
      <w:widowControl/>
      <w:pBdr>
        <w:top w:val="single" w:sz="12" w:space="0" w:color="auto"/>
        <w:left w:val="single" w:sz="12" w:space="0" w:color="auto"/>
        <w:right w:val="single" w:sz="12" w:space="0" w:color="auto"/>
      </w:pBdr>
      <w:autoSpaceDE/>
      <w:autoSpaceDN/>
      <w:adjustRightInd/>
      <w:spacing w:before="100" w:beforeAutospacing="1" w:after="100" w:afterAutospacing="1"/>
      <w:textAlignment w:val="top"/>
    </w:pPr>
    <w:rPr>
      <w:rFonts w:eastAsia="Times New Roman"/>
      <w:sz w:val="20"/>
      <w:szCs w:val="20"/>
    </w:rPr>
  </w:style>
  <w:style w:type="paragraph" w:customStyle="1" w:styleId="xl170">
    <w:name w:val="xl170"/>
    <w:basedOn w:val="a"/>
    <w:rsid w:val="00D364A4"/>
    <w:pPr>
      <w:widowControl/>
      <w:pBdr>
        <w:left w:val="single" w:sz="12" w:space="0" w:color="auto"/>
        <w:right w:val="single" w:sz="12" w:space="0" w:color="auto"/>
      </w:pBdr>
      <w:autoSpaceDE/>
      <w:autoSpaceDN/>
      <w:adjustRightInd/>
      <w:spacing w:before="100" w:beforeAutospacing="1" w:after="100" w:afterAutospacing="1"/>
      <w:textAlignment w:val="top"/>
    </w:pPr>
    <w:rPr>
      <w:rFonts w:eastAsia="Times New Roman"/>
      <w:sz w:val="20"/>
      <w:szCs w:val="20"/>
    </w:rPr>
  </w:style>
  <w:style w:type="paragraph" w:customStyle="1" w:styleId="xl171">
    <w:name w:val="xl171"/>
    <w:basedOn w:val="a"/>
    <w:rsid w:val="00D364A4"/>
    <w:pPr>
      <w:widowControl/>
      <w:pBdr>
        <w:left w:val="single" w:sz="12" w:space="0" w:color="auto"/>
        <w:bottom w:val="single" w:sz="12" w:space="0" w:color="auto"/>
        <w:right w:val="single" w:sz="12" w:space="0" w:color="auto"/>
      </w:pBdr>
      <w:autoSpaceDE/>
      <w:autoSpaceDN/>
      <w:adjustRightInd/>
      <w:spacing w:before="100" w:beforeAutospacing="1" w:after="100" w:afterAutospacing="1"/>
      <w:textAlignment w:val="top"/>
    </w:pPr>
    <w:rPr>
      <w:rFonts w:eastAsia="Times New Roman"/>
      <w:sz w:val="20"/>
      <w:szCs w:val="20"/>
    </w:rPr>
  </w:style>
  <w:style w:type="paragraph" w:customStyle="1" w:styleId="xl172">
    <w:name w:val="xl172"/>
    <w:basedOn w:val="a"/>
    <w:rsid w:val="00D364A4"/>
    <w:pPr>
      <w:widowControl/>
      <w:pBdr>
        <w:top w:val="single" w:sz="12" w:space="0" w:color="auto"/>
        <w:left w:val="single" w:sz="12" w:space="0" w:color="auto"/>
        <w:right w:val="single" w:sz="12" w:space="0" w:color="auto"/>
      </w:pBdr>
      <w:autoSpaceDE/>
      <w:autoSpaceDN/>
      <w:adjustRightInd/>
      <w:spacing w:before="100" w:beforeAutospacing="1" w:after="100" w:afterAutospacing="1"/>
      <w:textAlignment w:val="top"/>
    </w:pPr>
    <w:rPr>
      <w:rFonts w:eastAsia="Times New Roman"/>
      <w:b/>
      <w:bCs/>
      <w:sz w:val="20"/>
      <w:szCs w:val="20"/>
    </w:rPr>
  </w:style>
  <w:style w:type="paragraph" w:customStyle="1" w:styleId="xl173">
    <w:name w:val="xl173"/>
    <w:basedOn w:val="a"/>
    <w:rsid w:val="00D364A4"/>
    <w:pPr>
      <w:widowControl/>
      <w:pBdr>
        <w:left w:val="single" w:sz="12" w:space="0" w:color="auto"/>
        <w:right w:val="single" w:sz="12" w:space="0" w:color="auto"/>
      </w:pBdr>
      <w:autoSpaceDE/>
      <w:autoSpaceDN/>
      <w:adjustRightInd/>
      <w:spacing w:before="100" w:beforeAutospacing="1" w:after="100" w:afterAutospacing="1"/>
      <w:textAlignment w:val="top"/>
    </w:pPr>
    <w:rPr>
      <w:rFonts w:eastAsia="Times New Roman"/>
      <w:b/>
      <w:bCs/>
      <w:sz w:val="20"/>
      <w:szCs w:val="20"/>
    </w:rPr>
  </w:style>
  <w:style w:type="paragraph" w:customStyle="1" w:styleId="xl174">
    <w:name w:val="xl174"/>
    <w:basedOn w:val="a"/>
    <w:rsid w:val="00D364A4"/>
    <w:pPr>
      <w:widowControl/>
      <w:pBdr>
        <w:left w:val="single" w:sz="12" w:space="0" w:color="auto"/>
        <w:bottom w:val="single" w:sz="12" w:space="0" w:color="auto"/>
        <w:right w:val="single" w:sz="12" w:space="0" w:color="auto"/>
      </w:pBdr>
      <w:autoSpaceDE/>
      <w:autoSpaceDN/>
      <w:adjustRightInd/>
      <w:spacing w:before="100" w:beforeAutospacing="1" w:after="100" w:afterAutospacing="1"/>
      <w:textAlignment w:val="top"/>
    </w:pPr>
    <w:rPr>
      <w:rFonts w:eastAsia="Times New Roman"/>
      <w:b/>
      <w:bCs/>
      <w:sz w:val="20"/>
      <w:szCs w:val="20"/>
    </w:rPr>
  </w:style>
  <w:style w:type="paragraph" w:customStyle="1" w:styleId="xl175">
    <w:name w:val="xl175"/>
    <w:basedOn w:val="a"/>
    <w:rsid w:val="00D364A4"/>
    <w:pPr>
      <w:widowControl/>
      <w:pBdr>
        <w:left w:val="single" w:sz="12" w:space="0" w:color="auto"/>
        <w:bottom w:val="single" w:sz="8" w:space="0" w:color="auto"/>
        <w:right w:val="single" w:sz="12" w:space="0" w:color="auto"/>
      </w:pBdr>
      <w:autoSpaceDE/>
      <w:autoSpaceDN/>
      <w:adjustRightInd/>
      <w:spacing w:before="100" w:beforeAutospacing="1" w:after="100" w:afterAutospacing="1"/>
      <w:textAlignment w:val="top"/>
    </w:pPr>
    <w:rPr>
      <w:rFonts w:eastAsia="Times New Roman"/>
      <w:sz w:val="20"/>
      <w:szCs w:val="20"/>
    </w:rPr>
  </w:style>
  <w:style w:type="paragraph" w:customStyle="1" w:styleId="xl176">
    <w:name w:val="xl176"/>
    <w:basedOn w:val="a"/>
    <w:rsid w:val="00D364A4"/>
    <w:pPr>
      <w:widowControl/>
      <w:pBdr>
        <w:top w:val="single" w:sz="8" w:space="0" w:color="auto"/>
        <w:left w:val="single" w:sz="12" w:space="0" w:color="auto"/>
        <w:right w:val="single" w:sz="12" w:space="0" w:color="auto"/>
      </w:pBdr>
      <w:autoSpaceDE/>
      <w:autoSpaceDN/>
      <w:adjustRightInd/>
      <w:spacing w:before="100" w:beforeAutospacing="1" w:after="100" w:afterAutospacing="1"/>
      <w:textAlignment w:val="top"/>
    </w:pPr>
    <w:rPr>
      <w:rFonts w:eastAsia="Times New Roman"/>
      <w:sz w:val="20"/>
      <w:szCs w:val="20"/>
    </w:rPr>
  </w:style>
  <w:style w:type="paragraph" w:customStyle="1" w:styleId="xl178">
    <w:name w:val="xl178"/>
    <w:basedOn w:val="a"/>
    <w:rsid w:val="00D364A4"/>
    <w:pPr>
      <w:widowControl/>
      <w:pBdr>
        <w:top w:val="single" w:sz="12" w:space="0" w:color="auto"/>
        <w:left w:val="single" w:sz="12" w:space="0" w:color="auto"/>
        <w:right w:val="single" w:sz="12" w:space="0" w:color="auto"/>
      </w:pBdr>
      <w:autoSpaceDE/>
      <w:autoSpaceDN/>
      <w:adjustRightInd/>
      <w:spacing w:before="100" w:beforeAutospacing="1" w:after="100" w:afterAutospacing="1"/>
      <w:jc w:val="right"/>
      <w:textAlignment w:val="top"/>
    </w:pPr>
    <w:rPr>
      <w:rFonts w:eastAsia="Times New Roman"/>
      <w:sz w:val="20"/>
      <w:szCs w:val="20"/>
    </w:rPr>
  </w:style>
  <w:style w:type="paragraph" w:customStyle="1" w:styleId="xl179">
    <w:name w:val="xl179"/>
    <w:basedOn w:val="a"/>
    <w:rsid w:val="00D364A4"/>
    <w:pPr>
      <w:widowControl/>
      <w:pBdr>
        <w:left w:val="single" w:sz="12" w:space="0" w:color="auto"/>
        <w:right w:val="single" w:sz="12" w:space="0" w:color="auto"/>
      </w:pBdr>
      <w:autoSpaceDE/>
      <w:autoSpaceDN/>
      <w:adjustRightInd/>
      <w:spacing w:before="100" w:beforeAutospacing="1" w:after="100" w:afterAutospacing="1"/>
      <w:jc w:val="right"/>
      <w:textAlignment w:val="top"/>
    </w:pPr>
    <w:rPr>
      <w:rFonts w:eastAsia="Times New Roman"/>
      <w:sz w:val="20"/>
      <w:szCs w:val="20"/>
    </w:rPr>
  </w:style>
  <w:style w:type="paragraph" w:customStyle="1" w:styleId="xl180">
    <w:name w:val="xl180"/>
    <w:basedOn w:val="a"/>
    <w:rsid w:val="00D364A4"/>
    <w:pPr>
      <w:widowControl/>
      <w:pBdr>
        <w:left w:val="single" w:sz="12" w:space="0" w:color="auto"/>
        <w:bottom w:val="single" w:sz="12" w:space="0" w:color="auto"/>
        <w:right w:val="single" w:sz="12" w:space="0" w:color="auto"/>
      </w:pBdr>
      <w:autoSpaceDE/>
      <w:autoSpaceDN/>
      <w:adjustRightInd/>
      <w:spacing w:before="100" w:beforeAutospacing="1" w:after="100" w:afterAutospacing="1"/>
      <w:jc w:val="right"/>
      <w:textAlignment w:val="top"/>
    </w:pPr>
    <w:rPr>
      <w:rFonts w:eastAsia="Times New Roman"/>
      <w:sz w:val="20"/>
      <w:szCs w:val="20"/>
    </w:rPr>
  </w:style>
  <w:style w:type="paragraph" w:customStyle="1" w:styleId="xl181">
    <w:name w:val="xl181"/>
    <w:basedOn w:val="a"/>
    <w:rsid w:val="00D364A4"/>
    <w:pPr>
      <w:widowControl/>
      <w:pBdr>
        <w:top w:val="single" w:sz="12" w:space="0" w:color="auto"/>
        <w:left w:val="single" w:sz="12" w:space="0" w:color="auto"/>
        <w:right w:val="single" w:sz="12" w:space="0" w:color="auto"/>
      </w:pBdr>
      <w:autoSpaceDE/>
      <w:autoSpaceDN/>
      <w:adjustRightInd/>
      <w:spacing w:before="100" w:beforeAutospacing="1" w:after="100" w:afterAutospacing="1"/>
      <w:jc w:val="center"/>
      <w:textAlignment w:val="top"/>
    </w:pPr>
    <w:rPr>
      <w:rFonts w:eastAsia="Times New Roman"/>
      <w:sz w:val="20"/>
      <w:szCs w:val="20"/>
    </w:rPr>
  </w:style>
  <w:style w:type="paragraph" w:customStyle="1" w:styleId="xl182">
    <w:name w:val="xl182"/>
    <w:basedOn w:val="a"/>
    <w:rsid w:val="00D364A4"/>
    <w:pPr>
      <w:widowControl/>
      <w:pBdr>
        <w:left w:val="single" w:sz="12" w:space="0" w:color="auto"/>
        <w:right w:val="single" w:sz="12" w:space="0" w:color="auto"/>
      </w:pBdr>
      <w:autoSpaceDE/>
      <w:autoSpaceDN/>
      <w:adjustRightInd/>
      <w:spacing w:before="100" w:beforeAutospacing="1" w:after="100" w:afterAutospacing="1"/>
      <w:jc w:val="center"/>
      <w:textAlignment w:val="top"/>
    </w:pPr>
    <w:rPr>
      <w:rFonts w:eastAsia="Times New Roman"/>
      <w:sz w:val="20"/>
      <w:szCs w:val="20"/>
    </w:rPr>
  </w:style>
  <w:style w:type="paragraph" w:customStyle="1" w:styleId="xl183">
    <w:name w:val="xl183"/>
    <w:basedOn w:val="a"/>
    <w:rsid w:val="00D364A4"/>
    <w:pPr>
      <w:widowControl/>
      <w:pBdr>
        <w:left w:val="single" w:sz="12" w:space="0" w:color="auto"/>
        <w:bottom w:val="single" w:sz="12" w:space="0" w:color="auto"/>
        <w:right w:val="single" w:sz="12" w:space="0" w:color="auto"/>
      </w:pBdr>
      <w:autoSpaceDE/>
      <w:autoSpaceDN/>
      <w:adjustRightInd/>
      <w:spacing w:before="100" w:beforeAutospacing="1" w:after="100" w:afterAutospacing="1"/>
      <w:jc w:val="center"/>
      <w:textAlignment w:val="top"/>
    </w:pPr>
    <w:rPr>
      <w:rFonts w:eastAsia="Times New Roman"/>
      <w:sz w:val="20"/>
      <w:szCs w:val="20"/>
    </w:rPr>
  </w:style>
  <w:style w:type="paragraph" w:customStyle="1" w:styleId="xl184">
    <w:name w:val="xl184"/>
    <w:basedOn w:val="a"/>
    <w:rsid w:val="00D364A4"/>
    <w:pPr>
      <w:widowControl/>
      <w:pBdr>
        <w:top w:val="single" w:sz="12" w:space="0" w:color="auto"/>
        <w:left w:val="single" w:sz="12" w:space="0" w:color="auto"/>
        <w:right w:val="single" w:sz="12" w:space="0" w:color="auto"/>
      </w:pBdr>
      <w:autoSpaceDE/>
      <w:autoSpaceDN/>
      <w:adjustRightInd/>
      <w:spacing w:before="100" w:beforeAutospacing="1" w:after="100" w:afterAutospacing="1"/>
      <w:jc w:val="center"/>
      <w:textAlignment w:val="top"/>
    </w:pPr>
    <w:rPr>
      <w:rFonts w:eastAsia="Times New Roman"/>
      <w:sz w:val="18"/>
      <w:szCs w:val="18"/>
    </w:rPr>
  </w:style>
  <w:style w:type="paragraph" w:customStyle="1" w:styleId="xl185">
    <w:name w:val="xl185"/>
    <w:basedOn w:val="a"/>
    <w:rsid w:val="00D364A4"/>
    <w:pPr>
      <w:widowControl/>
      <w:pBdr>
        <w:left w:val="single" w:sz="12" w:space="0" w:color="auto"/>
        <w:right w:val="single" w:sz="12" w:space="0" w:color="auto"/>
      </w:pBdr>
      <w:autoSpaceDE/>
      <w:autoSpaceDN/>
      <w:adjustRightInd/>
      <w:spacing w:before="100" w:beforeAutospacing="1" w:after="100" w:afterAutospacing="1"/>
      <w:jc w:val="center"/>
      <w:textAlignment w:val="top"/>
    </w:pPr>
    <w:rPr>
      <w:rFonts w:eastAsia="Times New Roman"/>
      <w:sz w:val="18"/>
      <w:szCs w:val="18"/>
    </w:rPr>
  </w:style>
  <w:style w:type="paragraph" w:customStyle="1" w:styleId="xl186">
    <w:name w:val="xl186"/>
    <w:basedOn w:val="a"/>
    <w:rsid w:val="00D364A4"/>
    <w:pPr>
      <w:widowControl/>
      <w:pBdr>
        <w:left w:val="single" w:sz="12" w:space="0" w:color="auto"/>
        <w:bottom w:val="single" w:sz="12" w:space="0" w:color="auto"/>
        <w:right w:val="single" w:sz="12" w:space="0" w:color="auto"/>
      </w:pBdr>
      <w:autoSpaceDE/>
      <w:autoSpaceDN/>
      <w:adjustRightInd/>
      <w:spacing w:before="100" w:beforeAutospacing="1" w:after="100" w:afterAutospacing="1"/>
      <w:jc w:val="center"/>
      <w:textAlignment w:val="top"/>
    </w:pPr>
    <w:rPr>
      <w:rFonts w:eastAsia="Times New Roman"/>
      <w:sz w:val="18"/>
      <w:szCs w:val="18"/>
    </w:rPr>
  </w:style>
  <w:style w:type="paragraph" w:customStyle="1" w:styleId="xl187">
    <w:name w:val="xl187"/>
    <w:basedOn w:val="a"/>
    <w:rsid w:val="00D364A4"/>
    <w:pPr>
      <w:widowControl/>
      <w:pBdr>
        <w:left w:val="single" w:sz="12" w:space="0" w:color="auto"/>
        <w:bottom w:val="single" w:sz="12" w:space="0" w:color="auto"/>
      </w:pBdr>
      <w:autoSpaceDE/>
      <w:autoSpaceDN/>
      <w:adjustRightInd/>
      <w:spacing w:before="100" w:beforeAutospacing="1" w:after="100" w:afterAutospacing="1"/>
      <w:jc w:val="center"/>
      <w:textAlignment w:val="top"/>
    </w:pPr>
    <w:rPr>
      <w:rFonts w:eastAsia="Times New Roman"/>
      <w:b/>
      <w:bCs/>
      <w:sz w:val="18"/>
      <w:szCs w:val="18"/>
    </w:rPr>
  </w:style>
  <w:style w:type="paragraph" w:customStyle="1" w:styleId="xl188">
    <w:name w:val="xl188"/>
    <w:basedOn w:val="a"/>
    <w:rsid w:val="00D364A4"/>
    <w:pPr>
      <w:widowControl/>
      <w:pBdr>
        <w:top w:val="single" w:sz="12" w:space="0" w:color="auto"/>
        <w:left w:val="single" w:sz="12" w:space="0" w:color="auto"/>
      </w:pBdr>
      <w:autoSpaceDE/>
      <w:autoSpaceDN/>
      <w:adjustRightInd/>
      <w:spacing w:before="100" w:beforeAutospacing="1" w:after="100" w:afterAutospacing="1"/>
      <w:textAlignment w:val="top"/>
    </w:pPr>
    <w:rPr>
      <w:rFonts w:eastAsia="Times New Roman"/>
      <w:b/>
      <w:bCs/>
      <w:sz w:val="18"/>
      <w:szCs w:val="18"/>
    </w:rPr>
  </w:style>
  <w:style w:type="paragraph" w:customStyle="1" w:styleId="xl189">
    <w:name w:val="xl189"/>
    <w:basedOn w:val="a"/>
    <w:rsid w:val="00D364A4"/>
    <w:pPr>
      <w:widowControl/>
      <w:pBdr>
        <w:left w:val="single" w:sz="12" w:space="0" w:color="auto"/>
      </w:pBdr>
      <w:autoSpaceDE/>
      <w:autoSpaceDN/>
      <w:adjustRightInd/>
      <w:spacing w:before="100" w:beforeAutospacing="1" w:after="100" w:afterAutospacing="1"/>
      <w:textAlignment w:val="top"/>
    </w:pPr>
    <w:rPr>
      <w:rFonts w:eastAsia="Times New Roman"/>
      <w:b/>
      <w:bCs/>
      <w:sz w:val="18"/>
      <w:szCs w:val="18"/>
    </w:rPr>
  </w:style>
  <w:style w:type="paragraph" w:customStyle="1" w:styleId="xl190">
    <w:name w:val="xl190"/>
    <w:basedOn w:val="a"/>
    <w:rsid w:val="00D364A4"/>
    <w:pPr>
      <w:widowControl/>
      <w:pBdr>
        <w:left w:val="single" w:sz="12" w:space="0" w:color="auto"/>
        <w:bottom w:val="single" w:sz="12" w:space="0" w:color="auto"/>
      </w:pBdr>
      <w:autoSpaceDE/>
      <w:autoSpaceDN/>
      <w:adjustRightInd/>
      <w:spacing w:before="100" w:beforeAutospacing="1" w:after="100" w:afterAutospacing="1"/>
      <w:textAlignment w:val="top"/>
    </w:pPr>
    <w:rPr>
      <w:rFonts w:eastAsia="Times New Roman"/>
      <w:b/>
      <w:bCs/>
      <w:sz w:val="18"/>
      <w:szCs w:val="18"/>
    </w:rPr>
  </w:style>
  <w:style w:type="paragraph" w:customStyle="1" w:styleId="xl191">
    <w:name w:val="xl191"/>
    <w:basedOn w:val="a"/>
    <w:rsid w:val="00D364A4"/>
    <w:pPr>
      <w:widowControl/>
      <w:pBdr>
        <w:top w:val="single" w:sz="12" w:space="0" w:color="auto"/>
        <w:left w:val="single" w:sz="12" w:space="0" w:color="auto"/>
        <w:right w:val="single" w:sz="12" w:space="0" w:color="auto"/>
      </w:pBdr>
      <w:autoSpaceDE/>
      <w:autoSpaceDN/>
      <w:adjustRightInd/>
      <w:spacing w:before="100" w:beforeAutospacing="1" w:after="100" w:afterAutospacing="1"/>
      <w:textAlignment w:val="top"/>
    </w:pPr>
    <w:rPr>
      <w:rFonts w:eastAsia="Times New Roman"/>
      <w:b/>
      <w:bCs/>
      <w:sz w:val="20"/>
      <w:szCs w:val="20"/>
    </w:rPr>
  </w:style>
  <w:style w:type="paragraph" w:customStyle="1" w:styleId="xl192">
    <w:name w:val="xl192"/>
    <w:basedOn w:val="a"/>
    <w:rsid w:val="00D364A4"/>
    <w:pPr>
      <w:widowControl/>
      <w:pBdr>
        <w:left w:val="single" w:sz="12" w:space="0" w:color="auto"/>
        <w:right w:val="single" w:sz="12" w:space="0" w:color="auto"/>
      </w:pBdr>
      <w:autoSpaceDE/>
      <w:autoSpaceDN/>
      <w:adjustRightInd/>
      <w:spacing w:before="100" w:beforeAutospacing="1" w:after="100" w:afterAutospacing="1"/>
      <w:textAlignment w:val="top"/>
    </w:pPr>
    <w:rPr>
      <w:rFonts w:eastAsia="Times New Roman"/>
      <w:b/>
      <w:bCs/>
      <w:sz w:val="20"/>
      <w:szCs w:val="20"/>
    </w:rPr>
  </w:style>
  <w:style w:type="paragraph" w:customStyle="1" w:styleId="xl193">
    <w:name w:val="xl193"/>
    <w:basedOn w:val="a"/>
    <w:rsid w:val="00D364A4"/>
    <w:pPr>
      <w:widowControl/>
      <w:pBdr>
        <w:left w:val="single" w:sz="12" w:space="0" w:color="auto"/>
        <w:bottom w:val="single" w:sz="12" w:space="0" w:color="auto"/>
        <w:right w:val="single" w:sz="12" w:space="0" w:color="auto"/>
      </w:pBdr>
      <w:autoSpaceDE/>
      <w:autoSpaceDN/>
      <w:adjustRightInd/>
      <w:spacing w:before="100" w:beforeAutospacing="1" w:after="100" w:afterAutospacing="1"/>
      <w:textAlignment w:val="top"/>
    </w:pPr>
    <w:rPr>
      <w:rFonts w:eastAsia="Times New Roman"/>
      <w:b/>
      <w:bCs/>
      <w:sz w:val="20"/>
      <w:szCs w:val="20"/>
    </w:rPr>
  </w:style>
  <w:style w:type="paragraph" w:customStyle="1" w:styleId="xl194">
    <w:name w:val="xl194"/>
    <w:basedOn w:val="a"/>
    <w:rsid w:val="00D364A4"/>
    <w:pPr>
      <w:widowControl/>
      <w:pBdr>
        <w:top w:val="single" w:sz="12" w:space="0" w:color="auto"/>
        <w:left w:val="single" w:sz="12" w:space="0" w:color="auto"/>
        <w:right w:val="single" w:sz="12" w:space="0" w:color="auto"/>
      </w:pBdr>
      <w:autoSpaceDE/>
      <w:autoSpaceDN/>
      <w:adjustRightInd/>
      <w:spacing w:before="100" w:beforeAutospacing="1" w:after="100" w:afterAutospacing="1"/>
      <w:textAlignment w:val="top"/>
    </w:pPr>
    <w:rPr>
      <w:rFonts w:eastAsia="Times New Roman"/>
      <w:sz w:val="20"/>
      <w:szCs w:val="20"/>
    </w:rPr>
  </w:style>
  <w:style w:type="paragraph" w:customStyle="1" w:styleId="xl195">
    <w:name w:val="xl195"/>
    <w:basedOn w:val="a"/>
    <w:rsid w:val="00D364A4"/>
    <w:pPr>
      <w:widowControl/>
      <w:pBdr>
        <w:left w:val="single" w:sz="12" w:space="0" w:color="auto"/>
        <w:right w:val="single" w:sz="12" w:space="0" w:color="auto"/>
      </w:pBdr>
      <w:autoSpaceDE/>
      <w:autoSpaceDN/>
      <w:adjustRightInd/>
      <w:spacing w:before="100" w:beforeAutospacing="1" w:after="100" w:afterAutospacing="1"/>
      <w:textAlignment w:val="top"/>
    </w:pPr>
    <w:rPr>
      <w:rFonts w:eastAsia="Times New Roman"/>
      <w:sz w:val="20"/>
      <w:szCs w:val="20"/>
    </w:rPr>
  </w:style>
  <w:style w:type="paragraph" w:customStyle="1" w:styleId="xl196">
    <w:name w:val="xl196"/>
    <w:basedOn w:val="a"/>
    <w:rsid w:val="00D364A4"/>
    <w:pPr>
      <w:widowControl/>
      <w:pBdr>
        <w:left w:val="single" w:sz="12" w:space="0" w:color="auto"/>
        <w:bottom w:val="single" w:sz="12" w:space="0" w:color="auto"/>
        <w:right w:val="single" w:sz="12" w:space="0" w:color="auto"/>
      </w:pBdr>
      <w:autoSpaceDE/>
      <w:autoSpaceDN/>
      <w:adjustRightInd/>
      <w:spacing w:before="100" w:beforeAutospacing="1" w:after="100" w:afterAutospacing="1"/>
      <w:textAlignment w:val="top"/>
    </w:pPr>
    <w:rPr>
      <w:rFonts w:eastAsia="Times New Roman"/>
      <w:sz w:val="20"/>
      <w:szCs w:val="20"/>
    </w:rPr>
  </w:style>
  <w:style w:type="paragraph" w:customStyle="1" w:styleId="xl197">
    <w:name w:val="xl197"/>
    <w:basedOn w:val="a"/>
    <w:rsid w:val="00D364A4"/>
    <w:pPr>
      <w:widowControl/>
      <w:pBdr>
        <w:top w:val="single" w:sz="12" w:space="0" w:color="auto"/>
        <w:left w:val="single" w:sz="12" w:space="0" w:color="auto"/>
        <w:right w:val="single" w:sz="12" w:space="0" w:color="auto"/>
      </w:pBdr>
      <w:autoSpaceDE/>
      <w:autoSpaceDN/>
      <w:adjustRightInd/>
      <w:spacing w:before="100" w:beforeAutospacing="1" w:after="100" w:afterAutospacing="1"/>
      <w:jc w:val="center"/>
      <w:textAlignment w:val="center"/>
    </w:pPr>
    <w:rPr>
      <w:rFonts w:eastAsia="Times New Roman"/>
      <w:b/>
      <w:bCs/>
      <w:sz w:val="20"/>
      <w:szCs w:val="20"/>
    </w:rPr>
  </w:style>
  <w:style w:type="paragraph" w:customStyle="1" w:styleId="xl198">
    <w:name w:val="xl198"/>
    <w:basedOn w:val="a"/>
    <w:rsid w:val="00D364A4"/>
    <w:pPr>
      <w:widowControl/>
      <w:pBdr>
        <w:left w:val="single" w:sz="12" w:space="0" w:color="auto"/>
        <w:right w:val="single" w:sz="12" w:space="0" w:color="auto"/>
      </w:pBdr>
      <w:autoSpaceDE/>
      <w:autoSpaceDN/>
      <w:adjustRightInd/>
      <w:spacing w:before="100" w:beforeAutospacing="1" w:after="100" w:afterAutospacing="1"/>
      <w:jc w:val="center"/>
      <w:textAlignment w:val="center"/>
    </w:pPr>
    <w:rPr>
      <w:rFonts w:eastAsia="Times New Roman"/>
      <w:b/>
      <w:bCs/>
      <w:sz w:val="20"/>
      <w:szCs w:val="20"/>
    </w:rPr>
  </w:style>
  <w:style w:type="paragraph" w:customStyle="1" w:styleId="xl199">
    <w:name w:val="xl199"/>
    <w:basedOn w:val="a"/>
    <w:rsid w:val="00D364A4"/>
    <w:pPr>
      <w:widowControl/>
      <w:pBdr>
        <w:left w:val="single" w:sz="12" w:space="0" w:color="auto"/>
        <w:bottom w:val="single" w:sz="12" w:space="0" w:color="auto"/>
        <w:right w:val="single" w:sz="12" w:space="0" w:color="auto"/>
      </w:pBdr>
      <w:autoSpaceDE/>
      <w:autoSpaceDN/>
      <w:adjustRightInd/>
      <w:spacing w:before="100" w:beforeAutospacing="1" w:after="100" w:afterAutospacing="1"/>
      <w:jc w:val="center"/>
      <w:textAlignment w:val="center"/>
    </w:pPr>
    <w:rPr>
      <w:rFonts w:eastAsia="Times New Roman"/>
      <w:b/>
      <w:bCs/>
      <w:sz w:val="20"/>
      <w:szCs w:val="20"/>
    </w:rPr>
  </w:style>
  <w:style w:type="paragraph" w:customStyle="1" w:styleId="xl200">
    <w:name w:val="xl200"/>
    <w:basedOn w:val="a"/>
    <w:rsid w:val="00D364A4"/>
    <w:pPr>
      <w:widowControl/>
      <w:pBdr>
        <w:top w:val="single" w:sz="12" w:space="0" w:color="auto"/>
        <w:left w:val="single" w:sz="12" w:space="0" w:color="auto"/>
        <w:right w:val="single" w:sz="12" w:space="0" w:color="auto"/>
      </w:pBdr>
      <w:autoSpaceDE/>
      <w:autoSpaceDN/>
      <w:adjustRightInd/>
      <w:spacing w:before="100" w:beforeAutospacing="1" w:after="100" w:afterAutospacing="1"/>
      <w:jc w:val="center"/>
      <w:textAlignment w:val="center"/>
    </w:pPr>
    <w:rPr>
      <w:rFonts w:eastAsia="Times New Roman"/>
      <w:b/>
      <w:bCs/>
      <w:sz w:val="20"/>
      <w:szCs w:val="20"/>
    </w:rPr>
  </w:style>
  <w:style w:type="paragraph" w:customStyle="1" w:styleId="xl201">
    <w:name w:val="xl201"/>
    <w:basedOn w:val="a"/>
    <w:rsid w:val="00D364A4"/>
    <w:pPr>
      <w:widowControl/>
      <w:pBdr>
        <w:left w:val="single" w:sz="12" w:space="0" w:color="auto"/>
        <w:right w:val="single" w:sz="12" w:space="0" w:color="auto"/>
      </w:pBdr>
      <w:autoSpaceDE/>
      <w:autoSpaceDN/>
      <w:adjustRightInd/>
      <w:spacing w:before="100" w:beforeAutospacing="1" w:after="100" w:afterAutospacing="1"/>
      <w:jc w:val="center"/>
      <w:textAlignment w:val="center"/>
    </w:pPr>
    <w:rPr>
      <w:rFonts w:eastAsia="Times New Roman"/>
      <w:b/>
      <w:bCs/>
      <w:sz w:val="20"/>
      <w:szCs w:val="20"/>
    </w:rPr>
  </w:style>
  <w:style w:type="paragraph" w:customStyle="1" w:styleId="xl202">
    <w:name w:val="xl202"/>
    <w:basedOn w:val="a"/>
    <w:rsid w:val="00D364A4"/>
    <w:pPr>
      <w:widowControl/>
      <w:pBdr>
        <w:left w:val="single" w:sz="12" w:space="0" w:color="auto"/>
        <w:bottom w:val="single" w:sz="12" w:space="0" w:color="auto"/>
        <w:right w:val="single" w:sz="12" w:space="0" w:color="auto"/>
      </w:pBdr>
      <w:autoSpaceDE/>
      <w:autoSpaceDN/>
      <w:adjustRightInd/>
      <w:spacing w:before="100" w:beforeAutospacing="1" w:after="100" w:afterAutospacing="1"/>
      <w:jc w:val="center"/>
      <w:textAlignment w:val="center"/>
    </w:pPr>
    <w:rPr>
      <w:rFonts w:eastAsia="Times New Roman"/>
      <w:b/>
      <w:bCs/>
      <w:sz w:val="20"/>
      <w:szCs w:val="20"/>
    </w:rPr>
  </w:style>
  <w:style w:type="paragraph" w:customStyle="1" w:styleId="xl63">
    <w:name w:val="xl63"/>
    <w:basedOn w:val="a"/>
    <w:rsid w:val="00D364A4"/>
    <w:pPr>
      <w:widowControl/>
      <w:pBdr>
        <w:right w:val="single" w:sz="12" w:space="0" w:color="auto"/>
      </w:pBdr>
      <w:autoSpaceDE/>
      <w:autoSpaceDN/>
      <w:adjustRightInd/>
      <w:spacing w:before="100" w:beforeAutospacing="1" w:after="100" w:afterAutospacing="1"/>
      <w:textAlignment w:val="top"/>
    </w:pPr>
    <w:rPr>
      <w:rFonts w:eastAsia="Times New Roman"/>
    </w:rPr>
  </w:style>
  <w:style w:type="paragraph" w:customStyle="1" w:styleId="xl64">
    <w:name w:val="xl64"/>
    <w:basedOn w:val="a"/>
    <w:rsid w:val="00D364A4"/>
    <w:pPr>
      <w:widowControl/>
      <w:pBdr>
        <w:bottom w:val="single" w:sz="12" w:space="0" w:color="auto"/>
        <w:right w:val="single" w:sz="12" w:space="0" w:color="auto"/>
      </w:pBdr>
      <w:autoSpaceDE/>
      <w:autoSpaceDN/>
      <w:adjustRightInd/>
      <w:spacing w:before="100" w:beforeAutospacing="1" w:after="100" w:afterAutospacing="1"/>
      <w:textAlignment w:val="top"/>
    </w:pPr>
    <w:rPr>
      <w:rFonts w:eastAsia="Times New Roman"/>
    </w:rPr>
  </w:style>
  <w:style w:type="paragraph" w:customStyle="1" w:styleId="xl177">
    <w:name w:val="xl177"/>
    <w:basedOn w:val="a"/>
    <w:rsid w:val="00D364A4"/>
    <w:pPr>
      <w:widowControl/>
      <w:pBdr>
        <w:bottom w:val="single" w:sz="8" w:space="0" w:color="auto"/>
        <w:right w:val="single" w:sz="8" w:space="0" w:color="auto"/>
      </w:pBdr>
      <w:shd w:val="clear" w:color="000000" w:fill="FFC000"/>
      <w:autoSpaceDE/>
      <w:autoSpaceDN/>
      <w:adjustRightInd/>
      <w:spacing w:before="100" w:beforeAutospacing="1" w:after="100" w:afterAutospacing="1"/>
      <w:jc w:val="both"/>
      <w:textAlignment w:val="top"/>
    </w:pPr>
    <w:rPr>
      <w:rFonts w:eastAsia="Times New Roman"/>
      <w:sz w:val="20"/>
      <w:szCs w:val="20"/>
    </w:rPr>
  </w:style>
  <w:style w:type="character" w:customStyle="1" w:styleId="apple-converted-space">
    <w:name w:val="apple-converted-space"/>
    <w:rsid w:val="00D364A4"/>
  </w:style>
  <w:style w:type="paragraph" w:styleId="z-">
    <w:name w:val="HTML Top of Form"/>
    <w:basedOn w:val="a"/>
    <w:next w:val="a"/>
    <w:link w:val="z-0"/>
    <w:hidden/>
    <w:uiPriority w:val="99"/>
    <w:unhideWhenUsed/>
    <w:rsid w:val="00D364A4"/>
    <w:pPr>
      <w:widowControl/>
      <w:pBdr>
        <w:bottom w:val="single" w:sz="6" w:space="1" w:color="auto"/>
      </w:pBdr>
      <w:autoSpaceDE/>
      <w:autoSpaceDN/>
      <w:adjustRightInd/>
      <w:jc w:val="center"/>
    </w:pPr>
    <w:rPr>
      <w:rFonts w:ascii="Arial" w:eastAsia="Times New Roman" w:hAnsi="Arial" w:cs="Arial"/>
      <w:vanish/>
      <w:sz w:val="16"/>
      <w:szCs w:val="16"/>
    </w:rPr>
  </w:style>
  <w:style w:type="character" w:customStyle="1" w:styleId="z-0">
    <w:name w:val="z-Начало формы Знак"/>
    <w:basedOn w:val="a0"/>
    <w:link w:val="z-"/>
    <w:uiPriority w:val="99"/>
    <w:rsid w:val="00D364A4"/>
    <w:rPr>
      <w:rFonts w:ascii="Arial" w:eastAsia="Times New Roman" w:hAnsi="Arial" w:cs="Arial"/>
      <w:vanish/>
      <w:sz w:val="16"/>
      <w:szCs w:val="16"/>
      <w:lang w:eastAsia="ru-RU"/>
    </w:rPr>
  </w:style>
  <w:style w:type="paragraph" w:customStyle="1" w:styleId="affa">
    <w:name w:val="Стиль"/>
    <w:rsid w:val="00D364A4"/>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202">
    <w:name w:val="Знак Знак202"/>
    <w:rsid w:val="00D364A4"/>
    <w:rPr>
      <w:sz w:val="28"/>
      <w:szCs w:val="24"/>
    </w:rPr>
  </w:style>
  <w:style w:type="paragraph" w:styleId="affb">
    <w:name w:val="Title"/>
    <w:basedOn w:val="a"/>
    <w:link w:val="18"/>
    <w:qFormat/>
    <w:rsid w:val="00D364A4"/>
    <w:pPr>
      <w:widowControl/>
      <w:autoSpaceDE/>
      <w:autoSpaceDN/>
      <w:adjustRightInd/>
      <w:jc w:val="center"/>
    </w:pPr>
    <w:rPr>
      <w:rFonts w:eastAsia="Times New Roman"/>
      <w:b/>
      <w:sz w:val="28"/>
      <w:szCs w:val="20"/>
    </w:rPr>
  </w:style>
  <w:style w:type="character" w:customStyle="1" w:styleId="affc">
    <w:name w:val="Заголовок Знак"/>
    <w:basedOn w:val="a0"/>
    <w:rsid w:val="00D364A4"/>
    <w:rPr>
      <w:rFonts w:asciiTheme="majorHAnsi" w:eastAsiaTheme="majorEastAsia" w:hAnsiTheme="majorHAnsi" w:cstheme="majorBidi"/>
      <w:spacing w:val="-10"/>
      <w:kern w:val="28"/>
      <w:sz w:val="56"/>
      <w:szCs w:val="56"/>
      <w:lang w:eastAsia="ru-RU"/>
    </w:rPr>
  </w:style>
  <w:style w:type="character" w:customStyle="1" w:styleId="18">
    <w:name w:val="Заголовок Знак1"/>
    <w:link w:val="affb"/>
    <w:rsid w:val="00D364A4"/>
    <w:rPr>
      <w:rFonts w:ascii="Times New Roman" w:eastAsia="Times New Roman" w:hAnsi="Times New Roman" w:cs="Times New Roman"/>
      <w:b/>
      <w:sz w:val="28"/>
      <w:szCs w:val="20"/>
      <w:lang w:eastAsia="ru-RU"/>
    </w:rPr>
  </w:style>
  <w:style w:type="paragraph" w:customStyle="1" w:styleId="19">
    <w:name w:val="Без интервала1"/>
    <w:rsid w:val="00D364A4"/>
    <w:pPr>
      <w:spacing w:after="0" w:line="240" w:lineRule="auto"/>
    </w:pPr>
    <w:rPr>
      <w:rFonts w:ascii="Calibri" w:eastAsia="Times New Roman" w:hAnsi="Calibri" w:cs="Times New Roman"/>
    </w:rPr>
  </w:style>
  <w:style w:type="numbering" w:customStyle="1" w:styleId="2b">
    <w:name w:val="Нет списка2"/>
    <w:next w:val="a2"/>
    <w:uiPriority w:val="99"/>
    <w:semiHidden/>
    <w:unhideWhenUsed/>
    <w:rsid w:val="00D364A4"/>
  </w:style>
  <w:style w:type="table" w:customStyle="1" w:styleId="120">
    <w:name w:val="Сетка таблицы12"/>
    <w:basedOn w:val="a1"/>
    <w:next w:val="af7"/>
    <w:rsid w:val="00D364A4"/>
    <w:pPr>
      <w:overflowPunct w:val="0"/>
      <w:autoSpaceDE w:val="0"/>
      <w:autoSpaceDN w:val="0"/>
      <w:adjustRightInd w:val="0"/>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0">
    <w:name w:val="Нет списка111"/>
    <w:next w:val="a2"/>
    <w:semiHidden/>
    <w:unhideWhenUsed/>
    <w:rsid w:val="00D364A4"/>
  </w:style>
  <w:style w:type="paragraph" w:customStyle="1" w:styleId="38">
    <w:name w:val="Без интервала3"/>
    <w:rsid w:val="00D364A4"/>
    <w:pPr>
      <w:spacing w:after="0" w:line="240" w:lineRule="auto"/>
    </w:pPr>
    <w:rPr>
      <w:rFonts w:ascii="Calibri" w:eastAsia="Times New Roman" w:hAnsi="Calibri" w:cs="Times New Roman"/>
    </w:rPr>
  </w:style>
  <w:style w:type="paragraph" w:customStyle="1" w:styleId="2c">
    <w:name w:val="Без интервала2"/>
    <w:rsid w:val="00D364A4"/>
    <w:pPr>
      <w:spacing w:after="0" w:line="240" w:lineRule="auto"/>
    </w:pPr>
    <w:rPr>
      <w:rFonts w:ascii="Calibri" w:eastAsia="Times New Roman" w:hAnsi="Calibri" w:cs="Times New Roman"/>
    </w:rPr>
  </w:style>
  <w:style w:type="table" w:customStyle="1" w:styleId="1a">
    <w:name w:val="Светлая заливка1"/>
    <w:basedOn w:val="a1"/>
    <w:uiPriority w:val="60"/>
    <w:rsid w:val="00D364A4"/>
    <w:pPr>
      <w:spacing w:after="0" w:line="240" w:lineRule="auto"/>
    </w:pPr>
    <w:rPr>
      <w:rFonts w:ascii="Calibri" w:eastAsia="Calibri" w:hAnsi="Calibri" w:cs="Times New Roman"/>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
    <w:name w:val="Светлая заливка - Акцент 11"/>
    <w:basedOn w:val="a1"/>
    <w:uiPriority w:val="60"/>
    <w:rsid w:val="00D364A4"/>
    <w:pPr>
      <w:spacing w:after="0" w:line="240" w:lineRule="auto"/>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21">
    <w:name w:val="Светлая заливка - Акцент 21"/>
    <w:basedOn w:val="a1"/>
    <w:next w:val="-2"/>
    <w:uiPriority w:val="60"/>
    <w:rsid w:val="00D364A4"/>
    <w:pPr>
      <w:spacing w:after="0" w:line="240" w:lineRule="auto"/>
    </w:pPr>
    <w:rPr>
      <w:rFonts w:ascii="Calibri" w:eastAsia="Calibri" w:hAnsi="Calibri" w:cs="Times New Roman"/>
      <w:color w:val="943634"/>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customStyle="1" w:styleId="-31">
    <w:name w:val="Светлая заливка - Акцент 31"/>
    <w:basedOn w:val="a1"/>
    <w:next w:val="-3"/>
    <w:uiPriority w:val="60"/>
    <w:rsid w:val="00D364A4"/>
    <w:pPr>
      <w:spacing w:after="0" w:line="240" w:lineRule="auto"/>
    </w:pPr>
    <w:rPr>
      <w:rFonts w:ascii="Calibri" w:eastAsia="Calibri" w:hAnsi="Calibri" w:cs="Times New Roman"/>
      <w:color w:val="76923C"/>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styleId="-2">
    <w:name w:val="Light Shading Accent 2"/>
    <w:basedOn w:val="a1"/>
    <w:uiPriority w:val="60"/>
    <w:rsid w:val="00D364A4"/>
    <w:pPr>
      <w:spacing w:after="0" w:line="240" w:lineRule="auto"/>
    </w:pPr>
    <w:rPr>
      <w:rFonts w:ascii="Times New Roman" w:eastAsia="Times New Roman" w:hAnsi="Times New Roman" w:cs="Times New Roman"/>
      <w:color w:val="C45911"/>
      <w:sz w:val="20"/>
      <w:szCs w:val="20"/>
      <w:lang w:eastAsia="ru-RU"/>
    </w:rPr>
    <w:tblPr>
      <w:tblStyleRowBandSize w:val="1"/>
      <w:tblStyleColBandSize w:val="1"/>
      <w:tblBorders>
        <w:top w:val="single" w:sz="8" w:space="0" w:color="ED7D31"/>
        <w:bottom w:val="single" w:sz="8" w:space="0" w:color="ED7D31"/>
      </w:tblBorders>
    </w:tblPr>
    <w:tblStylePr w:type="firstRow">
      <w:pPr>
        <w:spacing w:before="0" w:after="0" w:line="240" w:lineRule="auto"/>
      </w:pPr>
      <w:rPr>
        <w:b/>
        <w:bCs/>
      </w:rPr>
      <w:tblPr/>
      <w:tcPr>
        <w:tcBorders>
          <w:top w:val="single" w:sz="8" w:space="0" w:color="ED7D31"/>
          <w:left w:val="nil"/>
          <w:bottom w:val="single" w:sz="8" w:space="0" w:color="ED7D31"/>
          <w:right w:val="nil"/>
          <w:insideH w:val="nil"/>
          <w:insideV w:val="nil"/>
        </w:tcBorders>
      </w:tcPr>
    </w:tblStylePr>
    <w:tblStylePr w:type="lastRow">
      <w:pPr>
        <w:spacing w:before="0" w:after="0" w:line="240" w:lineRule="auto"/>
      </w:pPr>
      <w:rPr>
        <w:b/>
        <w:bCs/>
      </w:rPr>
      <w:tblPr/>
      <w:tcPr>
        <w:tcBorders>
          <w:top w:val="single" w:sz="8" w:space="0" w:color="ED7D31"/>
          <w:left w:val="nil"/>
          <w:bottom w:val="single" w:sz="8" w:space="0" w:color="ED7D3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ADECB"/>
      </w:tcPr>
    </w:tblStylePr>
    <w:tblStylePr w:type="band1Horz">
      <w:tblPr/>
      <w:tcPr>
        <w:tcBorders>
          <w:left w:val="nil"/>
          <w:right w:val="nil"/>
          <w:insideH w:val="nil"/>
          <w:insideV w:val="nil"/>
        </w:tcBorders>
        <w:shd w:val="clear" w:color="auto" w:fill="FADECB"/>
      </w:tcPr>
    </w:tblStylePr>
  </w:style>
  <w:style w:type="table" w:styleId="-3">
    <w:name w:val="Light Shading Accent 3"/>
    <w:basedOn w:val="a1"/>
    <w:uiPriority w:val="60"/>
    <w:rsid w:val="00D364A4"/>
    <w:pPr>
      <w:spacing w:after="0" w:line="240" w:lineRule="auto"/>
    </w:pPr>
    <w:rPr>
      <w:rFonts w:ascii="Times New Roman" w:eastAsia="Times New Roman" w:hAnsi="Times New Roman" w:cs="Times New Roman"/>
      <w:color w:val="7B7B7B"/>
      <w:sz w:val="20"/>
      <w:szCs w:val="20"/>
      <w:lang w:eastAsia="ru-RU"/>
    </w:rPr>
    <w:tblPr>
      <w:tblStyleRowBandSize w:val="1"/>
      <w:tblStyleColBandSize w:val="1"/>
      <w:tblBorders>
        <w:top w:val="single" w:sz="8" w:space="0" w:color="A5A5A5"/>
        <w:bottom w:val="single" w:sz="8" w:space="0" w:color="A5A5A5"/>
      </w:tblBorders>
    </w:tblPr>
    <w:tblStylePr w:type="firstRow">
      <w:pPr>
        <w:spacing w:before="0" w:after="0" w:line="240" w:lineRule="auto"/>
      </w:pPr>
      <w:rPr>
        <w:b/>
        <w:bCs/>
      </w:rPr>
      <w:tblPr/>
      <w:tcPr>
        <w:tcBorders>
          <w:top w:val="single" w:sz="8" w:space="0" w:color="A5A5A5"/>
          <w:left w:val="nil"/>
          <w:bottom w:val="single" w:sz="8" w:space="0" w:color="A5A5A5"/>
          <w:right w:val="nil"/>
          <w:insideH w:val="nil"/>
          <w:insideV w:val="nil"/>
        </w:tcBorders>
      </w:tcPr>
    </w:tblStylePr>
    <w:tblStylePr w:type="lastRow">
      <w:pPr>
        <w:spacing w:before="0" w:after="0" w:line="240" w:lineRule="auto"/>
      </w:pPr>
      <w:rPr>
        <w:b/>
        <w:bCs/>
      </w:rPr>
      <w:tblPr/>
      <w:tcPr>
        <w:tcBorders>
          <w:top w:val="single" w:sz="8" w:space="0" w:color="A5A5A5"/>
          <w:left w:val="nil"/>
          <w:bottom w:val="single" w:sz="8" w:space="0" w:color="A5A5A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8E8E8"/>
      </w:tcPr>
    </w:tblStylePr>
    <w:tblStylePr w:type="band1Horz">
      <w:tblPr/>
      <w:tcPr>
        <w:tcBorders>
          <w:left w:val="nil"/>
          <w:right w:val="nil"/>
          <w:insideH w:val="nil"/>
          <w:insideV w:val="nil"/>
        </w:tcBorders>
        <w:shd w:val="clear" w:color="auto" w:fill="E8E8E8"/>
      </w:tcPr>
    </w:tblStylePr>
  </w:style>
  <w:style w:type="numbering" w:customStyle="1" w:styleId="39">
    <w:name w:val="Нет списка3"/>
    <w:next w:val="a2"/>
    <w:uiPriority w:val="99"/>
    <w:semiHidden/>
    <w:unhideWhenUsed/>
    <w:rsid w:val="00D364A4"/>
  </w:style>
  <w:style w:type="table" w:customStyle="1" w:styleId="220">
    <w:name w:val="Сетка таблицы22"/>
    <w:basedOn w:val="a1"/>
    <w:next w:val="af7"/>
    <w:rsid w:val="00D364A4"/>
    <w:pPr>
      <w:overflowPunct w:val="0"/>
      <w:autoSpaceDE w:val="0"/>
      <w:autoSpaceDN w:val="0"/>
      <w:adjustRightInd w:val="0"/>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
    <w:name w:val="Нет списка12"/>
    <w:next w:val="a2"/>
    <w:semiHidden/>
    <w:unhideWhenUsed/>
    <w:rsid w:val="00D364A4"/>
  </w:style>
  <w:style w:type="table" w:customStyle="1" w:styleId="112">
    <w:name w:val="Светлая заливка11"/>
    <w:basedOn w:val="a1"/>
    <w:uiPriority w:val="60"/>
    <w:rsid w:val="00D364A4"/>
    <w:pPr>
      <w:spacing w:after="0" w:line="240" w:lineRule="auto"/>
    </w:pPr>
    <w:rPr>
      <w:rFonts w:ascii="Calibri" w:eastAsia="Calibri" w:hAnsi="Calibri" w:cs="Times New Roman"/>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
    <w:name w:val="Светлая заливка - Акцент 111"/>
    <w:basedOn w:val="a1"/>
    <w:uiPriority w:val="60"/>
    <w:rsid w:val="00D364A4"/>
    <w:pPr>
      <w:spacing w:after="0" w:line="240" w:lineRule="auto"/>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22">
    <w:name w:val="Светлая заливка - Акцент 22"/>
    <w:basedOn w:val="a1"/>
    <w:next w:val="-2"/>
    <w:uiPriority w:val="60"/>
    <w:rsid w:val="00D364A4"/>
    <w:pPr>
      <w:spacing w:after="0" w:line="240" w:lineRule="auto"/>
    </w:pPr>
    <w:rPr>
      <w:rFonts w:ascii="Calibri" w:eastAsia="Calibri" w:hAnsi="Calibri" w:cs="Times New Roman"/>
      <w:color w:val="943634"/>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customStyle="1" w:styleId="-32">
    <w:name w:val="Светлая заливка - Акцент 32"/>
    <w:basedOn w:val="a1"/>
    <w:next w:val="-3"/>
    <w:uiPriority w:val="60"/>
    <w:rsid w:val="00D364A4"/>
    <w:pPr>
      <w:spacing w:after="0" w:line="240" w:lineRule="auto"/>
    </w:pPr>
    <w:rPr>
      <w:rFonts w:ascii="Calibri" w:eastAsia="Calibri" w:hAnsi="Calibri" w:cs="Times New Roman"/>
      <w:color w:val="76923C"/>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paragraph" w:customStyle="1" w:styleId="Report">
    <w:name w:val="Report"/>
    <w:basedOn w:val="a"/>
    <w:rsid w:val="00D364A4"/>
    <w:pPr>
      <w:widowControl/>
      <w:autoSpaceDE/>
      <w:autoSpaceDN/>
      <w:adjustRightInd/>
      <w:spacing w:line="360" w:lineRule="auto"/>
      <w:ind w:firstLine="567"/>
      <w:jc w:val="both"/>
    </w:pPr>
    <w:rPr>
      <w:szCs w:val="20"/>
    </w:rPr>
  </w:style>
  <w:style w:type="paragraph" w:customStyle="1" w:styleId="msonormal0">
    <w:name w:val="msonormal"/>
    <w:basedOn w:val="a"/>
    <w:rsid w:val="00D364A4"/>
    <w:pPr>
      <w:widowControl/>
      <w:autoSpaceDE/>
      <w:autoSpaceDN/>
      <w:adjustRightInd/>
      <w:spacing w:before="100" w:beforeAutospacing="1" w:after="100" w:afterAutospacing="1"/>
    </w:pPr>
    <w:rPr>
      <w:rFonts w:eastAsia="Times New Roman"/>
    </w:rPr>
  </w:style>
  <w:style w:type="numbering" w:customStyle="1" w:styleId="44">
    <w:name w:val="Нет списка4"/>
    <w:next w:val="a2"/>
    <w:uiPriority w:val="99"/>
    <w:semiHidden/>
    <w:rsid w:val="00BA7BEA"/>
  </w:style>
  <w:style w:type="table" w:customStyle="1" w:styleId="53">
    <w:name w:val="Сетка таблицы5"/>
    <w:basedOn w:val="a1"/>
    <w:next w:val="af7"/>
    <w:rsid w:val="00BA7BEA"/>
    <w:pPr>
      <w:overflowPunct w:val="0"/>
      <w:autoSpaceDE w:val="0"/>
      <w:autoSpaceDN w:val="0"/>
      <w:adjustRightInd w:val="0"/>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b">
    <w:name w:val="Знак Знак1"/>
    <w:rsid w:val="00BA7BEA"/>
    <w:rPr>
      <w:noProof w:val="0"/>
      <w:sz w:val="28"/>
      <w:szCs w:val="24"/>
      <w:lang w:val="ru-RU" w:eastAsia="ru-RU" w:bidi="ar-SA"/>
    </w:rPr>
  </w:style>
  <w:style w:type="numbering" w:customStyle="1" w:styleId="130">
    <w:name w:val="Нет списка13"/>
    <w:next w:val="a2"/>
    <w:semiHidden/>
    <w:unhideWhenUsed/>
    <w:rsid w:val="00BA7BEA"/>
  </w:style>
  <w:style w:type="character" w:customStyle="1" w:styleId="201">
    <w:name w:val="Знак Знак201"/>
    <w:rsid w:val="00BA7BEA"/>
    <w:rPr>
      <w:sz w:val="28"/>
      <w:szCs w:val="24"/>
    </w:rPr>
  </w:style>
  <w:style w:type="numbering" w:customStyle="1" w:styleId="211">
    <w:name w:val="Нет списка21"/>
    <w:next w:val="a2"/>
    <w:uiPriority w:val="99"/>
    <w:semiHidden/>
    <w:unhideWhenUsed/>
    <w:rsid w:val="00BA7BEA"/>
  </w:style>
  <w:style w:type="table" w:customStyle="1" w:styleId="131">
    <w:name w:val="Сетка таблицы13"/>
    <w:basedOn w:val="a1"/>
    <w:next w:val="af7"/>
    <w:uiPriority w:val="59"/>
    <w:rsid w:val="00BA7BEA"/>
    <w:pPr>
      <w:overflowPunct w:val="0"/>
      <w:autoSpaceDE w:val="0"/>
      <w:autoSpaceDN w:val="0"/>
      <w:adjustRightInd w:val="0"/>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0">
    <w:name w:val="Нет списка112"/>
    <w:next w:val="a2"/>
    <w:semiHidden/>
    <w:unhideWhenUsed/>
    <w:rsid w:val="00BA7BEA"/>
  </w:style>
  <w:style w:type="table" w:customStyle="1" w:styleId="122">
    <w:name w:val="Светлая заливка12"/>
    <w:basedOn w:val="a1"/>
    <w:uiPriority w:val="60"/>
    <w:rsid w:val="00BA7BEA"/>
    <w:pPr>
      <w:spacing w:after="0" w:line="240" w:lineRule="auto"/>
    </w:pPr>
    <w:rPr>
      <w:rFonts w:ascii="Calibri" w:eastAsia="Calibri" w:hAnsi="Calibri" w:cs="Times New Roman"/>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
    <w:name w:val="Светлая заливка - Акцент 112"/>
    <w:basedOn w:val="a1"/>
    <w:uiPriority w:val="60"/>
    <w:rsid w:val="00BA7BEA"/>
    <w:pPr>
      <w:spacing w:after="0" w:line="240" w:lineRule="auto"/>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211">
    <w:name w:val="Светлая заливка - Акцент 211"/>
    <w:basedOn w:val="a1"/>
    <w:next w:val="-2"/>
    <w:uiPriority w:val="60"/>
    <w:rsid w:val="00BA7BEA"/>
    <w:pPr>
      <w:spacing w:after="0" w:line="240" w:lineRule="auto"/>
    </w:pPr>
    <w:rPr>
      <w:rFonts w:ascii="Calibri" w:eastAsia="Calibri" w:hAnsi="Calibri" w:cs="Times New Roman"/>
      <w:color w:val="943634"/>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customStyle="1" w:styleId="-311">
    <w:name w:val="Светлая заливка - Акцент 311"/>
    <w:basedOn w:val="a1"/>
    <w:next w:val="-3"/>
    <w:uiPriority w:val="60"/>
    <w:rsid w:val="00BA7BEA"/>
    <w:pPr>
      <w:spacing w:after="0" w:line="240" w:lineRule="auto"/>
    </w:pPr>
    <w:rPr>
      <w:rFonts w:ascii="Calibri" w:eastAsia="Calibri" w:hAnsi="Calibri" w:cs="Times New Roman"/>
      <w:color w:val="76923C"/>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23">
    <w:name w:val="Светлая заливка - Акцент 23"/>
    <w:basedOn w:val="a1"/>
    <w:next w:val="-2"/>
    <w:uiPriority w:val="60"/>
    <w:rsid w:val="00BA7BEA"/>
    <w:pPr>
      <w:spacing w:after="0" w:line="240" w:lineRule="auto"/>
    </w:pPr>
    <w:rPr>
      <w:rFonts w:ascii="Times New Roman" w:eastAsia="Times New Roman" w:hAnsi="Times New Roman" w:cs="Times New Roman"/>
      <w:color w:val="C45911"/>
      <w:sz w:val="20"/>
      <w:szCs w:val="20"/>
      <w:lang w:eastAsia="ru-RU"/>
    </w:rPr>
    <w:tblPr>
      <w:tblStyleRowBandSize w:val="1"/>
      <w:tblStyleColBandSize w:val="1"/>
      <w:tblBorders>
        <w:top w:val="single" w:sz="8" w:space="0" w:color="ED7D31"/>
        <w:bottom w:val="single" w:sz="8" w:space="0" w:color="ED7D31"/>
      </w:tblBorders>
    </w:tblPr>
    <w:tblStylePr w:type="firstRow">
      <w:pPr>
        <w:spacing w:before="0" w:after="0" w:line="240" w:lineRule="auto"/>
      </w:pPr>
      <w:rPr>
        <w:b/>
        <w:bCs/>
      </w:rPr>
      <w:tblPr/>
      <w:tcPr>
        <w:tcBorders>
          <w:top w:val="single" w:sz="8" w:space="0" w:color="ED7D31"/>
          <w:left w:val="nil"/>
          <w:bottom w:val="single" w:sz="8" w:space="0" w:color="ED7D31"/>
          <w:right w:val="nil"/>
          <w:insideH w:val="nil"/>
          <w:insideV w:val="nil"/>
        </w:tcBorders>
      </w:tcPr>
    </w:tblStylePr>
    <w:tblStylePr w:type="lastRow">
      <w:pPr>
        <w:spacing w:before="0" w:after="0" w:line="240" w:lineRule="auto"/>
      </w:pPr>
      <w:rPr>
        <w:b/>
        <w:bCs/>
      </w:rPr>
      <w:tblPr/>
      <w:tcPr>
        <w:tcBorders>
          <w:top w:val="single" w:sz="8" w:space="0" w:color="ED7D31"/>
          <w:left w:val="nil"/>
          <w:bottom w:val="single" w:sz="8" w:space="0" w:color="ED7D3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ADECB"/>
      </w:tcPr>
    </w:tblStylePr>
    <w:tblStylePr w:type="band1Horz">
      <w:tblPr/>
      <w:tcPr>
        <w:tcBorders>
          <w:left w:val="nil"/>
          <w:right w:val="nil"/>
          <w:insideH w:val="nil"/>
          <w:insideV w:val="nil"/>
        </w:tcBorders>
        <w:shd w:val="clear" w:color="auto" w:fill="FADECB"/>
      </w:tcPr>
    </w:tblStylePr>
  </w:style>
  <w:style w:type="table" w:customStyle="1" w:styleId="-33">
    <w:name w:val="Светлая заливка - Акцент 33"/>
    <w:basedOn w:val="a1"/>
    <w:next w:val="-3"/>
    <w:uiPriority w:val="60"/>
    <w:rsid w:val="00BA7BEA"/>
    <w:pPr>
      <w:spacing w:after="0" w:line="240" w:lineRule="auto"/>
    </w:pPr>
    <w:rPr>
      <w:rFonts w:ascii="Times New Roman" w:eastAsia="Times New Roman" w:hAnsi="Times New Roman" w:cs="Times New Roman"/>
      <w:color w:val="7B7B7B"/>
      <w:sz w:val="20"/>
      <w:szCs w:val="20"/>
      <w:lang w:eastAsia="ru-RU"/>
    </w:rPr>
    <w:tblPr>
      <w:tblStyleRowBandSize w:val="1"/>
      <w:tblStyleColBandSize w:val="1"/>
      <w:tblBorders>
        <w:top w:val="single" w:sz="8" w:space="0" w:color="A5A5A5"/>
        <w:bottom w:val="single" w:sz="8" w:space="0" w:color="A5A5A5"/>
      </w:tblBorders>
    </w:tblPr>
    <w:tblStylePr w:type="firstRow">
      <w:pPr>
        <w:spacing w:before="0" w:after="0" w:line="240" w:lineRule="auto"/>
      </w:pPr>
      <w:rPr>
        <w:b/>
        <w:bCs/>
      </w:rPr>
      <w:tblPr/>
      <w:tcPr>
        <w:tcBorders>
          <w:top w:val="single" w:sz="8" w:space="0" w:color="A5A5A5"/>
          <w:left w:val="nil"/>
          <w:bottom w:val="single" w:sz="8" w:space="0" w:color="A5A5A5"/>
          <w:right w:val="nil"/>
          <w:insideH w:val="nil"/>
          <w:insideV w:val="nil"/>
        </w:tcBorders>
      </w:tcPr>
    </w:tblStylePr>
    <w:tblStylePr w:type="lastRow">
      <w:pPr>
        <w:spacing w:before="0" w:after="0" w:line="240" w:lineRule="auto"/>
      </w:pPr>
      <w:rPr>
        <w:b/>
        <w:bCs/>
      </w:rPr>
      <w:tblPr/>
      <w:tcPr>
        <w:tcBorders>
          <w:top w:val="single" w:sz="8" w:space="0" w:color="A5A5A5"/>
          <w:left w:val="nil"/>
          <w:bottom w:val="single" w:sz="8" w:space="0" w:color="A5A5A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8E8E8"/>
      </w:tcPr>
    </w:tblStylePr>
    <w:tblStylePr w:type="band1Horz">
      <w:tblPr/>
      <w:tcPr>
        <w:tcBorders>
          <w:left w:val="nil"/>
          <w:right w:val="nil"/>
          <w:insideH w:val="nil"/>
          <w:insideV w:val="nil"/>
        </w:tcBorders>
        <w:shd w:val="clear" w:color="auto" w:fill="E8E8E8"/>
      </w:tcPr>
    </w:tblStylePr>
  </w:style>
  <w:style w:type="numbering" w:customStyle="1" w:styleId="310">
    <w:name w:val="Нет списка31"/>
    <w:next w:val="a2"/>
    <w:uiPriority w:val="99"/>
    <w:semiHidden/>
    <w:unhideWhenUsed/>
    <w:rsid w:val="00BA7BEA"/>
  </w:style>
  <w:style w:type="table" w:customStyle="1" w:styleId="230">
    <w:name w:val="Сетка таблицы23"/>
    <w:basedOn w:val="a1"/>
    <w:next w:val="af7"/>
    <w:uiPriority w:val="59"/>
    <w:rsid w:val="00BA7BEA"/>
    <w:pPr>
      <w:overflowPunct w:val="0"/>
      <w:autoSpaceDE w:val="0"/>
      <w:autoSpaceDN w:val="0"/>
      <w:adjustRightInd w:val="0"/>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0">
    <w:name w:val="Нет списка121"/>
    <w:next w:val="a2"/>
    <w:semiHidden/>
    <w:unhideWhenUsed/>
    <w:rsid w:val="00BA7BEA"/>
  </w:style>
  <w:style w:type="table" w:customStyle="1" w:styleId="1111">
    <w:name w:val="Светлая заливка111"/>
    <w:basedOn w:val="a1"/>
    <w:uiPriority w:val="60"/>
    <w:rsid w:val="00BA7BEA"/>
    <w:pPr>
      <w:spacing w:after="0" w:line="240" w:lineRule="auto"/>
    </w:pPr>
    <w:rPr>
      <w:rFonts w:ascii="Calibri" w:eastAsia="Calibri" w:hAnsi="Calibri" w:cs="Times New Roman"/>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1">
    <w:name w:val="Светлая заливка - Акцент 1111"/>
    <w:basedOn w:val="a1"/>
    <w:uiPriority w:val="60"/>
    <w:rsid w:val="00BA7BEA"/>
    <w:pPr>
      <w:spacing w:after="0" w:line="240" w:lineRule="auto"/>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221">
    <w:name w:val="Светлая заливка - Акцент 221"/>
    <w:basedOn w:val="a1"/>
    <w:next w:val="-2"/>
    <w:uiPriority w:val="60"/>
    <w:rsid w:val="00BA7BEA"/>
    <w:pPr>
      <w:spacing w:after="0" w:line="240" w:lineRule="auto"/>
    </w:pPr>
    <w:rPr>
      <w:rFonts w:ascii="Calibri" w:eastAsia="Calibri" w:hAnsi="Calibri" w:cs="Times New Roman"/>
      <w:color w:val="943634"/>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customStyle="1" w:styleId="-321">
    <w:name w:val="Светлая заливка - Акцент 321"/>
    <w:basedOn w:val="a1"/>
    <w:next w:val="-3"/>
    <w:uiPriority w:val="60"/>
    <w:rsid w:val="00BA7BEA"/>
    <w:pPr>
      <w:spacing w:after="0" w:line="240" w:lineRule="auto"/>
    </w:pPr>
    <w:rPr>
      <w:rFonts w:ascii="Calibri" w:eastAsia="Calibri" w:hAnsi="Calibri" w:cs="Times New Roman"/>
      <w:color w:val="76923C"/>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201127">
      <w:bodyDiv w:val="1"/>
      <w:marLeft w:val="0"/>
      <w:marRight w:val="0"/>
      <w:marTop w:val="0"/>
      <w:marBottom w:val="0"/>
      <w:divBdr>
        <w:top w:val="none" w:sz="0" w:space="0" w:color="auto"/>
        <w:left w:val="none" w:sz="0" w:space="0" w:color="auto"/>
        <w:bottom w:val="none" w:sz="0" w:space="0" w:color="auto"/>
        <w:right w:val="none" w:sz="0" w:space="0" w:color="auto"/>
      </w:divBdr>
    </w:div>
    <w:div w:id="172455666">
      <w:bodyDiv w:val="1"/>
      <w:marLeft w:val="0"/>
      <w:marRight w:val="0"/>
      <w:marTop w:val="0"/>
      <w:marBottom w:val="0"/>
      <w:divBdr>
        <w:top w:val="none" w:sz="0" w:space="0" w:color="auto"/>
        <w:left w:val="none" w:sz="0" w:space="0" w:color="auto"/>
        <w:bottom w:val="none" w:sz="0" w:space="0" w:color="auto"/>
        <w:right w:val="none" w:sz="0" w:space="0" w:color="auto"/>
      </w:divBdr>
    </w:div>
    <w:div w:id="216212887">
      <w:bodyDiv w:val="1"/>
      <w:marLeft w:val="0"/>
      <w:marRight w:val="0"/>
      <w:marTop w:val="0"/>
      <w:marBottom w:val="0"/>
      <w:divBdr>
        <w:top w:val="none" w:sz="0" w:space="0" w:color="auto"/>
        <w:left w:val="none" w:sz="0" w:space="0" w:color="auto"/>
        <w:bottom w:val="none" w:sz="0" w:space="0" w:color="auto"/>
        <w:right w:val="none" w:sz="0" w:space="0" w:color="auto"/>
      </w:divBdr>
    </w:div>
    <w:div w:id="577204472">
      <w:bodyDiv w:val="1"/>
      <w:marLeft w:val="0"/>
      <w:marRight w:val="0"/>
      <w:marTop w:val="0"/>
      <w:marBottom w:val="0"/>
      <w:divBdr>
        <w:top w:val="none" w:sz="0" w:space="0" w:color="auto"/>
        <w:left w:val="none" w:sz="0" w:space="0" w:color="auto"/>
        <w:bottom w:val="none" w:sz="0" w:space="0" w:color="auto"/>
        <w:right w:val="none" w:sz="0" w:space="0" w:color="auto"/>
      </w:divBdr>
    </w:div>
    <w:div w:id="855726101">
      <w:bodyDiv w:val="1"/>
      <w:marLeft w:val="0"/>
      <w:marRight w:val="0"/>
      <w:marTop w:val="0"/>
      <w:marBottom w:val="0"/>
      <w:divBdr>
        <w:top w:val="none" w:sz="0" w:space="0" w:color="auto"/>
        <w:left w:val="none" w:sz="0" w:space="0" w:color="auto"/>
        <w:bottom w:val="none" w:sz="0" w:space="0" w:color="auto"/>
        <w:right w:val="none" w:sz="0" w:space="0" w:color="auto"/>
      </w:divBdr>
    </w:div>
    <w:div w:id="1031875670">
      <w:bodyDiv w:val="1"/>
      <w:marLeft w:val="0"/>
      <w:marRight w:val="0"/>
      <w:marTop w:val="0"/>
      <w:marBottom w:val="0"/>
      <w:divBdr>
        <w:top w:val="none" w:sz="0" w:space="0" w:color="auto"/>
        <w:left w:val="none" w:sz="0" w:space="0" w:color="auto"/>
        <w:bottom w:val="none" w:sz="0" w:space="0" w:color="auto"/>
        <w:right w:val="none" w:sz="0" w:space="0" w:color="auto"/>
      </w:divBdr>
    </w:div>
    <w:div w:id="1310406408">
      <w:bodyDiv w:val="1"/>
      <w:marLeft w:val="0"/>
      <w:marRight w:val="0"/>
      <w:marTop w:val="0"/>
      <w:marBottom w:val="0"/>
      <w:divBdr>
        <w:top w:val="none" w:sz="0" w:space="0" w:color="auto"/>
        <w:left w:val="none" w:sz="0" w:space="0" w:color="auto"/>
        <w:bottom w:val="none" w:sz="0" w:space="0" w:color="auto"/>
        <w:right w:val="none" w:sz="0" w:space="0" w:color="auto"/>
      </w:divBdr>
    </w:div>
    <w:div w:id="1830830593">
      <w:bodyDiv w:val="1"/>
      <w:marLeft w:val="0"/>
      <w:marRight w:val="0"/>
      <w:marTop w:val="0"/>
      <w:marBottom w:val="0"/>
      <w:divBdr>
        <w:top w:val="none" w:sz="0" w:space="0" w:color="auto"/>
        <w:left w:val="none" w:sz="0" w:space="0" w:color="auto"/>
        <w:bottom w:val="none" w:sz="0" w:space="0" w:color="auto"/>
        <w:right w:val="none" w:sz="0" w:space="0" w:color="auto"/>
      </w:divBdr>
    </w:div>
    <w:div w:id="1862039221">
      <w:bodyDiv w:val="1"/>
      <w:marLeft w:val="0"/>
      <w:marRight w:val="0"/>
      <w:marTop w:val="0"/>
      <w:marBottom w:val="0"/>
      <w:divBdr>
        <w:top w:val="none" w:sz="0" w:space="0" w:color="auto"/>
        <w:left w:val="none" w:sz="0" w:space="0" w:color="auto"/>
        <w:bottom w:val="none" w:sz="0" w:space="0" w:color="auto"/>
        <w:right w:val="none" w:sz="0" w:space="0" w:color="auto"/>
      </w:divBdr>
    </w:div>
    <w:div w:id="1914852496">
      <w:bodyDiv w:val="1"/>
      <w:marLeft w:val="0"/>
      <w:marRight w:val="0"/>
      <w:marTop w:val="0"/>
      <w:marBottom w:val="0"/>
      <w:divBdr>
        <w:top w:val="none" w:sz="0" w:space="0" w:color="auto"/>
        <w:left w:val="none" w:sz="0" w:space="0" w:color="auto"/>
        <w:bottom w:val="none" w:sz="0" w:space="0" w:color="auto"/>
        <w:right w:val="none" w:sz="0" w:space="0" w:color="auto"/>
      </w:divBdr>
    </w:div>
    <w:div w:id="21328995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406F0A183BD8D2245A9F0A5C220C0270DDE5A71B802ECD866B2EA250CF5h5J" TargetMode="External"/><Relationship Id="rId13" Type="http://schemas.openxmlformats.org/officeDocument/2006/relationships/image" Target="media/image5.png"/><Relationship Id="rId18" Type="http://schemas.openxmlformats.org/officeDocument/2006/relationships/image" Target="media/image10.jpeg"/><Relationship Id="rId26" Type="http://schemas.openxmlformats.org/officeDocument/2006/relationships/image" Target="media/image18.jpeg"/><Relationship Id="rId3" Type="http://schemas.openxmlformats.org/officeDocument/2006/relationships/styles" Target="styles.xml"/><Relationship Id="rId21" Type="http://schemas.openxmlformats.org/officeDocument/2006/relationships/image" Target="media/image13.jpeg"/><Relationship Id="rId34" Type="http://schemas.openxmlformats.org/officeDocument/2006/relationships/image" Target="media/image26.png"/><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7.png"/><Relationship Id="rId33" Type="http://schemas.openxmlformats.org/officeDocument/2006/relationships/image" Target="media/image25.png"/><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image" Target="media/image12.jpeg"/><Relationship Id="rId29" Type="http://schemas.openxmlformats.org/officeDocument/2006/relationships/image" Target="media/image21.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image" Target="media/image16.jpeg"/><Relationship Id="rId32" Type="http://schemas.openxmlformats.org/officeDocument/2006/relationships/image" Target="media/image24.jpeg"/><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image" Target="media/image15.jpeg"/><Relationship Id="rId28" Type="http://schemas.openxmlformats.org/officeDocument/2006/relationships/image" Target="media/image20.jpeg"/><Relationship Id="rId36" Type="http://schemas.openxmlformats.org/officeDocument/2006/relationships/image" Target="media/image28.png"/><Relationship Id="rId10" Type="http://schemas.openxmlformats.org/officeDocument/2006/relationships/image" Target="media/image2.jpeg"/><Relationship Id="rId19" Type="http://schemas.openxmlformats.org/officeDocument/2006/relationships/image" Target="media/image11.png"/><Relationship Id="rId31" Type="http://schemas.openxmlformats.org/officeDocument/2006/relationships/image" Target="media/image23.jpeg"/><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14.jpeg"/><Relationship Id="rId27" Type="http://schemas.openxmlformats.org/officeDocument/2006/relationships/image" Target="media/image19.jpeg"/><Relationship Id="rId30" Type="http://schemas.openxmlformats.org/officeDocument/2006/relationships/image" Target="media/image22.jpeg"/><Relationship Id="rId35" Type="http://schemas.openxmlformats.org/officeDocument/2006/relationships/image" Target="media/image27.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0B31DB-BEFD-47F6-8496-881878F132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43</Pages>
  <Words>10461</Words>
  <Characters>59629</Characters>
  <Application>Microsoft Office Word</Application>
  <DocSecurity>0</DocSecurity>
  <Lines>496</Lines>
  <Paragraphs>139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69951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Пользователь Windows</cp:lastModifiedBy>
  <cp:revision>5</cp:revision>
  <cp:lastPrinted>2017-11-01T08:28:00Z</cp:lastPrinted>
  <dcterms:created xsi:type="dcterms:W3CDTF">2021-07-09T08:03:00Z</dcterms:created>
  <dcterms:modified xsi:type="dcterms:W3CDTF">2025-04-14T09:14:00Z</dcterms:modified>
</cp:coreProperties>
</file>