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F2" w:rsidRPr="00B97831" w:rsidRDefault="00FD00B0" w:rsidP="006748EA">
      <w:pPr>
        <w:tabs>
          <w:tab w:val="left" w:pos="6105"/>
        </w:tabs>
        <w:jc w:val="center"/>
        <w:rPr>
          <w:b/>
          <w:sz w:val="32"/>
          <w:szCs w:val="32"/>
        </w:rPr>
      </w:pPr>
      <w:r w:rsidRPr="00B97831">
        <w:rPr>
          <w:b/>
          <w:sz w:val="32"/>
          <w:szCs w:val="32"/>
        </w:rPr>
        <w:t xml:space="preserve"> </w:t>
      </w:r>
      <w:r w:rsidR="00672DF2" w:rsidRPr="00B97831">
        <w:rPr>
          <w:b/>
          <w:sz w:val="32"/>
          <w:szCs w:val="32"/>
        </w:rPr>
        <w:t>Контрольно-счетный орган Первомайского района</w:t>
      </w:r>
    </w:p>
    <w:p w:rsidR="00672DF2" w:rsidRPr="00B97831" w:rsidRDefault="00672DF2" w:rsidP="006748EA">
      <w:pPr>
        <w:jc w:val="center"/>
      </w:pPr>
      <w:r w:rsidRPr="00B97831">
        <w:rPr>
          <w:sz w:val="16"/>
          <w:szCs w:val="16"/>
        </w:rPr>
        <w:t xml:space="preserve">636930, Томская </w:t>
      </w:r>
      <w:r w:rsidR="002B2F9C" w:rsidRPr="00B97831">
        <w:rPr>
          <w:sz w:val="16"/>
          <w:szCs w:val="16"/>
        </w:rPr>
        <w:t>область, Первомайский</w:t>
      </w:r>
      <w:r w:rsidRPr="00B97831">
        <w:rPr>
          <w:sz w:val="16"/>
          <w:szCs w:val="16"/>
        </w:rPr>
        <w:t xml:space="preserve"> </w:t>
      </w:r>
      <w:r w:rsidR="002B2F9C" w:rsidRPr="00B97831">
        <w:rPr>
          <w:sz w:val="16"/>
          <w:szCs w:val="16"/>
        </w:rPr>
        <w:t>район, с.</w:t>
      </w:r>
      <w:r w:rsidRPr="00B97831">
        <w:rPr>
          <w:sz w:val="16"/>
          <w:szCs w:val="16"/>
        </w:rPr>
        <w:t xml:space="preserve"> Первомайское, ул. Ленинская, д.38,   тел./факс 8(38245) 21686</w:t>
      </w:r>
    </w:p>
    <w:p w:rsidR="00672DF2" w:rsidRPr="00B97831" w:rsidRDefault="00672DF2" w:rsidP="006748EA">
      <w:pPr>
        <w:pBdr>
          <w:top w:val="double" w:sz="12" w:space="4" w:color="auto"/>
        </w:pBdr>
        <w:spacing w:before="120"/>
        <w:rPr>
          <w:sz w:val="16"/>
        </w:rPr>
      </w:pPr>
    </w:p>
    <w:p w:rsidR="007120F7" w:rsidRPr="00B97831" w:rsidRDefault="007120F7" w:rsidP="006748EA">
      <w:pPr>
        <w:tabs>
          <w:tab w:val="left" w:pos="1620"/>
        </w:tabs>
        <w:ind w:right="89"/>
        <w:jc w:val="center"/>
        <w:rPr>
          <w:b/>
          <w:bCs/>
        </w:rPr>
      </w:pPr>
      <w:r w:rsidRPr="00B97831">
        <w:rPr>
          <w:b/>
          <w:bCs/>
        </w:rPr>
        <w:t>ЗАКЛЮЧЕНИЕ</w:t>
      </w:r>
    </w:p>
    <w:p w:rsidR="002621F6" w:rsidRPr="00B97831" w:rsidRDefault="007120F7" w:rsidP="006748EA">
      <w:pPr>
        <w:ind w:right="89"/>
        <w:jc w:val="center"/>
        <w:outlineLvl w:val="0"/>
        <w:rPr>
          <w:b/>
        </w:rPr>
      </w:pPr>
      <w:r w:rsidRPr="00B97831">
        <w:rPr>
          <w:b/>
        </w:rPr>
        <w:t xml:space="preserve">на Отчет об исполнении бюджета </w:t>
      </w:r>
      <w:r w:rsidR="002621F6" w:rsidRPr="00B97831">
        <w:rPr>
          <w:b/>
        </w:rPr>
        <w:t>муниципального образования</w:t>
      </w:r>
    </w:p>
    <w:p w:rsidR="007120F7" w:rsidRPr="00B97831" w:rsidRDefault="002621F6" w:rsidP="006748EA">
      <w:pPr>
        <w:ind w:right="89"/>
        <w:jc w:val="center"/>
        <w:outlineLvl w:val="0"/>
        <w:rPr>
          <w:b/>
        </w:rPr>
      </w:pPr>
      <w:r w:rsidRPr="00B97831">
        <w:rPr>
          <w:b/>
        </w:rPr>
        <w:t>«Первомайский район»</w:t>
      </w:r>
      <w:r w:rsidR="00EC0B94" w:rsidRPr="00B97831">
        <w:rPr>
          <w:b/>
        </w:rPr>
        <w:t xml:space="preserve"> </w:t>
      </w:r>
      <w:r w:rsidR="007120F7" w:rsidRPr="00B97831">
        <w:rPr>
          <w:b/>
        </w:rPr>
        <w:t>за 20</w:t>
      </w:r>
      <w:r w:rsidR="00A4552E" w:rsidRPr="00B97831">
        <w:rPr>
          <w:b/>
        </w:rPr>
        <w:t>2</w:t>
      </w:r>
      <w:r w:rsidR="00F660CB" w:rsidRPr="00B97831">
        <w:rPr>
          <w:b/>
        </w:rPr>
        <w:t>2</w:t>
      </w:r>
      <w:r w:rsidR="007120F7" w:rsidRPr="00B97831">
        <w:rPr>
          <w:b/>
        </w:rPr>
        <w:t xml:space="preserve"> год.</w:t>
      </w:r>
    </w:p>
    <w:p w:rsidR="007120F7" w:rsidRPr="00B97831" w:rsidRDefault="007120F7" w:rsidP="006748EA">
      <w:pPr>
        <w:ind w:right="89"/>
        <w:jc w:val="center"/>
        <w:outlineLvl w:val="0"/>
        <w:rPr>
          <w:b/>
        </w:rPr>
      </w:pPr>
    </w:p>
    <w:p w:rsidR="007120F7" w:rsidRPr="00B97831" w:rsidRDefault="007120F7" w:rsidP="006748EA">
      <w:pPr>
        <w:jc w:val="center"/>
        <w:rPr>
          <w:b/>
          <w:u w:val="single"/>
        </w:rPr>
      </w:pPr>
      <w:r w:rsidRPr="00B97831">
        <w:rPr>
          <w:b/>
          <w:u w:val="single"/>
        </w:rPr>
        <w:t>Общие положения.</w:t>
      </w:r>
    </w:p>
    <w:p w:rsidR="00525F4D" w:rsidRPr="00B97831" w:rsidRDefault="007120F7" w:rsidP="006748EA">
      <w:pPr>
        <w:ind w:firstLine="709"/>
        <w:jc w:val="both"/>
      </w:pPr>
      <w:r w:rsidRPr="00B97831">
        <w:t xml:space="preserve">Заключение на Отчет об исполнении бюджета муниципального образования </w:t>
      </w:r>
      <w:r w:rsidR="005B5D1F" w:rsidRPr="00B97831">
        <w:t>«</w:t>
      </w:r>
      <w:r w:rsidRPr="00B97831">
        <w:t>Первомайский район</w:t>
      </w:r>
      <w:r w:rsidR="005B5D1F" w:rsidRPr="00B97831">
        <w:t>»</w:t>
      </w:r>
      <w:r w:rsidRPr="00B97831">
        <w:t xml:space="preserve"> </w:t>
      </w:r>
      <w:bookmarkStart w:id="0" w:name="_GoBack"/>
      <w:bookmarkEnd w:id="0"/>
      <w:r w:rsidRPr="00B97831">
        <w:t>за 20</w:t>
      </w:r>
      <w:r w:rsidR="00EF7088" w:rsidRPr="00B97831">
        <w:t>2</w:t>
      </w:r>
      <w:r w:rsidR="00F660CB" w:rsidRPr="00B97831">
        <w:t>2</w:t>
      </w:r>
      <w:r w:rsidRPr="00B97831">
        <w:t xml:space="preserve"> год</w:t>
      </w:r>
      <w:r w:rsidR="0028303C" w:rsidRPr="00B97831">
        <w:t xml:space="preserve"> (далее –Отчет об исполнении бюджета)</w:t>
      </w:r>
      <w:r w:rsidR="00EF7088" w:rsidRPr="00B97831">
        <w:t>,</w:t>
      </w:r>
      <w:r w:rsidRPr="00B97831">
        <w:t xml:space="preserve"> подготовлено в соответствии с</w:t>
      </w:r>
      <w:r w:rsidR="00385653" w:rsidRPr="00B97831">
        <w:t xml:space="preserve"> </w:t>
      </w:r>
      <w:r w:rsidRPr="00B97831">
        <w:t>требованиями</w:t>
      </w:r>
      <w:r w:rsidR="00672DF2" w:rsidRPr="00B97831">
        <w:t xml:space="preserve"> ст</w:t>
      </w:r>
      <w:r w:rsidR="006930F4" w:rsidRPr="00B97831">
        <w:t>атьи</w:t>
      </w:r>
      <w:r w:rsidR="00672DF2" w:rsidRPr="00B97831">
        <w:t xml:space="preserve"> 264.4</w:t>
      </w:r>
      <w:r w:rsidRPr="00B97831">
        <w:t xml:space="preserve"> Бюдж</w:t>
      </w:r>
      <w:r w:rsidR="00672DF2" w:rsidRPr="00B97831">
        <w:t>етного кодекса Р</w:t>
      </w:r>
      <w:r w:rsidR="00182164" w:rsidRPr="00B97831">
        <w:t xml:space="preserve">оссийской </w:t>
      </w:r>
      <w:r w:rsidR="00672DF2" w:rsidRPr="00B97831">
        <w:t>Ф</w:t>
      </w:r>
      <w:r w:rsidR="00182164" w:rsidRPr="00B97831">
        <w:t>едерации</w:t>
      </w:r>
      <w:r w:rsidRPr="00B97831">
        <w:t xml:space="preserve">, </w:t>
      </w:r>
      <w:r w:rsidR="00672DF2" w:rsidRPr="00B97831">
        <w:t>ст</w:t>
      </w:r>
      <w:r w:rsidR="006930F4" w:rsidRPr="00B97831">
        <w:t>ать</w:t>
      </w:r>
      <w:r w:rsidR="00EE5C33" w:rsidRPr="00B97831">
        <w:t>и</w:t>
      </w:r>
      <w:r w:rsidR="006930F4" w:rsidRPr="00B97831">
        <w:t xml:space="preserve"> </w:t>
      </w:r>
      <w:r w:rsidR="00816DDC" w:rsidRPr="00B97831">
        <w:t>44</w:t>
      </w:r>
      <w:r w:rsidR="00672DF2" w:rsidRPr="00B97831">
        <w:t xml:space="preserve"> Положения </w:t>
      </w:r>
      <w:r w:rsidR="00525F4D" w:rsidRPr="00B97831">
        <w:t>«</w:t>
      </w:r>
      <w:r w:rsidR="00816DDC" w:rsidRPr="00B97831">
        <w:t>О бюджетном процессе в муниципальном образовании «Первомайский район</w:t>
      </w:r>
      <w:r w:rsidR="00397302" w:rsidRPr="00B97831">
        <w:t>»</w:t>
      </w:r>
      <w:r w:rsidR="00672DF2" w:rsidRPr="00B97831">
        <w:t>,</w:t>
      </w:r>
      <w:r w:rsidR="00A1107F" w:rsidRPr="00B97831">
        <w:t xml:space="preserve"> утвержденного решением Думы Первомайского района от</w:t>
      </w:r>
      <w:r w:rsidR="00297D35" w:rsidRPr="00B97831">
        <w:t xml:space="preserve"> </w:t>
      </w:r>
      <w:r w:rsidR="00C12C99" w:rsidRPr="00B97831">
        <w:t>27.08.2021</w:t>
      </w:r>
      <w:r w:rsidR="00297D35" w:rsidRPr="00B97831">
        <w:t xml:space="preserve"> №</w:t>
      </w:r>
      <w:r w:rsidR="00C12C99" w:rsidRPr="00B97831">
        <w:t>118</w:t>
      </w:r>
      <w:r w:rsidR="00A1107F" w:rsidRPr="00B97831">
        <w:t xml:space="preserve">, </w:t>
      </w:r>
      <w:r w:rsidRPr="00B97831">
        <w:t>Положения о Контрольно-счетном органе Первомайского района</w:t>
      </w:r>
      <w:r w:rsidR="00C12C99" w:rsidRPr="00B97831">
        <w:t xml:space="preserve"> (далее – КСО)</w:t>
      </w:r>
      <w:r w:rsidR="00A1107F" w:rsidRPr="00B97831">
        <w:t xml:space="preserve">, утвержденного решением Думы </w:t>
      </w:r>
      <w:r w:rsidR="00FC548E" w:rsidRPr="00B97831">
        <w:t>П</w:t>
      </w:r>
      <w:r w:rsidR="00A1107F" w:rsidRPr="00B97831">
        <w:t xml:space="preserve">ервомайского района </w:t>
      </w:r>
      <w:r w:rsidR="00297D35" w:rsidRPr="00B97831">
        <w:t>от 27.</w:t>
      </w:r>
      <w:r w:rsidR="00EC0B94" w:rsidRPr="00B97831">
        <w:t>10</w:t>
      </w:r>
      <w:r w:rsidR="00297D35" w:rsidRPr="00B97831">
        <w:t>.201</w:t>
      </w:r>
      <w:r w:rsidR="00EC0B94" w:rsidRPr="00B97831">
        <w:t>1</w:t>
      </w:r>
      <w:r w:rsidR="00297D35" w:rsidRPr="00B97831">
        <w:t xml:space="preserve"> № </w:t>
      </w:r>
      <w:r w:rsidR="00EC0B94" w:rsidRPr="00B97831">
        <w:t>95</w:t>
      </w:r>
      <w:r w:rsidR="0073159F" w:rsidRPr="00B97831">
        <w:t xml:space="preserve"> и в соответствии с пункт</w:t>
      </w:r>
      <w:r w:rsidR="00EF7088" w:rsidRPr="00B97831">
        <w:t>ами</w:t>
      </w:r>
      <w:r w:rsidR="0073159F" w:rsidRPr="00B97831">
        <w:t xml:space="preserve"> 3.</w:t>
      </w:r>
      <w:r w:rsidR="003613B9" w:rsidRPr="00B97831">
        <w:t>3</w:t>
      </w:r>
      <w:r w:rsidR="00EF7088" w:rsidRPr="00B97831">
        <w:t>.</w:t>
      </w:r>
      <w:r w:rsidR="0073159F" w:rsidRPr="00B97831">
        <w:t xml:space="preserve"> </w:t>
      </w:r>
      <w:r w:rsidR="00EF7088" w:rsidRPr="00B97831">
        <w:t>и 3.4. П</w:t>
      </w:r>
      <w:r w:rsidR="0073159F" w:rsidRPr="00B97831">
        <w:t>лана работы Контрольно-счетного органа Первомайского района на 20</w:t>
      </w:r>
      <w:r w:rsidR="003613B9" w:rsidRPr="00B97831">
        <w:t>2</w:t>
      </w:r>
      <w:r w:rsidR="00F660CB" w:rsidRPr="00B97831">
        <w:t>3</w:t>
      </w:r>
      <w:r w:rsidR="0073159F" w:rsidRPr="00B97831">
        <w:t xml:space="preserve"> год утвержденного приказом председателя </w:t>
      </w:r>
      <w:r w:rsidR="00E436DD" w:rsidRPr="00B97831">
        <w:t xml:space="preserve">КСО </w:t>
      </w:r>
      <w:r w:rsidR="00F660CB" w:rsidRPr="00B97831">
        <w:t>16</w:t>
      </w:r>
      <w:r w:rsidR="00EF7088" w:rsidRPr="00B97831">
        <w:t>.12.20</w:t>
      </w:r>
      <w:r w:rsidR="002B6453" w:rsidRPr="00B97831">
        <w:t>2</w:t>
      </w:r>
      <w:r w:rsidR="00F660CB" w:rsidRPr="00B97831">
        <w:t>2</w:t>
      </w:r>
      <w:r w:rsidR="0073159F" w:rsidRPr="00B97831">
        <w:t xml:space="preserve"> №</w:t>
      </w:r>
      <w:r w:rsidR="00C12C99" w:rsidRPr="00B97831">
        <w:t>1</w:t>
      </w:r>
      <w:r w:rsidR="00F660CB" w:rsidRPr="00B97831">
        <w:t>4</w:t>
      </w:r>
      <w:r w:rsidR="0073159F" w:rsidRPr="00B97831">
        <w:t>.</w:t>
      </w:r>
    </w:p>
    <w:p w:rsidR="007120F7" w:rsidRPr="00B97831" w:rsidRDefault="007120F7" w:rsidP="006748EA">
      <w:pPr>
        <w:pStyle w:val="a5"/>
        <w:spacing w:before="0" w:beforeAutospacing="0" w:after="0" w:afterAutospacing="0"/>
        <w:ind w:firstLine="709"/>
        <w:jc w:val="both"/>
      </w:pPr>
      <w:r w:rsidRPr="00B97831">
        <w:t xml:space="preserve">Внешняя проверка Отчета об исполнении бюджета муниципального образования </w:t>
      </w:r>
      <w:r w:rsidR="005B5D1F" w:rsidRPr="00B97831">
        <w:t>«</w:t>
      </w:r>
      <w:r w:rsidRPr="00B97831">
        <w:t>Первомайский район</w:t>
      </w:r>
      <w:r w:rsidR="005B5D1F" w:rsidRPr="00B97831">
        <w:t>»</w:t>
      </w:r>
      <w:r w:rsidRPr="00B97831">
        <w:t xml:space="preserve"> за 20</w:t>
      </w:r>
      <w:r w:rsidR="00C12C99" w:rsidRPr="00B97831">
        <w:t>2</w:t>
      </w:r>
      <w:r w:rsidR="00F660CB" w:rsidRPr="00B97831">
        <w:t>2</w:t>
      </w:r>
      <w:r w:rsidRPr="00B97831">
        <w:t xml:space="preserve"> год проводилась с </w:t>
      </w:r>
      <w:r w:rsidR="00EC0B94" w:rsidRPr="00B97831">
        <w:t>1</w:t>
      </w:r>
      <w:r w:rsidR="00FC0D86" w:rsidRPr="00B97831">
        <w:t xml:space="preserve"> </w:t>
      </w:r>
      <w:r w:rsidR="00EC0B94" w:rsidRPr="00B97831">
        <w:t>апреля</w:t>
      </w:r>
      <w:r w:rsidR="00A1107F" w:rsidRPr="00B97831">
        <w:t xml:space="preserve"> по </w:t>
      </w:r>
      <w:r w:rsidR="00EE5C33" w:rsidRPr="00B97831">
        <w:t>20</w:t>
      </w:r>
      <w:r w:rsidRPr="00B97831">
        <w:t xml:space="preserve"> апреля 20</w:t>
      </w:r>
      <w:r w:rsidR="003613B9" w:rsidRPr="00B97831">
        <w:t>2</w:t>
      </w:r>
      <w:r w:rsidR="00F660CB" w:rsidRPr="00B97831">
        <w:t>3</w:t>
      </w:r>
      <w:r w:rsidRPr="00B97831">
        <w:t xml:space="preserve"> года.</w:t>
      </w:r>
    </w:p>
    <w:p w:rsidR="00DE12E0" w:rsidRPr="00B97831" w:rsidRDefault="00DE12E0" w:rsidP="006748EA">
      <w:pPr>
        <w:pStyle w:val="a5"/>
        <w:spacing w:before="0" w:beforeAutospacing="0" w:after="0" w:afterAutospacing="0"/>
        <w:ind w:firstLine="709"/>
        <w:jc w:val="both"/>
      </w:pPr>
      <w:r w:rsidRPr="00B97831">
        <w:t>Годовой отчет об исполнении бюджета</w:t>
      </w:r>
      <w:r w:rsidR="00C12C99" w:rsidRPr="00B97831">
        <w:t>,</w:t>
      </w:r>
      <w:r w:rsidR="00EF7088" w:rsidRPr="00B97831">
        <w:t xml:space="preserve"> </w:t>
      </w:r>
      <w:r w:rsidRPr="00B97831">
        <w:t>в виде форм бюджетной отчетности, установленных Инструкцией</w:t>
      </w:r>
      <w:r w:rsidRPr="00B97831">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w:t>
      </w:r>
      <w:r w:rsidRPr="00B97831">
        <w:t xml:space="preserve"> </w:t>
      </w:r>
      <w:r w:rsidR="001F12E6" w:rsidRPr="00B97831">
        <w:t xml:space="preserve">Администрацией Первомайского района представлен </w:t>
      </w:r>
      <w:r w:rsidR="00992D32" w:rsidRPr="00B97831">
        <w:t xml:space="preserve">в срок, установленный частью 3 статьи 264.4 Бюджетного кодекса Российской Федерации </w:t>
      </w:r>
      <w:r w:rsidR="00E147FB" w:rsidRPr="00B97831">
        <w:t>(далее – Бюджетный кодекс РФ)</w:t>
      </w:r>
      <w:r w:rsidR="00FE2153" w:rsidRPr="00B97831">
        <w:t xml:space="preserve"> и статьей 44 Положения «О </w:t>
      </w:r>
      <w:r w:rsidR="00E436DD" w:rsidRPr="00B97831">
        <w:t>б</w:t>
      </w:r>
      <w:r w:rsidR="00FE2153" w:rsidRPr="00B97831">
        <w:t>юджетном процессе в муниципальном образовании «Первомайский район» утвержденного реше</w:t>
      </w:r>
      <w:r w:rsidR="00EC245B" w:rsidRPr="00B97831">
        <w:t>нием Думы Первомайского района о</w:t>
      </w:r>
      <w:r w:rsidR="00FE2153" w:rsidRPr="00B97831">
        <w:t xml:space="preserve">т </w:t>
      </w:r>
      <w:r w:rsidR="00E03B5A" w:rsidRPr="00B97831">
        <w:t>27.08.2021</w:t>
      </w:r>
      <w:r w:rsidR="003613B9" w:rsidRPr="00B97831">
        <w:t xml:space="preserve"> №</w:t>
      </w:r>
      <w:r w:rsidR="00E03B5A" w:rsidRPr="00B97831">
        <w:t>118</w:t>
      </w:r>
      <w:r w:rsidR="00E147FB" w:rsidRPr="00B97831">
        <w:t xml:space="preserve"> (далее – Положение о бюджетном процессе)</w:t>
      </w:r>
      <w:r w:rsidR="003613B9" w:rsidRPr="00B97831">
        <w:t xml:space="preserve"> </w:t>
      </w:r>
      <w:r w:rsidR="00B8450F" w:rsidRPr="00B97831">
        <w:t>31.03.202</w:t>
      </w:r>
      <w:r w:rsidR="00F660CB" w:rsidRPr="00B97831">
        <w:t>3</w:t>
      </w:r>
      <w:r w:rsidR="00B8450F" w:rsidRPr="00B97831">
        <w:t xml:space="preserve"> г. вх.</w:t>
      </w:r>
      <w:r w:rsidR="00F660CB" w:rsidRPr="00B97831">
        <w:t xml:space="preserve"> </w:t>
      </w:r>
      <w:r w:rsidR="00B8450F" w:rsidRPr="00B97831">
        <w:t>№</w:t>
      </w:r>
      <w:r w:rsidR="00F660CB" w:rsidRPr="00B97831">
        <w:t xml:space="preserve"> </w:t>
      </w:r>
      <w:r w:rsidR="00B8450F" w:rsidRPr="00B97831">
        <w:t xml:space="preserve">3, то есть </w:t>
      </w:r>
      <w:r w:rsidR="003613B9" w:rsidRPr="00B97831">
        <w:t>не позднее 1 апреля текущего года</w:t>
      </w:r>
      <w:r w:rsidR="00FE2153" w:rsidRPr="00B97831">
        <w:t>.</w:t>
      </w:r>
    </w:p>
    <w:p w:rsidR="00DE12E0" w:rsidRPr="00B97831" w:rsidRDefault="00DE12E0" w:rsidP="006748EA">
      <w:pPr>
        <w:autoSpaceDE w:val="0"/>
        <w:autoSpaceDN w:val="0"/>
        <w:adjustRightInd w:val="0"/>
        <w:ind w:firstLine="709"/>
        <w:jc w:val="both"/>
      </w:pPr>
      <w:r w:rsidRPr="00B97831">
        <w:t>В состав бюджетной отчётности в соответствии с п</w:t>
      </w:r>
      <w:r w:rsidR="00903C18" w:rsidRPr="00B97831">
        <w:t>унктом</w:t>
      </w:r>
      <w:r w:rsidRPr="00B97831">
        <w:t xml:space="preserve"> 11.2 Инструкции №191н</w:t>
      </w:r>
      <w:r w:rsidR="00E428D8" w:rsidRPr="00B97831">
        <w:t>,</w:t>
      </w:r>
      <w:r w:rsidRPr="00B97831">
        <w:t xml:space="preserve"> </w:t>
      </w:r>
      <w:r w:rsidR="0073159F" w:rsidRPr="00B97831">
        <w:t>для финансового органа</w:t>
      </w:r>
      <w:r w:rsidR="00E428D8" w:rsidRPr="00B97831">
        <w:t>,</w:t>
      </w:r>
      <w:r w:rsidR="0073159F" w:rsidRPr="00B97831">
        <w:t xml:space="preserve"> </w:t>
      </w:r>
      <w:r w:rsidRPr="00B97831">
        <w:t xml:space="preserve">включены следующие формы отчетов: </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Баланс по поступлениям и выбытиям бюджетных средств </w:t>
      </w:r>
      <w:hyperlink r:id="rId8" w:history="1">
        <w:r w:rsidRPr="00B97831">
          <w:rPr>
            <w:rFonts w:eastAsiaTheme="minorHAnsi"/>
            <w:lang w:eastAsia="en-US"/>
          </w:rPr>
          <w:t>(ф. 0503140)</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Баланс исполнения бюджета </w:t>
      </w:r>
      <w:hyperlink r:id="rId9" w:history="1">
        <w:r w:rsidRPr="00B97831">
          <w:rPr>
            <w:rFonts w:eastAsiaTheme="minorHAnsi"/>
            <w:lang w:eastAsia="en-US"/>
          </w:rPr>
          <w:t>(ф. 0503120)</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Справка по консолидируемым расчетам </w:t>
      </w:r>
      <w:hyperlink r:id="rId10" w:history="1">
        <w:r w:rsidRPr="00B97831">
          <w:rPr>
            <w:rFonts w:eastAsiaTheme="minorHAnsi"/>
            <w:lang w:eastAsia="en-US"/>
          </w:rPr>
          <w:t>(ф. 0503125)</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Отчет о бюджетных обязательствах </w:t>
      </w:r>
      <w:hyperlink r:id="rId11" w:history="1">
        <w:r w:rsidRPr="00B97831">
          <w:rPr>
            <w:rFonts w:eastAsiaTheme="minorHAnsi"/>
            <w:lang w:eastAsia="en-US"/>
          </w:rPr>
          <w:t>(ф. 0503128)</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Справка по заключению счетов бюджетного учета отчетного финансового года </w:t>
      </w:r>
      <w:hyperlink r:id="rId12" w:history="1">
        <w:r w:rsidRPr="00B97831">
          <w:rPr>
            <w:rFonts w:eastAsiaTheme="minorHAnsi"/>
            <w:lang w:eastAsia="en-US"/>
          </w:rPr>
          <w:t>(ф. 0503110)</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Отчет о кассовом поступлении и выбытии бюджетных средств </w:t>
      </w:r>
      <w:hyperlink r:id="rId13" w:history="1">
        <w:r w:rsidRPr="00B97831">
          <w:rPr>
            <w:rFonts w:eastAsiaTheme="minorHAnsi"/>
            <w:lang w:eastAsia="en-US"/>
          </w:rPr>
          <w:t>(ф. 0503124)</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Отчет об исполнении бюджета </w:t>
      </w:r>
      <w:hyperlink r:id="rId14" w:history="1">
        <w:r w:rsidRPr="00B97831">
          <w:rPr>
            <w:rFonts w:eastAsiaTheme="minorHAnsi"/>
            <w:lang w:eastAsia="en-US"/>
          </w:rPr>
          <w:t>(ф. 0503117)</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Отчет о движении денежных средств </w:t>
      </w:r>
      <w:hyperlink r:id="rId15" w:history="1">
        <w:r w:rsidRPr="00B97831">
          <w:rPr>
            <w:rFonts w:eastAsiaTheme="minorHAnsi"/>
            <w:lang w:eastAsia="en-US"/>
          </w:rPr>
          <w:t>(ф. 0503123)</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Отчет о финансовых результатах деятельности </w:t>
      </w:r>
      <w:hyperlink r:id="rId16" w:history="1">
        <w:r w:rsidRPr="00B97831">
          <w:rPr>
            <w:rFonts w:eastAsiaTheme="minorHAnsi"/>
            <w:lang w:eastAsia="en-US"/>
          </w:rPr>
          <w:t>(ф. 0503121)</w:t>
        </w:r>
      </w:hyperlink>
      <w:r w:rsidRPr="00B97831">
        <w:rPr>
          <w:rFonts w:eastAsiaTheme="minorHAnsi"/>
          <w:lang w:eastAsia="en-US"/>
        </w:rPr>
        <w:t>;</w:t>
      </w:r>
    </w:p>
    <w:p w:rsidR="0073159F" w:rsidRPr="00B97831" w:rsidRDefault="0073159F"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Пояснительная записка </w:t>
      </w:r>
      <w:hyperlink r:id="rId17" w:history="1">
        <w:r w:rsidRPr="00B97831">
          <w:rPr>
            <w:rFonts w:eastAsiaTheme="minorHAnsi"/>
            <w:lang w:eastAsia="en-US"/>
          </w:rPr>
          <w:t>(ф. 0503160)</w:t>
        </w:r>
      </w:hyperlink>
      <w:r w:rsidR="003613B9" w:rsidRPr="00B97831">
        <w:rPr>
          <w:rFonts w:eastAsiaTheme="minorHAnsi"/>
          <w:lang w:eastAsia="en-US"/>
        </w:rPr>
        <w:t xml:space="preserve"> с предоставлением форм и таблиц в соответствии с пунктом 152 Инструкции №191н.</w:t>
      </w:r>
    </w:p>
    <w:p w:rsidR="00FE2153" w:rsidRPr="00B97831" w:rsidRDefault="00FE2153" w:rsidP="006748EA">
      <w:pPr>
        <w:pStyle w:val="a5"/>
        <w:spacing w:before="0" w:beforeAutospacing="0" w:after="0" w:afterAutospacing="0"/>
        <w:ind w:firstLine="709"/>
        <w:jc w:val="both"/>
      </w:pPr>
      <w:r w:rsidRPr="00B97831">
        <w:t>В результате внешней проверки годового отчета об исполнении бюджета установлено, что требования Инструкции №191н в целом соблюдались, а показатели годовой бюджетной отчетности достоверны.</w:t>
      </w:r>
    </w:p>
    <w:p w:rsidR="00EC245B" w:rsidRPr="00B97831" w:rsidRDefault="00EC245B" w:rsidP="006748EA">
      <w:pPr>
        <w:pStyle w:val="a5"/>
        <w:spacing w:before="0" w:beforeAutospacing="0" w:after="0" w:afterAutospacing="0"/>
        <w:ind w:firstLine="709"/>
        <w:jc w:val="both"/>
      </w:pPr>
      <w:r w:rsidRPr="00B97831">
        <w:t xml:space="preserve">Годовой отчет об исполнении бюджета муниципального образования «Первомайский район» в виде сводных форм бюджетной отчетности, </w:t>
      </w:r>
      <w:r w:rsidRPr="00B97831">
        <w:rPr>
          <w:rFonts w:eastAsiaTheme="minorHAnsi"/>
          <w:lang w:eastAsia="en-US"/>
        </w:rPr>
        <w:t>муниципальных автономных учреждений, муниципальных бюджетных учреждений в соответствии с</w:t>
      </w:r>
      <w:r w:rsidRPr="00B97831">
        <w:t xml:space="preserve"> Приказом Минфина России от 25.03.2011 N 33н </w:t>
      </w:r>
      <w:r w:rsidR="001E5258" w:rsidRPr="00B97831">
        <w:t>«</w:t>
      </w:r>
      <w:r w:rsidRPr="00B97831">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w:t>
      </w:r>
      <w:r w:rsidRPr="00B97831">
        <w:lastRenderedPageBreak/>
        <w:t>автономных учреждений</w:t>
      </w:r>
      <w:r w:rsidR="001E5258" w:rsidRPr="00B97831">
        <w:t>»</w:t>
      </w:r>
      <w:r w:rsidRPr="00B97831">
        <w:t xml:space="preserve"> (далее – Инструкция</w:t>
      </w:r>
      <w:r w:rsidR="00B04C93" w:rsidRPr="00B97831">
        <w:t xml:space="preserve"> №</w:t>
      </w:r>
      <w:r w:rsidRPr="00B97831">
        <w:t>33н)</w:t>
      </w:r>
      <w:r w:rsidRPr="00B97831">
        <w:rPr>
          <w:bCs/>
        </w:rPr>
        <w:t>,</w:t>
      </w:r>
      <w:r w:rsidRPr="00B97831">
        <w:t xml:space="preserve"> представлен Финансовым управлением Адми</w:t>
      </w:r>
      <w:r w:rsidR="00903C18" w:rsidRPr="00B97831">
        <w:t xml:space="preserve">нистрации Первомайского района </w:t>
      </w:r>
      <w:r w:rsidR="007F4306" w:rsidRPr="00B97831">
        <w:t>в срок, установленный частью 3 статьи 264.4 Бюджетного кодекса Российской Федерации</w:t>
      </w:r>
      <w:r w:rsidRPr="00B97831">
        <w:t xml:space="preserve"> и статьей 44 Положения </w:t>
      </w:r>
      <w:r w:rsidR="00E147FB" w:rsidRPr="00B97831">
        <w:t>о</w:t>
      </w:r>
      <w:r w:rsidRPr="00B97831">
        <w:t xml:space="preserve"> Бюджетном процессе.</w:t>
      </w:r>
    </w:p>
    <w:p w:rsidR="00EC245B" w:rsidRPr="00B97831" w:rsidRDefault="00EC245B" w:rsidP="006748EA">
      <w:pPr>
        <w:autoSpaceDE w:val="0"/>
        <w:autoSpaceDN w:val="0"/>
        <w:adjustRightInd w:val="0"/>
        <w:ind w:firstLine="709"/>
        <w:jc w:val="both"/>
      </w:pPr>
      <w:r w:rsidRPr="00B97831">
        <w:t>В состав сводной бухгалтерской отчетности бюджетных и автономных учреждений в соотве</w:t>
      </w:r>
      <w:r w:rsidR="00B04C93" w:rsidRPr="00B97831">
        <w:t>тствии с пунктом 12 Инструкции №</w:t>
      </w:r>
      <w:r w:rsidRPr="00B97831">
        <w:t>33н включены следующие формы:</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Баланс государственного (муниципального) учреждения </w:t>
      </w:r>
      <w:hyperlink r:id="rId18" w:history="1">
        <w:r w:rsidRPr="00B97831">
          <w:rPr>
            <w:rFonts w:eastAsiaTheme="minorHAnsi"/>
            <w:bCs/>
            <w:lang w:eastAsia="en-US"/>
          </w:rPr>
          <w:t>(ф. 0503730)</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Справка по консолидируемым расчетам учреждения </w:t>
      </w:r>
      <w:hyperlink r:id="rId19" w:history="1">
        <w:r w:rsidRPr="00B97831">
          <w:rPr>
            <w:rFonts w:eastAsiaTheme="minorHAnsi"/>
            <w:bCs/>
            <w:lang w:eastAsia="en-US"/>
          </w:rPr>
          <w:t>(ф. 0503725)</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Справка по заключению учреждением счетов бухгалтерского учета отчетного финансового года </w:t>
      </w:r>
      <w:hyperlink r:id="rId20" w:history="1">
        <w:r w:rsidRPr="00B97831">
          <w:rPr>
            <w:rFonts w:eastAsiaTheme="minorHAnsi"/>
            <w:bCs/>
            <w:lang w:eastAsia="en-US"/>
          </w:rPr>
          <w:t>(ф. 0503710)</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Отчет об исполнении учреждением плана его финансово-хозяйственной деятельности </w:t>
      </w:r>
      <w:hyperlink r:id="rId21" w:history="1">
        <w:r w:rsidRPr="00B97831">
          <w:rPr>
            <w:rFonts w:eastAsiaTheme="minorHAnsi"/>
            <w:bCs/>
            <w:lang w:eastAsia="en-US"/>
          </w:rPr>
          <w:t>(ф. 0503737)</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Отчет об обязательствах учреждения </w:t>
      </w:r>
      <w:hyperlink r:id="rId22" w:history="1">
        <w:r w:rsidRPr="00B97831">
          <w:rPr>
            <w:rFonts w:eastAsiaTheme="minorHAnsi"/>
            <w:bCs/>
            <w:lang w:eastAsia="en-US"/>
          </w:rPr>
          <w:t>(ф. 0503738)</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Отчет о финансовых результатах деятельности учреждения </w:t>
      </w:r>
      <w:hyperlink r:id="rId23" w:history="1">
        <w:r w:rsidRPr="00B97831">
          <w:rPr>
            <w:rFonts w:eastAsiaTheme="minorHAnsi"/>
            <w:bCs/>
            <w:lang w:eastAsia="en-US"/>
          </w:rPr>
          <w:t>(ф. 0503721)</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Отчет о движении денежных средств учреждения </w:t>
      </w:r>
      <w:hyperlink r:id="rId24" w:history="1">
        <w:r w:rsidRPr="00B97831">
          <w:rPr>
            <w:rFonts w:eastAsiaTheme="minorHAnsi"/>
            <w:bCs/>
            <w:lang w:eastAsia="en-US"/>
          </w:rPr>
          <w:t>(ф. 0503723)</w:t>
        </w:r>
      </w:hyperlink>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Пояснительная записка к Балансу учреждения </w:t>
      </w:r>
      <w:hyperlink r:id="rId25" w:history="1">
        <w:r w:rsidRPr="00B97831">
          <w:rPr>
            <w:rFonts w:eastAsiaTheme="minorHAnsi"/>
            <w:bCs/>
            <w:lang w:eastAsia="en-US"/>
          </w:rPr>
          <w:t>(ф. 0503760)</w:t>
        </w:r>
      </w:hyperlink>
      <w:r w:rsidR="0049653D" w:rsidRPr="00B97831">
        <w:rPr>
          <w:rFonts w:eastAsiaTheme="minorHAnsi"/>
          <w:bCs/>
          <w:lang w:eastAsia="en-US"/>
        </w:rPr>
        <w:t xml:space="preserve"> с приложение форм и таблиц в соответствии с пунктом 56 Инструкции №33н</w:t>
      </w:r>
      <w:r w:rsidRPr="00B97831">
        <w:rPr>
          <w:rFonts w:eastAsiaTheme="minorHAnsi"/>
          <w:bCs/>
          <w:lang w:eastAsia="en-US"/>
        </w:rPr>
        <w:t>;</w:t>
      </w:r>
    </w:p>
    <w:p w:rsidR="0066578F" w:rsidRPr="00B97831" w:rsidRDefault="0066578F" w:rsidP="006748EA">
      <w:pPr>
        <w:autoSpaceDE w:val="0"/>
        <w:autoSpaceDN w:val="0"/>
        <w:adjustRightInd w:val="0"/>
        <w:ind w:firstLine="709"/>
        <w:jc w:val="both"/>
        <w:rPr>
          <w:rFonts w:eastAsiaTheme="minorHAnsi"/>
          <w:bCs/>
          <w:lang w:eastAsia="en-US"/>
        </w:rPr>
      </w:pPr>
      <w:r w:rsidRPr="00B97831">
        <w:rPr>
          <w:rFonts w:eastAsiaTheme="minorHAnsi"/>
          <w:bCs/>
          <w:lang w:eastAsia="en-US"/>
        </w:rPr>
        <w:t xml:space="preserve">Разделительный (ликвидационный) баланс государственного (муниципального) учреждения </w:t>
      </w:r>
      <w:hyperlink r:id="rId26" w:history="1">
        <w:r w:rsidRPr="00B97831">
          <w:rPr>
            <w:rFonts w:eastAsiaTheme="minorHAnsi"/>
            <w:bCs/>
            <w:lang w:eastAsia="en-US"/>
          </w:rPr>
          <w:t>(ф. 0503830)</w:t>
        </w:r>
      </w:hyperlink>
      <w:r w:rsidR="00E436DD" w:rsidRPr="00B97831">
        <w:rPr>
          <w:rFonts w:eastAsiaTheme="minorHAnsi"/>
          <w:bCs/>
          <w:lang w:eastAsia="en-US"/>
        </w:rPr>
        <w:t>.</w:t>
      </w:r>
    </w:p>
    <w:p w:rsidR="002C10A9" w:rsidRPr="00B97831" w:rsidRDefault="00F72232" w:rsidP="006748EA">
      <w:pPr>
        <w:pStyle w:val="a5"/>
        <w:spacing w:before="0" w:beforeAutospacing="0" w:after="0" w:afterAutospacing="0"/>
        <w:ind w:firstLine="709"/>
        <w:jc w:val="both"/>
      </w:pPr>
      <w:r w:rsidRPr="00B97831">
        <w:t>Проверкой установлено, что в сводной бюджетной отчетности за 20</w:t>
      </w:r>
      <w:r w:rsidR="00F47733" w:rsidRPr="00B97831">
        <w:t>2</w:t>
      </w:r>
      <w:r w:rsidR="00F660CB" w:rsidRPr="00B97831">
        <w:t>2</w:t>
      </w:r>
      <w:r w:rsidRPr="00B97831">
        <w:t xml:space="preserve"> год соблюдена внутренняя согласованность соответствующих форм бюджетной отчетности</w:t>
      </w:r>
      <w:r w:rsidR="002C10A9" w:rsidRPr="00B97831">
        <w:t>, требования Инструкции №33н в целом соблюдались, а показатели годовой бюджетной отчетности достоверны.</w:t>
      </w:r>
    </w:p>
    <w:p w:rsidR="000F126D" w:rsidRPr="00B97831" w:rsidRDefault="000F126D" w:rsidP="006748EA">
      <w:pPr>
        <w:autoSpaceDE w:val="0"/>
        <w:autoSpaceDN w:val="0"/>
        <w:adjustRightInd w:val="0"/>
        <w:ind w:firstLine="709"/>
        <w:jc w:val="both"/>
      </w:pPr>
      <w:r w:rsidRPr="00B97831">
        <w:rPr>
          <w:rFonts w:eastAsiaTheme="minorHAnsi"/>
          <w:lang w:eastAsia="en-US"/>
        </w:rPr>
        <w:t>В с</w:t>
      </w:r>
      <w:r w:rsidR="00303102" w:rsidRPr="00B97831">
        <w:rPr>
          <w:rFonts w:eastAsiaTheme="minorHAnsi"/>
          <w:lang w:eastAsia="en-US"/>
        </w:rPr>
        <w:t>оответствии с требованиями статей</w:t>
      </w:r>
      <w:r w:rsidRPr="00B97831">
        <w:rPr>
          <w:rFonts w:eastAsiaTheme="minorHAnsi"/>
          <w:lang w:eastAsia="en-US"/>
        </w:rPr>
        <w:t xml:space="preserve"> 38.1</w:t>
      </w:r>
      <w:r w:rsidR="00303102" w:rsidRPr="00B97831">
        <w:rPr>
          <w:rFonts w:eastAsiaTheme="minorHAnsi"/>
          <w:lang w:eastAsia="en-US"/>
        </w:rPr>
        <w:t xml:space="preserve">, </w:t>
      </w:r>
      <w:r w:rsidRPr="00B97831">
        <w:rPr>
          <w:rFonts w:eastAsiaTheme="minorHAnsi"/>
          <w:lang w:eastAsia="en-US"/>
        </w:rPr>
        <w:t>158 Бюджетного кодекса РФ</w:t>
      </w:r>
      <w:r w:rsidR="000B6AFD" w:rsidRPr="00B97831">
        <w:rPr>
          <w:rFonts w:eastAsiaTheme="minorHAnsi"/>
          <w:lang w:eastAsia="en-US"/>
        </w:rPr>
        <w:t xml:space="preserve"> и статьи 7 Положения о бюджетном процессе</w:t>
      </w:r>
      <w:r w:rsidR="00303102" w:rsidRPr="00B97831">
        <w:rPr>
          <w:rFonts w:eastAsiaTheme="minorHAnsi"/>
          <w:lang w:eastAsia="en-US"/>
        </w:rPr>
        <w:t>,</w:t>
      </w:r>
      <w:r w:rsidR="000B6AFD" w:rsidRPr="00B97831">
        <w:t xml:space="preserve"> </w:t>
      </w:r>
      <w:r w:rsidR="00BE4AF2" w:rsidRPr="00B97831">
        <w:t>решения Думы Первомайского района №</w:t>
      </w:r>
      <w:r w:rsidR="008319A4" w:rsidRPr="00B97831">
        <w:t xml:space="preserve"> 161</w:t>
      </w:r>
      <w:r w:rsidR="00BE4AF2" w:rsidRPr="00B97831">
        <w:t xml:space="preserve"> от </w:t>
      </w:r>
      <w:r w:rsidR="008319A4" w:rsidRPr="00B97831">
        <w:t>28</w:t>
      </w:r>
      <w:r w:rsidR="00BE4AF2" w:rsidRPr="00B97831">
        <w:t>.12.202</w:t>
      </w:r>
      <w:r w:rsidR="008319A4" w:rsidRPr="00B97831">
        <w:t>1</w:t>
      </w:r>
      <w:r w:rsidR="00BE4AF2" w:rsidRPr="00B97831">
        <w:t xml:space="preserve"> г. «О бюджете муниципального образования «Первомайский район» на 202</w:t>
      </w:r>
      <w:r w:rsidR="008319A4" w:rsidRPr="00B97831">
        <w:t>2</w:t>
      </w:r>
      <w:r w:rsidR="00BE4AF2" w:rsidRPr="00B97831">
        <w:t xml:space="preserve"> год и на плановый период 202</w:t>
      </w:r>
      <w:r w:rsidR="008319A4" w:rsidRPr="00B97831">
        <w:t>3</w:t>
      </w:r>
      <w:r w:rsidR="00BE4AF2" w:rsidRPr="00B97831">
        <w:t>-202</w:t>
      </w:r>
      <w:r w:rsidR="008319A4" w:rsidRPr="00B97831">
        <w:t>4</w:t>
      </w:r>
      <w:r w:rsidR="00BE4AF2" w:rsidRPr="00B97831">
        <w:t xml:space="preserve"> годов» (далее – Решение Думы Первомайского района от 2</w:t>
      </w:r>
      <w:r w:rsidR="008319A4" w:rsidRPr="00B97831">
        <w:t>8</w:t>
      </w:r>
      <w:r w:rsidR="00BE4AF2" w:rsidRPr="00B97831">
        <w:t>.12.202</w:t>
      </w:r>
      <w:r w:rsidR="008319A4" w:rsidRPr="00B97831">
        <w:t>1</w:t>
      </w:r>
      <w:r w:rsidR="00BE4AF2" w:rsidRPr="00B97831">
        <w:t xml:space="preserve"> № </w:t>
      </w:r>
      <w:r w:rsidR="008319A4" w:rsidRPr="00B97831">
        <w:t>161</w:t>
      </w:r>
      <w:r w:rsidR="00BE4AF2" w:rsidRPr="00B97831">
        <w:t>).</w:t>
      </w:r>
      <w:r w:rsidR="000B6AFD" w:rsidRPr="00B97831">
        <w:t xml:space="preserve"> Приложение</w:t>
      </w:r>
      <w:r w:rsidR="00303102" w:rsidRPr="00B97831">
        <w:t>м</w:t>
      </w:r>
      <w:r w:rsidR="000B6AFD" w:rsidRPr="00B97831">
        <w:t xml:space="preserve"> </w:t>
      </w:r>
      <w:r w:rsidR="008319A4" w:rsidRPr="00B97831">
        <w:t>5</w:t>
      </w:r>
      <w:r w:rsidR="000B6AFD" w:rsidRPr="00B97831">
        <w:t xml:space="preserve"> утвержден перечень главных распорядителей средств </w:t>
      </w:r>
      <w:r w:rsidR="00CD77B7" w:rsidRPr="00B97831">
        <w:t>районного</w:t>
      </w:r>
      <w:r w:rsidR="000B6AFD" w:rsidRPr="00B97831">
        <w:t xml:space="preserve"> бюджета</w:t>
      </w:r>
      <w:r w:rsidR="00CD77B7" w:rsidRPr="00B97831">
        <w:t>.</w:t>
      </w:r>
    </w:p>
    <w:p w:rsidR="00303102" w:rsidRPr="00B97831" w:rsidRDefault="00BE4AF2" w:rsidP="006748EA">
      <w:pPr>
        <w:autoSpaceDE w:val="0"/>
        <w:autoSpaceDN w:val="0"/>
        <w:adjustRightInd w:val="0"/>
        <w:ind w:firstLine="709"/>
        <w:jc w:val="both"/>
        <w:rPr>
          <w:rFonts w:eastAsiaTheme="minorHAnsi"/>
          <w:lang w:eastAsia="en-US"/>
        </w:rPr>
      </w:pPr>
      <w:r w:rsidRPr="00B97831">
        <w:t>КСО</w:t>
      </w:r>
      <w:r w:rsidR="00303102" w:rsidRPr="00B97831">
        <w:t xml:space="preserve"> проведена Внешняя проверка годовой бюджетной отчетности восьми главных администраторов, распорядителей средств бюджета муниципального образования «Первомайский район» (подготовлены и направлены акты проверок), то есть был</w:t>
      </w:r>
      <w:r w:rsidR="00C10708" w:rsidRPr="00B97831">
        <w:t>,</w:t>
      </w:r>
      <w:r w:rsidR="00303102" w:rsidRPr="00B97831">
        <w:t xml:space="preserve"> достигнут стопроцентный охват внешней проверкой</w:t>
      </w:r>
      <w:r w:rsidR="00C10708" w:rsidRPr="00B97831">
        <w:t xml:space="preserve"> главных администраторов, распорядителей средств бюджета муниципального образования «Первомайский район»</w:t>
      </w:r>
      <w:r w:rsidR="00303102" w:rsidRPr="00B97831">
        <w:t>.</w:t>
      </w:r>
    </w:p>
    <w:p w:rsidR="00F72232" w:rsidRPr="00B97831" w:rsidRDefault="00303102" w:rsidP="006748EA">
      <w:pPr>
        <w:autoSpaceDE w:val="0"/>
        <w:autoSpaceDN w:val="0"/>
        <w:adjustRightInd w:val="0"/>
        <w:ind w:firstLine="709"/>
        <w:jc w:val="both"/>
      </w:pPr>
      <w:r w:rsidRPr="00B97831">
        <w:t>Формы годовой бюджетной отчетности составлялись с тре</w:t>
      </w:r>
      <w:r w:rsidR="00B04C93" w:rsidRPr="00B97831">
        <w:t>бованиями Бюджетного кодекса РФ,</w:t>
      </w:r>
      <w:r w:rsidRPr="00B97831">
        <w:t xml:space="preserve"> Инструкцией №191н и Инструкцией №33н</w:t>
      </w:r>
      <w:r w:rsidR="00456808" w:rsidRPr="00B97831">
        <w:t>, а</w:t>
      </w:r>
      <w:r w:rsidR="0098574E" w:rsidRPr="00B97831">
        <w:t xml:space="preserve"> также в соответствии с Приказом</w:t>
      </w:r>
      <w:r w:rsidR="0024712E" w:rsidRPr="00B97831">
        <w:t xml:space="preserve"> Минфина </w:t>
      </w:r>
      <w:r w:rsidR="0098574E" w:rsidRPr="00B97831">
        <w:t xml:space="preserve">России от 01.12.2010 </w:t>
      </w:r>
      <w:r w:rsidR="00456808" w:rsidRPr="00B97831">
        <w:t>№</w:t>
      </w:r>
      <w:r w:rsidR="0098574E" w:rsidRPr="00B97831">
        <w:t xml:space="preserve"> 157н </w:t>
      </w:r>
      <w:r w:rsidR="003D22CF" w:rsidRPr="00B97831">
        <w:t>«</w:t>
      </w:r>
      <w:r w:rsidR="0098574E" w:rsidRPr="00B97831">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D22CF" w:rsidRPr="00B97831">
        <w:t>»</w:t>
      </w:r>
      <w:r w:rsidR="00456808" w:rsidRPr="00B97831">
        <w:t>,</w:t>
      </w:r>
      <w:r w:rsidR="00A83A2B" w:rsidRPr="00B97831">
        <w:t xml:space="preserve"> Приказа Минфина России от 06.12.2010 №162н «Об утверждении Плана счетов бюджетного учета и Инструкции по его применению»</w:t>
      </w:r>
      <w:r w:rsidR="0024712E" w:rsidRPr="00B97831">
        <w:t>,</w:t>
      </w:r>
      <w:r w:rsidR="0098574E" w:rsidRPr="00B97831">
        <w:t xml:space="preserve"> </w:t>
      </w:r>
      <w:r w:rsidR="0024712E" w:rsidRPr="00B97831">
        <w:rPr>
          <w:rFonts w:eastAsiaTheme="minorHAnsi"/>
          <w:lang w:eastAsia="en-US"/>
        </w:rPr>
        <w:t xml:space="preserve">Приказа Минфина России от 23.12.2010 </w:t>
      </w:r>
      <w:r w:rsidR="00456808" w:rsidRPr="00B97831">
        <w:rPr>
          <w:rFonts w:eastAsiaTheme="minorHAnsi"/>
          <w:lang w:eastAsia="en-US"/>
        </w:rPr>
        <w:t>№</w:t>
      </w:r>
      <w:r w:rsidR="0024712E" w:rsidRPr="00B97831">
        <w:rPr>
          <w:rFonts w:eastAsiaTheme="minorHAnsi"/>
          <w:lang w:eastAsia="en-US"/>
        </w:rPr>
        <w:t xml:space="preserve"> 183н </w:t>
      </w:r>
      <w:r w:rsidR="003D22CF" w:rsidRPr="00B97831">
        <w:rPr>
          <w:rFonts w:eastAsiaTheme="minorHAnsi"/>
          <w:lang w:eastAsia="en-US"/>
        </w:rPr>
        <w:t>«</w:t>
      </w:r>
      <w:r w:rsidR="0024712E" w:rsidRPr="00B97831">
        <w:rPr>
          <w:rFonts w:eastAsiaTheme="minorHAnsi"/>
          <w:lang w:eastAsia="en-US"/>
        </w:rPr>
        <w:t>Об утверждении Плана счетов бухгалтерского учета автономных учреждений и Инструкции по его применению</w:t>
      </w:r>
      <w:r w:rsidR="003D22CF" w:rsidRPr="00B97831">
        <w:rPr>
          <w:rFonts w:eastAsiaTheme="minorHAnsi"/>
          <w:lang w:eastAsia="en-US"/>
        </w:rPr>
        <w:t xml:space="preserve">» </w:t>
      </w:r>
      <w:r w:rsidR="0024712E" w:rsidRPr="00B97831">
        <w:rPr>
          <w:rFonts w:eastAsiaTheme="minorHAnsi"/>
          <w:lang w:eastAsia="en-US"/>
        </w:rPr>
        <w:t xml:space="preserve">и Приказа Минфина России от 16.12.2010 </w:t>
      </w:r>
      <w:r w:rsidR="00456808" w:rsidRPr="00B97831">
        <w:rPr>
          <w:rFonts w:eastAsiaTheme="minorHAnsi"/>
          <w:lang w:eastAsia="en-US"/>
        </w:rPr>
        <w:t>№</w:t>
      </w:r>
      <w:r w:rsidR="0024712E" w:rsidRPr="00B97831">
        <w:rPr>
          <w:rFonts w:eastAsiaTheme="minorHAnsi"/>
          <w:lang w:eastAsia="en-US"/>
        </w:rPr>
        <w:t xml:space="preserve"> 174н </w:t>
      </w:r>
      <w:r w:rsidR="003D22CF" w:rsidRPr="00B97831">
        <w:rPr>
          <w:rFonts w:eastAsiaTheme="minorHAnsi"/>
          <w:lang w:eastAsia="en-US"/>
        </w:rPr>
        <w:t>«</w:t>
      </w:r>
      <w:r w:rsidR="0024712E" w:rsidRPr="00B97831">
        <w:rPr>
          <w:rFonts w:eastAsiaTheme="minorHAnsi"/>
          <w:lang w:eastAsia="en-US"/>
        </w:rPr>
        <w:t>Об утверждении Плана счетов бухгалтерского учета бюджетных учреждений и Инструкции по его применению</w:t>
      </w:r>
      <w:r w:rsidR="003D22CF" w:rsidRPr="00B97831">
        <w:rPr>
          <w:rFonts w:eastAsiaTheme="minorHAnsi"/>
          <w:lang w:eastAsia="en-US"/>
        </w:rPr>
        <w:t>»</w:t>
      </w:r>
      <w:r w:rsidR="0024712E" w:rsidRPr="00B97831">
        <w:rPr>
          <w:rFonts w:eastAsiaTheme="minorHAnsi"/>
          <w:lang w:eastAsia="en-US"/>
        </w:rPr>
        <w:t>.</w:t>
      </w:r>
    </w:p>
    <w:p w:rsidR="001B5F3D" w:rsidRPr="00B97831" w:rsidRDefault="001B5F3D" w:rsidP="006748EA">
      <w:pPr>
        <w:jc w:val="both"/>
      </w:pPr>
    </w:p>
    <w:p w:rsidR="00663458" w:rsidRPr="00B97831" w:rsidRDefault="00663458" w:rsidP="006748EA">
      <w:pPr>
        <w:pStyle w:val="a5"/>
        <w:spacing w:before="0" w:beforeAutospacing="0" w:after="0" w:afterAutospacing="0"/>
        <w:jc w:val="center"/>
        <w:rPr>
          <w:b/>
          <w:u w:val="single"/>
        </w:rPr>
      </w:pPr>
      <w:r w:rsidRPr="00B97831">
        <w:rPr>
          <w:b/>
          <w:u w:val="single"/>
        </w:rPr>
        <w:t>Состояние отчетности главных администраторов бюджетных средств</w:t>
      </w:r>
      <w:r w:rsidRPr="00B97831">
        <w:rPr>
          <w:u w:val="single"/>
        </w:rPr>
        <w:t xml:space="preserve"> </w:t>
      </w:r>
      <w:r w:rsidR="00A83A2B" w:rsidRPr="00B97831">
        <w:rPr>
          <w:b/>
          <w:u w:val="single"/>
        </w:rPr>
        <w:t>за 202</w:t>
      </w:r>
      <w:r w:rsidR="008319A4" w:rsidRPr="00B97831">
        <w:rPr>
          <w:b/>
          <w:u w:val="single"/>
        </w:rPr>
        <w:t>2</w:t>
      </w:r>
      <w:r w:rsidRPr="00B97831">
        <w:rPr>
          <w:b/>
          <w:u w:val="single"/>
        </w:rPr>
        <w:t xml:space="preserve"> год.</w:t>
      </w:r>
    </w:p>
    <w:p w:rsidR="00150ABD" w:rsidRPr="00B97831" w:rsidRDefault="00BE4AF2" w:rsidP="006748EA">
      <w:pPr>
        <w:ind w:firstLine="709"/>
        <w:jc w:val="both"/>
      </w:pPr>
      <w:r w:rsidRPr="00B97831">
        <w:t>КСО</w:t>
      </w:r>
      <w:r w:rsidR="00F86E51" w:rsidRPr="00B97831">
        <w:t xml:space="preserve"> в целях внешней проверки проведена </w:t>
      </w:r>
      <w:r w:rsidR="000700E3" w:rsidRPr="00B97831">
        <w:t>документальная</w:t>
      </w:r>
      <w:r w:rsidR="004F7FF7" w:rsidRPr="00B97831">
        <w:t xml:space="preserve"> </w:t>
      </w:r>
      <w:r w:rsidR="00F86E51" w:rsidRPr="00B97831">
        <w:t>проверка пре</w:t>
      </w:r>
      <w:r w:rsidR="0087748E" w:rsidRPr="00B97831">
        <w:t xml:space="preserve">дставленной годовой отчетности </w:t>
      </w:r>
      <w:r w:rsidR="00BE7EBE" w:rsidRPr="00B97831">
        <w:t>г</w:t>
      </w:r>
      <w:r w:rsidR="007B3A17" w:rsidRPr="00B97831">
        <w:t>лавных</w:t>
      </w:r>
      <w:r w:rsidR="0087748E" w:rsidRPr="00B97831">
        <w:t xml:space="preserve"> администраторов</w:t>
      </w:r>
      <w:r w:rsidR="0098574E" w:rsidRPr="00B97831">
        <w:t>, распорядителей</w:t>
      </w:r>
      <w:r w:rsidR="00F86E51" w:rsidRPr="00B97831">
        <w:t xml:space="preserve"> бюджетных средств</w:t>
      </w:r>
      <w:r w:rsidR="004F7FF7" w:rsidRPr="00B97831">
        <w:t>:</w:t>
      </w:r>
    </w:p>
    <w:p w:rsidR="00CD77B7" w:rsidRPr="00B97831" w:rsidRDefault="00CD77B7" w:rsidP="006748EA">
      <w:pPr>
        <w:ind w:firstLine="709"/>
        <w:jc w:val="both"/>
      </w:pPr>
      <w:r w:rsidRPr="00B97831">
        <w:t>1. (901) Дума Первомайского района;</w:t>
      </w:r>
    </w:p>
    <w:p w:rsidR="00CD77B7" w:rsidRPr="00B97831" w:rsidRDefault="00CD77B7" w:rsidP="006748EA">
      <w:pPr>
        <w:ind w:firstLine="709"/>
        <w:jc w:val="both"/>
      </w:pPr>
      <w:r w:rsidRPr="00B97831">
        <w:t>2. (902) Администрация Первомайского района;</w:t>
      </w:r>
    </w:p>
    <w:p w:rsidR="00CD77B7" w:rsidRPr="00B97831" w:rsidRDefault="00CD77B7" w:rsidP="006748EA">
      <w:pPr>
        <w:ind w:firstLine="709"/>
        <w:jc w:val="both"/>
      </w:pPr>
      <w:r w:rsidRPr="00B97831">
        <w:t>3. (903) Финансового управления Администрации Первомайского района (далее Финансовое управление);</w:t>
      </w:r>
    </w:p>
    <w:p w:rsidR="00CD77B7" w:rsidRPr="00B97831" w:rsidRDefault="00CD77B7" w:rsidP="006748EA">
      <w:pPr>
        <w:ind w:firstLine="709"/>
        <w:jc w:val="both"/>
      </w:pPr>
      <w:r w:rsidRPr="00B97831">
        <w:lastRenderedPageBreak/>
        <w:t>4. (904) Управления имущественных отношений Администрации Первомайского района (далее – Управление имущественных отношений);</w:t>
      </w:r>
    </w:p>
    <w:p w:rsidR="00CD77B7" w:rsidRPr="00B97831" w:rsidRDefault="00CD77B7" w:rsidP="006748EA">
      <w:pPr>
        <w:ind w:firstLine="709"/>
        <w:jc w:val="both"/>
      </w:pPr>
      <w:r w:rsidRPr="00B97831">
        <w:t>5. (905) Муниципального казенного учреждения Управление образования Администрации Первомайского района (далее- МКУ Управление образования);</w:t>
      </w:r>
    </w:p>
    <w:p w:rsidR="00CD77B7" w:rsidRPr="00B97831" w:rsidRDefault="00CD77B7" w:rsidP="006748EA">
      <w:pPr>
        <w:ind w:firstLine="709"/>
        <w:jc w:val="both"/>
      </w:pPr>
      <w:r w:rsidRPr="00B97831">
        <w:t>6. (907) Муниципального казенного учреждения «Отдел культуры Администрации Первомайского района» (далее – МКУ Отдел культуры);</w:t>
      </w:r>
    </w:p>
    <w:p w:rsidR="00CD77B7" w:rsidRPr="00B97831" w:rsidRDefault="00CD77B7" w:rsidP="006748EA">
      <w:pPr>
        <w:ind w:firstLine="709"/>
        <w:jc w:val="both"/>
      </w:pPr>
      <w:r w:rsidRPr="00B97831">
        <w:t>7. (908) Контрольно-счетного органа Первомайского района (далее – КСО).</w:t>
      </w:r>
    </w:p>
    <w:p w:rsidR="00CD77B7" w:rsidRPr="00B97831" w:rsidRDefault="00CD77B7" w:rsidP="006748EA">
      <w:pPr>
        <w:ind w:firstLine="709"/>
        <w:jc w:val="both"/>
      </w:pPr>
      <w:r w:rsidRPr="00B97831">
        <w:t xml:space="preserve">8. (909) </w:t>
      </w:r>
      <w:r w:rsidR="00A83A2B" w:rsidRPr="00B97831">
        <w:t>Управления сельского хозяйства а</w:t>
      </w:r>
      <w:r w:rsidRPr="00B97831">
        <w:t>дминистрации Первомайского района (далее- Управление СХ);</w:t>
      </w:r>
    </w:p>
    <w:p w:rsidR="00CD77B7" w:rsidRPr="00B97831" w:rsidRDefault="00CD77B7" w:rsidP="006748EA">
      <w:pPr>
        <w:autoSpaceDE w:val="0"/>
        <w:autoSpaceDN w:val="0"/>
        <w:adjustRightInd w:val="0"/>
        <w:ind w:firstLine="709"/>
        <w:jc w:val="both"/>
        <w:outlineLvl w:val="3"/>
        <w:rPr>
          <w:rFonts w:eastAsiaTheme="minorHAnsi"/>
          <w:bCs/>
          <w:lang w:eastAsia="en-US"/>
        </w:rPr>
      </w:pPr>
      <w:r w:rsidRPr="00B97831">
        <w:rPr>
          <w:rFonts w:eastAsiaTheme="minorHAnsi"/>
          <w:lang w:eastAsia="en-US"/>
        </w:rPr>
        <w:t>Годовая бюджетная отчетность за 20</w:t>
      </w:r>
      <w:r w:rsidR="00A83A2B" w:rsidRPr="00B97831">
        <w:rPr>
          <w:rFonts w:eastAsiaTheme="minorHAnsi"/>
          <w:lang w:eastAsia="en-US"/>
        </w:rPr>
        <w:t>2</w:t>
      </w:r>
      <w:r w:rsidR="008319A4" w:rsidRPr="00B97831">
        <w:rPr>
          <w:rFonts w:eastAsiaTheme="minorHAnsi"/>
          <w:lang w:eastAsia="en-US"/>
        </w:rPr>
        <w:t>2</w:t>
      </w:r>
      <w:r w:rsidRPr="00B97831">
        <w:rPr>
          <w:rFonts w:eastAsiaTheme="minorHAnsi"/>
          <w:lang w:eastAsia="en-US"/>
        </w:rPr>
        <w:t xml:space="preserve"> год главными администраторами бюджетных средств представлена в </w:t>
      </w:r>
      <w:r w:rsidRPr="00B97831">
        <w:rPr>
          <w:rFonts w:eastAsiaTheme="minorHAnsi"/>
          <w:bCs/>
          <w:lang w:eastAsia="en-US"/>
        </w:rPr>
        <w:t xml:space="preserve">соответствии с требованиями </w:t>
      </w:r>
      <w:hyperlink r:id="rId27" w:history="1">
        <w:r w:rsidRPr="00B97831">
          <w:rPr>
            <w:rFonts w:eastAsiaTheme="minorHAnsi"/>
            <w:bCs/>
            <w:lang w:eastAsia="en-US"/>
          </w:rPr>
          <w:t>Инструкции</w:t>
        </w:r>
      </w:hyperlink>
      <w:r w:rsidRPr="00B97831">
        <w:rPr>
          <w:rFonts w:eastAsiaTheme="minorHAnsi"/>
          <w:bCs/>
          <w:lang w:eastAsia="en-US"/>
        </w:rPr>
        <w:t xml:space="preserve"> №191н.</w:t>
      </w:r>
    </w:p>
    <w:p w:rsidR="00CD77B7" w:rsidRPr="00B97831" w:rsidRDefault="00CD77B7" w:rsidP="006748EA">
      <w:pPr>
        <w:ind w:firstLine="709"/>
        <w:jc w:val="both"/>
        <w:rPr>
          <w:rFonts w:eastAsiaTheme="minorHAnsi"/>
          <w:lang w:eastAsia="en-US"/>
        </w:rPr>
      </w:pPr>
      <w:r w:rsidRPr="00B97831">
        <w:rPr>
          <w:rFonts w:eastAsiaTheme="minorHAnsi"/>
          <w:lang w:eastAsia="en-US"/>
        </w:rPr>
        <w:t>При проведении проверки годовой бюджетной отчетности оценивались такие показатели, как: своевременность и полнота представленной бюджетной отчетности, согласованность взаимосвязанных показателей отдельных форм отчетности, соблюдение единого порядка составления и заполнения годовой бюджетной отчетности, установленного Инструкцией № 191н.</w:t>
      </w:r>
    </w:p>
    <w:p w:rsidR="00CD77B7" w:rsidRPr="00B97831" w:rsidRDefault="00CD77B7" w:rsidP="006748EA">
      <w:pPr>
        <w:autoSpaceDE w:val="0"/>
        <w:autoSpaceDN w:val="0"/>
        <w:adjustRightInd w:val="0"/>
        <w:ind w:firstLine="709"/>
        <w:jc w:val="both"/>
        <w:rPr>
          <w:rFonts w:eastAsiaTheme="minorHAnsi"/>
          <w:lang w:eastAsia="en-US"/>
        </w:rPr>
      </w:pPr>
      <w:r w:rsidRPr="00B97831">
        <w:rPr>
          <w:rFonts w:eastAsiaTheme="minorHAnsi"/>
          <w:lang w:eastAsia="en-US"/>
        </w:rPr>
        <w:t>Состав представленных форм годовой бюджетной отчетности соответствует требованиям, установленным пунктом 1 статьи 264.1 Бюджетного кодекса Российской Федерации и пунктом 11.1 Инструкции №191н.</w:t>
      </w:r>
    </w:p>
    <w:p w:rsidR="00BE4AF2" w:rsidRPr="00B97831" w:rsidRDefault="00BE4AF2" w:rsidP="006748EA">
      <w:pPr>
        <w:autoSpaceDE w:val="0"/>
        <w:autoSpaceDN w:val="0"/>
        <w:adjustRightInd w:val="0"/>
        <w:ind w:right="-113" w:firstLine="709"/>
        <w:jc w:val="both"/>
        <w:outlineLvl w:val="3"/>
        <w:rPr>
          <w:rFonts w:eastAsiaTheme="minorHAnsi"/>
          <w:lang w:eastAsia="en-US"/>
        </w:rPr>
      </w:pPr>
      <w:r w:rsidRPr="00B97831">
        <w:rPr>
          <w:rFonts w:eastAsiaTheme="minorHAnsi"/>
          <w:lang w:eastAsia="en-US"/>
        </w:rPr>
        <w:t xml:space="preserve">Годовая бюджетная отчетность учреждения за 2021 год представлена в </w:t>
      </w:r>
      <w:r w:rsidRPr="00B97831">
        <w:rPr>
          <w:rFonts w:eastAsiaTheme="minorHAnsi"/>
          <w:bCs/>
          <w:lang w:eastAsia="en-US"/>
        </w:rPr>
        <w:t xml:space="preserve">соответствии с требованиями </w:t>
      </w:r>
      <w:hyperlink r:id="rId28" w:history="1">
        <w:r w:rsidRPr="00B97831">
          <w:rPr>
            <w:rFonts w:eastAsiaTheme="minorHAnsi"/>
            <w:bCs/>
            <w:lang w:eastAsia="en-US"/>
          </w:rPr>
          <w:t>Инструкции</w:t>
        </w:r>
      </w:hyperlink>
      <w:r w:rsidRPr="00B97831">
        <w:rPr>
          <w:rFonts w:eastAsiaTheme="minorHAnsi"/>
          <w:bCs/>
          <w:lang w:eastAsia="en-US"/>
        </w:rPr>
        <w:t xml:space="preserve"> № 191н - </w:t>
      </w:r>
      <w:r w:rsidRPr="00B97831">
        <w:rPr>
          <w:rFonts w:eastAsiaTheme="minorHAnsi"/>
          <w:lang w:eastAsia="en-US"/>
        </w:rPr>
        <w:t>на бумажном носителе, в сброшюрованном и в пронумерованном виде, с оглавлением и составлена нарастающим итогом с начала года в рублях с точностью до второго десятичного знака после запятой (п.9 Инструкции №191н).</w:t>
      </w:r>
    </w:p>
    <w:p w:rsidR="00CD77B7" w:rsidRPr="00B97831" w:rsidRDefault="00CD77B7"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 </w:t>
      </w:r>
    </w:p>
    <w:p w:rsidR="00CD77B7" w:rsidRPr="00B97831" w:rsidRDefault="00CD77B7" w:rsidP="006748EA">
      <w:pPr>
        <w:ind w:firstLine="709"/>
        <w:jc w:val="both"/>
      </w:pPr>
      <w:r w:rsidRPr="00B97831">
        <w:rPr>
          <w:color w:val="000000"/>
        </w:rPr>
        <w:t>Внутренних противоречий между показателями форм годовой бюджетной отчетности проверкой не установлены, п</w:t>
      </w:r>
      <w:r w:rsidRPr="00B97831">
        <w:t>оказатели форм бюджетной отчетности соответствуют данным Главных книг.</w:t>
      </w:r>
    </w:p>
    <w:p w:rsidR="00CD77B7" w:rsidRPr="00B97831" w:rsidRDefault="00CD77B7" w:rsidP="006748EA">
      <w:pPr>
        <w:pStyle w:val="af5"/>
        <w:ind w:firstLine="709"/>
        <w:rPr>
          <w:sz w:val="24"/>
          <w:szCs w:val="24"/>
        </w:rPr>
      </w:pPr>
      <w:r w:rsidRPr="00B97831">
        <w:rPr>
          <w:sz w:val="24"/>
          <w:szCs w:val="24"/>
        </w:rPr>
        <w:t xml:space="preserve">В ходе анализа </w:t>
      </w:r>
      <w:r w:rsidR="00456808" w:rsidRPr="00B97831">
        <w:rPr>
          <w:sz w:val="24"/>
          <w:szCs w:val="24"/>
        </w:rPr>
        <w:t>П</w:t>
      </w:r>
      <w:r w:rsidRPr="00B97831">
        <w:rPr>
          <w:sz w:val="24"/>
          <w:szCs w:val="24"/>
        </w:rPr>
        <w:t>ояснительной записки (ф. 0503160) проверялось наличие и заполнение всех форм</w:t>
      </w:r>
      <w:r w:rsidR="00456808" w:rsidRPr="00B97831">
        <w:rPr>
          <w:sz w:val="24"/>
          <w:szCs w:val="24"/>
        </w:rPr>
        <w:t xml:space="preserve"> и таблиц в составе</w:t>
      </w:r>
      <w:r w:rsidRPr="00B97831">
        <w:rPr>
          <w:sz w:val="24"/>
          <w:szCs w:val="24"/>
        </w:rPr>
        <w:t xml:space="preserve"> пояснительной записки. По результатам проверки годовой отчетности главных распорядителей, искажений отчетности не выявлено. Контрольные соотношения между показателями форм годовой бюджетной отчетности главным распорядителем бюджетных средств соблюдены. Текстовая часть Пояснительной записки (ф.0503160) отражает полную информацию о деятельности учреждений, а также содержит необходимые характеристики финансовых показателей бюджетной отчётности, содержит перечень форм отчетности, не включенных в состав бюджетной отчетности, ввиду отсутствия числовых значений показателя.</w:t>
      </w:r>
    </w:p>
    <w:p w:rsidR="000476C6" w:rsidRPr="00B97831" w:rsidRDefault="000476C6" w:rsidP="006748EA">
      <w:pPr>
        <w:ind w:firstLine="709"/>
        <w:jc w:val="both"/>
        <w:rPr>
          <w:rFonts w:eastAsiaTheme="minorHAnsi"/>
          <w:lang w:eastAsia="en-US"/>
        </w:rPr>
      </w:pPr>
      <w:r w:rsidRPr="00B97831">
        <w:rPr>
          <w:rFonts w:eastAsiaTheme="minorHAnsi"/>
          <w:lang w:eastAsia="en-US"/>
        </w:rPr>
        <w:t>Результаты проверки годовой бюджетной отчётности главных администраторов бюджетных средств за 202</w:t>
      </w:r>
      <w:r w:rsidR="008319A4" w:rsidRPr="00B97831">
        <w:rPr>
          <w:rFonts w:eastAsiaTheme="minorHAnsi"/>
          <w:lang w:eastAsia="en-US"/>
        </w:rPr>
        <w:t>2</w:t>
      </w:r>
      <w:r w:rsidRPr="00B97831">
        <w:rPr>
          <w:rFonts w:eastAsiaTheme="minorHAnsi"/>
          <w:lang w:eastAsia="en-US"/>
        </w:rPr>
        <w:t xml:space="preserve"> год </w:t>
      </w:r>
      <w:r w:rsidRPr="00B97831">
        <w:rPr>
          <w:rFonts w:eastAsia="Calibri"/>
          <w:bCs/>
          <w:lang w:eastAsia="en-US"/>
        </w:rPr>
        <w:t>позволя</w:t>
      </w:r>
      <w:r w:rsidRPr="00B97831">
        <w:rPr>
          <w:rFonts w:eastAsiaTheme="minorHAnsi"/>
          <w:bCs/>
          <w:lang w:eastAsia="en-US"/>
        </w:rPr>
        <w:t>ю</w:t>
      </w:r>
      <w:r w:rsidRPr="00B97831">
        <w:rPr>
          <w:rFonts w:eastAsia="Calibri"/>
          <w:bCs/>
          <w:lang w:eastAsia="en-US"/>
        </w:rPr>
        <w:t>т сделать вывод</w:t>
      </w:r>
      <w:r w:rsidRPr="00B97831">
        <w:rPr>
          <w:rFonts w:eastAsiaTheme="minorHAnsi"/>
          <w:lang w:eastAsia="en-US"/>
        </w:rPr>
        <w:t xml:space="preserve"> о достоверности представленной отчетности и ее соответствию требованиям статьи 264.1 Бюджетного кодекса Российской Федерации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Российской Федерации от</w:t>
      </w:r>
      <w:r w:rsidRPr="00B97831">
        <w:rPr>
          <w:rFonts w:eastAsiaTheme="minorHAnsi"/>
          <w:color w:val="333333"/>
          <w:lang w:eastAsia="en-US"/>
        </w:rPr>
        <w:t xml:space="preserve"> </w:t>
      </w:r>
      <w:r w:rsidRPr="00B97831">
        <w:rPr>
          <w:rFonts w:eastAsiaTheme="minorHAnsi"/>
          <w:lang w:eastAsia="en-US"/>
        </w:rPr>
        <w:t xml:space="preserve">28.12.2010 года № 191н. </w:t>
      </w:r>
    </w:p>
    <w:p w:rsidR="00BC55BB" w:rsidRPr="00B97831" w:rsidRDefault="00BC55BB" w:rsidP="006748EA">
      <w:pPr>
        <w:ind w:firstLine="709"/>
        <w:jc w:val="both"/>
        <w:rPr>
          <w:bCs/>
        </w:rPr>
      </w:pPr>
      <w:r w:rsidRPr="00B97831">
        <w:rPr>
          <w:bCs/>
        </w:rPr>
        <w:t>При проведении проверки сводной бухгалтерской отчетности муниципальных автономных и бюджетных учреждений за 20</w:t>
      </w:r>
      <w:r w:rsidR="00B53DBC" w:rsidRPr="00B97831">
        <w:rPr>
          <w:bCs/>
        </w:rPr>
        <w:t>2</w:t>
      </w:r>
      <w:r w:rsidR="008319A4" w:rsidRPr="00B97831">
        <w:rPr>
          <w:bCs/>
        </w:rPr>
        <w:t>2</w:t>
      </w:r>
      <w:r w:rsidRPr="00B97831">
        <w:rPr>
          <w:bCs/>
        </w:rPr>
        <w:t xml:space="preserve">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№33н.</w:t>
      </w:r>
    </w:p>
    <w:p w:rsidR="006D526C" w:rsidRPr="00B97831" w:rsidRDefault="006D526C" w:rsidP="006748EA">
      <w:pPr>
        <w:ind w:firstLine="709"/>
        <w:jc w:val="both"/>
        <w:rPr>
          <w:bCs/>
        </w:rPr>
      </w:pPr>
      <w:r w:rsidRPr="00B97831">
        <w:rPr>
          <w:rFonts w:eastAsiaTheme="minorHAnsi"/>
          <w:lang w:eastAsia="en-US"/>
        </w:rPr>
        <w:t>Состав представленных форм годовой бюджетной отчетности соответствует требованиям, установленным пунктом 12 Инструкции №33н</w:t>
      </w:r>
      <w:r w:rsidR="00016E52" w:rsidRPr="00B97831">
        <w:rPr>
          <w:rFonts w:eastAsiaTheme="minorHAnsi"/>
          <w:lang w:eastAsia="en-US"/>
        </w:rPr>
        <w:t>.</w:t>
      </w:r>
    </w:p>
    <w:p w:rsidR="00CD77B7" w:rsidRPr="00B97831" w:rsidRDefault="00CD77B7" w:rsidP="006748EA">
      <w:pPr>
        <w:autoSpaceDE w:val="0"/>
        <w:autoSpaceDN w:val="0"/>
        <w:adjustRightInd w:val="0"/>
        <w:ind w:firstLine="709"/>
        <w:jc w:val="both"/>
      </w:pPr>
      <w:r w:rsidRPr="00B97831">
        <w:lastRenderedPageBreak/>
        <w:t xml:space="preserve">Муниципальное казенное учреждение Управление образования Администрации Первомайского района является главным распорядителем бюджетных средств и координирует деятельность 22 подведомственных учреждений, из них 16 бюджетных учреждений и 6 автономных учреждений. </w:t>
      </w:r>
    </w:p>
    <w:p w:rsidR="00CD77B7" w:rsidRPr="00B97831" w:rsidRDefault="00CD77B7" w:rsidP="006748EA">
      <w:pPr>
        <w:ind w:firstLine="709"/>
        <w:jc w:val="both"/>
        <w:rPr>
          <w:color w:val="000000"/>
        </w:rPr>
      </w:pPr>
      <w:r w:rsidRPr="00B97831">
        <w:rPr>
          <w:color w:val="000000"/>
        </w:rPr>
        <w:t>Внутренних противоречий между показателями форм годовой бюджетной отчетности проверкой не установлено, п</w:t>
      </w:r>
      <w:r w:rsidRPr="00B97831">
        <w:t>оказатели форм бюджетной отчетности соответствуют данным Главной книги</w:t>
      </w:r>
      <w:r w:rsidRPr="00B97831">
        <w:rPr>
          <w:color w:val="000000"/>
        </w:rPr>
        <w:t>.</w:t>
      </w:r>
    </w:p>
    <w:p w:rsidR="006238C0" w:rsidRPr="00B97831" w:rsidRDefault="006238C0" w:rsidP="006238C0">
      <w:pPr>
        <w:ind w:firstLine="709"/>
        <w:jc w:val="both"/>
        <w:rPr>
          <w:color w:val="000000"/>
        </w:rPr>
      </w:pPr>
      <w:r w:rsidRPr="00B97831">
        <w:rPr>
          <w:color w:val="000000"/>
        </w:rPr>
        <w:t>Однако некоторые формы бухгалтерской отчетности заполнены с нарушением требований Инструкции №33н:</w:t>
      </w:r>
    </w:p>
    <w:p w:rsidR="006238C0" w:rsidRPr="00B97831" w:rsidRDefault="006238C0" w:rsidP="00E52C30">
      <w:pPr>
        <w:ind w:firstLine="709"/>
        <w:rPr>
          <w:b/>
        </w:rPr>
      </w:pPr>
      <w:r w:rsidRPr="00B97831">
        <w:t>в Пояснительной записке ф. 0503760:</w:t>
      </w:r>
    </w:p>
    <w:p w:rsidR="006238C0" w:rsidRPr="00B97831" w:rsidRDefault="006238C0" w:rsidP="00E52C30">
      <w:pPr>
        <w:autoSpaceDE w:val="0"/>
        <w:autoSpaceDN w:val="0"/>
        <w:adjustRightInd w:val="0"/>
        <w:ind w:firstLine="709"/>
        <w:jc w:val="both"/>
      </w:pPr>
      <w:r w:rsidRPr="00B97831">
        <w:t>- согласно представленным «Сведениям по дебиторской и кредиторской задолженности учреждения» (ф. 0503769) по состоянию на 01.01.2023 дебиторская и кредиторская задолженность по видам финансового обеспечения за счет средств субсидии на муниципальное задание отсутствует, однако в Пояснительной записке (ф.0503760) данный факт не отражен.</w:t>
      </w:r>
    </w:p>
    <w:p w:rsidR="006238C0" w:rsidRPr="00B97831" w:rsidRDefault="006238C0" w:rsidP="00E52C30">
      <w:pPr>
        <w:ind w:firstLine="709"/>
        <w:jc w:val="both"/>
      </w:pPr>
      <w:r w:rsidRPr="00B97831">
        <w:t>- д</w:t>
      </w:r>
      <w:r w:rsidRPr="00B97831">
        <w:rPr>
          <w:color w:val="000000"/>
        </w:rPr>
        <w:t xml:space="preserve">ебиторская задолженность по виду финансового обеспечения за </w:t>
      </w:r>
      <w:r w:rsidRPr="00B97831">
        <w:t>счет средств субсидии на иные цели сложилась в сумме 105668</w:t>
      </w:r>
      <w:r w:rsidR="00E52C30" w:rsidRPr="00B97831">
        <w:t>,</w:t>
      </w:r>
      <w:r w:rsidRPr="00B97831">
        <w:t>95</w:t>
      </w:r>
      <w:r w:rsidR="00E52C30" w:rsidRPr="00B97831">
        <w:t xml:space="preserve"> тыс.</w:t>
      </w:r>
      <w:r w:rsidRPr="00B97831">
        <w:t xml:space="preserve"> руб. по счету 5.</w:t>
      </w:r>
      <w:r w:rsidRPr="00B97831">
        <w:rPr>
          <w:color w:val="000000"/>
        </w:rPr>
        <w:t>206.00000 «</w:t>
      </w:r>
      <w:r w:rsidRPr="00B97831">
        <w:t>Расчеты по выданным авансам». При этом в «Пояснительной записке» не отражена аналитическая информация о наличии дебиторской задолженности по виду финансового обеспечения - за счет субсидии на иные цели в сумме 105688</w:t>
      </w:r>
      <w:r w:rsidR="00E52C30" w:rsidRPr="00B97831">
        <w:t>,</w:t>
      </w:r>
      <w:r w:rsidRPr="00B97831">
        <w:t>95</w:t>
      </w:r>
      <w:r w:rsidR="00E52C30" w:rsidRPr="00B97831">
        <w:t xml:space="preserve"> тыс.</w:t>
      </w:r>
      <w:r w:rsidRPr="00B97831">
        <w:t xml:space="preserve"> руб. Сумма кредиторской задолженности составила 111730</w:t>
      </w:r>
      <w:r w:rsidR="00E52C30" w:rsidRPr="00B97831">
        <w:t>,</w:t>
      </w:r>
      <w:r w:rsidRPr="00B97831">
        <w:t>15</w:t>
      </w:r>
      <w:r w:rsidR="00E52C30" w:rsidRPr="00B97831">
        <w:t xml:space="preserve"> тыс.</w:t>
      </w:r>
      <w:r w:rsidRPr="00B97831">
        <w:t xml:space="preserve"> руб., из них по счету 5.303.05000 «Расчеты по прочим платежам в бюджет» в сумме 6061</w:t>
      </w:r>
      <w:r w:rsidR="00E52C30" w:rsidRPr="00B97831">
        <w:t>,</w:t>
      </w:r>
      <w:r w:rsidRPr="00B97831">
        <w:t>20</w:t>
      </w:r>
      <w:r w:rsidR="00E52C30" w:rsidRPr="00B97831">
        <w:t xml:space="preserve"> тыс. руб</w:t>
      </w:r>
      <w:r w:rsidRPr="00B97831">
        <w:t>. и по счету 5.401.4000 «Доходы будущих периодов» в сумме 105668</w:t>
      </w:r>
      <w:r w:rsidR="00E52C30" w:rsidRPr="00B97831">
        <w:t>,</w:t>
      </w:r>
      <w:r w:rsidRPr="00B97831">
        <w:t>95</w:t>
      </w:r>
      <w:r w:rsidR="00E52C30" w:rsidRPr="00B97831">
        <w:t xml:space="preserve"> тыс.</w:t>
      </w:r>
      <w:r w:rsidRPr="00B97831">
        <w:t xml:space="preserve"> руб. </w:t>
      </w:r>
    </w:p>
    <w:p w:rsidR="006238C0" w:rsidRPr="00B97831" w:rsidRDefault="006238C0" w:rsidP="00E52C30">
      <w:pPr>
        <w:shd w:val="clear" w:color="auto" w:fill="FFFFFF"/>
        <w:ind w:firstLine="709"/>
        <w:jc w:val="both"/>
        <w:rPr>
          <w:color w:val="000000"/>
          <w:spacing w:val="1"/>
        </w:rPr>
      </w:pPr>
      <w:r w:rsidRPr="00B97831">
        <w:rPr>
          <w:color w:val="000000"/>
          <w:spacing w:val="1"/>
        </w:rPr>
        <w:t>Стоит отметить о наличии разночтения вида финансового обеспечения – Субсидия на выполнение муниципального задания в форме 0503737 «</w:t>
      </w:r>
      <w:r w:rsidRPr="00B97831">
        <w:t xml:space="preserve">Отчет об исполнении учреждением плана его финансово-хозяйственной деятельности» и - </w:t>
      </w:r>
      <w:r w:rsidRPr="00B97831">
        <w:rPr>
          <w:color w:val="000000"/>
          <w:spacing w:val="1"/>
        </w:rPr>
        <w:t>Субсидия на гос.задание в формах 0503738 «Отчет об обязательствах учреждения» и 0503768 «</w:t>
      </w:r>
      <w:r w:rsidRPr="00B97831">
        <w:t>Сведения о движении нефинансовых активов учреждений».</w:t>
      </w:r>
    </w:p>
    <w:p w:rsidR="00CD77B7" w:rsidRPr="00B97831" w:rsidRDefault="00CD77B7" w:rsidP="006748EA">
      <w:pPr>
        <w:ind w:firstLine="709"/>
        <w:jc w:val="both"/>
        <w:rPr>
          <w:rFonts w:eastAsiaTheme="minorHAnsi"/>
          <w:lang w:eastAsia="en-US"/>
        </w:rPr>
      </w:pPr>
      <w:r w:rsidRPr="00B97831">
        <w:rPr>
          <w:rFonts w:eastAsiaTheme="minorHAnsi"/>
          <w:lang w:eastAsia="en-US"/>
        </w:rPr>
        <w:t xml:space="preserve">По результатам проведенной внешней проверки достоверности данных годовой бюджетной отчетности муниципального казенного учреждения Управление образования Администрации Первомайского района, как главного распорядителя бюджетных средств, </w:t>
      </w:r>
      <w:r w:rsidR="009D3DE2" w:rsidRPr="00B97831">
        <w:rPr>
          <w:rFonts w:eastAsiaTheme="minorHAnsi"/>
          <w:lang w:eastAsia="en-US"/>
        </w:rPr>
        <w:t>КСО</w:t>
      </w:r>
      <w:r w:rsidRPr="00B97831">
        <w:rPr>
          <w:rFonts w:eastAsiaTheme="minorHAnsi"/>
          <w:lang w:eastAsia="en-US"/>
        </w:rPr>
        <w:t xml:space="preserve"> считает годовой отчет за 20</w:t>
      </w:r>
      <w:r w:rsidR="00571696" w:rsidRPr="00B97831">
        <w:rPr>
          <w:rFonts w:eastAsiaTheme="minorHAnsi"/>
          <w:lang w:eastAsia="en-US"/>
        </w:rPr>
        <w:t>2</w:t>
      </w:r>
      <w:r w:rsidR="0006286C" w:rsidRPr="00B97831">
        <w:rPr>
          <w:rFonts w:eastAsiaTheme="minorHAnsi"/>
          <w:lang w:eastAsia="en-US"/>
        </w:rPr>
        <w:t>2</w:t>
      </w:r>
      <w:r w:rsidRPr="00B97831">
        <w:rPr>
          <w:rFonts w:eastAsiaTheme="minorHAnsi"/>
          <w:lang w:eastAsia="en-US"/>
        </w:rPr>
        <w:t xml:space="preserve"> год достоверным.</w:t>
      </w:r>
    </w:p>
    <w:p w:rsidR="00CD77B7" w:rsidRPr="00B97831" w:rsidRDefault="00CD77B7" w:rsidP="006748EA">
      <w:pPr>
        <w:ind w:firstLine="709"/>
        <w:jc w:val="both"/>
        <w:rPr>
          <w:rFonts w:eastAsiaTheme="minorHAnsi"/>
          <w:lang w:eastAsia="en-US"/>
        </w:rPr>
      </w:pPr>
      <w:r w:rsidRPr="00B97831">
        <w:rPr>
          <w:rFonts w:eastAsiaTheme="minorHAnsi"/>
          <w:lang w:eastAsia="en-US"/>
        </w:rPr>
        <w:t xml:space="preserve">Муниципальное казенное учреждение «Отдел культуры Администрации Первомайского района» является главным распорядителем бюджетных средств и координирует деятельность 4 подведомственных автономных учреждений. </w:t>
      </w:r>
    </w:p>
    <w:p w:rsidR="00CD77B7" w:rsidRPr="00B97831" w:rsidRDefault="00CD77B7" w:rsidP="006748EA">
      <w:pPr>
        <w:ind w:firstLine="709"/>
        <w:jc w:val="both"/>
        <w:rPr>
          <w:color w:val="000000"/>
        </w:rPr>
      </w:pPr>
      <w:r w:rsidRPr="00B97831">
        <w:rPr>
          <w:color w:val="000000"/>
        </w:rPr>
        <w:t>Внутренних противоречий между показателями форм годовой бюджетной отчетности проверкой не установлено, п</w:t>
      </w:r>
      <w:r w:rsidRPr="00B97831">
        <w:t>оказатели форм бюджетной отчетности соответствуют данным Главной книги</w:t>
      </w:r>
      <w:r w:rsidRPr="00B97831">
        <w:rPr>
          <w:color w:val="000000"/>
        </w:rPr>
        <w:t>.</w:t>
      </w:r>
    </w:p>
    <w:p w:rsidR="00EF28F9" w:rsidRPr="00B97831" w:rsidRDefault="00EF28F9" w:rsidP="006748EA">
      <w:pPr>
        <w:ind w:firstLine="709"/>
        <w:jc w:val="both"/>
        <w:rPr>
          <w:color w:val="000000"/>
        </w:rPr>
      </w:pPr>
      <w:r w:rsidRPr="00B97831">
        <w:rPr>
          <w:color w:val="000000"/>
        </w:rPr>
        <w:t>Однако некоторые формы бухгалтерской отчетности заполнены с нарушением требований Инструкции №33н:</w:t>
      </w:r>
    </w:p>
    <w:p w:rsidR="000A1ACF" w:rsidRPr="00B97831" w:rsidRDefault="000A1ACF" w:rsidP="000A1ACF">
      <w:pPr>
        <w:autoSpaceDE w:val="0"/>
        <w:autoSpaceDN w:val="0"/>
        <w:adjustRightInd w:val="0"/>
        <w:ind w:firstLine="709"/>
        <w:jc w:val="both"/>
      </w:pPr>
      <w:r w:rsidRPr="00B97831">
        <w:t>Согласно представленным «Сведениям по дебиторской и кредиторской задолженности учреждения» (ф. 0503769) по состоянию на 01.01.2023 дебиторская и кредиторская задолженность по видам финансового обеспечения за счет средств субсидии на муниципальное задание и средств, получаемых от приносящей доход деятельности, отсутствует, однако в Пояснительной записке (ф.0503760) данный факт не отражен.</w:t>
      </w:r>
    </w:p>
    <w:p w:rsidR="000A1ACF" w:rsidRPr="00B97831" w:rsidRDefault="000A1ACF" w:rsidP="000A1ACF">
      <w:pPr>
        <w:autoSpaceDE w:val="0"/>
        <w:autoSpaceDN w:val="0"/>
        <w:adjustRightInd w:val="0"/>
        <w:ind w:firstLine="709"/>
        <w:jc w:val="both"/>
        <w:outlineLvl w:val="2"/>
      </w:pPr>
      <w:r w:rsidRPr="00B97831">
        <w:t>В текстовой части «Пояснительной записки» (ф.0503760) не раскрыта аналитическая информация о наличии объекта капитальных вложений.</w:t>
      </w:r>
    </w:p>
    <w:p w:rsidR="00CD77B7" w:rsidRPr="00B97831" w:rsidRDefault="00CD77B7" w:rsidP="006748EA">
      <w:pPr>
        <w:ind w:firstLine="709"/>
        <w:jc w:val="both"/>
        <w:rPr>
          <w:rFonts w:eastAsiaTheme="minorHAnsi"/>
          <w:lang w:eastAsia="en-US"/>
        </w:rPr>
      </w:pPr>
      <w:r w:rsidRPr="00B97831">
        <w:rPr>
          <w:rFonts w:eastAsiaTheme="minorHAnsi"/>
          <w:lang w:eastAsia="en-US"/>
        </w:rPr>
        <w:t xml:space="preserve">По результатам проведенной внешней проверки достоверности данных годовой бюджетной отчетности Муниципального казенного учреждения «Отдел культуры Администрации Первомайского района», как главного распорядителя бюджетных средств, </w:t>
      </w:r>
      <w:r w:rsidR="009D3DE2" w:rsidRPr="00B97831">
        <w:rPr>
          <w:rFonts w:eastAsiaTheme="minorHAnsi"/>
          <w:lang w:eastAsia="en-US"/>
        </w:rPr>
        <w:t>КСО</w:t>
      </w:r>
      <w:r w:rsidRPr="00B97831">
        <w:rPr>
          <w:rFonts w:eastAsiaTheme="minorHAnsi"/>
          <w:lang w:eastAsia="en-US"/>
        </w:rPr>
        <w:t xml:space="preserve"> считает годовой отчет за 20</w:t>
      </w:r>
      <w:r w:rsidR="00B53DBC" w:rsidRPr="00B97831">
        <w:rPr>
          <w:rFonts w:eastAsiaTheme="minorHAnsi"/>
          <w:lang w:eastAsia="en-US"/>
        </w:rPr>
        <w:t>2</w:t>
      </w:r>
      <w:r w:rsidR="00A847C5" w:rsidRPr="00B97831">
        <w:rPr>
          <w:rFonts w:eastAsiaTheme="minorHAnsi"/>
          <w:lang w:eastAsia="en-US"/>
        </w:rPr>
        <w:t>2</w:t>
      </w:r>
      <w:r w:rsidRPr="00B97831">
        <w:rPr>
          <w:rFonts w:eastAsiaTheme="minorHAnsi"/>
          <w:lang w:eastAsia="en-US"/>
        </w:rPr>
        <w:t xml:space="preserve"> год достоверным.</w:t>
      </w:r>
    </w:p>
    <w:p w:rsidR="00F72232" w:rsidRPr="00B97831" w:rsidRDefault="00F72232" w:rsidP="006748EA">
      <w:pPr>
        <w:autoSpaceDE w:val="0"/>
        <w:autoSpaceDN w:val="0"/>
        <w:adjustRightInd w:val="0"/>
        <w:ind w:firstLine="709"/>
        <w:jc w:val="both"/>
      </w:pPr>
      <w:r w:rsidRPr="00B97831">
        <w:t>Одновременно с годовым отчетом об исполнении бюджета за 20</w:t>
      </w:r>
      <w:r w:rsidR="00B53DBC" w:rsidRPr="00B97831">
        <w:t>2</w:t>
      </w:r>
      <w:r w:rsidR="008319A4" w:rsidRPr="00B97831">
        <w:t>2</w:t>
      </w:r>
      <w:r w:rsidRPr="00B97831">
        <w:t xml:space="preserve"> год представлен проект решения Думы Первомайского района «Об исполнении бюджета муниципального образования </w:t>
      </w:r>
      <w:r w:rsidRPr="00B97831">
        <w:lastRenderedPageBreak/>
        <w:t>«Первомайский район» за 20</w:t>
      </w:r>
      <w:r w:rsidR="00571696" w:rsidRPr="00B97831">
        <w:t>2</w:t>
      </w:r>
      <w:r w:rsidR="008319A4" w:rsidRPr="00B97831">
        <w:t>2</w:t>
      </w:r>
      <w:r w:rsidRPr="00B97831">
        <w:t xml:space="preserve"> год» с приложениями (далее – Проект решения </w:t>
      </w:r>
      <w:r w:rsidR="004B4EFF" w:rsidRPr="00B97831">
        <w:t>о</w:t>
      </w:r>
      <w:r w:rsidR="007D3DE1" w:rsidRPr="00B97831">
        <w:t>б исполнении</w:t>
      </w:r>
      <w:r w:rsidR="004B4EFF" w:rsidRPr="00B97831">
        <w:t xml:space="preserve"> бюджет</w:t>
      </w:r>
      <w:r w:rsidR="007D3DE1" w:rsidRPr="00B97831">
        <w:t>а</w:t>
      </w:r>
      <w:r w:rsidRPr="00B97831">
        <w:t>).</w:t>
      </w:r>
    </w:p>
    <w:p w:rsidR="00F72232" w:rsidRPr="00B97831" w:rsidRDefault="00F72232" w:rsidP="006748EA">
      <w:pPr>
        <w:pStyle w:val="a5"/>
        <w:spacing w:before="0" w:beforeAutospacing="0" w:after="0" w:afterAutospacing="0"/>
        <w:ind w:firstLine="709"/>
        <w:jc w:val="both"/>
      </w:pPr>
    </w:p>
    <w:p w:rsidR="005C6CB0" w:rsidRPr="00B97831" w:rsidRDefault="00B6006F" w:rsidP="006748EA">
      <w:pPr>
        <w:jc w:val="center"/>
        <w:rPr>
          <w:b/>
          <w:u w:val="single"/>
        </w:rPr>
      </w:pPr>
      <w:r w:rsidRPr="00B97831">
        <w:rPr>
          <w:b/>
          <w:u w:val="single"/>
        </w:rPr>
        <w:t>И</w:t>
      </w:r>
      <w:r w:rsidR="001579DE" w:rsidRPr="00B97831">
        <w:rPr>
          <w:b/>
          <w:u w:val="single"/>
        </w:rPr>
        <w:t>сполнени</w:t>
      </w:r>
      <w:r w:rsidRPr="00B97831">
        <w:rPr>
          <w:b/>
          <w:u w:val="single"/>
        </w:rPr>
        <w:t>е</w:t>
      </w:r>
      <w:r w:rsidR="001579DE" w:rsidRPr="00B97831">
        <w:rPr>
          <w:b/>
          <w:u w:val="single"/>
        </w:rPr>
        <w:t xml:space="preserve"> основных характеристик </w:t>
      </w:r>
      <w:r w:rsidR="007120F7" w:rsidRPr="00B97831">
        <w:rPr>
          <w:b/>
          <w:u w:val="single"/>
        </w:rPr>
        <w:t>бюджет</w:t>
      </w:r>
      <w:r w:rsidR="001579DE" w:rsidRPr="00B97831">
        <w:rPr>
          <w:b/>
          <w:u w:val="single"/>
        </w:rPr>
        <w:t xml:space="preserve">а </w:t>
      </w:r>
      <w:r w:rsidR="00211D0E" w:rsidRPr="00B97831">
        <w:rPr>
          <w:b/>
          <w:u w:val="single"/>
        </w:rPr>
        <w:t xml:space="preserve">муниципального образования </w:t>
      </w:r>
      <w:r w:rsidR="007120F7" w:rsidRPr="00B97831">
        <w:rPr>
          <w:b/>
          <w:u w:val="single"/>
        </w:rPr>
        <w:t>Первомайск</w:t>
      </w:r>
      <w:r w:rsidR="00211D0E" w:rsidRPr="00B97831">
        <w:rPr>
          <w:b/>
          <w:u w:val="single"/>
        </w:rPr>
        <w:t>ий</w:t>
      </w:r>
      <w:r w:rsidR="001579DE" w:rsidRPr="00B97831">
        <w:rPr>
          <w:b/>
          <w:u w:val="single"/>
        </w:rPr>
        <w:t xml:space="preserve"> </w:t>
      </w:r>
      <w:r w:rsidR="007120F7" w:rsidRPr="00B97831">
        <w:rPr>
          <w:b/>
          <w:u w:val="single"/>
        </w:rPr>
        <w:t>район</w:t>
      </w:r>
      <w:r w:rsidR="00211D0E" w:rsidRPr="00B97831">
        <w:rPr>
          <w:b/>
          <w:u w:val="single"/>
        </w:rPr>
        <w:t>» Томской области</w:t>
      </w:r>
      <w:r w:rsidR="001579DE" w:rsidRPr="00B97831">
        <w:rPr>
          <w:b/>
          <w:u w:val="single"/>
        </w:rPr>
        <w:t xml:space="preserve"> з</w:t>
      </w:r>
      <w:r w:rsidR="007120F7" w:rsidRPr="00B97831">
        <w:rPr>
          <w:b/>
          <w:u w:val="single"/>
        </w:rPr>
        <w:t>а 20</w:t>
      </w:r>
      <w:r w:rsidR="00571696" w:rsidRPr="00B97831">
        <w:rPr>
          <w:b/>
          <w:u w:val="single"/>
        </w:rPr>
        <w:t>2</w:t>
      </w:r>
      <w:r w:rsidR="008319A4" w:rsidRPr="00B97831">
        <w:rPr>
          <w:b/>
          <w:u w:val="single"/>
        </w:rPr>
        <w:t>2</w:t>
      </w:r>
      <w:r w:rsidR="007120F7" w:rsidRPr="00B97831">
        <w:rPr>
          <w:b/>
          <w:u w:val="single"/>
        </w:rPr>
        <w:t xml:space="preserve"> год.</w:t>
      </w:r>
    </w:p>
    <w:p w:rsidR="005C6CB0" w:rsidRPr="00B97831" w:rsidRDefault="002B5EDC" w:rsidP="006748EA">
      <w:pPr>
        <w:ind w:firstLine="709"/>
        <w:jc w:val="both"/>
      </w:pPr>
      <w:r w:rsidRPr="00B97831">
        <w:t xml:space="preserve">Решением Думы Первомайского района от </w:t>
      </w:r>
      <w:r w:rsidR="00227C3D" w:rsidRPr="00B97831">
        <w:t>28</w:t>
      </w:r>
      <w:r w:rsidR="00571696" w:rsidRPr="00B97831">
        <w:t>.12.20</w:t>
      </w:r>
      <w:r w:rsidR="00D0067E" w:rsidRPr="00B97831">
        <w:t>2</w:t>
      </w:r>
      <w:r w:rsidR="00227C3D" w:rsidRPr="00B97831">
        <w:t>1</w:t>
      </w:r>
      <w:r w:rsidRPr="00B97831">
        <w:t xml:space="preserve"> № </w:t>
      </w:r>
      <w:r w:rsidR="00227C3D" w:rsidRPr="00B97831">
        <w:t>161</w:t>
      </w:r>
      <w:r w:rsidR="006D526C" w:rsidRPr="00B97831">
        <w:t xml:space="preserve"> </w:t>
      </w:r>
      <w:r w:rsidRPr="00B97831">
        <w:t>«</w:t>
      </w:r>
      <w:r w:rsidR="00571696" w:rsidRPr="00B97831">
        <w:t>О бюджете муниципального образования «Первомайский район» Томской области на 202</w:t>
      </w:r>
      <w:r w:rsidR="00E03906" w:rsidRPr="00B97831">
        <w:t>2</w:t>
      </w:r>
      <w:r w:rsidR="00571696" w:rsidRPr="00B97831">
        <w:t xml:space="preserve"> год и на плановый период 202</w:t>
      </w:r>
      <w:r w:rsidR="00E03906" w:rsidRPr="00B97831">
        <w:t>3</w:t>
      </w:r>
      <w:r w:rsidR="00571696" w:rsidRPr="00B97831">
        <w:t>-202</w:t>
      </w:r>
      <w:r w:rsidR="00E03906" w:rsidRPr="00B97831">
        <w:t>4</w:t>
      </w:r>
      <w:r w:rsidR="00571696" w:rsidRPr="00B97831">
        <w:t xml:space="preserve"> год</w:t>
      </w:r>
      <w:r w:rsidR="00B82744" w:rsidRPr="00B97831">
        <w:t>ов</w:t>
      </w:r>
      <w:r w:rsidRPr="00B97831">
        <w:t>»</w:t>
      </w:r>
      <w:r w:rsidR="00206719" w:rsidRPr="00B97831">
        <w:t xml:space="preserve"> (далее - Решение о бюджете на 20</w:t>
      </w:r>
      <w:r w:rsidR="00571696" w:rsidRPr="00B97831">
        <w:t>2</w:t>
      </w:r>
      <w:r w:rsidR="00E03906" w:rsidRPr="00B97831">
        <w:t>2</w:t>
      </w:r>
      <w:r w:rsidR="00571696" w:rsidRPr="00B97831">
        <w:t xml:space="preserve"> </w:t>
      </w:r>
      <w:r w:rsidR="00206719" w:rsidRPr="00B97831">
        <w:t xml:space="preserve">год) </w:t>
      </w:r>
      <w:r w:rsidR="00211D0E" w:rsidRPr="00B97831">
        <w:t xml:space="preserve">утверждены основные характеристики </w:t>
      </w:r>
      <w:r w:rsidRPr="00B97831">
        <w:t>б</w:t>
      </w:r>
      <w:r w:rsidR="00E55338" w:rsidRPr="00B97831">
        <w:t>юджет</w:t>
      </w:r>
      <w:r w:rsidR="00211D0E" w:rsidRPr="00B97831">
        <w:t>а</w:t>
      </w:r>
      <w:r w:rsidR="00E55338" w:rsidRPr="00B97831">
        <w:t xml:space="preserve"> </w:t>
      </w:r>
      <w:r w:rsidR="00FD36BE" w:rsidRPr="00B97831">
        <w:t>муниципального образования «</w:t>
      </w:r>
      <w:r w:rsidR="000E62C9" w:rsidRPr="00B97831">
        <w:t>Первомайск</w:t>
      </w:r>
      <w:r w:rsidR="00FD36BE" w:rsidRPr="00B97831">
        <w:t>ий</w:t>
      </w:r>
      <w:r w:rsidR="000E62C9" w:rsidRPr="00B97831">
        <w:t xml:space="preserve"> </w:t>
      </w:r>
      <w:r w:rsidR="00E55338" w:rsidRPr="00B97831">
        <w:t>район</w:t>
      </w:r>
      <w:r w:rsidR="00FD36BE" w:rsidRPr="00B97831">
        <w:t>»</w:t>
      </w:r>
      <w:r w:rsidR="00211D0E" w:rsidRPr="00B97831">
        <w:t xml:space="preserve"> </w:t>
      </w:r>
      <w:r w:rsidR="00FD36BE" w:rsidRPr="00B97831">
        <w:t>(далее – бюджет Первомайского района)</w:t>
      </w:r>
      <w:r w:rsidR="00E55338" w:rsidRPr="00B97831">
        <w:t xml:space="preserve"> на 20</w:t>
      </w:r>
      <w:r w:rsidR="00571696" w:rsidRPr="00B97831">
        <w:t>2</w:t>
      </w:r>
      <w:r w:rsidR="00E03906" w:rsidRPr="00B97831">
        <w:t>2</w:t>
      </w:r>
      <w:r w:rsidR="00042820" w:rsidRPr="00B97831">
        <w:t xml:space="preserve"> год, а именно,</w:t>
      </w:r>
      <w:r w:rsidR="00571696" w:rsidRPr="00B97831">
        <w:t xml:space="preserve"> п</w:t>
      </w:r>
      <w:r w:rsidR="006D526C" w:rsidRPr="00B97831">
        <w:t xml:space="preserve">ервоначально </w:t>
      </w:r>
      <w:r w:rsidR="009D40DF" w:rsidRPr="00B97831">
        <w:t>у</w:t>
      </w:r>
      <w:r w:rsidR="00E55338" w:rsidRPr="00B97831">
        <w:t xml:space="preserve">твержден </w:t>
      </w:r>
      <w:r w:rsidR="00211D0E" w:rsidRPr="00B97831">
        <w:t xml:space="preserve">общий объем </w:t>
      </w:r>
      <w:r w:rsidR="00E55338" w:rsidRPr="00B97831">
        <w:t>п</w:t>
      </w:r>
      <w:r w:rsidR="0016188C" w:rsidRPr="00B97831">
        <w:t>о доходам - в сумме</w:t>
      </w:r>
      <w:r w:rsidR="00E55338" w:rsidRPr="00B97831">
        <w:t xml:space="preserve"> </w:t>
      </w:r>
      <w:r w:rsidR="00E03906" w:rsidRPr="00B97831">
        <w:t>950688,8</w:t>
      </w:r>
      <w:r w:rsidRPr="00B97831">
        <w:t xml:space="preserve"> </w:t>
      </w:r>
      <w:r w:rsidR="00E55338" w:rsidRPr="00B97831">
        <w:t>тыс.</w:t>
      </w:r>
      <w:r w:rsidR="003A5A89" w:rsidRPr="00B97831">
        <w:t xml:space="preserve"> </w:t>
      </w:r>
      <w:r w:rsidR="00E55338" w:rsidRPr="00B97831">
        <w:t>руб</w:t>
      </w:r>
      <w:r w:rsidR="0098574E" w:rsidRPr="00B97831">
        <w:t>.</w:t>
      </w:r>
      <w:r w:rsidR="00E55338" w:rsidRPr="00B97831">
        <w:t>,</w:t>
      </w:r>
      <w:r w:rsidR="00211D0E" w:rsidRPr="00B97831">
        <w:t xml:space="preserve"> в том числе налоговые и неналоговые доходы в сумме </w:t>
      </w:r>
      <w:r w:rsidR="00E03906" w:rsidRPr="00B97831">
        <w:t>127514,0</w:t>
      </w:r>
      <w:r w:rsidR="00211D0E" w:rsidRPr="00B97831">
        <w:t xml:space="preserve"> тыс. руб. и безвозмездные поступления в сумме </w:t>
      </w:r>
      <w:r w:rsidR="00E03906" w:rsidRPr="00B97831">
        <w:t>823174,8</w:t>
      </w:r>
      <w:r w:rsidR="00211D0E" w:rsidRPr="00B97831">
        <w:t xml:space="preserve"> тыс. руб.</w:t>
      </w:r>
      <w:r w:rsidR="00571696" w:rsidRPr="00B97831">
        <w:t xml:space="preserve"> </w:t>
      </w:r>
      <w:r w:rsidR="00556AD3" w:rsidRPr="00B97831">
        <w:t>Общий объем расходов б</w:t>
      </w:r>
      <w:r w:rsidR="00211D0E" w:rsidRPr="00B97831">
        <w:t>юджета Первомайского района</w:t>
      </w:r>
      <w:r w:rsidR="00345ECB" w:rsidRPr="00B97831">
        <w:t xml:space="preserve"> утвержден</w:t>
      </w:r>
      <w:r w:rsidR="00211D0E" w:rsidRPr="00B97831">
        <w:t xml:space="preserve"> </w:t>
      </w:r>
      <w:r w:rsidR="00E55338" w:rsidRPr="00B97831">
        <w:t xml:space="preserve">в сумме </w:t>
      </w:r>
      <w:r w:rsidR="00E03906" w:rsidRPr="00B97831">
        <w:t>950688,8</w:t>
      </w:r>
      <w:r w:rsidRPr="00B97831">
        <w:rPr>
          <w:sz w:val="18"/>
          <w:szCs w:val="18"/>
        </w:rPr>
        <w:t xml:space="preserve"> </w:t>
      </w:r>
      <w:r w:rsidR="00E55338" w:rsidRPr="00B97831">
        <w:t>тыс.</w:t>
      </w:r>
      <w:r w:rsidR="00343641" w:rsidRPr="00B97831">
        <w:t xml:space="preserve"> </w:t>
      </w:r>
      <w:r w:rsidR="00E55338" w:rsidRPr="00B97831">
        <w:t>руб</w:t>
      </w:r>
      <w:r w:rsidR="0098574E" w:rsidRPr="00B97831">
        <w:t>.</w:t>
      </w:r>
      <w:r w:rsidR="00042820" w:rsidRPr="00B97831">
        <w:t xml:space="preserve"> Бюджет Первомайского района утвержден с </w:t>
      </w:r>
      <w:r w:rsidR="00E03906" w:rsidRPr="00B97831">
        <w:t>дефицитом</w:t>
      </w:r>
      <w:r w:rsidR="00042820" w:rsidRPr="00B97831">
        <w:t xml:space="preserve"> в сумме</w:t>
      </w:r>
      <w:r w:rsidR="000167D2" w:rsidRPr="00B97831">
        <w:t xml:space="preserve"> </w:t>
      </w:r>
      <w:r w:rsidR="00B82744" w:rsidRPr="00B97831">
        <w:t>0,</w:t>
      </w:r>
      <w:r w:rsidR="000167D2" w:rsidRPr="00B97831">
        <w:t xml:space="preserve"> </w:t>
      </w:r>
      <w:r w:rsidR="00E03906" w:rsidRPr="00B97831">
        <w:t>0</w:t>
      </w:r>
      <w:r w:rsidR="0016188C" w:rsidRPr="00B97831">
        <w:t>тыс. руб</w:t>
      </w:r>
      <w:r w:rsidR="0098574E" w:rsidRPr="00B97831">
        <w:t>.</w:t>
      </w:r>
    </w:p>
    <w:p w:rsidR="00B82744" w:rsidRPr="00B97831" w:rsidRDefault="00E55338" w:rsidP="006748EA">
      <w:pPr>
        <w:ind w:firstLine="709"/>
        <w:jc w:val="both"/>
      </w:pPr>
      <w:r w:rsidRPr="00B97831">
        <w:t>В течение 20</w:t>
      </w:r>
      <w:r w:rsidR="00571696" w:rsidRPr="00B97831">
        <w:t>2</w:t>
      </w:r>
      <w:r w:rsidR="00E03906" w:rsidRPr="00B97831">
        <w:t>2</w:t>
      </w:r>
      <w:r w:rsidRPr="00B97831">
        <w:t xml:space="preserve"> года</w:t>
      </w:r>
      <w:r w:rsidR="00BA0F50" w:rsidRPr="00B97831">
        <w:t xml:space="preserve"> </w:t>
      </w:r>
      <w:r w:rsidR="002B5EDC" w:rsidRPr="00B97831">
        <w:t xml:space="preserve">в </w:t>
      </w:r>
      <w:r w:rsidR="00AA2E28" w:rsidRPr="00B97831">
        <w:t>Решением Думы Первомайского района от</w:t>
      </w:r>
      <w:r w:rsidR="00B82744" w:rsidRPr="00B97831">
        <w:t xml:space="preserve"> 2</w:t>
      </w:r>
      <w:r w:rsidR="00E03906" w:rsidRPr="00B97831">
        <w:t>8</w:t>
      </w:r>
      <w:r w:rsidR="00571696" w:rsidRPr="00B97831">
        <w:t>.12.20</w:t>
      </w:r>
      <w:r w:rsidR="00B82744" w:rsidRPr="00B97831">
        <w:t>2</w:t>
      </w:r>
      <w:r w:rsidR="00E03906" w:rsidRPr="00B97831">
        <w:t>1</w:t>
      </w:r>
      <w:r w:rsidR="00AA2E28" w:rsidRPr="00B97831">
        <w:t xml:space="preserve"> №</w:t>
      </w:r>
      <w:r w:rsidR="00B82744" w:rsidRPr="00B97831">
        <w:t xml:space="preserve"> </w:t>
      </w:r>
      <w:r w:rsidR="00E03906" w:rsidRPr="00B97831">
        <w:t>161</w:t>
      </w:r>
      <w:r w:rsidR="00AA2E28" w:rsidRPr="00B97831">
        <w:t xml:space="preserve"> «О бюджете муниципального образования «Первомайский район» на 20</w:t>
      </w:r>
      <w:r w:rsidR="00B82744" w:rsidRPr="00B97831">
        <w:t>2</w:t>
      </w:r>
      <w:r w:rsidR="00E03906" w:rsidRPr="00B97831">
        <w:t>2</w:t>
      </w:r>
      <w:r w:rsidR="00AA2E28" w:rsidRPr="00B97831">
        <w:t xml:space="preserve"> год</w:t>
      </w:r>
      <w:r w:rsidR="00A676A4" w:rsidRPr="00B97831">
        <w:t xml:space="preserve"> и на плановый период 202</w:t>
      </w:r>
      <w:r w:rsidR="00E03906" w:rsidRPr="00B97831">
        <w:t>3</w:t>
      </w:r>
      <w:r w:rsidR="00A676A4" w:rsidRPr="00B97831">
        <w:t>-202</w:t>
      </w:r>
      <w:r w:rsidR="00E03906" w:rsidRPr="00B97831">
        <w:t>4</w:t>
      </w:r>
      <w:r w:rsidR="00A676A4" w:rsidRPr="00B97831">
        <w:t xml:space="preserve"> год</w:t>
      </w:r>
      <w:r w:rsidR="00B82744" w:rsidRPr="00B97831">
        <w:t>ов</w:t>
      </w:r>
      <w:r w:rsidR="00AA2E28" w:rsidRPr="00B97831">
        <w:t xml:space="preserve">» </w:t>
      </w:r>
      <w:r w:rsidR="009B1E4A" w:rsidRPr="00B97831">
        <w:t>1</w:t>
      </w:r>
      <w:r w:rsidR="00E03906" w:rsidRPr="00B97831">
        <w:t>1</w:t>
      </w:r>
      <w:r w:rsidR="000167D2" w:rsidRPr="00B97831">
        <w:t xml:space="preserve"> </w:t>
      </w:r>
      <w:r w:rsidR="000E62C9" w:rsidRPr="00B97831">
        <w:t>раз вносились изменения и дополнения</w:t>
      </w:r>
      <w:r w:rsidR="002B5EDC" w:rsidRPr="00B97831">
        <w:t>.</w:t>
      </w:r>
      <w:r w:rsidR="002C577F" w:rsidRPr="00B97831">
        <w:t xml:space="preserve"> </w:t>
      </w:r>
      <w:r w:rsidR="000E62C9" w:rsidRPr="00B97831">
        <w:t>Д</w:t>
      </w:r>
      <w:r w:rsidRPr="00B97831">
        <w:t xml:space="preserve">инамика изменения показателей бюджета </w:t>
      </w:r>
      <w:r w:rsidR="000E62C9" w:rsidRPr="00B97831">
        <w:t>Первомайского района</w:t>
      </w:r>
      <w:r w:rsidR="003A5A89" w:rsidRPr="00B97831">
        <w:t xml:space="preserve"> приведен</w:t>
      </w:r>
      <w:r w:rsidR="002B5EDC" w:rsidRPr="00B97831">
        <w:t>а</w:t>
      </w:r>
      <w:r w:rsidR="003A5A89" w:rsidRPr="00B97831">
        <w:t xml:space="preserve"> в таблице №1.</w:t>
      </w:r>
    </w:p>
    <w:p w:rsidR="005F31E6" w:rsidRPr="00B97831" w:rsidRDefault="00B82744" w:rsidP="006748EA">
      <w:pPr>
        <w:ind w:firstLine="709"/>
        <w:jc w:val="both"/>
      </w:pPr>
      <w:r w:rsidRPr="00B97831">
        <w:t xml:space="preserve">                                                                                                                      </w:t>
      </w:r>
      <w:r w:rsidR="00E55338" w:rsidRPr="00B97831">
        <w:t>Таблица №1(тыс. руб.)</w:t>
      </w:r>
    </w:p>
    <w:tbl>
      <w:tblPr>
        <w:tblW w:w="10266" w:type="dxa"/>
        <w:tblInd w:w="108" w:type="dxa"/>
        <w:tblLayout w:type="fixed"/>
        <w:tblLook w:val="0000" w:firstRow="0" w:lastRow="0" w:firstColumn="0" w:lastColumn="0" w:noHBand="0" w:noVBand="0"/>
      </w:tblPr>
      <w:tblGrid>
        <w:gridCol w:w="567"/>
        <w:gridCol w:w="1134"/>
        <w:gridCol w:w="1134"/>
        <w:gridCol w:w="1134"/>
        <w:gridCol w:w="1134"/>
        <w:gridCol w:w="1134"/>
        <w:gridCol w:w="1134"/>
        <w:gridCol w:w="993"/>
        <w:gridCol w:w="850"/>
        <w:gridCol w:w="1052"/>
      </w:tblGrid>
      <w:tr w:rsidR="003A5A89" w:rsidRPr="00B97831" w:rsidTr="0007381E">
        <w:trPr>
          <w:trHeight w:val="2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55338" w:rsidRPr="00B97831" w:rsidRDefault="00E55338" w:rsidP="006748EA">
            <w:pPr>
              <w:rPr>
                <w:sz w:val="18"/>
                <w:szCs w:val="18"/>
              </w:rPr>
            </w:pPr>
          </w:p>
          <w:p w:rsidR="00E03906" w:rsidRPr="00B97831" w:rsidRDefault="00E03906" w:rsidP="006748EA">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55338" w:rsidRPr="00B97831" w:rsidRDefault="00E55338" w:rsidP="006748EA">
            <w:pPr>
              <w:jc w:val="center"/>
              <w:rPr>
                <w:sz w:val="18"/>
                <w:szCs w:val="18"/>
              </w:rPr>
            </w:pPr>
            <w:r w:rsidRPr="00B97831">
              <w:rPr>
                <w:sz w:val="18"/>
                <w:szCs w:val="18"/>
              </w:rPr>
              <w:t xml:space="preserve">Дата и № Решения </w:t>
            </w:r>
            <w:r w:rsidR="000E62C9" w:rsidRPr="00B97831">
              <w:rPr>
                <w:sz w:val="18"/>
                <w:szCs w:val="18"/>
              </w:rPr>
              <w:t xml:space="preserve">Думы </w:t>
            </w:r>
            <w:r w:rsidR="00971C78" w:rsidRPr="00B97831">
              <w:rPr>
                <w:sz w:val="18"/>
                <w:szCs w:val="18"/>
              </w:rPr>
              <w:t>Первомайского</w:t>
            </w:r>
            <w:r w:rsidR="000E62C9" w:rsidRPr="00B97831">
              <w:rPr>
                <w:sz w:val="18"/>
                <w:szCs w:val="18"/>
              </w:rPr>
              <w:t xml:space="preserve"> района</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E55338" w:rsidRPr="00B97831" w:rsidRDefault="00E55338" w:rsidP="006748EA">
            <w:pPr>
              <w:jc w:val="center"/>
              <w:rPr>
                <w:sz w:val="18"/>
                <w:szCs w:val="18"/>
              </w:rPr>
            </w:pPr>
            <w:r w:rsidRPr="00B97831">
              <w:rPr>
                <w:sz w:val="18"/>
                <w:szCs w:val="18"/>
              </w:rPr>
              <w:t>Доходы,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B97831" w:rsidRDefault="00E55338" w:rsidP="006748EA">
            <w:pPr>
              <w:jc w:val="center"/>
              <w:rPr>
                <w:sz w:val="18"/>
                <w:szCs w:val="18"/>
              </w:rPr>
            </w:pPr>
            <w:r w:rsidRPr="00B97831">
              <w:rPr>
                <w:sz w:val="18"/>
                <w:szCs w:val="18"/>
              </w:rPr>
              <w:t>Отклоне</w:t>
            </w:r>
            <w:r w:rsidR="006E72E8" w:rsidRPr="00B97831">
              <w:rPr>
                <w:sz w:val="18"/>
                <w:szCs w:val="18"/>
              </w:rPr>
              <w:t>-</w:t>
            </w:r>
          </w:p>
          <w:p w:rsidR="00E55338" w:rsidRPr="00B97831" w:rsidRDefault="00E55338" w:rsidP="006748EA">
            <w:pPr>
              <w:jc w:val="center"/>
              <w:rPr>
                <w:sz w:val="18"/>
                <w:szCs w:val="18"/>
              </w:rPr>
            </w:pPr>
            <w:r w:rsidRPr="00B97831">
              <w:rPr>
                <w:sz w:val="18"/>
                <w:szCs w:val="18"/>
              </w:rPr>
              <w:t>ние от предыду</w:t>
            </w:r>
            <w:r w:rsidR="006E72E8" w:rsidRPr="00B97831">
              <w:rPr>
                <w:sz w:val="18"/>
                <w:szCs w:val="18"/>
              </w:rPr>
              <w:t>-</w:t>
            </w:r>
          </w:p>
          <w:p w:rsidR="00E55338" w:rsidRPr="00B97831" w:rsidRDefault="00E55338" w:rsidP="006748EA">
            <w:pPr>
              <w:jc w:val="center"/>
              <w:rPr>
                <w:sz w:val="18"/>
                <w:szCs w:val="18"/>
              </w:rPr>
            </w:pPr>
            <w:r w:rsidRPr="00B97831">
              <w:rPr>
                <w:sz w:val="18"/>
                <w:szCs w:val="18"/>
              </w:rPr>
              <w:t>щего уточнения,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B97831" w:rsidRDefault="00E55338" w:rsidP="006748EA">
            <w:pPr>
              <w:spacing w:after="240"/>
              <w:jc w:val="center"/>
              <w:rPr>
                <w:sz w:val="18"/>
                <w:szCs w:val="18"/>
              </w:rPr>
            </w:pPr>
            <w:r w:rsidRPr="00B97831">
              <w:rPr>
                <w:sz w:val="18"/>
                <w:szCs w:val="18"/>
              </w:rPr>
              <w:t>Расходы</w:t>
            </w:r>
            <w:r w:rsidR="00A3538F" w:rsidRPr="00B97831">
              <w:rPr>
                <w:sz w:val="18"/>
                <w:szCs w:val="18"/>
              </w:rPr>
              <w:t>, т</w:t>
            </w:r>
            <w:r w:rsidRPr="00B97831">
              <w:rPr>
                <w:sz w:val="18"/>
                <w:szCs w:val="18"/>
              </w:rPr>
              <w:t>ыс</w:t>
            </w:r>
            <w:r w:rsidR="00A3538F" w:rsidRPr="00B97831">
              <w:rPr>
                <w:sz w:val="18"/>
                <w:szCs w:val="18"/>
              </w:rPr>
              <w:t>. р</w:t>
            </w:r>
            <w:r w:rsidRPr="00B97831">
              <w:rPr>
                <w:sz w:val="18"/>
                <w:szCs w:val="18"/>
              </w:rPr>
              <w:t>уб.</w:t>
            </w:r>
          </w:p>
          <w:p w:rsidR="00E55338" w:rsidRPr="00B97831" w:rsidRDefault="00E55338" w:rsidP="006748EA">
            <w:pPr>
              <w:spacing w:after="240"/>
              <w:jc w:val="center"/>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B97831" w:rsidRDefault="00E55338" w:rsidP="006748EA">
            <w:pPr>
              <w:rPr>
                <w:sz w:val="18"/>
                <w:szCs w:val="18"/>
              </w:rPr>
            </w:pPr>
            <w:r w:rsidRPr="00B97831">
              <w:rPr>
                <w:sz w:val="18"/>
                <w:szCs w:val="18"/>
              </w:rPr>
              <w:t>Дефицит</w:t>
            </w:r>
            <w:r w:rsidR="005D515D" w:rsidRPr="00B97831">
              <w:rPr>
                <w:sz w:val="18"/>
                <w:szCs w:val="18"/>
              </w:rPr>
              <w:t xml:space="preserve"> (профицит)</w:t>
            </w:r>
          </w:p>
          <w:p w:rsidR="00E55338" w:rsidRPr="00B97831" w:rsidRDefault="00E55338" w:rsidP="006748EA">
            <w:pPr>
              <w:jc w:val="center"/>
              <w:rPr>
                <w:sz w:val="18"/>
                <w:szCs w:val="18"/>
              </w:rPr>
            </w:pPr>
            <w:r w:rsidRPr="00B97831">
              <w:rPr>
                <w:sz w:val="18"/>
                <w:szCs w:val="18"/>
              </w:rPr>
              <w:t>тыс.руб.</w:t>
            </w:r>
          </w:p>
          <w:p w:rsidR="00E55338" w:rsidRPr="00B97831" w:rsidRDefault="00E55338" w:rsidP="006748EA">
            <w:pPr>
              <w:jc w:val="center"/>
              <w:rPr>
                <w:sz w:val="18"/>
                <w:szCs w:val="18"/>
              </w:rPr>
            </w:pPr>
          </w:p>
          <w:p w:rsidR="00E55338" w:rsidRPr="00B97831" w:rsidRDefault="00E55338" w:rsidP="006748EA">
            <w:pPr>
              <w:jc w:val="center"/>
              <w:rPr>
                <w:sz w:val="18"/>
                <w:szCs w:val="18"/>
              </w:rPr>
            </w:pPr>
          </w:p>
          <w:p w:rsidR="00E55338" w:rsidRPr="00B97831" w:rsidRDefault="00E55338" w:rsidP="006748EA">
            <w:pPr>
              <w:jc w:val="center"/>
              <w:rPr>
                <w:sz w:val="18"/>
                <w:szCs w:val="18"/>
              </w:rPr>
            </w:pPr>
          </w:p>
        </w:tc>
        <w:tc>
          <w:tcPr>
            <w:tcW w:w="1902" w:type="dxa"/>
            <w:gridSpan w:val="2"/>
            <w:tcBorders>
              <w:top w:val="single" w:sz="4" w:space="0" w:color="auto"/>
              <w:left w:val="nil"/>
              <w:bottom w:val="single" w:sz="4" w:space="0" w:color="auto"/>
              <w:right w:val="single" w:sz="4" w:space="0" w:color="auto"/>
            </w:tcBorders>
            <w:shd w:val="clear" w:color="auto" w:fill="auto"/>
          </w:tcPr>
          <w:p w:rsidR="00E55338" w:rsidRPr="00B97831" w:rsidRDefault="00E55338" w:rsidP="006748EA">
            <w:pPr>
              <w:jc w:val="center"/>
              <w:rPr>
                <w:sz w:val="18"/>
                <w:szCs w:val="18"/>
              </w:rPr>
            </w:pPr>
            <w:r w:rsidRPr="00B97831">
              <w:rPr>
                <w:sz w:val="18"/>
                <w:szCs w:val="18"/>
              </w:rPr>
              <w:t>Структура доходов</w:t>
            </w:r>
          </w:p>
        </w:tc>
      </w:tr>
      <w:tr w:rsidR="003A5A89" w:rsidRPr="00B97831" w:rsidTr="0007381E">
        <w:trPr>
          <w:cantSplit/>
          <w:trHeight w:val="1172"/>
        </w:trPr>
        <w:tc>
          <w:tcPr>
            <w:tcW w:w="567" w:type="dxa"/>
            <w:vMerge/>
            <w:tcBorders>
              <w:top w:val="single" w:sz="4" w:space="0" w:color="auto"/>
              <w:left w:val="single" w:sz="4" w:space="0" w:color="auto"/>
              <w:bottom w:val="single" w:sz="4" w:space="0" w:color="auto"/>
              <w:right w:val="single" w:sz="4" w:space="0" w:color="auto"/>
            </w:tcBorders>
          </w:tcPr>
          <w:p w:rsidR="00E55338" w:rsidRPr="00B97831" w:rsidRDefault="00E55338" w:rsidP="006748E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5338" w:rsidRPr="00B97831" w:rsidRDefault="00E55338" w:rsidP="006748EA">
            <w:pPr>
              <w:rPr>
                <w:sz w:val="18"/>
                <w:szCs w:val="18"/>
              </w:rPr>
            </w:pPr>
          </w:p>
        </w:tc>
        <w:tc>
          <w:tcPr>
            <w:tcW w:w="1134" w:type="dxa"/>
            <w:tcBorders>
              <w:top w:val="nil"/>
              <w:left w:val="nil"/>
              <w:bottom w:val="single" w:sz="4" w:space="0" w:color="auto"/>
              <w:right w:val="single" w:sz="4" w:space="0" w:color="auto"/>
            </w:tcBorders>
            <w:shd w:val="clear" w:color="auto" w:fill="auto"/>
          </w:tcPr>
          <w:p w:rsidR="00E55338" w:rsidRPr="00B97831" w:rsidRDefault="00E55338" w:rsidP="006748EA">
            <w:pPr>
              <w:jc w:val="center"/>
              <w:rPr>
                <w:sz w:val="18"/>
                <w:szCs w:val="18"/>
              </w:rPr>
            </w:pPr>
            <w:r w:rsidRPr="00B97831">
              <w:rPr>
                <w:sz w:val="18"/>
                <w:szCs w:val="18"/>
              </w:rPr>
              <w:t>Налого</w:t>
            </w:r>
          </w:p>
          <w:p w:rsidR="00E55338" w:rsidRPr="00B97831" w:rsidRDefault="00E55338" w:rsidP="006748EA">
            <w:pPr>
              <w:jc w:val="center"/>
              <w:rPr>
                <w:sz w:val="18"/>
                <w:szCs w:val="18"/>
              </w:rPr>
            </w:pPr>
            <w:r w:rsidRPr="00B97831">
              <w:rPr>
                <w:sz w:val="18"/>
                <w:szCs w:val="18"/>
              </w:rPr>
              <w:t>вые и неналого</w:t>
            </w:r>
          </w:p>
          <w:p w:rsidR="00E55338" w:rsidRPr="00B97831" w:rsidRDefault="00E55338" w:rsidP="006748EA">
            <w:pPr>
              <w:jc w:val="center"/>
              <w:rPr>
                <w:sz w:val="18"/>
                <w:szCs w:val="18"/>
              </w:rPr>
            </w:pPr>
            <w:r w:rsidRPr="00B97831">
              <w:rPr>
                <w:sz w:val="18"/>
                <w:szCs w:val="18"/>
              </w:rPr>
              <w:t>вые</w:t>
            </w:r>
          </w:p>
        </w:tc>
        <w:tc>
          <w:tcPr>
            <w:tcW w:w="1134" w:type="dxa"/>
            <w:tcBorders>
              <w:top w:val="nil"/>
              <w:left w:val="nil"/>
              <w:bottom w:val="single" w:sz="4" w:space="0" w:color="auto"/>
              <w:right w:val="single" w:sz="4" w:space="0" w:color="auto"/>
            </w:tcBorders>
            <w:shd w:val="clear" w:color="auto" w:fill="auto"/>
          </w:tcPr>
          <w:p w:rsidR="00E55338" w:rsidRPr="00B97831" w:rsidRDefault="00E55338" w:rsidP="006748EA">
            <w:pPr>
              <w:jc w:val="center"/>
              <w:rPr>
                <w:sz w:val="18"/>
                <w:szCs w:val="18"/>
                <w:lang w:val="en-US"/>
              </w:rPr>
            </w:pPr>
            <w:r w:rsidRPr="00B97831">
              <w:rPr>
                <w:sz w:val="18"/>
                <w:szCs w:val="18"/>
              </w:rPr>
              <w:t>Безвоз</w:t>
            </w:r>
          </w:p>
          <w:p w:rsidR="00E55338" w:rsidRPr="00B97831" w:rsidRDefault="00E55338" w:rsidP="006748EA">
            <w:pPr>
              <w:jc w:val="center"/>
              <w:rPr>
                <w:sz w:val="18"/>
                <w:szCs w:val="18"/>
                <w:lang w:val="en-US"/>
              </w:rPr>
            </w:pPr>
            <w:r w:rsidRPr="00B97831">
              <w:rPr>
                <w:sz w:val="18"/>
                <w:szCs w:val="18"/>
              </w:rPr>
              <w:t>мездные поступле</w:t>
            </w:r>
          </w:p>
          <w:p w:rsidR="00E55338" w:rsidRPr="00B97831" w:rsidRDefault="00E55338" w:rsidP="006748EA">
            <w:pPr>
              <w:jc w:val="center"/>
              <w:rPr>
                <w:sz w:val="18"/>
                <w:szCs w:val="18"/>
              </w:rPr>
            </w:pPr>
            <w:r w:rsidRPr="00B97831">
              <w:rPr>
                <w:sz w:val="18"/>
                <w:szCs w:val="18"/>
              </w:rPr>
              <w:t>ния</w:t>
            </w:r>
          </w:p>
        </w:tc>
        <w:tc>
          <w:tcPr>
            <w:tcW w:w="1134" w:type="dxa"/>
            <w:tcBorders>
              <w:top w:val="nil"/>
              <w:left w:val="nil"/>
              <w:bottom w:val="single" w:sz="4" w:space="0" w:color="auto"/>
              <w:right w:val="single" w:sz="4" w:space="0" w:color="auto"/>
            </w:tcBorders>
            <w:shd w:val="clear" w:color="auto" w:fill="auto"/>
            <w:noWrap/>
          </w:tcPr>
          <w:p w:rsidR="00E55338" w:rsidRPr="00B97831" w:rsidRDefault="00E55338" w:rsidP="006748EA">
            <w:pPr>
              <w:jc w:val="center"/>
              <w:rPr>
                <w:sz w:val="18"/>
                <w:szCs w:val="18"/>
              </w:rPr>
            </w:pPr>
            <w:r w:rsidRPr="00B97831">
              <w:rPr>
                <w:sz w:val="18"/>
                <w:szCs w:val="18"/>
              </w:rPr>
              <w:t>Всего</w:t>
            </w:r>
          </w:p>
        </w:tc>
        <w:tc>
          <w:tcPr>
            <w:tcW w:w="1134" w:type="dxa"/>
            <w:vMerge/>
            <w:tcBorders>
              <w:top w:val="single" w:sz="4" w:space="0" w:color="auto"/>
              <w:left w:val="single" w:sz="4" w:space="0" w:color="auto"/>
              <w:bottom w:val="single" w:sz="4" w:space="0" w:color="auto"/>
              <w:right w:val="single" w:sz="4" w:space="0" w:color="auto"/>
            </w:tcBorders>
          </w:tcPr>
          <w:p w:rsidR="00E55338" w:rsidRPr="00B97831" w:rsidRDefault="00E55338" w:rsidP="006748E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5338" w:rsidRPr="00B97831" w:rsidRDefault="00E55338" w:rsidP="006748EA">
            <w:pP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E55338" w:rsidRPr="00B97831" w:rsidRDefault="00E55338" w:rsidP="006748EA">
            <w:pPr>
              <w:rPr>
                <w:sz w:val="18"/>
                <w:szCs w:val="18"/>
              </w:rPr>
            </w:pPr>
          </w:p>
        </w:tc>
        <w:tc>
          <w:tcPr>
            <w:tcW w:w="850" w:type="dxa"/>
            <w:tcBorders>
              <w:top w:val="nil"/>
              <w:left w:val="nil"/>
              <w:bottom w:val="single" w:sz="4" w:space="0" w:color="auto"/>
              <w:right w:val="single" w:sz="4" w:space="0" w:color="auto"/>
            </w:tcBorders>
            <w:shd w:val="clear" w:color="auto" w:fill="auto"/>
            <w:textDirection w:val="btLr"/>
          </w:tcPr>
          <w:p w:rsidR="00E55338" w:rsidRPr="00B97831" w:rsidRDefault="00E55338" w:rsidP="006748EA">
            <w:pPr>
              <w:ind w:left="113" w:right="113"/>
              <w:jc w:val="center"/>
              <w:rPr>
                <w:sz w:val="18"/>
                <w:szCs w:val="18"/>
              </w:rPr>
            </w:pPr>
            <w:r w:rsidRPr="00B97831">
              <w:rPr>
                <w:sz w:val="18"/>
                <w:szCs w:val="18"/>
              </w:rPr>
              <w:t>Налоговые и неналоговые доходы %</w:t>
            </w:r>
          </w:p>
        </w:tc>
        <w:tc>
          <w:tcPr>
            <w:tcW w:w="1052" w:type="dxa"/>
            <w:tcBorders>
              <w:top w:val="nil"/>
              <w:left w:val="nil"/>
              <w:bottom w:val="single" w:sz="4" w:space="0" w:color="auto"/>
              <w:right w:val="single" w:sz="4" w:space="0" w:color="auto"/>
            </w:tcBorders>
            <w:shd w:val="clear" w:color="auto" w:fill="auto"/>
            <w:textDirection w:val="btLr"/>
          </w:tcPr>
          <w:p w:rsidR="00E55338" w:rsidRPr="00B97831" w:rsidRDefault="0007381E" w:rsidP="006748EA">
            <w:pPr>
              <w:ind w:left="113" w:right="113"/>
              <w:jc w:val="center"/>
              <w:rPr>
                <w:sz w:val="18"/>
                <w:szCs w:val="18"/>
              </w:rPr>
            </w:pPr>
            <w:r w:rsidRPr="00B97831">
              <w:rPr>
                <w:sz w:val="18"/>
                <w:szCs w:val="18"/>
              </w:rPr>
              <w:t>безвозмездн</w:t>
            </w:r>
            <w:r w:rsidR="00E55338" w:rsidRPr="00B97831">
              <w:rPr>
                <w:sz w:val="18"/>
                <w:szCs w:val="18"/>
              </w:rPr>
              <w:t>ые поступления %</w:t>
            </w:r>
          </w:p>
        </w:tc>
      </w:tr>
      <w:tr w:rsidR="003A5A89"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7</w:t>
            </w:r>
          </w:p>
        </w:tc>
        <w:tc>
          <w:tcPr>
            <w:tcW w:w="993"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8</w:t>
            </w:r>
          </w:p>
        </w:tc>
        <w:tc>
          <w:tcPr>
            <w:tcW w:w="850"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10</w:t>
            </w:r>
          </w:p>
        </w:tc>
        <w:tc>
          <w:tcPr>
            <w:tcW w:w="1052" w:type="dxa"/>
            <w:tcBorders>
              <w:top w:val="nil"/>
              <w:left w:val="nil"/>
              <w:bottom w:val="single" w:sz="4" w:space="0" w:color="auto"/>
              <w:right w:val="single" w:sz="4" w:space="0" w:color="auto"/>
            </w:tcBorders>
            <w:shd w:val="clear" w:color="auto" w:fill="auto"/>
            <w:noWrap/>
            <w:vAlign w:val="center"/>
          </w:tcPr>
          <w:p w:rsidR="00E55338" w:rsidRPr="00B97831" w:rsidRDefault="00E55338" w:rsidP="006748EA">
            <w:pPr>
              <w:jc w:val="center"/>
              <w:rPr>
                <w:sz w:val="18"/>
                <w:szCs w:val="18"/>
              </w:rPr>
            </w:pPr>
            <w:r w:rsidRPr="00B97831">
              <w:rPr>
                <w:sz w:val="18"/>
                <w:szCs w:val="18"/>
              </w:rPr>
              <w:t>11</w:t>
            </w:r>
          </w:p>
        </w:tc>
      </w:tr>
      <w:tr w:rsidR="003A5A89"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16289" w:rsidRPr="00B97831" w:rsidRDefault="00C16289" w:rsidP="006748EA">
            <w:pPr>
              <w:jc w:val="both"/>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15CD2" w:rsidRPr="00B97831" w:rsidRDefault="0030195B" w:rsidP="006748EA">
            <w:pPr>
              <w:jc w:val="both"/>
              <w:rPr>
                <w:sz w:val="18"/>
                <w:szCs w:val="18"/>
              </w:rPr>
            </w:pPr>
            <w:r w:rsidRPr="00B97831">
              <w:rPr>
                <w:sz w:val="18"/>
                <w:szCs w:val="18"/>
              </w:rPr>
              <w:t>№161 от 28.12.2022</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127514,0</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823174,8</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950688,8</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C16289" w:rsidP="006748EA">
            <w:pPr>
              <w:jc w:val="both"/>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950688,0</w:t>
            </w:r>
          </w:p>
        </w:tc>
        <w:tc>
          <w:tcPr>
            <w:tcW w:w="993"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tcPr>
          <w:p w:rsidR="00C16289" w:rsidRPr="00B97831" w:rsidRDefault="008B5C0A" w:rsidP="006748EA">
            <w:pPr>
              <w:jc w:val="both"/>
              <w:rPr>
                <w:sz w:val="18"/>
                <w:szCs w:val="18"/>
              </w:rPr>
            </w:pPr>
            <w:r w:rsidRPr="00B97831">
              <w:rPr>
                <w:sz w:val="18"/>
                <w:szCs w:val="18"/>
              </w:rPr>
              <w:t>13,4</w:t>
            </w:r>
          </w:p>
        </w:tc>
        <w:tc>
          <w:tcPr>
            <w:tcW w:w="1052" w:type="dxa"/>
            <w:tcBorders>
              <w:top w:val="nil"/>
              <w:left w:val="nil"/>
              <w:bottom w:val="single" w:sz="4" w:space="0" w:color="auto"/>
              <w:right w:val="single" w:sz="4" w:space="0" w:color="auto"/>
            </w:tcBorders>
            <w:shd w:val="clear" w:color="auto" w:fill="auto"/>
            <w:noWrap/>
            <w:vAlign w:val="center"/>
          </w:tcPr>
          <w:p w:rsidR="00C16289" w:rsidRPr="00B97831" w:rsidRDefault="008B5C0A" w:rsidP="006748EA">
            <w:pPr>
              <w:jc w:val="both"/>
              <w:rPr>
                <w:sz w:val="18"/>
                <w:szCs w:val="18"/>
              </w:rPr>
            </w:pPr>
            <w:r w:rsidRPr="00B97831">
              <w:rPr>
                <w:sz w:val="18"/>
                <w:szCs w:val="18"/>
              </w:rPr>
              <w:t>86,6</w:t>
            </w:r>
          </w:p>
        </w:tc>
      </w:tr>
      <w:tr w:rsidR="00EB5859"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B5859" w:rsidRPr="00B97831" w:rsidRDefault="00E03906" w:rsidP="006748EA">
            <w:pPr>
              <w:jc w:val="both"/>
              <w:rPr>
                <w:sz w:val="18"/>
                <w:szCs w:val="18"/>
              </w:rPr>
            </w:pPr>
            <w:r w:rsidRPr="00B97831">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№180 от 14.02.2022</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127514,0</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855575,0</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983089,0</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+32400,2</w:t>
            </w:r>
          </w:p>
        </w:tc>
        <w:tc>
          <w:tcPr>
            <w:tcW w:w="1134"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987243,9</w:t>
            </w:r>
          </w:p>
        </w:tc>
        <w:tc>
          <w:tcPr>
            <w:tcW w:w="993" w:type="dxa"/>
            <w:tcBorders>
              <w:top w:val="nil"/>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-4154,9</w:t>
            </w:r>
          </w:p>
        </w:tc>
        <w:tc>
          <w:tcPr>
            <w:tcW w:w="850" w:type="dxa"/>
            <w:tcBorders>
              <w:top w:val="nil"/>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13,0</w:t>
            </w:r>
          </w:p>
        </w:tc>
        <w:tc>
          <w:tcPr>
            <w:tcW w:w="1052" w:type="dxa"/>
            <w:tcBorders>
              <w:top w:val="nil"/>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87,0</w:t>
            </w:r>
          </w:p>
        </w:tc>
      </w:tr>
      <w:tr w:rsidR="003A5A89"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16289" w:rsidRPr="00B97831" w:rsidRDefault="00E03906" w:rsidP="006748EA">
            <w:pPr>
              <w:jc w:val="both"/>
              <w:rPr>
                <w:sz w:val="18"/>
                <w:szCs w:val="18"/>
              </w:rPr>
            </w:pPr>
            <w:r w:rsidRPr="00B97831">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№192 от 24.03.2022</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127514,0</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1031856,7</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1159370,7</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8B5C0A" w:rsidP="006748EA">
            <w:pPr>
              <w:jc w:val="both"/>
              <w:rPr>
                <w:sz w:val="18"/>
                <w:szCs w:val="18"/>
              </w:rPr>
            </w:pPr>
            <w:r w:rsidRPr="00B97831">
              <w:rPr>
                <w:sz w:val="18"/>
                <w:szCs w:val="18"/>
              </w:rPr>
              <w:t>+176281,7</w:t>
            </w:r>
          </w:p>
        </w:tc>
        <w:tc>
          <w:tcPr>
            <w:tcW w:w="1134"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1170498,1</w:t>
            </w:r>
          </w:p>
        </w:tc>
        <w:tc>
          <w:tcPr>
            <w:tcW w:w="993" w:type="dxa"/>
            <w:tcBorders>
              <w:top w:val="nil"/>
              <w:left w:val="nil"/>
              <w:bottom w:val="single" w:sz="4" w:space="0" w:color="auto"/>
              <w:right w:val="single" w:sz="4" w:space="0" w:color="auto"/>
            </w:tcBorders>
            <w:shd w:val="clear" w:color="auto" w:fill="auto"/>
            <w:noWrap/>
            <w:vAlign w:val="center"/>
          </w:tcPr>
          <w:p w:rsidR="00C16289"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C16289" w:rsidRPr="00B97831" w:rsidRDefault="008B5C0A" w:rsidP="006748EA">
            <w:pPr>
              <w:jc w:val="both"/>
              <w:rPr>
                <w:sz w:val="18"/>
                <w:szCs w:val="18"/>
              </w:rPr>
            </w:pPr>
            <w:r w:rsidRPr="00B97831">
              <w:rPr>
                <w:sz w:val="18"/>
                <w:szCs w:val="18"/>
              </w:rPr>
              <w:t>11,0</w:t>
            </w:r>
          </w:p>
        </w:tc>
        <w:tc>
          <w:tcPr>
            <w:tcW w:w="1052" w:type="dxa"/>
            <w:tcBorders>
              <w:top w:val="nil"/>
              <w:left w:val="nil"/>
              <w:bottom w:val="single" w:sz="4" w:space="0" w:color="auto"/>
              <w:right w:val="single" w:sz="4" w:space="0" w:color="auto"/>
            </w:tcBorders>
            <w:shd w:val="clear" w:color="auto" w:fill="auto"/>
            <w:noWrap/>
            <w:vAlign w:val="center"/>
          </w:tcPr>
          <w:p w:rsidR="00C16289" w:rsidRPr="00B97831" w:rsidRDefault="008B5C0A" w:rsidP="006748EA">
            <w:pPr>
              <w:jc w:val="both"/>
              <w:rPr>
                <w:sz w:val="18"/>
                <w:szCs w:val="18"/>
              </w:rPr>
            </w:pPr>
            <w:r w:rsidRPr="00B97831">
              <w:rPr>
                <w:sz w:val="18"/>
                <w:szCs w:val="18"/>
              </w:rPr>
              <w:t>89,0</w:t>
            </w:r>
          </w:p>
        </w:tc>
      </w:tr>
      <w:tr w:rsidR="00745A90"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45A90" w:rsidRPr="00B97831" w:rsidRDefault="00E03906" w:rsidP="006748EA">
            <w:pPr>
              <w:jc w:val="both"/>
              <w:rPr>
                <w:sz w:val="18"/>
                <w:szCs w:val="18"/>
              </w:rPr>
            </w:pPr>
            <w:r w:rsidRPr="00B97831">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№199 от 15.04.2022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5A90" w:rsidRPr="00B97831" w:rsidRDefault="0030195B" w:rsidP="006748EA">
            <w:pPr>
              <w:jc w:val="both"/>
              <w:rPr>
                <w:sz w:val="18"/>
                <w:szCs w:val="18"/>
              </w:rPr>
            </w:pPr>
            <w:r w:rsidRPr="00B97831">
              <w:rPr>
                <w:sz w:val="18"/>
                <w:szCs w:val="18"/>
              </w:rPr>
              <w:t>134514,0</w:t>
            </w:r>
          </w:p>
        </w:tc>
        <w:tc>
          <w:tcPr>
            <w:tcW w:w="1134" w:type="dxa"/>
            <w:tcBorders>
              <w:top w:val="nil"/>
              <w:left w:val="nil"/>
              <w:bottom w:val="single" w:sz="4" w:space="0" w:color="auto"/>
              <w:right w:val="single" w:sz="4" w:space="0" w:color="auto"/>
            </w:tcBorders>
            <w:shd w:val="clear" w:color="auto" w:fill="auto"/>
            <w:noWrap/>
            <w:vAlign w:val="center"/>
          </w:tcPr>
          <w:p w:rsidR="00745A90" w:rsidRPr="00B97831" w:rsidRDefault="0030195B" w:rsidP="006748EA">
            <w:pPr>
              <w:jc w:val="both"/>
              <w:rPr>
                <w:sz w:val="18"/>
                <w:szCs w:val="18"/>
              </w:rPr>
            </w:pPr>
            <w:r w:rsidRPr="00B97831">
              <w:rPr>
                <w:sz w:val="18"/>
                <w:szCs w:val="18"/>
              </w:rPr>
              <w:t>1034443,6</w:t>
            </w:r>
          </w:p>
        </w:tc>
        <w:tc>
          <w:tcPr>
            <w:tcW w:w="1134" w:type="dxa"/>
            <w:tcBorders>
              <w:top w:val="nil"/>
              <w:left w:val="nil"/>
              <w:bottom w:val="single" w:sz="4" w:space="0" w:color="auto"/>
              <w:right w:val="single" w:sz="4" w:space="0" w:color="auto"/>
            </w:tcBorders>
            <w:shd w:val="clear" w:color="auto" w:fill="auto"/>
            <w:noWrap/>
            <w:vAlign w:val="center"/>
          </w:tcPr>
          <w:p w:rsidR="00745A90" w:rsidRPr="00B97831" w:rsidRDefault="0030195B" w:rsidP="006748EA">
            <w:pPr>
              <w:jc w:val="both"/>
              <w:rPr>
                <w:sz w:val="18"/>
                <w:szCs w:val="18"/>
              </w:rPr>
            </w:pPr>
            <w:r w:rsidRPr="00B97831">
              <w:rPr>
                <w:sz w:val="18"/>
                <w:szCs w:val="18"/>
              </w:rPr>
              <w:t>1168957,6</w:t>
            </w:r>
          </w:p>
        </w:tc>
        <w:tc>
          <w:tcPr>
            <w:tcW w:w="1134" w:type="dxa"/>
            <w:tcBorders>
              <w:top w:val="nil"/>
              <w:left w:val="nil"/>
              <w:bottom w:val="single" w:sz="4" w:space="0" w:color="auto"/>
              <w:right w:val="single" w:sz="4" w:space="0" w:color="auto"/>
            </w:tcBorders>
            <w:shd w:val="clear" w:color="auto" w:fill="auto"/>
            <w:noWrap/>
            <w:vAlign w:val="center"/>
          </w:tcPr>
          <w:p w:rsidR="00745A90" w:rsidRPr="00B97831" w:rsidRDefault="008B5C0A" w:rsidP="006748EA">
            <w:pPr>
              <w:jc w:val="both"/>
              <w:rPr>
                <w:sz w:val="18"/>
                <w:szCs w:val="18"/>
              </w:rPr>
            </w:pPr>
            <w:r w:rsidRPr="00B97831">
              <w:rPr>
                <w:sz w:val="18"/>
                <w:szCs w:val="18"/>
              </w:rPr>
              <w:t>+9586,9</w:t>
            </w:r>
          </w:p>
        </w:tc>
        <w:tc>
          <w:tcPr>
            <w:tcW w:w="1134" w:type="dxa"/>
            <w:tcBorders>
              <w:top w:val="nil"/>
              <w:left w:val="nil"/>
              <w:bottom w:val="single" w:sz="4" w:space="0" w:color="auto"/>
              <w:right w:val="single" w:sz="4" w:space="0" w:color="auto"/>
            </w:tcBorders>
            <w:shd w:val="clear" w:color="auto" w:fill="auto"/>
            <w:noWrap/>
            <w:vAlign w:val="center"/>
          </w:tcPr>
          <w:p w:rsidR="00745A90" w:rsidRPr="00B97831" w:rsidRDefault="0030195B" w:rsidP="006748EA">
            <w:pPr>
              <w:jc w:val="both"/>
              <w:rPr>
                <w:sz w:val="18"/>
                <w:szCs w:val="18"/>
              </w:rPr>
            </w:pPr>
            <w:r w:rsidRPr="00B97831">
              <w:rPr>
                <w:sz w:val="18"/>
                <w:szCs w:val="18"/>
              </w:rPr>
              <w:t>1180085,0</w:t>
            </w:r>
          </w:p>
        </w:tc>
        <w:tc>
          <w:tcPr>
            <w:tcW w:w="993" w:type="dxa"/>
            <w:tcBorders>
              <w:top w:val="nil"/>
              <w:left w:val="nil"/>
              <w:bottom w:val="single" w:sz="4" w:space="0" w:color="auto"/>
              <w:right w:val="single" w:sz="4" w:space="0" w:color="auto"/>
            </w:tcBorders>
            <w:shd w:val="clear" w:color="auto" w:fill="auto"/>
            <w:noWrap/>
            <w:vAlign w:val="center"/>
          </w:tcPr>
          <w:p w:rsidR="00745A90"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745A90" w:rsidRPr="00B97831" w:rsidRDefault="008B5C0A" w:rsidP="006748EA">
            <w:pPr>
              <w:jc w:val="both"/>
              <w:rPr>
                <w:sz w:val="18"/>
                <w:szCs w:val="18"/>
              </w:rPr>
            </w:pPr>
            <w:r w:rsidRPr="00B97831">
              <w:rPr>
                <w:sz w:val="18"/>
                <w:szCs w:val="18"/>
              </w:rPr>
              <w:t>11,5</w:t>
            </w:r>
          </w:p>
        </w:tc>
        <w:tc>
          <w:tcPr>
            <w:tcW w:w="1052" w:type="dxa"/>
            <w:tcBorders>
              <w:top w:val="nil"/>
              <w:left w:val="nil"/>
              <w:bottom w:val="single" w:sz="4" w:space="0" w:color="auto"/>
              <w:right w:val="single" w:sz="4" w:space="0" w:color="auto"/>
            </w:tcBorders>
            <w:shd w:val="clear" w:color="auto" w:fill="auto"/>
            <w:noWrap/>
            <w:vAlign w:val="center"/>
          </w:tcPr>
          <w:p w:rsidR="00745A90" w:rsidRPr="00B97831" w:rsidRDefault="008B5C0A" w:rsidP="006748EA">
            <w:pPr>
              <w:jc w:val="both"/>
              <w:rPr>
                <w:sz w:val="18"/>
                <w:szCs w:val="18"/>
              </w:rPr>
            </w:pPr>
            <w:r w:rsidRPr="00B97831">
              <w:rPr>
                <w:sz w:val="18"/>
                <w:szCs w:val="18"/>
              </w:rPr>
              <w:t>88,5</w:t>
            </w:r>
          </w:p>
        </w:tc>
      </w:tr>
      <w:tr w:rsidR="005F31E6"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31E6" w:rsidRPr="00B97831" w:rsidRDefault="00E03906" w:rsidP="006748EA">
            <w:pPr>
              <w:jc w:val="both"/>
              <w:rPr>
                <w:sz w:val="18"/>
                <w:szCs w:val="18"/>
              </w:rPr>
            </w:pPr>
            <w:r w:rsidRPr="00B97831">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№213 от 11.05.2022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134514,0</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1092374,7</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1226888,7</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+57931,1</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1238061,1</w:t>
            </w:r>
          </w:p>
        </w:tc>
        <w:tc>
          <w:tcPr>
            <w:tcW w:w="993"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11,0</w:t>
            </w:r>
          </w:p>
        </w:tc>
        <w:tc>
          <w:tcPr>
            <w:tcW w:w="1052"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89,0</w:t>
            </w:r>
          </w:p>
        </w:tc>
      </w:tr>
      <w:tr w:rsidR="005F31E6"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31E6" w:rsidRPr="00B97831" w:rsidRDefault="00E03906" w:rsidP="006748EA">
            <w:pPr>
              <w:jc w:val="both"/>
              <w:rPr>
                <w:sz w:val="18"/>
                <w:szCs w:val="18"/>
              </w:rPr>
            </w:pPr>
            <w:r w:rsidRPr="00B97831">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№221 от 10.06.2022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134514,0</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1092560,04</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1227074,4</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+185,7</w:t>
            </w:r>
          </w:p>
        </w:tc>
        <w:tc>
          <w:tcPr>
            <w:tcW w:w="1134"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1238201,8</w:t>
            </w:r>
          </w:p>
        </w:tc>
        <w:tc>
          <w:tcPr>
            <w:tcW w:w="993" w:type="dxa"/>
            <w:tcBorders>
              <w:top w:val="nil"/>
              <w:left w:val="nil"/>
              <w:bottom w:val="single" w:sz="4" w:space="0" w:color="auto"/>
              <w:right w:val="single" w:sz="4" w:space="0" w:color="auto"/>
            </w:tcBorders>
            <w:shd w:val="clear" w:color="auto" w:fill="auto"/>
            <w:noWrap/>
            <w:vAlign w:val="center"/>
          </w:tcPr>
          <w:p w:rsidR="005F31E6"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11,0</w:t>
            </w:r>
          </w:p>
        </w:tc>
        <w:tc>
          <w:tcPr>
            <w:tcW w:w="1052" w:type="dxa"/>
            <w:tcBorders>
              <w:top w:val="nil"/>
              <w:left w:val="nil"/>
              <w:bottom w:val="single" w:sz="4" w:space="0" w:color="auto"/>
              <w:right w:val="single" w:sz="4" w:space="0" w:color="auto"/>
            </w:tcBorders>
            <w:shd w:val="clear" w:color="auto" w:fill="auto"/>
            <w:noWrap/>
            <w:vAlign w:val="center"/>
          </w:tcPr>
          <w:p w:rsidR="005F31E6" w:rsidRPr="00B97831" w:rsidRDefault="008B5C0A" w:rsidP="006748EA">
            <w:pPr>
              <w:jc w:val="both"/>
              <w:rPr>
                <w:sz w:val="18"/>
                <w:szCs w:val="18"/>
              </w:rPr>
            </w:pPr>
            <w:r w:rsidRPr="00B97831">
              <w:rPr>
                <w:sz w:val="18"/>
                <w:szCs w:val="18"/>
              </w:rPr>
              <w:t>89,0</w:t>
            </w:r>
          </w:p>
        </w:tc>
      </w:tr>
      <w:tr w:rsidR="005D515D"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D515D" w:rsidRPr="00B97831" w:rsidRDefault="00E03906" w:rsidP="006748EA">
            <w:pPr>
              <w:jc w:val="both"/>
              <w:rPr>
                <w:sz w:val="18"/>
                <w:szCs w:val="18"/>
              </w:rPr>
            </w:pPr>
            <w:r w:rsidRPr="00B97831">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№232 от 13.07.2022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515D" w:rsidRPr="00B97831" w:rsidRDefault="0030195B" w:rsidP="006748EA">
            <w:pPr>
              <w:tabs>
                <w:tab w:val="left" w:pos="210"/>
                <w:tab w:val="center" w:pos="459"/>
              </w:tabs>
              <w:jc w:val="both"/>
              <w:rPr>
                <w:sz w:val="18"/>
                <w:szCs w:val="18"/>
              </w:rPr>
            </w:pPr>
            <w:r w:rsidRPr="00B97831">
              <w:rPr>
                <w:sz w:val="18"/>
                <w:szCs w:val="18"/>
              </w:rPr>
              <w:t>134510,0</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1101349,7</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1235863,7</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8B5C0A" w:rsidP="006748EA">
            <w:pPr>
              <w:jc w:val="both"/>
              <w:rPr>
                <w:sz w:val="18"/>
                <w:szCs w:val="18"/>
              </w:rPr>
            </w:pPr>
            <w:r w:rsidRPr="00B97831">
              <w:rPr>
                <w:sz w:val="18"/>
                <w:szCs w:val="18"/>
              </w:rPr>
              <w:t>+8789,3</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1246991,1</w:t>
            </w:r>
          </w:p>
        </w:tc>
        <w:tc>
          <w:tcPr>
            <w:tcW w:w="993"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5D515D" w:rsidRPr="00B97831" w:rsidRDefault="008B5C0A" w:rsidP="006748EA">
            <w:pPr>
              <w:jc w:val="both"/>
              <w:rPr>
                <w:sz w:val="18"/>
                <w:szCs w:val="18"/>
              </w:rPr>
            </w:pPr>
            <w:r w:rsidRPr="00B97831">
              <w:rPr>
                <w:sz w:val="18"/>
                <w:szCs w:val="18"/>
              </w:rPr>
              <w:t>10,9</w:t>
            </w:r>
          </w:p>
        </w:tc>
        <w:tc>
          <w:tcPr>
            <w:tcW w:w="1052" w:type="dxa"/>
            <w:tcBorders>
              <w:top w:val="nil"/>
              <w:left w:val="nil"/>
              <w:bottom w:val="single" w:sz="4" w:space="0" w:color="auto"/>
              <w:right w:val="single" w:sz="4" w:space="0" w:color="auto"/>
            </w:tcBorders>
            <w:shd w:val="clear" w:color="auto" w:fill="auto"/>
            <w:noWrap/>
            <w:vAlign w:val="center"/>
          </w:tcPr>
          <w:p w:rsidR="0048271E" w:rsidRPr="00B97831" w:rsidRDefault="008B5C0A" w:rsidP="006748EA">
            <w:pPr>
              <w:jc w:val="both"/>
              <w:rPr>
                <w:sz w:val="18"/>
                <w:szCs w:val="18"/>
              </w:rPr>
            </w:pPr>
            <w:r w:rsidRPr="00B97831">
              <w:rPr>
                <w:sz w:val="18"/>
                <w:szCs w:val="18"/>
              </w:rPr>
              <w:t>89,1</w:t>
            </w:r>
          </w:p>
        </w:tc>
      </w:tr>
      <w:tr w:rsidR="005D515D" w:rsidRPr="00B97831"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D515D" w:rsidRPr="00B97831" w:rsidRDefault="00E03906" w:rsidP="006748EA">
            <w:pPr>
              <w:jc w:val="both"/>
              <w:rPr>
                <w:sz w:val="18"/>
                <w:szCs w:val="18"/>
              </w:rPr>
            </w:pPr>
            <w:r w:rsidRPr="00B97831">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№235 от 23.08.2022</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142514,0</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1158165,4</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1300679,4</w:t>
            </w:r>
          </w:p>
        </w:tc>
        <w:tc>
          <w:tcPr>
            <w:tcW w:w="1134" w:type="dxa"/>
            <w:tcBorders>
              <w:top w:val="nil"/>
              <w:left w:val="nil"/>
              <w:bottom w:val="single" w:sz="4" w:space="0" w:color="auto"/>
              <w:right w:val="single" w:sz="4" w:space="0" w:color="auto"/>
            </w:tcBorders>
            <w:shd w:val="clear" w:color="auto" w:fill="auto"/>
            <w:noWrap/>
            <w:vAlign w:val="center"/>
          </w:tcPr>
          <w:p w:rsidR="00F9217D" w:rsidRPr="00B97831" w:rsidRDefault="008B5C0A" w:rsidP="006748EA">
            <w:pPr>
              <w:jc w:val="both"/>
              <w:rPr>
                <w:sz w:val="18"/>
                <w:szCs w:val="18"/>
              </w:rPr>
            </w:pPr>
            <w:r w:rsidRPr="00B97831">
              <w:rPr>
                <w:sz w:val="18"/>
                <w:szCs w:val="18"/>
              </w:rPr>
              <w:t>+64815,7</w:t>
            </w:r>
          </w:p>
        </w:tc>
        <w:tc>
          <w:tcPr>
            <w:tcW w:w="1134"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1311806,8</w:t>
            </w:r>
          </w:p>
        </w:tc>
        <w:tc>
          <w:tcPr>
            <w:tcW w:w="993" w:type="dxa"/>
            <w:tcBorders>
              <w:top w:val="nil"/>
              <w:left w:val="nil"/>
              <w:bottom w:val="single" w:sz="4" w:space="0" w:color="auto"/>
              <w:right w:val="single" w:sz="4" w:space="0" w:color="auto"/>
            </w:tcBorders>
            <w:shd w:val="clear" w:color="auto" w:fill="auto"/>
            <w:noWrap/>
            <w:vAlign w:val="center"/>
          </w:tcPr>
          <w:p w:rsidR="005D515D" w:rsidRPr="00B97831" w:rsidRDefault="0030195B" w:rsidP="006748EA">
            <w:pPr>
              <w:jc w:val="both"/>
              <w:rPr>
                <w:sz w:val="18"/>
                <w:szCs w:val="18"/>
              </w:rPr>
            </w:pPr>
            <w:r w:rsidRPr="00B97831">
              <w:rPr>
                <w:sz w:val="18"/>
                <w:szCs w:val="18"/>
              </w:rPr>
              <w:t>-11127,4</w:t>
            </w:r>
          </w:p>
        </w:tc>
        <w:tc>
          <w:tcPr>
            <w:tcW w:w="850" w:type="dxa"/>
            <w:tcBorders>
              <w:top w:val="nil"/>
              <w:left w:val="nil"/>
              <w:bottom w:val="single" w:sz="4" w:space="0" w:color="auto"/>
              <w:right w:val="single" w:sz="4" w:space="0" w:color="auto"/>
            </w:tcBorders>
            <w:shd w:val="clear" w:color="auto" w:fill="auto"/>
            <w:noWrap/>
            <w:vAlign w:val="center"/>
          </w:tcPr>
          <w:p w:rsidR="005D515D" w:rsidRPr="00B97831" w:rsidRDefault="008B5C0A" w:rsidP="006748EA">
            <w:pPr>
              <w:jc w:val="both"/>
              <w:rPr>
                <w:sz w:val="18"/>
                <w:szCs w:val="18"/>
              </w:rPr>
            </w:pPr>
            <w:r w:rsidRPr="00B97831">
              <w:rPr>
                <w:sz w:val="18"/>
                <w:szCs w:val="18"/>
              </w:rPr>
              <w:t>10,9</w:t>
            </w:r>
          </w:p>
        </w:tc>
        <w:tc>
          <w:tcPr>
            <w:tcW w:w="1052" w:type="dxa"/>
            <w:tcBorders>
              <w:top w:val="nil"/>
              <w:left w:val="nil"/>
              <w:bottom w:val="single" w:sz="4" w:space="0" w:color="auto"/>
              <w:right w:val="single" w:sz="4" w:space="0" w:color="auto"/>
            </w:tcBorders>
            <w:shd w:val="clear" w:color="auto" w:fill="auto"/>
            <w:noWrap/>
            <w:vAlign w:val="center"/>
          </w:tcPr>
          <w:p w:rsidR="005D515D" w:rsidRPr="00B97831" w:rsidRDefault="008B5C0A" w:rsidP="006748EA">
            <w:pPr>
              <w:jc w:val="both"/>
              <w:rPr>
                <w:sz w:val="18"/>
                <w:szCs w:val="18"/>
              </w:rPr>
            </w:pPr>
            <w:r w:rsidRPr="00B97831">
              <w:rPr>
                <w:sz w:val="18"/>
                <w:szCs w:val="18"/>
              </w:rPr>
              <w:t>88,1</w:t>
            </w:r>
          </w:p>
        </w:tc>
      </w:tr>
      <w:tr w:rsidR="00EB5859" w:rsidRPr="00B97831"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B5859" w:rsidRPr="00B97831" w:rsidRDefault="00E03906" w:rsidP="006748EA">
            <w:pPr>
              <w:jc w:val="both"/>
              <w:rPr>
                <w:sz w:val="18"/>
                <w:szCs w:val="18"/>
              </w:rPr>
            </w:pPr>
            <w:r w:rsidRPr="00B97831">
              <w:rPr>
                <w:sz w:val="18"/>
                <w:szCs w:val="18"/>
              </w:rPr>
              <w:t>8</w:t>
            </w:r>
          </w:p>
        </w:tc>
        <w:tc>
          <w:tcPr>
            <w:tcW w:w="1134" w:type="dxa"/>
            <w:tcBorders>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№242 от 28.09.2022</w:t>
            </w:r>
          </w:p>
        </w:tc>
        <w:tc>
          <w:tcPr>
            <w:tcW w:w="1134" w:type="dxa"/>
            <w:tcBorders>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142514,0</w:t>
            </w:r>
          </w:p>
        </w:tc>
        <w:tc>
          <w:tcPr>
            <w:tcW w:w="1134" w:type="dxa"/>
            <w:tcBorders>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1160615,2</w:t>
            </w:r>
          </w:p>
        </w:tc>
        <w:tc>
          <w:tcPr>
            <w:tcW w:w="1134" w:type="dxa"/>
            <w:tcBorders>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1303129,2</w:t>
            </w:r>
          </w:p>
        </w:tc>
        <w:tc>
          <w:tcPr>
            <w:tcW w:w="1134" w:type="dxa"/>
            <w:tcBorders>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+2449,8</w:t>
            </w:r>
          </w:p>
        </w:tc>
        <w:tc>
          <w:tcPr>
            <w:tcW w:w="1134" w:type="dxa"/>
            <w:tcBorders>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1311156,6</w:t>
            </w:r>
          </w:p>
        </w:tc>
        <w:tc>
          <w:tcPr>
            <w:tcW w:w="993" w:type="dxa"/>
            <w:tcBorders>
              <w:left w:val="nil"/>
              <w:bottom w:val="single" w:sz="4" w:space="0" w:color="auto"/>
              <w:right w:val="single" w:sz="4" w:space="0" w:color="auto"/>
            </w:tcBorders>
            <w:shd w:val="clear" w:color="auto" w:fill="auto"/>
            <w:noWrap/>
            <w:vAlign w:val="center"/>
          </w:tcPr>
          <w:p w:rsidR="00EB5859" w:rsidRPr="00B97831" w:rsidRDefault="0030195B" w:rsidP="006748EA">
            <w:pPr>
              <w:jc w:val="both"/>
              <w:rPr>
                <w:sz w:val="18"/>
                <w:szCs w:val="18"/>
              </w:rPr>
            </w:pPr>
            <w:r w:rsidRPr="00B97831">
              <w:rPr>
                <w:sz w:val="18"/>
                <w:szCs w:val="18"/>
              </w:rPr>
              <w:t>-8027,4</w:t>
            </w:r>
          </w:p>
        </w:tc>
        <w:tc>
          <w:tcPr>
            <w:tcW w:w="850" w:type="dxa"/>
            <w:tcBorders>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10,9</w:t>
            </w:r>
          </w:p>
        </w:tc>
        <w:tc>
          <w:tcPr>
            <w:tcW w:w="1052" w:type="dxa"/>
            <w:tcBorders>
              <w:left w:val="nil"/>
              <w:bottom w:val="single" w:sz="4" w:space="0" w:color="auto"/>
              <w:right w:val="single" w:sz="4" w:space="0" w:color="auto"/>
            </w:tcBorders>
            <w:shd w:val="clear" w:color="auto" w:fill="auto"/>
            <w:noWrap/>
            <w:vAlign w:val="center"/>
          </w:tcPr>
          <w:p w:rsidR="00EB5859" w:rsidRPr="00B97831" w:rsidRDefault="008B5C0A" w:rsidP="006748EA">
            <w:pPr>
              <w:jc w:val="both"/>
              <w:rPr>
                <w:sz w:val="18"/>
                <w:szCs w:val="18"/>
              </w:rPr>
            </w:pPr>
            <w:r w:rsidRPr="00B97831">
              <w:rPr>
                <w:sz w:val="18"/>
                <w:szCs w:val="18"/>
              </w:rPr>
              <w:t>88,1</w:t>
            </w:r>
          </w:p>
        </w:tc>
      </w:tr>
      <w:tr w:rsidR="003A5A89" w:rsidRPr="00B97831"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428C9" w:rsidRPr="00B97831" w:rsidRDefault="00E03906" w:rsidP="006748EA">
            <w:pPr>
              <w:jc w:val="both"/>
              <w:rPr>
                <w:sz w:val="18"/>
                <w:szCs w:val="18"/>
              </w:rPr>
            </w:pPr>
            <w:r w:rsidRPr="00B97831">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№256 от 25.10.2022</w:t>
            </w:r>
          </w:p>
        </w:tc>
        <w:tc>
          <w:tcPr>
            <w:tcW w:w="1134" w:type="dxa"/>
            <w:tcBorders>
              <w:top w:val="nil"/>
              <w:left w:val="nil"/>
              <w:bottom w:val="single" w:sz="4" w:space="0" w:color="auto"/>
              <w:right w:val="single" w:sz="4" w:space="0" w:color="auto"/>
            </w:tcBorders>
            <w:shd w:val="clear" w:color="auto" w:fill="auto"/>
            <w:noWrap/>
            <w:vAlign w:val="center"/>
          </w:tcPr>
          <w:p w:rsidR="00C428C9" w:rsidRPr="00B97831" w:rsidRDefault="0030195B" w:rsidP="006748EA">
            <w:pPr>
              <w:jc w:val="both"/>
              <w:rPr>
                <w:sz w:val="18"/>
                <w:szCs w:val="18"/>
              </w:rPr>
            </w:pPr>
            <w:r w:rsidRPr="00B97831">
              <w:rPr>
                <w:sz w:val="18"/>
                <w:szCs w:val="18"/>
              </w:rPr>
              <w:t>142514,0</w:t>
            </w:r>
          </w:p>
        </w:tc>
        <w:tc>
          <w:tcPr>
            <w:tcW w:w="1134" w:type="dxa"/>
            <w:tcBorders>
              <w:top w:val="nil"/>
              <w:left w:val="nil"/>
              <w:bottom w:val="single" w:sz="4" w:space="0" w:color="auto"/>
              <w:right w:val="single" w:sz="4" w:space="0" w:color="auto"/>
            </w:tcBorders>
            <w:shd w:val="clear" w:color="auto" w:fill="auto"/>
            <w:noWrap/>
            <w:vAlign w:val="center"/>
          </w:tcPr>
          <w:p w:rsidR="00C428C9" w:rsidRPr="00B97831" w:rsidRDefault="0030195B" w:rsidP="006748EA">
            <w:pPr>
              <w:jc w:val="both"/>
              <w:rPr>
                <w:sz w:val="18"/>
                <w:szCs w:val="18"/>
              </w:rPr>
            </w:pPr>
            <w:r w:rsidRPr="00B97831">
              <w:rPr>
                <w:sz w:val="18"/>
                <w:szCs w:val="18"/>
              </w:rPr>
              <w:t>1221293,9</w:t>
            </w:r>
          </w:p>
        </w:tc>
        <w:tc>
          <w:tcPr>
            <w:tcW w:w="1134" w:type="dxa"/>
            <w:tcBorders>
              <w:top w:val="nil"/>
              <w:left w:val="nil"/>
              <w:bottom w:val="single" w:sz="4" w:space="0" w:color="auto"/>
              <w:right w:val="single" w:sz="4" w:space="0" w:color="auto"/>
            </w:tcBorders>
            <w:shd w:val="clear" w:color="auto" w:fill="auto"/>
            <w:noWrap/>
            <w:vAlign w:val="center"/>
          </w:tcPr>
          <w:p w:rsidR="00C428C9" w:rsidRPr="00B97831" w:rsidRDefault="0030195B" w:rsidP="006748EA">
            <w:pPr>
              <w:jc w:val="both"/>
              <w:rPr>
                <w:sz w:val="18"/>
                <w:szCs w:val="18"/>
              </w:rPr>
            </w:pPr>
            <w:r w:rsidRPr="00B97831">
              <w:rPr>
                <w:sz w:val="18"/>
                <w:szCs w:val="18"/>
              </w:rPr>
              <w:t>1363807,9</w:t>
            </w:r>
          </w:p>
        </w:tc>
        <w:tc>
          <w:tcPr>
            <w:tcW w:w="1134" w:type="dxa"/>
            <w:tcBorders>
              <w:top w:val="nil"/>
              <w:left w:val="nil"/>
              <w:bottom w:val="single" w:sz="4" w:space="0" w:color="auto"/>
              <w:right w:val="single" w:sz="4" w:space="0" w:color="auto"/>
            </w:tcBorders>
            <w:shd w:val="clear" w:color="auto" w:fill="auto"/>
            <w:noWrap/>
            <w:vAlign w:val="center"/>
          </w:tcPr>
          <w:p w:rsidR="00C428C9" w:rsidRPr="00B97831" w:rsidRDefault="008B5C0A" w:rsidP="006748EA">
            <w:pPr>
              <w:jc w:val="both"/>
              <w:rPr>
                <w:sz w:val="18"/>
                <w:szCs w:val="18"/>
              </w:rPr>
            </w:pPr>
            <w:r w:rsidRPr="00B97831">
              <w:rPr>
                <w:sz w:val="18"/>
                <w:szCs w:val="18"/>
              </w:rPr>
              <w:t>+60678,7</w:t>
            </w:r>
          </w:p>
        </w:tc>
        <w:tc>
          <w:tcPr>
            <w:tcW w:w="1134" w:type="dxa"/>
            <w:tcBorders>
              <w:top w:val="nil"/>
              <w:left w:val="nil"/>
              <w:bottom w:val="single" w:sz="4" w:space="0" w:color="auto"/>
              <w:right w:val="single" w:sz="4" w:space="0" w:color="auto"/>
            </w:tcBorders>
            <w:shd w:val="clear" w:color="auto" w:fill="auto"/>
            <w:noWrap/>
            <w:vAlign w:val="center"/>
          </w:tcPr>
          <w:p w:rsidR="00C428C9" w:rsidRPr="00B97831" w:rsidRDefault="0030195B" w:rsidP="006748EA">
            <w:pPr>
              <w:jc w:val="both"/>
              <w:rPr>
                <w:sz w:val="18"/>
                <w:szCs w:val="18"/>
              </w:rPr>
            </w:pPr>
            <w:r w:rsidRPr="00B97831">
              <w:rPr>
                <w:sz w:val="18"/>
                <w:szCs w:val="18"/>
              </w:rPr>
              <w:t>1371835,3</w:t>
            </w:r>
          </w:p>
        </w:tc>
        <w:tc>
          <w:tcPr>
            <w:tcW w:w="993" w:type="dxa"/>
            <w:tcBorders>
              <w:top w:val="nil"/>
              <w:left w:val="nil"/>
              <w:bottom w:val="single" w:sz="4" w:space="0" w:color="auto"/>
              <w:right w:val="single" w:sz="4" w:space="0" w:color="auto"/>
            </w:tcBorders>
            <w:shd w:val="clear" w:color="auto" w:fill="auto"/>
            <w:noWrap/>
            <w:vAlign w:val="center"/>
          </w:tcPr>
          <w:p w:rsidR="00C428C9" w:rsidRPr="00B97831" w:rsidRDefault="0030195B" w:rsidP="006748EA">
            <w:pPr>
              <w:jc w:val="both"/>
              <w:rPr>
                <w:sz w:val="18"/>
                <w:szCs w:val="18"/>
              </w:rPr>
            </w:pPr>
            <w:r w:rsidRPr="00B97831">
              <w:rPr>
                <w:sz w:val="18"/>
                <w:szCs w:val="18"/>
              </w:rPr>
              <w:t>-8027,4</w:t>
            </w:r>
          </w:p>
        </w:tc>
        <w:tc>
          <w:tcPr>
            <w:tcW w:w="850" w:type="dxa"/>
            <w:tcBorders>
              <w:top w:val="nil"/>
              <w:left w:val="nil"/>
              <w:bottom w:val="single" w:sz="4" w:space="0" w:color="auto"/>
              <w:right w:val="single" w:sz="4" w:space="0" w:color="auto"/>
            </w:tcBorders>
            <w:shd w:val="clear" w:color="auto" w:fill="auto"/>
            <w:noWrap/>
            <w:vAlign w:val="center"/>
          </w:tcPr>
          <w:p w:rsidR="00C428C9" w:rsidRPr="00B97831" w:rsidRDefault="008B5C0A" w:rsidP="006748EA">
            <w:pPr>
              <w:jc w:val="both"/>
              <w:rPr>
                <w:sz w:val="18"/>
                <w:szCs w:val="18"/>
              </w:rPr>
            </w:pPr>
            <w:r w:rsidRPr="00B97831">
              <w:rPr>
                <w:sz w:val="18"/>
                <w:szCs w:val="18"/>
              </w:rPr>
              <w:t>10,4</w:t>
            </w:r>
          </w:p>
        </w:tc>
        <w:tc>
          <w:tcPr>
            <w:tcW w:w="1052" w:type="dxa"/>
            <w:tcBorders>
              <w:top w:val="nil"/>
              <w:left w:val="nil"/>
              <w:bottom w:val="single" w:sz="4" w:space="0" w:color="auto"/>
              <w:right w:val="single" w:sz="4" w:space="0" w:color="auto"/>
            </w:tcBorders>
            <w:shd w:val="clear" w:color="auto" w:fill="auto"/>
            <w:noWrap/>
            <w:vAlign w:val="center"/>
          </w:tcPr>
          <w:p w:rsidR="00C428C9" w:rsidRPr="00B97831" w:rsidRDefault="008B5C0A" w:rsidP="006748EA">
            <w:pPr>
              <w:jc w:val="both"/>
              <w:rPr>
                <w:sz w:val="18"/>
                <w:szCs w:val="18"/>
              </w:rPr>
            </w:pPr>
            <w:r w:rsidRPr="00B97831">
              <w:rPr>
                <w:sz w:val="18"/>
                <w:szCs w:val="18"/>
              </w:rPr>
              <w:t>89,6</w:t>
            </w:r>
          </w:p>
        </w:tc>
      </w:tr>
      <w:tr w:rsidR="00E03906" w:rsidRPr="00B97831"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03906" w:rsidRPr="00B97831" w:rsidRDefault="00E03906" w:rsidP="006748EA">
            <w:pPr>
              <w:jc w:val="both"/>
              <w:rPr>
                <w:sz w:val="18"/>
                <w:szCs w:val="18"/>
              </w:rPr>
            </w:pPr>
            <w:r w:rsidRPr="00B97831">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№264 от 24.11.2022</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142514,0</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1270472,0</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1412986,0</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8B5C0A" w:rsidP="006748EA">
            <w:pPr>
              <w:jc w:val="both"/>
              <w:rPr>
                <w:sz w:val="18"/>
                <w:szCs w:val="18"/>
              </w:rPr>
            </w:pPr>
            <w:r w:rsidRPr="00B97831">
              <w:rPr>
                <w:sz w:val="18"/>
                <w:szCs w:val="18"/>
              </w:rPr>
              <w:t>+49178,1</w:t>
            </w:r>
          </w:p>
        </w:tc>
        <w:tc>
          <w:tcPr>
            <w:tcW w:w="1134"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1421013,4</w:t>
            </w:r>
          </w:p>
        </w:tc>
        <w:tc>
          <w:tcPr>
            <w:tcW w:w="993" w:type="dxa"/>
            <w:tcBorders>
              <w:top w:val="nil"/>
              <w:left w:val="nil"/>
              <w:bottom w:val="single" w:sz="4" w:space="0" w:color="auto"/>
              <w:right w:val="single" w:sz="4" w:space="0" w:color="auto"/>
            </w:tcBorders>
            <w:shd w:val="clear" w:color="auto" w:fill="auto"/>
            <w:noWrap/>
            <w:vAlign w:val="center"/>
          </w:tcPr>
          <w:p w:rsidR="00E03906" w:rsidRPr="00B97831" w:rsidRDefault="0030195B" w:rsidP="006748EA">
            <w:pPr>
              <w:jc w:val="both"/>
              <w:rPr>
                <w:sz w:val="18"/>
                <w:szCs w:val="18"/>
              </w:rPr>
            </w:pPr>
            <w:r w:rsidRPr="00B97831">
              <w:rPr>
                <w:sz w:val="18"/>
                <w:szCs w:val="18"/>
              </w:rPr>
              <w:t>-8027,4</w:t>
            </w:r>
          </w:p>
        </w:tc>
        <w:tc>
          <w:tcPr>
            <w:tcW w:w="850" w:type="dxa"/>
            <w:tcBorders>
              <w:top w:val="nil"/>
              <w:left w:val="nil"/>
              <w:bottom w:val="single" w:sz="4" w:space="0" w:color="auto"/>
              <w:right w:val="single" w:sz="4" w:space="0" w:color="auto"/>
            </w:tcBorders>
            <w:shd w:val="clear" w:color="auto" w:fill="auto"/>
            <w:noWrap/>
            <w:vAlign w:val="center"/>
          </w:tcPr>
          <w:p w:rsidR="00E03906" w:rsidRPr="00B97831" w:rsidRDefault="008B5C0A" w:rsidP="006748EA">
            <w:pPr>
              <w:jc w:val="both"/>
              <w:rPr>
                <w:sz w:val="18"/>
                <w:szCs w:val="18"/>
              </w:rPr>
            </w:pPr>
            <w:r w:rsidRPr="00B97831">
              <w:rPr>
                <w:sz w:val="18"/>
                <w:szCs w:val="18"/>
              </w:rPr>
              <w:t>10,1</w:t>
            </w:r>
          </w:p>
        </w:tc>
        <w:tc>
          <w:tcPr>
            <w:tcW w:w="1052" w:type="dxa"/>
            <w:tcBorders>
              <w:top w:val="nil"/>
              <w:left w:val="nil"/>
              <w:bottom w:val="single" w:sz="4" w:space="0" w:color="auto"/>
              <w:right w:val="single" w:sz="4" w:space="0" w:color="auto"/>
            </w:tcBorders>
            <w:shd w:val="clear" w:color="auto" w:fill="auto"/>
            <w:noWrap/>
            <w:vAlign w:val="center"/>
          </w:tcPr>
          <w:p w:rsidR="00E03906" w:rsidRPr="00B97831" w:rsidRDefault="008B5C0A" w:rsidP="006748EA">
            <w:pPr>
              <w:jc w:val="both"/>
              <w:rPr>
                <w:sz w:val="18"/>
                <w:szCs w:val="18"/>
              </w:rPr>
            </w:pPr>
            <w:r w:rsidRPr="00B97831">
              <w:rPr>
                <w:sz w:val="18"/>
                <w:szCs w:val="18"/>
              </w:rPr>
              <w:t>89,9</w:t>
            </w:r>
          </w:p>
        </w:tc>
      </w:tr>
      <w:tr w:rsidR="00066B62" w:rsidRPr="00B97831"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066B62" w:rsidRPr="00B97831" w:rsidRDefault="00E03906" w:rsidP="006748EA">
            <w:pPr>
              <w:jc w:val="both"/>
              <w:rPr>
                <w:sz w:val="18"/>
                <w:szCs w:val="18"/>
              </w:rPr>
            </w:pPr>
            <w:r w:rsidRPr="00B97831">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rsidR="009B1E4A" w:rsidRPr="00B97831" w:rsidRDefault="0030195B" w:rsidP="006748EA">
            <w:pPr>
              <w:jc w:val="both"/>
              <w:rPr>
                <w:sz w:val="18"/>
                <w:szCs w:val="18"/>
              </w:rPr>
            </w:pPr>
            <w:r w:rsidRPr="00B97831">
              <w:rPr>
                <w:sz w:val="18"/>
                <w:szCs w:val="18"/>
              </w:rPr>
              <w:t>№272 от 22.12.2022</w:t>
            </w:r>
          </w:p>
        </w:tc>
        <w:tc>
          <w:tcPr>
            <w:tcW w:w="1134" w:type="dxa"/>
            <w:tcBorders>
              <w:top w:val="nil"/>
              <w:left w:val="nil"/>
              <w:bottom w:val="single" w:sz="4" w:space="0" w:color="auto"/>
              <w:right w:val="single" w:sz="4" w:space="0" w:color="auto"/>
            </w:tcBorders>
            <w:shd w:val="clear" w:color="auto" w:fill="auto"/>
            <w:noWrap/>
            <w:vAlign w:val="center"/>
          </w:tcPr>
          <w:p w:rsidR="00066B62" w:rsidRPr="00B97831" w:rsidRDefault="0030195B" w:rsidP="006748EA">
            <w:pPr>
              <w:jc w:val="both"/>
              <w:rPr>
                <w:sz w:val="18"/>
                <w:szCs w:val="18"/>
              </w:rPr>
            </w:pPr>
            <w:r w:rsidRPr="00B97831">
              <w:rPr>
                <w:sz w:val="18"/>
                <w:szCs w:val="18"/>
              </w:rPr>
              <w:t>140336,18</w:t>
            </w:r>
          </w:p>
        </w:tc>
        <w:tc>
          <w:tcPr>
            <w:tcW w:w="1134" w:type="dxa"/>
            <w:tcBorders>
              <w:top w:val="nil"/>
              <w:left w:val="nil"/>
              <w:bottom w:val="single" w:sz="4" w:space="0" w:color="auto"/>
              <w:right w:val="single" w:sz="4" w:space="0" w:color="auto"/>
            </w:tcBorders>
            <w:shd w:val="clear" w:color="auto" w:fill="auto"/>
            <w:noWrap/>
            <w:vAlign w:val="center"/>
          </w:tcPr>
          <w:p w:rsidR="00066B62" w:rsidRPr="00B97831" w:rsidRDefault="0030195B" w:rsidP="006748EA">
            <w:pPr>
              <w:jc w:val="both"/>
              <w:rPr>
                <w:sz w:val="18"/>
                <w:szCs w:val="18"/>
              </w:rPr>
            </w:pPr>
            <w:r w:rsidRPr="00B97831">
              <w:rPr>
                <w:sz w:val="18"/>
                <w:szCs w:val="18"/>
              </w:rPr>
              <w:t>1227390,55</w:t>
            </w:r>
          </w:p>
        </w:tc>
        <w:tc>
          <w:tcPr>
            <w:tcW w:w="1134" w:type="dxa"/>
            <w:tcBorders>
              <w:top w:val="nil"/>
              <w:left w:val="nil"/>
              <w:bottom w:val="single" w:sz="4" w:space="0" w:color="auto"/>
              <w:right w:val="single" w:sz="4" w:space="0" w:color="auto"/>
            </w:tcBorders>
            <w:shd w:val="clear" w:color="auto" w:fill="auto"/>
            <w:noWrap/>
            <w:vAlign w:val="center"/>
          </w:tcPr>
          <w:p w:rsidR="00066B62" w:rsidRPr="00B97831" w:rsidRDefault="0030195B" w:rsidP="006748EA">
            <w:pPr>
              <w:jc w:val="both"/>
              <w:rPr>
                <w:sz w:val="18"/>
                <w:szCs w:val="18"/>
              </w:rPr>
            </w:pPr>
            <w:r w:rsidRPr="00B97831">
              <w:rPr>
                <w:sz w:val="18"/>
                <w:szCs w:val="18"/>
              </w:rPr>
              <w:t>1367726,7</w:t>
            </w:r>
          </w:p>
        </w:tc>
        <w:tc>
          <w:tcPr>
            <w:tcW w:w="1134" w:type="dxa"/>
            <w:tcBorders>
              <w:top w:val="nil"/>
              <w:left w:val="nil"/>
              <w:bottom w:val="single" w:sz="4" w:space="0" w:color="auto"/>
              <w:right w:val="single" w:sz="4" w:space="0" w:color="auto"/>
            </w:tcBorders>
            <w:shd w:val="clear" w:color="auto" w:fill="auto"/>
            <w:noWrap/>
            <w:vAlign w:val="center"/>
          </w:tcPr>
          <w:p w:rsidR="00066B62" w:rsidRPr="00B97831" w:rsidRDefault="008B5C0A" w:rsidP="006748EA">
            <w:pPr>
              <w:jc w:val="both"/>
              <w:rPr>
                <w:sz w:val="18"/>
                <w:szCs w:val="18"/>
              </w:rPr>
            </w:pPr>
            <w:r w:rsidRPr="00B97831">
              <w:rPr>
                <w:sz w:val="18"/>
                <w:szCs w:val="18"/>
              </w:rPr>
              <w:t>-45259,3</w:t>
            </w:r>
          </w:p>
        </w:tc>
        <w:tc>
          <w:tcPr>
            <w:tcW w:w="1134" w:type="dxa"/>
            <w:tcBorders>
              <w:top w:val="nil"/>
              <w:left w:val="nil"/>
              <w:bottom w:val="single" w:sz="4" w:space="0" w:color="auto"/>
              <w:right w:val="single" w:sz="4" w:space="0" w:color="auto"/>
            </w:tcBorders>
            <w:shd w:val="clear" w:color="auto" w:fill="auto"/>
            <w:noWrap/>
            <w:vAlign w:val="center"/>
          </w:tcPr>
          <w:p w:rsidR="00066B62" w:rsidRPr="00B97831" w:rsidRDefault="0030195B" w:rsidP="006748EA">
            <w:pPr>
              <w:jc w:val="both"/>
              <w:rPr>
                <w:sz w:val="18"/>
                <w:szCs w:val="18"/>
              </w:rPr>
            </w:pPr>
            <w:r w:rsidRPr="00B97831">
              <w:rPr>
                <w:sz w:val="18"/>
                <w:szCs w:val="18"/>
              </w:rPr>
              <w:t>1375754,1</w:t>
            </w:r>
          </w:p>
        </w:tc>
        <w:tc>
          <w:tcPr>
            <w:tcW w:w="993" w:type="dxa"/>
            <w:tcBorders>
              <w:top w:val="nil"/>
              <w:left w:val="nil"/>
              <w:bottom w:val="single" w:sz="4" w:space="0" w:color="auto"/>
              <w:right w:val="single" w:sz="4" w:space="0" w:color="auto"/>
            </w:tcBorders>
            <w:shd w:val="clear" w:color="auto" w:fill="auto"/>
            <w:noWrap/>
            <w:vAlign w:val="center"/>
          </w:tcPr>
          <w:p w:rsidR="00066B62" w:rsidRPr="00B97831" w:rsidRDefault="0030195B" w:rsidP="006748EA">
            <w:pPr>
              <w:jc w:val="both"/>
              <w:rPr>
                <w:sz w:val="18"/>
                <w:szCs w:val="18"/>
              </w:rPr>
            </w:pPr>
            <w:r w:rsidRPr="00B97831">
              <w:rPr>
                <w:sz w:val="18"/>
                <w:szCs w:val="18"/>
              </w:rPr>
              <w:t>-8027,4</w:t>
            </w:r>
          </w:p>
        </w:tc>
        <w:tc>
          <w:tcPr>
            <w:tcW w:w="850" w:type="dxa"/>
            <w:tcBorders>
              <w:top w:val="nil"/>
              <w:left w:val="nil"/>
              <w:bottom w:val="single" w:sz="4" w:space="0" w:color="auto"/>
              <w:right w:val="single" w:sz="4" w:space="0" w:color="auto"/>
            </w:tcBorders>
            <w:shd w:val="clear" w:color="auto" w:fill="auto"/>
            <w:noWrap/>
            <w:vAlign w:val="center"/>
          </w:tcPr>
          <w:p w:rsidR="00066B62" w:rsidRPr="00B97831" w:rsidRDefault="008B5C0A" w:rsidP="006748EA">
            <w:pPr>
              <w:jc w:val="both"/>
              <w:rPr>
                <w:sz w:val="18"/>
                <w:szCs w:val="18"/>
              </w:rPr>
            </w:pPr>
            <w:r w:rsidRPr="00B97831">
              <w:rPr>
                <w:sz w:val="18"/>
                <w:szCs w:val="18"/>
              </w:rPr>
              <w:t>10,3</w:t>
            </w:r>
          </w:p>
        </w:tc>
        <w:tc>
          <w:tcPr>
            <w:tcW w:w="1052" w:type="dxa"/>
            <w:tcBorders>
              <w:top w:val="nil"/>
              <w:left w:val="nil"/>
              <w:bottom w:val="single" w:sz="4" w:space="0" w:color="auto"/>
              <w:right w:val="single" w:sz="4" w:space="0" w:color="auto"/>
            </w:tcBorders>
            <w:shd w:val="clear" w:color="auto" w:fill="auto"/>
            <w:noWrap/>
            <w:vAlign w:val="center"/>
          </w:tcPr>
          <w:p w:rsidR="00066B62" w:rsidRPr="00B97831" w:rsidRDefault="008B5C0A" w:rsidP="006748EA">
            <w:pPr>
              <w:jc w:val="both"/>
              <w:rPr>
                <w:sz w:val="18"/>
                <w:szCs w:val="18"/>
              </w:rPr>
            </w:pPr>
            <w:r w:rsidRPr="00B97831">
              <w:rPr>
                <w:sz w:val="18"/>
                <w:szCs w:val="18"/>
              </w:rPr>
              <w:t>89,7</w:t>
            </w:r>
          </w:p>
        </w:tc>
      </w:tr>
    </w:tbl>
    <w:p w:rsidR="00EF28F9" w:rsidRPr="00B97831" w:rsidRDefault="00EF28F9" w:rsidP="006748EA">
      <w:pPr>
        <w:ind w:firstLine="709"/>
        <w:jc w:val="both"/>
      </w:pPr>
      <w:r w:rsidRPr="00B97831">
        <w:t>Решением Думы Первомайского района от 2</w:t>
      </w:r>
      <w:r w:rsidR="008B5C0A" w:rsidRPr="00B97831">
        <w:t>2</w:t>
      </w:r>
      <w:r w:rsidRPr="00B97831">
        <w:t>.12.202</w:t>
      </w:r>
      <w:r w:rsidR="008B5C0A" w:rsidRPr="00B97831">
        <w:t>2</w:t>
      </w:r>
      <w:r w:rsidRPr="00B97831">
        <w:t xml:space="preserve"> №</w:t>
      </w:r>
      <w:r w:rsidR="008B5C0A" w:rsidRPr="00B97831">
        <w:t>272</w:t>
      </w:r>
      <w:r w:rsidR="007E33C3" w:rsidRPr="00B97831">
        <w:t xml:space="preserve"> «О внесении изменений в решение Думы Первомайского района от </w:t>
      </w:r>
      <w:r w:rsidR="008B5C0A" w:rsidRPr="00B97831">
        <w:t>28</w:t>
      </w:r>
      <w:r w:rsidR="007E33C3" w:rsidRPr="00B97831">
        <w:t>.12.202</w:t>
      </w:r>
      <w:r w:rsidR="008B5C0A" w:rsidRPr="00B97831">
        <w:t>1</w:t>
      </w:r>
      <w:r w:rsidR="007E33C3" w:rsidRPr="00B97831">
        <w:t xml:space="preserve"> № </w:t>
      </w:r>
      <w:r w:rsidR="008B5C0A" w:rsidRPr="00B97831">
        <w:t>161</w:t>
      </w:r>
      <w:r w:rsidR="007E33C3" w:rsidRPr="00B97831">
        <w:t xml:space="preserve"> «О бюджете муниципального образования «Первомайский район» на 202</w:t>
      </w:r>
      <w:r w:rsidR="008B5C0A" w:rsidRPr="00B97831">
        <w:t>2</w:t>
      </w:r>
      <w:r w:rsidR="007E33C3" w:rsidRPr="00B97831">
        <w:t xml:space="preserve"> год и на плановый период 202</w:t>
      </w:r>
      <w:r w:rsidR="008B5C0A" w:rsidRPr="00B97831">
        <w:t>3</w:t>
      </w:r>
      <w:r w:rsidR="007E33C3" w:rsidRPr="00B97831">
        <w:t>-202</w:t>
      </w:r>
      <w:r w:rsidR="008B5C0A" w:rsidRPr="00B97831">
        <w:t>4</w:t>
      </w:r>
      <w:r w:rsidR="007E33C3" w:rsidRPr="00B97831">
        <w:t xml:space="preserve"> годов» </w:t>
      </w:r>
      <w:r w:rsidRPr="00B97831">
        <w:t xml:space="preserve">утверждены окончательные основные характеристики районного бюджета: по доходам - в сумме </w:t>
      </w:r>
      <w:r w:rsidR="008B5C0A" w:rsidRPr="00B97831">
        <w:t>1367726,7</w:t>
      </w:r>
      <w:r w:rsidRPr="00B97831">
        <w:t xml:space="preserve"> тыс. руб., в том числе налоговые и неналоговые доходы в сумме </w:t>
      </w:r>
      <w:r w:rsidR="008B5C0A" w:rsidRPr="00B97831">
        <w:t>140336,18</w:t>
      </w:r>
      <w:r w:rsidRPr="00B97831">
        <w:t xml:space="preserve"> тыс. руб. и безвозмездные поступления в сумме </w:t>
      </w:r>
      <w:r w:rsidR="008B5C0A" w:rsidRPr="00B97831">
        <w:t>1227390,55</w:t>
      </w:r>
      <w:r w:rsidRPr="00B97831">
        <w:t xml:space="preserve"> тыс. руб. Общий объем расходов бюджета Первомайского района утвержден в сумме </w:t>
      </w:r>
      <w:r w:rsidR="008B5C0A" w:rsidRPr="00B97831">
        <w:t>1375754,1</w:t>
      </w:r>
      <w:r w:rsidRPr="00B97831">
        <w:rPr>
          <w:sz w:val="18"/>
          <w:szCs w:val="18"/>
        </w:rPr>
        <w:t xml:space="preserve"> </w:t>
      </w:r>
      <w:r w:rsidRPr="00B97831">
        <w:t xml:space="preserve">тыс. руб. Общий объем дефицита утвержден в сумме </w:t>
      </w:r>
      <w:r w:rsidR="008B5C0A" w:rsidRPr="00B97831">
        <w:t>8027,4</w:t>
      </w:r>
      <w:r w:rsidRPr="00B97831">
        <w:t xml:space="preserve"> тыс. руб.</w:t>
      </w:r>
    </w:p>
    <w:p w:rsidR="008A5CE0" w:rsidRPr="00B97831" w:rsidRDefault="00E55338" w:rsidP="006748EA">
      <w:pPr>
        <w:widowControl w:val="0"/>
        <w:ind w:firstLine="709"/>
        <w:jc w:val="both"/>
      </w:pPr>
      <w:r w:rsidRPr="00B97831">
        <w:lastRenderedPageBreak/>
        <w:t>С учетом изменений, внесенных</w:t>
      </w:r>
      <w:r w:rsidR="003A5A89" w:rsidRPr="00B97831">
        <w:t xml:space="preserve"> в </w:t>
      </w:r>
      <w:r w:rsidR="007517F6" w:rsidRPr="00B97831">
        <w:t>Решение о бюджете на 20</w:t>
      </w:r>
      <w:r w:rsidR="00042820" w:rsidRPr="00B97831">
        <w:t>2</w:t>
      </w:r>
      <w:r w:rsidR="008B5C0A" w:rsidRPr="00B97831">
        <w:t>2</w:t>
      </w:r>
      <w:r w:rsidR="007517F6" w:rsidRPr="00B97831">
        <w:t xml:space="preserve"> год</w:t>
      </w:r>
      <w:r w:rsidRPr="00B97831">
        <w:t xml:space="preserve">, доходы бюджета </w:t>
      </w:r>
      <w:r w:rsidR="00556AD3" w:rsidRPr="00B97831">
        <w:t xml:space="preserve">Первомайского района </w:t>
      </w:r>
      <w:r w:rsidRPr="00B97831">
        <w:t xml:space="preserve">утверждены в сумме </w:t>
      </w:r>
      <w:r w:rsidR="008B5C0A" w:rsidRPr="00B97831">
        <w:t>1367726,7</w:t>
      </w:r>
      <w:r w:rsidR="002B5EDC" w:rsidRPr="00B97831">
        <w:rPr>
          <w:sz w:val="18"/>
          <w:szCs w:val="18"/>
        </w:rPr>
        <w:t xml:space="preserve"> </w:t>
      </w:r>
      <w:r w:rsidRPr="00B97831">
        <w:t>тыс. руб</w:t>
      </w:r>
      <w:r w:rsidR="00B55AC4" w:rsidRPr="00B97831">
        <w:t>.</w:t>
      </w:r>
      <w:r w:rsidR="005170C3" w:rsidRPr="00B97831">
        <w:t>,</w:t>
      </w:r>
      <w:r w:rsidR="00B05E13" w:rsidRPr="00B97831">
        <w:t xml:space="preserve"> что на </w:t>
      </w:r>
      <w:r w:rsidR="007E1061" w:rsidRPr="00B97831">
        <w:t>56,4</w:t>
      </w:r>
      <w:r w:rsidR="00B05E13" w:rsidRPr="00B97831">
        <w:t xml:space="preserve">% или на </w:t>
      </w:r>
      <w:r w:rsidR="007E1061" w:rsidRPr="00B97831">
        <w:t>493502,1</w:t>
      </w:r>
      <w:r w:rsidR="00B05E13" w:rsidRPr="00B97831">
        <w:t xml:space="preserve"> тыс. руб. </w:t>
      </w:r>
      <w:r w:rsidR="008A5CE0" w:rsidRPr="00B97831">
        <w:t>больше 202</w:t>
      </w:r>
      <w:r w:rsidR="007E1061" w:rsidRPr="00B97831">
        <w:t>1</w:t>
      </w:r>
      <w:r w:rsidR="00B05E13" w:rsidRPr="00B97831">
        <w:t xml:space="preserve"> года, </w:t>
      </w:r>
      <w:r w:rsidRPr="00B97831">
        <w:t xml:space="preserve">расходы - в сумме </w:t>
      </w:r>
      <w:r w:rsidR="007E1061" w:rsidRPr="00B97831">
        <w:t>1375754,1</w:t>
      </w:r>
      <w:r w:rsidR="00EB5859" w:rsidRPr="00B97831">
        <w:rPr>
          <w:sz w:val="18"/>
          <w:szCs w:val="18"/>
        </w:rPr>
        <w:t xml:space="preserve"> </w:t>
      </w:r>
      <w:r w:rsidRPr="00B97831">
        <w:t>тыс. руб</w:t>
      </w:r>
      <w:r w:rsidR="00B55AC4" w:rsidRPr="00B97831">
        <w:t>.</w:t>
      </w:r>
      <w:r w:rsidR="008A5CE0" w:rsidRPr="00B97831">
        <w:t xml:space="preserve"> что на </w:t>
      </w:r>
      <w:r w:rsidR="007E1061" w:rsidRPr="00B97831">
        <w:t>57,0</w:t>
      </w:r>
      <w:r w:rsidR="00B05E13" w:rsidRPr="00B97831">
        <w:t xml:space="preserve">% или на </w:t>
      </w:r>
      <w:r w:rsidR="007E1061" w:rsidRPr="00B97831">
        <w:t>499705,9</w:t>
      </w:r>
      <w:r w:rsidR="00B05E13" w:rsidRPr="00B97831">
        <w:t xml:space="preserve"> тыс. руб. </w:t>
      </w:r>
      <w:r w:rsidR="008A5CE0" w:rsidRPr="00B97831">
        <w:t>больше</w:t>
      </w:r>
      <w:r w:rsidR="00B05E13" w:rsidRPr="00B97831">
        <w:t xml:space="preserve"> аналогичного периода прошлого года</w:t>
      </w:r>
      <w:r w:rsidR="00042820" w:rsidRPr="00B97831">
        <w:t>,</w:t>
      </w:r>
      <w:r w:rsidRPr="00B97831">
        <w:t xml:space="preserve"> </w:t>
      </w:r>
      <w:r w:rsidR="00345ECB" w:rsidRPr="00B97831">
        <w:t xml:space="preserve">с </w:t>
      </w:r>
      <w:r w:rsidR="00605FC0" w:rsidRPr="00B97831">
        <w:t>дефицит</w:t>
      </w:r>
      <w:r w:rsidR="00345ECB" w:rsidRPr="00B97831">
        <w:t xml:space="preserve">ом в </w:t>
      </w:r>
      <w:r w:rsidR="00DB545F" w:rsidRPr="00B97831">
        <w:t>размере</w:t>
      </w:r>
      <w:r w:rsidRPr="00B97831">
        <w:t xml:space="preserve"> </w:t>
      </w:r>
      <w:r w:rsidR="007E1061" w:rsidRPr="00B97831">
        <w:t>8027,4</w:t>
      </w:r>
      <w:r w:rsidR="002B5EDC" w:rsidRPr="00B97831">
        <w:rPr>
          <w:sz w:val="18"/>
          <w:szCs w:val="18"/>
        </w:rPr>
        <w:t xml:space="preserve"> </w:t>
      </w:r>
      <w:r w:rsidRPr="00B97831">
        <w:t>тыс. руб</w:t>
      </w:r>
      <w:r w:rsidR="00B55AC4" w:rsidRPr="00B97831">
        <w:t>.</w:t>
      </w:r>
      <w:r w:rsidR="00EF28F9" w:rsidRPr="00B97831">
        <w:t xml:space="preserve"> (20</w:t>
      </w:r>
      <w:r w:rsidR="008A5CE0" w:rsidRPr="00B97831">
        <w:t>2</w:t>
      </w:r>
      <w:r w:rsidR="007E1061" w:rsidRPr="00B97831">
        <w:t>1</w:t>
      </w:r>
      <w:r w:rsidR="00EF28F9" w:rsidRPr="00B97831">
        <w:t xml:space="preserve"> год дефицит составил </w:t>
      </w:r>
      <w:r w:rsidR="007E1061" w:rsidRPr="00B97831">
        <w:t>1823,6</w:t>
      </w:r>
      <w:r w:rsidR="00EF28F9" w:rsidRPr="00B97831">
        <w:t xml:space="preserve"> тыс. руб.).</w:t>
      </w:r>
      <w:r w:rsidRPr="00B97831">
        <w:t xml:space="preserve"> </w:t>
      </w:r>
    </w:p>
    <w:p w:rsidR="00E55338" w:rsidRPr="00B97831" w:rsidRDefault="00E55338" w:rsidP="006748EA">
      <w:pPr>
        <w:widowControl w:val="0"/>
        <w:ind w:firstLine="709"/>
        <w:jc w:val="both"/>
      </w:pPr>
      <w:r w:rsidRPr="00B97831">
        <w:t xml:space="preserve">Удельный вес безвозмездных поступлений </w:t>
      </w:r>
      <w:r w:rsidR="002B5EDC" w:rsidRPr="00B97831">
        <w:t>в общем объеме доходов</w:t>
      </w:r>
      <w:r w:rsidR="00DC0F0F" w:rsidRPr="00B97831">
        <w:t xml:space="preserve"> бюджета Первомайского района</w:t>
      </w:r>
      <w:r w:rsidR="002B5EDC" w:rsidRPr="00B97831">
        <w:t xml:space="preserve"> </w:t>
      </w:r>
      <w:r w:rsidRPr="00B97831">
        <w:t xml:space="preserve">составил </w:t>
      </w:r>
      <w:r w:rsidR="007E1061" w:rsidRPr="00B97831">
        <w:t>89,7</w:t>
      </w:r>
      <w:r w:rsidR="00ED7AD6" w:rsidRPr="00B97831">
        <w:t xml:space="preserve"> </w:t>
      </w:r>
      <w:r w:rsidRPr="00B97831">
        <w:t>%</w:t>
      </w:r>
      <w:r w:rsidR="00C57D68" w:rsidRPr="00B97831">
        <w:t xml:space="preserve"> или </w:t>
      </w:r>
      <w:r w:rsidR="007E1061" w:rsidRPr="00B97831">
        <w:t>1375754,1</w:t>
      </w:r>
      <w:r w:rsidR="00C57D68" w:rsidRPr="00B97831">
        <w:t xml:space="preserve"> тыс. руб.</w:t>
      </w:r>
      <w:r w:rsidR="00B05E13" w:rsidRPr="00B97831">
        <w:t>,</w:t>
      </w:r>
      <w:r w:rsidR="005170C3" w:rsidRPr="00B97831">
        <w:t xml:space="preserve"> что на </w:t>
      </w:r>
      <w:r w:rsidR="007E1061" w:rsidRPr="00B97831">
        <w:t>499705,9</w:t>
      </w:r>
      <w:r w:rsidR="005170C3" w:rsidRPr="00B97831">
        <w:t xml:space="preserve"> тыс. руб. или на </w:t>
      </w:r>
      <w:r w:rsidR="007E1061" w:rsidRPr="00B97831">
        <w:t>57,0</w:t>
      </w:r>
      <w:r w:rsidR="005170C3" w:rsidRPr="00B97831">
        <w:t>% больше поступлений 202</w:t>
      </w:r>
      <w:r w:rsidR="007E1061" w:rsidRPr="00B97831">
        <w:t>1</w:t>
      </w:r>
      <w:r w:rsidR="005170C3" w:rsidRPr="00B97831">
        <w:t xml:space="preserve"> года (</w:t>
      </w:r>
      <w:r w:rsidR="00B05E13" w:rsidRPr="00B97831">
        <w:t>20</w:t>
      </w:r>
      <w:r w:rsidR="00DC0F0F" w:rsidRPr="00B97831">
        <w:t>2</w:t>
      </w:r>
      <w:r w:rsidR="007E1061" w:rsidRPr="00B97831">
        <w:t>1</w:t>
      </w:r>
      <w:r w:rsidR="00B05E13" w:rsidRPr="00B97831">
        <w:t xml:space="preserve"> год </w:t>
      </w:r>
      <w:r w:rsidR="007E1061" w:rsidRPr="00B97831">
        <w:t>739636,9</w:t>
      </w:r>
      <w:r w:rsidR="00B05E13" w:rsidRPr="00B97831">
        <w:t xml:space="preserve"> тыс. руб., или </w:t>
      </w:r>
      <w:r w:rsidR="007E1061" w:rsidRPr="00B97831">
        <w:t>84,6</w:t>
      </w:r>
      <w:r w:rsidR="00B05E13" w:rsidRPr="00B97831">
        <w:t>%</w:t>
      </w:r>
      <w:r w:rsidR="005170C3" w:rsidRPr="00B97831">
        <w:t>)</w:t>
      </w:r>
      <w:r w:rsidR="00B05E13" w:rsidRPr="00B97831">
        <w:t>.</w:t>
      </w:r>
    </w:p>
    <w:p w:rsidR="00DD31D5" w:rsidRPr="00B97831" w:rsidRDefault="00DD31D5" w:rsidP="006748EA">
      <w:pPr>
        <w:widowControl w:val="0"/>
        <w:ind w:firstLine="709"/>
        <w:jc w:val="both"/>
      </w:pPr>
      <w:r w:rsidRPr="00B97831">
        <w:t xml:space="preserve">Общий объем плановых назначений по всем доходным источникам по отношению к утвержденным на начало года увеличен на </w:t>
      </w:r>
      <w:r w:rsidR="007E1061" w:rsidRPr="00B97831">
        <w:t>417037,9</w:t>
      </w:r>
      <w:r w:rsidR="00B05E13" w:rsidRPr="00B97831">
        <w:t xml:space="preserve"> тыс. руб. или на </w:t>
      </w:r>
      <w:r w:rsidR="007E1061" w:rsidRPr="00B97831">
        <w:t>43,9</w:t>
      </w:r>
      <w:r w:rsidR="00B05E13" w:rsidRPr="00B97831">
        <w:t>% (20</w:t>
      </w:r>
      <w:r w:rsidR="00D375DF" w:rsidRPr="00B97831">
        <w:t>2</w:t>
      </w:r>
      <w:r w:rsidR="007E1061" w:rsidRPr="00B97831">
        <w:t>1</w:t>
      </w:r>
      <w:r w:rsidR="00B05E13" w:rsidRPr="00B97831">
        <w:t xml:space="preserve"> год </w:t>
      </w:r>
      <w:r w:rsidR="007E1061" w:rsidRPr="00B97831">
        <w:t>97049,1</w:t>
      </w:r>
      <w:r w:rsidRPr="00B97831">
        <w:t xml:space="preserve"> тыс. руб</w:t>
      </w:r>
      <w:r w:rsidR="00A807BD" w:rsidRPr="00B97831">
        <w:t>.</w:t>
      </w:r>
      <w:r w:rsidR="00264139" w:rsidRPr="00B97831">
        <w:t>,</w:t>
      </w:r>
      <w:r w:rsidRPr="00B97831">
        <w:t xml:space="preserve"> </w:t>
      </w:r>
      <w:r w:rsidR="007E1061" w:rsidRPr="00B97831">
        <w:t>12,5</w:t>
      </w:r>
      <w:r w:rsidRPr="00B97831">
        <w:t xml:space="preserve"> %</w:t>
      </w:r>
      <w:r w:rsidR="00B05E13" w:rsidRPr="00B97831">
        <w:t>)</w:t>
      </w:r>
      <w:r w:rsidRPr="00B97831">
        <w:t>, в том числе: за счет увеличения безвозмездных поступлений</w:t>
      </w:r>
      <w:r w:rsidR="005E5E42" w:rsidRPr="00B97831">
        <w:t xml:space="preserve"> на </w:t>
      </w:r>
      <w:r w:rsidR="007E1061" w:rsidRPr="00B97831">
        <w:t>404215,75</w:t>
      </w:r>
      <w:r w:rsidR="005E5E42" w:rsidRPr="00B97831">
        <w:t xml:space="preserve"> тыс. руб. или на </w:t>
      </w:r>
      <w:r w:rsidR="007E1061" w:rsidRPr="00B97831">
        <w:t>44,7</w:t>
      </w:r>
      <w:r w:rsidR="005E5E42" w:rsidRPr="00B97831">
        <w:t>% (20</w:t>
      </w:r>
      <w:r w:rsidR="00D375DF" w:rsidRPr="00B97831">
        <w:t>2</w:t>
      </w:r>
      <w:r w:rsidR="007E1061" w:rsidRPr="00B97831">
        <w:t>1</w:t>
      </w:r>
      <w:r w:rsidR="005E5E42" w:rsidRPr="00B97831">
        <w:t xml:space="preserve"> год</w:t>
      </w:r>
      <w:r w:rsidRPr="00B97831">
        <w:t xml:space="preserve"> на </w:t>
      </w:r>
      <w:r w:rsidR="007E1061" w:rsidRPr="00B97831">
        <w:t>85870,2</w:t>
      </w:r>
      <w:r w:rsidRPr="00B97831">
        <w:t xml:space="preserve"> тыс</w:t>
      </w:r>
      <w:r w:rsidR="00971C78" w:rsidRPr="00B97831">
        <w:t>. р</w:t>
      </w:r>
      <w:r w:rsidRPr="00B97831">
        <w:t xml:space="preserve">уб. или на </w:t>
      </w:r>
      <w:r w:rsidR="007E1061" w:rsidRPr="00B97831">
        <w:t>13,1</w:t>
      </w:r>
      <w:r w:rsidR="004B7AB1" w:rsidRPr="00B97831">
        <w:t>%</w:t>
      </w:r>
      <w:r w:rsidR="005E5E42" w:rsidRPr="00B97831">
        <w:t>)</w:t>
      </w:r>
      <w:r w:rsidR="004B7AB1" w:rsidRPr="00B97831">
        <w:t>. Плановые назначения по налоговым</w:t>
      </w:r>
      <w:r w:rsidRPr="00B97831">
        <w:t xml:space="preserve"> и неналоговы</w:t>
      </w:r>
      <w:r w:rsidR="004B7AB1" w:rsidRPr="00B97831">
        <w:t xml:space="preserve">м доходам по отношению к утвержденным на начало года </w:t>
      </w:r>
      <w:r w:rsidR="00B55AC4" w:rsidRPr="00B97831">
        <w:t xml:space="preserve">также увеличились на </w:t>
      </w:r>
      <w:r w:rsidR="007E1061" w:rsidRPr="00B97831">
        <w:t>12822,18</w:t>
      </w:r>
      <w:r w:rsidR="005E5E42" w:rsidRPr="00B97831">
        <w:t xml:space="preserve"> тыс. руб. или на </w:t>
      </w:r>
      <w:r w:rsidR="007E1061" w:rsidRPr="00B97831">
        <w:t>10,</w:t>
      </w:r>
      <w:r w:rsidR="00D375DF" w:rsidRPr="00B97831">
        <w:t>0</w:t>
      </w:r>
      <w:r w:rsidR="005E5E42" w:rsidRPr="00B97831">
        <w:t>% (20</w:t>
      </w:r>
      <w:r w:rsidR="00D375DF" w:rsidRPr="00B97831">
        <w:t>2</w:t>
      </w:r>
      <w:r w:rsidR="007E1061" w:rsidRPr="00B97831">
        <w:t>1</w:t>
      </w:r>
      <w:r w:rsidR="005E5E42" w:rsidRPr="00B97831">
        <w:t xml:space="preserve"> год на </w:t>
      </w:r>
      <w:r w:rsidR="007E1061" w:rsidRPr="00B97831">
        <w:t>11178,9</w:t>
      </w:r>
      <w:r w:rsidRPr="00B97831">
        <w:t xml:space="preserve"> тыс. руб</w:t>
      </w:r>
      <w:r w:rsidR="00605FC0" w:rsidRPr="00B97831">
        <w:t>.</w:t>
      </w:r>
      <w:r w:rsidRPr="00B97831">
        <w:t xml:space="preserve"> или на </w:t>
      </w:r>
      <w:r w:rsidR="007E1061" w:rsidRPr="00B97831">
        <w:t>9,0</w:t>
      </w:r>
      <w:r w:rsidRPr="00B97831">
        <w:t>%</w:t>
      </w:r>
      <w:r w:rsidR="005E5E42" w:rsidRPr="00B97831">
        <w:t>)</w:t>
      </w:r>
      <w:r w:rsidRPr="00B97831">
        <w:t>.</w:t>
      </w:r>
    </w:p>
    <w:p w:rsidR="00A03FEF" w:rsidRPr="00B97831" w:rsidRDefault="00E55338" w:rsidP="006748EA">
      <w:pPr>
        <w:ind w:firstLine="709"/>
        <w:jc w:val="both"/>
      </w:pPr>
      <w:r w:rsidRPr="00B97831">
        <w:t xml:space="preserve">Исполнение основных характеристик бюджета </w:t>
      </w:r>
      <w:r w:rsidR="00ED7AD6" w:rsidRPr="00B97831">
        <w:t xml:space="preserve">Первомайского </w:t>
      </w:r>
      <w:r w:rsidRPr="00B97831">
        <w:t>района за 20</w:t>
      </w:r>
      <w:r w:rsidR="005E5E42" w:rsidRPr="00B97831">
        <w:t>2</w:t>
      </w:r>
      <w:r w:rsidR="007E1061" w:rsidRPr="00B97831">
        <w:t>2</w:t>
      </w:r>
      <w:r w:rsidRPr="00B97831">
        <w:t xml:space="preserve"> год по отчету об исполнении бюджета </w:t>
      </w:r>
      <w:r w:rsidR="00A807BD" w:rsidRPr="00B97831">
        <w:t>муниципального образования «</w:t>
      </w:r>
      <w:r w:rsidR="00EF43A1" w:rsidRPr="00B97831">
        <w:t>П</w:t>
      </w:r>
      <w:r w:rsidR="00A807BD" w:rsidRPr="00B97831">
        <w:t>ервомайский район»</w:t>
      </w:r>
      <w:r w:rsidRPr="00B97831">
        <w:t xml:space="preserve"> приведено в таблице №2</w:t>
      </w:r>
      <w:r w:rsidR="003A5A89" w:rsidRPr="00B97831">
        <w:t>.</w:t>
      </w:r>
      <w:r w:rsidR="00A03FEF" w:rsidRPr="00B97831">
        <w:t xml:space="preserve"> </w:t>
      </w:r>
    </w:p>
    <w:p w:rsidR="003A5A89" w:rsidRPr="00B97831" w:rsidRDefault="003A5A89" w:rsidP="006748EA">
      <w:pPr>
        <w:ind w:firstLine="709"/>
        <w:jc w:val="both"/>
      </w:pPr>
      <w:r w:rsidRPr="00B97831">
        <w:rPr>
          <w:b/>
        </w:rPr>
        <w:t xml:space="preserve">                 </w:t>
      </w:r>
      <w:r w:rsidR="004B7AB1" w:rsidRPr="00B97831">
        <w:rPr>
          <w:b/>
        </w:rPr>
        <w:t xml:space="preserve">    </w:t>
      </w:r>
      <w:r w:rsidR="00A03FEF" w:rsidRPr="00B97831">
        <w:rPr>
          <w:b/>
        </w:rPr>
        <w:t xml:space="preserve">                                                                                          </w:t>
      </w:r>
      <w:r w:rsidR="004B7AB1" w:rsidRPr="00B97831">
        <w:rPr>
          <w:b/>
        </w:rPr>
        <w:t xml:space="preserve">      </w:t>
      </w:r>
      <w:r w:rsidRPr="00B97831">
        <w:rPr>
          <w:b/>
        </w:rPr>
        <w:t xml:space="preserve"> </w:t>
      </w:r>
      <w:r w:rsidRPr="00B97831">
        <w:t>Таблица 2</w:t>
      </w:r>
      <w:r w:rsidRPr="00B97831">
        <w:rPr>
          <w:b/>
        </w:rPr>
        <w:t xml:space="preserve"> (</w:t>
      </w:r>
      <w:r w:rsidRPr="00B97831">
        <w:t>тыс. руб</w:t>
      </w:r>
      <w:r w:rsidR="00A03FEF" w:rsidRPr="00B97831">
        <w:t>.</w:t>
      </w:r>
      <w:r w:rsidRPr="00B97831">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2605"/>
        <w:gridCol w:w="2605"/>
        <w:gridCol w:w="2358"/>
      </w:tblGrid>
      <w:tr w:rsidR="003A5A89" w:rsidRPr="00B97831" w:rsidTr="006103DB">
        <w:tc>
          <w:tcPr>
            <w:tcW w:w="2213" w:type="dxa"/>
          </w:tcPr>
          <w:p w:rsidR="003A5A89" w:rsidRPr="00B97831" w:rsidRDefault="003A5A89" w:rsidP="006748EA">
            <w:pPr>
              <w:rPr>
                <w:sz w:val="20"/>
                <w:szCs w:val="20"/>
              </w:rPr>
            </w:pPr>
            <w:r w:rsidRPr="00B97831">
              <w:rPr>
                <w:sz w:val="20"/>
                <w:szCs w:val="20"/>
              </w:rPr>
              <w:t>Наименование показателей</w:t>
            </w:r>
          </w:p>
        </w:tc>
        <w:tc>
          <w:tcPr>
            <w:tcW w:w="2605" w:type="dxa"/>
          </w:tcPr>
          <w:p w:rsidR="003A5A89" w:rsidRPr="00B97831" w:rsidRDefault="003A5A89" w:rsidP="006748EA">
            <w:pPr>
              <w:jc w:val="center"/>
              <w:rPr>
                <w:sz w:val="20"/>
                <w:szCs w:val="20"/>
              </w:rPr>
            </w:pPr>
            <w:r w:rsidRPr="00B97831">
              <w:rPr>
                <w:sz w:val="20"/>
                <w:szCs w:val="20"/>
              </w:rPr>
              <w:t>Утверждено</w:t>
            </w:r>
          </w:p>
          <w:p w:rsidR="003A5A89" w:rsidRPr="00B97831" w:rsidRDefault="003A5A89" w:rsidP="007E1061">
            <w:pPr>
              <w:jc w:val="center"/>
              <w:rPr>
                <w:sz w:val="20"/>
                <w:szCs w:val="20"/>
              </w:rPr>
            </w:pPr>
            <w:r w:rsidRPr="00B97831">
              <w:rPr>
                <w:sz w:val="20"/>
                <w:szCs w:val="20"/>
              </w:rPr>
              <w:t>на 20</w:t>
            </w:r>
            <w:r w:rsidR="005E5E42" w:rsidRPr="00B97831">
              <w:rPr>
                <w:sz w:val="20"/>
                <w:szCs w:val="20"/>
              </w:rPr>
              <w:t>2</w:t>
            </w:r>
            <w:r w:rsidR="007E1061" w:rsidRPr="00B97831">
              <w:rPr>
                <w:sz w:val="20"/>
                <w:szCs w:val="20"/>
              </w:rPr>
              <w:t>2</w:t>
            </w:r>
            <w:r w:rsidRPr="00B97831">
              <w:rPr>
                <w:sz w:val="20"/>
                <w:szCs w:val="20"/>
              </w:rPr>
              <w:t xml:space="preserve"> год</w:t>
            </w:r>
          </w:p>
        </w:tc>
        <w:tc>
          <w:tcPr>
            <w:tcW w:w="2605" w:type="dxa"/>
          </w:tcPr>
          <w:p w:rsidR="003A5A89" w:rsidRPr="00B97831" w:rsidRDefault="003A5A89" w:rsidP="006748EA">
            <w:pPr>
              <w:jc w:val="center"/>
              <w:rPr>
                <w:sz w:val="20"/>
                <w:szCs w:val="20"/>
              </w:rPr>
            </w:pPr>
            <w:r w:rsidRPr="00B97831">
              <w:rPr>
                <w:sz w:val="20"/>
                <w:szCs w:val="20"/>
              </w:rPr>
              <w:t>Исполнено</w:t>
            </w:r>
          </w:p>
          <w:p w:rsidR="003A5A89" w:rsidRPr="00B97831" w:rsidRDefault="003A5A89" w:rsidP="007E1061">
            <w:pPr>
              <w:jc w:val="center"/>
              <w:rPr>
                <w:sz w:val="20"/>
                <w:szCs w:val="20"/>
              </w:rPr>
            </w:pPr>
            <w:r w:rsidRPr="00B97831">
              <w:rPr>
                <w:sz w:val="20"/>
                <w:szCs w:val="20"/>
              </w:rPr>
              <w:t>за 20</w:t>
            </w:r>
            <w:r w:rsidR="005E5E42" w:rsidRPr="00B97831">
              <w:rPr>
                <w:sz w:val="20"/>
                <w:szCs w:val="20"/>
              </w:rPr>
              <w:t>2</w:t>
            </w:r>
            <w:r w:rsidR="007E1061" w:rsidRPr="00B97831">
              <w:rPr>
                <w:sz w:val="20"/>
                <w:szCs w:val="20"/>
              </w:rPr>
              <w:t>2</w:t>
            </w:r>
            <w:r w:rsidRPr="00B97831">
              <w:rPr>
                <w:sz w:val="20"/>
                <w:szCs w:val="20"/>
              </w:rPr>
              <w:t xml:space="preserve"> год</w:t>
            </w:r>
          </w:p>
        </w:tc>
        <w:tc>
          <w:tcPr>
            <w:tcW w:w="2358" w:type="dxa"/>
          </w:tcPr>
          <w:p w:rsidR="003A5A89" w:rsidRPr="00B97831" w:rsidRDefault="003A5A89" w:rsidP="006748EA">
            <w:pPr>
              <w:jc w:val="center"/>
              <w:rPr>
                <w:sz w:val="20"/>
                <w:szCs w:val="20"/>
              </w:rPr>
            </w:pPr>
            <w:r w:rsidRPr="00B97831">
              <w:rPr>
                <w:sz w:val="20"/>
                <w:szCs w:val="20"/>
              </w:rPr>
              <w:t>% исполнения</w:t>
            </w:r>
          </w:p>
        </w:tc>
      </w:tr>
      <w:tr w:rsidR="003A5A89" w:rsidRPr="00B97831" w:rsidTr="006103DB">
        <w:tc>
          <w:tcPr>
            <w:tcW w:w="2213" w:type="dxa"/>
          </w:tcPr>
          <w:p w:rsidR="003A5A89" w:rsidRPr="00B97831" w:rsidRDefault="003A5A89" w:rsidP="006748EA">
            <w:pPr>
              <w:rPr>
                <w:sz w:val="20"/>
                <w:szCs w:val="20"/>
              </w:rPr>
            </w:pPr>
            <w:r w:rsidRPr="00B97831">
              <w:rPr>
                <w:sz w:val="20"/>
                <w:szCs w:val="20"/>
              </w:rPr>
              <w:t>Доходы</w:t>
            </w:r>
          </w:p>
        </w:tc>
        <w:tc>
          <w:tcPr>
            <w:tcW w:w="2605" w:type="dxa"/>
          </w:tcPr>
          <w:p w:rsidR="003A5A89" w:rsidRPr="00B97831" w:rsidRDefault="007E1061" w:rsidP="006748EA">
            <w:pPr>
              <w:jc w:val="center"/>
              <w:rPr>
                <w:sz w:val="20"/>
                <w:szCs w:val="20"/>
              </w:rPr>
            </w:pPr>
            <w:r w:rsidRPr="00B97831">
              <w:rPr>
                <w:sz w:val="20"/>
                <w:szCs w:val="20"/>
              </w:rPr>
              <w:t>1367726,7</w:t>
            </w:r>
          </w:p>
        </w:tc>
        <w:tc>
          <w:tcPr>
            <w:tcW w:w="2605" w:type="dxa"/>
          </w:tcPr>
          <w:p w:rsidR="003A5A89" w:rsidRPr="00B97831" w:rsidRDefault="007E1061" w:rsidP="006748EA">
            <w:pPr>
              <w:jc w:val="center"/>
              <w:rPr>
                <w:sz w:val="20"/>
                <w:szCs w:val="20"/>
              </w:rPr>
            </w:pPr>
            <w:r w:rsidRPr="00B97831">
              <w:rPr>
                <w:sz w:val="20"/>
                <w:szCs w:val="20"/>
              </w:rPr>
              <w:t>1356100,6</w:t>
            </w:r>
          </w:p>
        </w:tc>
        <w:tc>
          <w:tcPr>
            <w:tcW w:w="2358" w:type="dxa"/>
          </w:tcPr>
          <w:p w:rsidR="003A5A89" w:rsidRPr="00B97831" w:rsidRDefault="007E1061" w:rsidP="006748EA">
            <w:pPr>
              <w:jc w:val="center"/>
              <w:rPr>
                <w:sz w:val="20"/>
                <w:szCs w:val="20"/>
              </w:rPr>
            </w:pPr>
            <w:r w:rsidRPr="00B97831">
              <w:rPr>
                <w:sz w:val="20"/>
                <w:szCs w:val="20"/>
              </w:rPr>
              <w:t>99,1</w:t>
            </w:r>
          </w:p>
        </w:tc>
      </w:tr>
      <w:tr w:rsidR="003A5A89" w:rsidRPr="00B97831" w:rsidTr="006103DB">
        <w:tc>
          <w:tcPr>
            <w:tcW w:w="2213" w:type="dxa"/>
          </w:tcPr>
          <w:p w:rsidR="003A5A89" w:rsidRPr="00B97831" w:rsidRDefault="003A5A89" w:rsidP="006748EA">
            <w:pPr>
              <w:rPr>
                <w:sz w:val="20"/>
                <w:szCs w:val="20"/>
              </w:rPr>
            </w:pPr>
            <w:r w:rsidRPr="00B97831">
              <w:rPr>
                <w:sz w:val="20"/>
                <w:szCs w:val="20"/>
              </w:rPr>
              <w:t>Расходы</w:t>
            </w:r>
          </w:p>
        </w:tc>
        <w:tc>
          <w:tcPr>
            <w:tcW w:w="2605" w:type="dxa"/>
          </w:tcPr>
          <w:p w:rsidR="003A5A89" w:rsidRPr="00B97831" w:rsidRDefault="00172F79" w:rsidP="006748EA">
            <w:pPr>
              <w:jc w:val="center"/>
              <w:rPr>
                <w:sz w:val="20"/>
                <w:szCs w:val="20"/>
              </w:rPr>
            </w:pPr>
            <w:r w:rsidRPr="00B97831">
              <w:rPr>
                <w:sz w:val="20"/>
                <w:szCs w:val="20"/>
              </w:rPr>
              <w:t>1375754,1</w:t>
            </w:r>
          </w:p>
        </w:tc>
        <w:tc>
          <w:tcPr>
            <w:tcW w:w="2605" w:type="dxa"/>
          </w:tcPr>
          <w:p w:rsidR="003A5A89" w:rsidRPr="00B97831" w:rsidRDefault="00172F79" w:rsidP="006748EA">
            <w:pPr>
              <w:jc w:val="center"/>
              <w:rPr>
                <w:sz w:val="20"/>
                <w:szCs w:val="20"/>
              </w:rPr>
            </w:pPr>
            <w:r w:rsidRPr="00B97831">
              <w:rPr>
                <w:sz w:val="20"/>
                <w:szCs w:val="20"/>
              </w:rPr>
              <w:t>1359343,1</w:t>
            </w:r>
          </w:p>
        </w:tc>
        <w:tc>
          <w:tcPr>
            <w:tcW w:w="2358" w:type="dxa"/>
          </w:tcPr>
          <w:p w:rsidR="003A5A89" w:rsidRPr="00B97831" w:rsidRDefault="00172F79" w:rsidP="006748EA">
            <w:pPr>
              <w:jc w:val="center"/>
              <w:rPr>
                <w:sz w:val="20"/>
                <w:szCs w:val="20"/>
              </w:rPr>
            </w:pPr>
            <w:r w:rsidRPr="00B97831">
              <w:rPr>
                <w:sz w:val="20"/>
                <w:szCs w:val="20"/>
              </w:rPr>
              <w:t>98,8</w:t>
            </w:r>
          </w:p>
        </w:tc>
      </w:tr>
      <w:tr w:rsidR="003A5A89" w:rsidRPr="00B97831" w:rsidTr="006103DB">
        <w:tc>
          <w:tcPr>
            <w:tcW w:w="2213" w:type="dxa"/>
          </w:tcPr>
          <w:p w:rsidR="003A5A89" w:rsidRPr="00B97831" w:rsidRDefault="002B2F9C" w:rsidP="006748EA">
            <w:pPr>
              <w:rPr>
                <w:sz w:val="20"/>
                <w:szCs w:val="20"/>
              </w:rPr>
            </w:pPr>
            <w:r w:rsidRPr="00B97831">
              <w:rPr>
                <w:sz w:val="20"/>
                <w:szCs w:val="20"/>
              </w:rPr>
              <w:t>Дефицит (</w:t>
            </w:r>
            <w:r w:rsidR="003A5A89" w:rsidRPr="00B97831">
              <w:rPr>
                <w:sz w:val="20"/>
                <w:szCs w:val="20"/>
              </w:rPr>
              <w:t>-),</w:t>
            </w:r>
          </w:p>
          <w:p w:rsidR="003A5A89" w:rsidRPr="00B97831" w:rsidRDefault="003A5A89" w:rsidP="006748EA">
            <w:pPr>
              <w:rPr>
                <w:sz w:val="20"/>
                <w:szCs w:val="20"/>
              </w:rPr>
            </w:pPr>
            <w:r w:rsidRPr="00B97831">
              <w:rPr>
                <w:sz w:val="20"/>
                <w:szCs w:val="20"/>
              </w:rPr>
              <w:t>профицит (+)</w:t>
            </w:r>
          </w:p>
        </w:tc>
        <w:tc>
          <w:tcPr>
            <w:tcW w:w="2605" w:type="dxa"/>
          </w:tcPr>
          <w:p w:rsidR="003A5A89" w:rsidRPr="00B97831" w:rsidRDefault="00172F79" w:rsidP="006748EA">
            <w:pPr>
              <w:jc w:val="center"/>
              <w:rPr>
                <w:sz w:val="20"/>
                <w:szCs w:val="20"/>
              </w:rPr>
            </w:pPr>
            <w:r w:rsidRPr="00B97831">
              <w:rPr>
                <w:sz w:val="20"/>
                <w:szCs w:val="20"/>
              </w:rPr>
              <w:t>-8027,4</w:t>
            </w:r>
          </w:p>
        </w:tc>
        <w:tc>
          <w:tcPr>
            <w:tcW w:w="2605" w:type="dxa"/>
          </w:tcPr>
          <w:p w:rsidR="003A5A89" w:rsidRPr="00B97831" w:rsidRDefault="00172F79" w:rsidP="006748EA">
            <w:pPr>
              <w:jc w:val="center"/>
              <w:rPr>
                <w:sz w:val="20"/>
                <w:szCs w:val="20"/>
              </w:rPr>
            </w:pPr>
            <w:r w:rsidRPr="00B97831">
              <w:rPr>
                <w:sz w:val="20"/>
                <w:szCs w:val="20"/>
              </w:rPr>
              <w:t>-3242,5</w:t>
            </w:r>
          </w:p>
        </w:tc>
        <w:tc>
          <w:tcPr>
            <w:tcW w:w="2358" w:type="dxa"/>
          </w:tcPr>
          <w:p w:rsidR="003A5A89" w:rsidRPr="00B97831" w:rsidRDefault="003A5A89" w:rsidP="006748EA">
            <w:pPr>
              <w:jc w:val="center"/>
              <w:rPr>
                <w:sz w:val="20"/>
                <w:szCs w:val="20"/>
              </w:rPr>
            </w:pPr>
          </w:p>
        </w:tc>
      </w:tr>
    </w:tbl>
    <w:p w:rsidR="00A03FEF" w:rsidRPr="00B97831" w:rsidRDefault="0034208A" w:rsidP="006748EA">
      <w:pPr>
        <w:widowControl w:val="0"/>
        <w:ind w:firstLine="709"/>
        <w:jc w:val="both"/>
      </w:pPr>
      <w:r w:rsidRPr="00B97831">
        <w:t xml:space="preserve">Бюджет </w:t>
      </w:r>
      <w:r w:rsidR="00B42D85" w:rsidRPr="00B97831">
        <w:t>Первомайского района</w:t>
      </w:r>
      <w:r w:rsidRPr="00B97831">
        <w:t xml:space="preserve"> </w:t>
      </w:r>
      <w:r w:rsidR="0082413D" w:rsidRPr="00B97831">
        <w:t>за</w:t>
      </w:r>
      <w:r w:rsidRPr="00B97831">
        <w:t xml:space="preserve"> 20</w:t>
      </w:r>
      <w:r w:rsidR="0082413D" w:rsidRPr="00B97831">
        <w:t>2</w:t>
      </w:r>
      <w:r w:rsidR="00172F79" w:rsidRPr="00B97831">
        <w:t>2</w:t>
      </w:r>
      <w:r w:rsidRPr="00B97831">
        <w:t xml:space="preserve"> год исполнен по общему объему доходной части на </w:t>
      </w:r>
      <w:r w:rsidR="00172F79" w:rsidRPr="00B97831">
        <w:t>99,1</w:t>
      </w:r>
      <w:r w:rsidR="00A00D8C" w:rsidRPr="00B97831">
        <w:t xml:space="preserve">% к уточненному плану и </w:t>
      </w:r>
      <w:r w:rsidR="00172F79" w:rsidRPr="00B97831">
        <w:t>142,6</w:t>
      </w:r>
      <w:r w:rsidR="00A03FEF" w:rsidRPr="00B97831">
        <w:t>%</w:t>
      </w:r>
      <w:r w:rsidR="00A00D8C" w:rsidRPr="00B97831">
        <w:t xml:space="preserve"> к первоначальному (за 20</w:t>
      </w:r>
      <w:r w:rsidR="00A03FEF" w:rsidRPr="00B97831">
        <w:t>2</w:t>
      </w:r>
      <w:r w:rsidR="00172F79" w:rsidRPr="00B97831">
        <w:t>1</w:t>
      </w:r>
      <w:r w:rsidR="00A00D8C" w:rsidRPr="00B97831">
        <w:t xml:space="preserve"> год </w:t>
      </w:r>
      <w:r w:rsidR="00A03FEF" w:rsidRPr="00B97831">
        <w:t>100,</w:t>
      </w:r>
      <w:r w:rsidR="00172F79" w:rsidRPr="00B97831">
        <w:t>2</w:t>
      </w:r>
      <w:r w:rsidRPr="00B97831">
        <w:t xml:space="preserve"> % к уточненному плану </w:t>
      </w:r>
      <w:r w:rsidR="00A00D8C" w:rsidRPr="00B97831">
        <w:t xml:space="preserve">и </w:t>
      </w:r>
      <w:r w:rsidR="00A03FEF" w:rsidRPr="00B97831">
        <w:t>1</w:t>
      </w:r>
      <w:r w:rsidR="00172F79" w:rsidRPr="00B97831">
        <w:t>12,6</w:t>
      </w:r>
      <w:r w:rsidRPr="00B97831">
        <w:t xml:space="preserve"> % к первоначальному плану)</w:t>
      </w:r>
      <w:r w:rsidR="00A41A84" w:rsidRPr="00B97831">
        <w:t>, п</w:t>
      </w:r>
      <w:r w:rsidRPr="00B97831">
        <w:t xml:space="preserve">о общему объему расходов </w:t>
      </w:r>
      <w:r w:rsidR="005170C3" w:rsidRPr="00B97831">
        <w:t>исполнен</w:t>
      </w:r>
      <w:r w:rsidR="00971C78" w:rsidRPr="00B97831">
        <w:t xml:space="preserve"> н</w:t>
      </w:r>
      <w:r w:rsidRPr="00B97831">
        <w:t>а</w:t>
      </w:r>
      <w:r w:rsidR="00A00D8C" w:rsidRPr="00B97831">
        <w:t xml:space="preserve"> </w:t>
      </w:r>
      <w:r w:rsidR="00172F79" w:rsidRPr="00B97831">
        <w:t>98,8</w:t>
      </w:r>
      <w:r w:rsidR="00A03FEF" w:rsidRPr="00B97831">
        <w:t>%</w:t>
      </w:r>
      <w:r w:rsidR="00A00D8C" w:rsidRPr="00B97831">
        <w:t xml:space="preserve"> к первоначальному </w:t>
      </w:r>
      <w:r w:rsidR="005170C3" w:rsidRPr="00B97831">
        <w:t xml:space="preserve">плану на </w:t>
      </w:r>
      <w:r w:rsidR="00172F79" w:rsidRPr="00B97831">
        <w:t>143,0</w:t>
      </w:r>
      <w:r w:rsidR="00A00D8C" w:rsidRPr="00B97831">
        <w:t>% (за 20</w:t>
      </w:r>
      <w:r w:rsidR="00A03FEF" w:rsidRPr="00B97831">
        <w:t>2</w:t>
      </w:r>
      <w:r w:rsidR="00172F79" w:rsidRPr="00B97831">
        <w:t>1</w:t>
      </w:r>
      <w:r w:rsidR="00A00D8C" w:rsidRPr="00B97831">
        <w:t xml:space="preserve"> </w:t>
      </w:r>
      <w:r w:rsidR="00A03FEF" w:rsidRPr="00B97831">
        <w:t>–</w:t>
      </w:r>
      <w:r w:rsidRPr="00B97831">
        <w:t xml:space="preserve"> </w:t>
      </w:r>
      <w:r w:rsidR="00A03FEF" w:rsidRPr="00B97831">
        <w:t>99,</w:t>
      </w:r>
      <w:r w:rsidR="00172F79" w:rsidRPr="00B97831">
        <w:t>2</w:t>
      </w:r>
      <w:r w:rsidR="00752B7B" w:rsidRPr="00B97831">
        <w:t xml:space="preserve"> </w:t>
      </w:r>
      <w:r w:rsidRPr="00B97831">
        <w:t xml:space="preserve">% </w:t>
      </w:r>
      <w:r w:rsidR="00A00D8C" w:rsidRPr="00B97831">
        <w:t xml:space="preserve">и </w:t>
      </w:r>
      <w:r w:rsidR="00FC0CE0" w:rsidRPr="00B97831">
        <w:t>1</w:t>
      </w:r>
      <w:r w:rsidR="00172F79" w:rsidRPr="00B97831">
        <w:t>12,4</w:t>
      </w:r>
      <w:r w:rsidR="00752B7B" w:rsidRPr="00B97831">
        <w:t xml:space="preserve"> </w:t>
      </w:r>
      <w:r w:rsidRPr="00B97831">
        <w:t xml:space="preserve">% к первоначальному плану). </w:t>
      </w:r>
      <w:r w:rsidR="00A00D8C" w:rsidRPr="00B97831">
        <w:t>В</w:t>
      </w:r>
      <w:r w:rsidRPr="00B97831">
        <w:t xml:space="preserve"> 20</w:t>
      </w:r>
      <w:r w:rsidR="00A00D8C" w:rsidRPr="00B97831">
        <w:t>2</w:t>
      </w:r>
      <w:r w:rsidR="00172F79" w:rsidRPr="00B97831">
        <w:t>2</w:t>
      </w:r>
      <w:r w:rsidRPr="00B97831">
        <w:t xml:space="preserve"> году </w:t>
      </w:r>
      <w:r w:rsidR="00A00D8C" w:rsidRPr="00B97831">
        <w:t xml:space="preserve">бюджет исполнен с </w:t>
      </w:r>
      <w:r w:rsidR="00172F79" w:rsidRPr="00B97831">
        <w:t>дефицитом</w:t>
      </w:r>
      <w:r w:rsidR="00A00D8C" w:rsidRPr="00B97831">
        <w:t xml:space="preserve"> в сумме</w:t>
      </w:r>
      <w:r w:rsidRPr="00B97831">
        <w:t xml:space="preserve"> </w:t>
      </w:r>
      <w:r w:rsidR="00172F79" w:rsidRPr="00B97831">
        <w:t>3242,5</w:t>
      </w:r>
      <w:r w:rsidR="00A00D8C" w:rsidRPr="00B97831">
        <w:t xml:space="preserve"> тыс. руб. (20</w:t>
      </w:r>
      <w:r w:rsidR="00A03FEF" w:rsidRPr="00B97831">
        <w:t>2</w:t>
      </w:r>
      <w:r w:rsidR="00172F79" w:rsidRPr="00B97831">
        <w:t>1</w:t>
      </w:r>
      <w:r w:rsidR="00A00D8C" w:rsidRPr="00B97831">
        <w:t xml:space="preserve"> год </w:t>
      </w:r>
      <w:r w:rsidR="00A03FEF" w:rsidRPr="00B97831">
        <w:t>профицит</w:t>
      </w:r>
      <w:r w:rsidR="00A00D8C" w:rsidRPr="00B97831">
        <w:t xml:space="preserve"> </w:t>
      </w:r>
      <w:r w:rsidR="00172F79" w:rsidRPr="00B97831">
        <w:t>6203,79</w:t>
      </w:r>
      <w:r w:rsidR="00752B7B" w:rsidRPr="00B97831">
        <w:t xml:space="preserve"> </w:t>
      </w:r>
      <w:r w:rsidRPr="00B97831">
        <w:t>тыс. руб</w:t>
      </w:r>
      <w:r w:rsidR="004B22CE" w:rsidRPr="00B97831">
        <w:t>.</w:t>
      </w:r>
      <w:r w:rsidR="00A00D8C" w:rsidRPr="00B97831">
        <w:t>)</w:t>
      </w:r>
      <w:r w:rsidR="007E1EDD" w:rsidRPr="00B97831">
        <w:t>,</w:t>
      </w:r>
      <w:r w:rsidRPr="00B97831">
        <w:t xml:space="preserve"> при планируемом </w:t>
      </w:r>
      <w:r w:rsidR="00937D33" w:rsidRPr="00B97831">
        <w:t>дефиците</w:t>
      </w:r>
      <w:r w:rsidR="00A00D8C" w:rsidRPr="00B97831">
        <w:t xml:space="preserve"> </w:t>
      </w:r>
      <w:r w:rsidR="00172F79" w:rsidRPr="00B97831">
        <w:t>0,0</w:t>
      </w:r>
      <w:r w:rsidR="00A00D8C" w:rsidRPr="00B97831">
        <w:t xml:space="preserve"> тыс. руб. (20</w:t>
      </w:r>
      <w:r w:rsidR="00A03FEF" w:rsidRPr="00B97831">
        <w:t>2</w:t>
      </w:r>
      <w:r w:rsidR="00172F79" w:rsidRPr="00B97831">
        <w:t>1</w:t>
      </w:r>
      <w:r w:rsidR="00A00D8C" w:rsidRPr="00B97831">
        <w:t xml:space="preserve"> год дефицит </w:t>
      </w:r>
      <w:r w:rsidR="00172F79" w:rsidRPr="00B97831">
        <w:t>1823,59</w:t>
      </w:r>
      <w:r w:rsidR="00FD667A" w:rsidRPr="00B97831">
        <w:t xml:space="preserve"> </w:t>
      </w:r>
      <w:r w:rsidRPr="00B97831">
        <w:t>тыс.</w:t>
      </w:r>
      <w:r w:rsidR="00752B7B" w:rsidRPr="00B97831">
        <w:t xml:space="preserve"> </w:t>
      </w:r>
      <w:r w:rsidR="003871A4" w:rsidRPr="00B97831">
        <w:t>руб</w:t>
      </w:r>
      <w:r w:rsidR="004B22CE" w:rsidRPr="00B97831">
        <w:t>.</w:t>
      </w:r>
      <w:r w:rsidR="00A00D8C" w:rsidRPr="00B97831">
        <w:t>)</w:t>
      </w:r>
    </w:p>
    <w:p w:rsidR="00A03FEF" w:rsidRPr="00B97831" w:rsidRDefault="00A03FEF" w:rsidP="006748EA">
      <w:pPr>
        <w:widowControl w:val="0"/>
        <w:ind w:firstLine="709"/>
        <w:jc w:val="both"/>
      </w:pPr>
      <w:r w:rsidRPr="00B97831">
        <w:t xml:space="preserve">Плановый объем дефицита бюджета Первомайского района </w:t>
      </w:r>
      <w:r w:rsidR="005170C3" w:rsidRPr="00B97831">
        <w:t>Решением о бюджете на 202</w:t>
      </w:r>
      <w:r w:rsidR="00813705" w:rsidRPr="00B97831">
        <w:t>2</w:t>
      </w:r>
      <w:r w:rsidR="005170C3" w:rsidRPr="00B97831">
        <w:t xml:space="preserve"> год, </w:t>
      </w:r>
      <w:r w:rsidRPr="00B97831">
        <w:t xml:space="preserve">утвержден в размере </w:t>
      </w:r>
      <w:r w:rsidR="00813705" w:rsidRPr="00B97831">
        <w:t>0,0</w:t>
      </w:r>
      <w:r w:rsidRPr="00B97831">
        <w:t xml:space="preserve"> тыс. руб., что составило </w:t>
      </w:r>
      <w:r w:rsidR="00813705" w:rsidRPr="00B97831">
        <w:t>0,0</w:t>
      </w:r>
      <w:r w:rsidRPr="00B97831">
        <w:t>% от утвержденного общего годового объема доходов местного бюджета без учета утвержденного объема безвозмездных поступлений и не превышает предельный объем, установленный пунктом 3 статьи 92.1 Бюджетного кодекса Российской Федерации.</w:t>
      </w:r>
    </w:p>
    <w:p w:rsidR="007120F7" w:rsidRPr="00B97831" w:rsidRDefault="00DF4D15" w:rsidP="006748EA">
      <w:pPr>
        <w:autoSpaceDE w:val="0"/>
        <w:autoSpaceDN w:val="0"/>
        <w:adjustRightInd w:val="0"/>
        <w:ind w:firstLine="709"/>
        <w:jc w:val="both"/>
      </w:pPr>
      <w:r w:rsidRPr="00B97831">
        <w:t xml:space="preserve">Решением </w:t>
      </w:r>
      <w:r w:rsidR="00CA154B" w:rsidRPr="00B97831">
        <w:t xml:space="preserve">о </w:t>
      </w:r>
      <w:r w:rsidRPr="00B97831">
        <w:t xml:space="preserve">бюджете </w:t>
      </w:r>
      <w:r w:rsidR="00CA154B" w:rsidRPr="00B97831">
        <w:t>на 202</w:t>
      </w:r>
      <w:r w:rsidR="00813705" w:rsidRPr="00B97831">
        <w:t>2</w:t>
      </w:r>
      <w:r w:rsidR="00CA154B" w:rsidRPr="00B97831">
        <w:t xml:space="preserve"> год </w:t>
      </w:r>
      <w:r w:rsidRPr="00B97831">
        <w:t xml:space="preserve">(в </w:t>
      </w:r>
      <w:r w:rsidR="00DC25E4" w:rsidRPr="00B97831">
        <w:t>окончательной редакции</w:t>
      </w:r>
      <w:r w:rsidR="00CA154B" w:rsidRPr="00B97831">
        <w:t>)</w:t>
      </w:r>
      <w:r w:rsidR="005170C3" w:rsidRPr="00B97831">
        <w:t>,</w:t>
      </w:r>
      <w:r w:rsidRPr="00B97831">
        <w:t xml:space="preserve"> </w:t>
      </w:r>
      <w:r w:rsidR="00227F2D" w:rsidRPr="00B97831">
        <w:t>в составе источников финансирования дефицита бюджета</w:t>
      </w:r>
      <w:r w:rsidR="005170C3" w:rsidRPr="00B97831">
        <w:t>,</w:t>
      </w:r>
      <w:r w:rsidR="00227F2D" w:rsidRPr="00B97831">
        <w:t xml:space="preserve"> уменьшен объем</w:t>
      </w:r>
      <w:r w:rsidR="002949C7" w:rsidRPr="00B97831">
        <w:t xml:space="preserve"> изменений остатков средств на счетах по учету средств бюджета</w:t>
      </w:r>
      <w:r w:rsidR="00227F2D" w:rsidRPr="00B97831">
        <w:t xml:space="preserve"> в размере </w:t>
      </w:r>
      <w:r w:rsidR="002949C7" w:rsidRPr="00B97831">
        <w:t>4784,9</w:t>
      </w:r>
      <w:r w:rsidR="00227F2D" w:rsidRPr="00B97831">
        <w:t xml:space="preserve"> тыс. руб.,</w:t>
      </w:r>
      <w:r w:rsidR="005170C3" w:rsidRPr="00B97831">
        <w:t xml:space="preserve"> </w:t>
      </w:r>
      <w:r w:rsidR="00D62867" w:rsidRPr="00B97831">
        <w:t xml:space="preserve">в результате </w:t>
      </w:r>
      <w:r w:rsidR="00227F2D" w:rsidRPr="00B97831">
        <w:t xml:space="preserve">дефицит составил </w:t>
      </w:r>
      <w:r w:rsidR="002949C7" w:rsidRPr="00B97831">
        <w:t>3242,5</w:t>
      </w:r>
      <w:r w:rsidRPr="00B97831">
        <w:t xml:space="preserve"> тыс. руб.</w:t>
      </w:r>
      <w:r w:rsidR="003871A4" w:rsidRPr="00B97831">
        <w:t xml:space="preserve"> </w:t>
      </w:r>
    </w:p>
    <w:p w:rsidR="00BD14BA" w:rsidRPr="00B97831" w:rsidRDefault="00556AD3" w:rsidP="006748EA">
      <w:pPr>
        <w:autoSpaceDE w:val="0"/>
        <w:autoSpaceDN w:val="0"/>
        <w:adjustRightInd w:val="0"/>
        <w:ind w:firstLine="709"/>
        <w:jc w:val="both"/>
      </w:pPr>
      <w:r w:rsidRPr="00B97831">
        <w:t xml:space="preserve">Пунктом 1 Проекта решения </w:t>
      </w:r>
      <w:r w:rsidR="00E4303E" w:rsidRPr="00B97831">
        <w:t>О</w:t>
      </w:r>
      <w:r w:rsidR="009B3806" w:rsidRPr="00B97831">
        <w:t xml:space="preserve">б исполнении бюджета </w:t>
      </w:r>
      <w:r w:rsidR="00E4303E" w:rsidRPr="00B97831">
        <w:t>муниципального образования «Первомайский район» за 20</w:t>
      </w:r>
      <w:r w:rsidR="00286150" w:rsidRPr="00B97831">
        <w:t>2</w:t>
      </w:r>
      <w:r w:rsidR="00105A39" w:rsidRPr="00B97831">
        <w:t>2</w:t>
      </w:r>
      <w:r w:rsidR="00E4303E" w:rsidRPr="00B97831">
        <w:t xml:space="preserve"> год</w:t>
      </w:r>
      <w:r w:rsidR="008464E1" w:rsidRPr="00B97831">
        <w:t>,</w:t>
      </w:r>
      <w:r w:rsidR="00E4303E" w:rsidRPr="00B97831">
        <w:t xml:space="preserve"> </w:t>
      </w:r>
      <w:r w:rsidRPr="00B97831">
        <w:t xml:space="preserve">предлагается утвердить отчет </w:t>
      </w:r>
      <w:r w:rsidR="00E4303E" w:rsidRPr="00B97831">
        <w:t>об исполнении бюджета муниципального образования «Первомайский район» за 20</w:t>
      </w:r>
      <w:r w:rsidR="00286150" w:rsidRPr="00B97831">
        <w:t>2</w:t>
      </w:r>
      <w:r w:rsidR="00105A39" w:rsidRPr="00B97831">
        <w:t>2</w:t>
      </w:r>
      <w:r w:rsidR="00E4303E" w:rsidRPr="00B97831">
        <w:t xml:space="preserve"> год </w:t>
      </w:r>
      <w:r w:rsidRPr="00B97831">
        <w:t xml:space="preserve">по доходам в сумме </w:t>
      </w:r>
      <w:r w:rsidR="00105A39" w:rsidRPr="00B97831">
        <w:t>1356100,6</w:t>
      </w:r>
      <w:r w:rsidRPr="00B97831">
        <w:t xml:space="preserve"> тыс. руб</w:t>
      </w:r>
      <w:r w:rsidR="00E4303E" w:rsidRPr="00B97831">
        <w:t>.</w:t>
      </w:r>
      <w:r w:rsidRPr="00B97831">
        <w:t xml:space="preserve">, по расходам в сумме </w:t>
      </w:r>
      <w:r w:rsidR="00105A39" w:rsidRPr="00B97831">
        <w:t>1359343,1</w:t>
      </w:r>
      <w:r w:rsidRPr="00B97831">
        <w:t xml:space="preserve"> тыс. руб</w:t>
      </w:r>
      <w:r w:rsidR="00E4303E" w:rsidRPr="00B97831">
        <w:t>.</w:t>
      </w:r>
      <w:r w:rsidRPr="00B97831">
        <w:t xml:space="preserve">, с </w:t>
      </w:r>
      <w:r w:rsidR="00105A39" w:rsidRPr="00B97831">
        <w:t>дефицитом</w:t>
      </w:r>
      <w:r w:rsidRPr="00B97831">
        <w:t xml:space="preserve"> бюджета в </w:t>
      </w:r>
      <w:r w:rsidR="00E4303E" w:rsidRPr="00B97831">
        <w:t>размере</w:t>
      </w:r>
      <w:r w:rsidRPr="00B97831">
        <w:t xml:space="preserve"> </w:t>
      </w:r>
      <w:r w:rsidR="00105A39" w:rsidRPr="00B97831">
        <w:t>3242,5</w:t>
      </w:r>
      <w:r w:rsidRPr="00B97831">
        <w:t xml:space="preserve"> тыс. руб</w:t>
      </w:r>
      <w:r w:rsidR="00E4303E" w:rsidRPr="00B97831">
        <w:t>.</w:t>
      </w:r>
      <w:r w:rsidRPr="00B97831">
        <w:t>, согласно приложениям 1-1</w:t>
      </w:r>
      <w:r w:rsidR="00E4303E" w:rsidRPr="00B97831">
        <w:t>3</w:t>
      </w:r>
      <w:r w:rsidR="00BD14BA" w:rsidRPr="00B97831">
        <w:t>.</w:t>
      </w:r>
    </w:p>
    <w:p w:rsidR="00556AD3" w:rsidRPr="00B97831" w:rsidRDefault="00094AF5" w:rsidP="006748EA">
      <w:pPr>
        <w:autoSpaceDE w:val="0"/>
        <w:autoSpaceDN w:val="0"/>
        <w:adjustRightInd w:val="0"/>
        <w:ind w:firstLine="709"/>
        <w:jc w:val="both"/>
      </w:pPr>
      <w:r w:rsidRPr="00B97831">
        <w:t>Представленные к утверждению основные характеристики бюджета Первомайского района</w:t>
      </w:r>
      <w:r w:rsidR="00835F23" w:rsidRPr="00B97831">
        <w:t>,</w:t>
      </w:r>
      <w:r w:rsidRPr="00B97831">
        <w:t xml:space="preserve"> </w:t>
      </w:r>
      <w:r w:rsidR="004D2851" w:rsidRPr="00B97831">
        <w:t>соответству</w:t>
      </w:r>
      <w:r w:rsidRPr="00B97831">
        <w:t>ю</w:t>
      </w:r>
      <w:r w:rsidR="004D2851" w:rsidRPr="00B97831">
        <w:t>т данным</w:t>
      </w:r>
      <w:r w:rsidR="00BD14BA" w:rsidRPr="00B97831">
        <w:t>,</w:t>
      </w:r>
      <w:r w:rsidR="004D2851" w:rsidRPr="00B97831">
        <w:t xml:space="preserve"> </w:t>
      </w:r>
      <w:r w:rsidR="00BD14BA" w:rsidRPr="00B97831">
        <w:t>«</w:t>
      </w:r>
      <w:r w:rsidR="004D2851" w:rsidRPr="00B97831">
        <w:t>Отчета об исполнении бюджета</w:t>
      </w:r>
      <w:r w:rsidR="00BD14BA" w:rsidRPr="00B97831">
        <w:t>»</w:t>
      </w:r>
      <w:r w:rsidR="004D2851" w:rsidRPr="00B97831">
        <w:t xml:space="preserve"> (ф.0503117)</w:t>
      </w:r>
      <w:r w:rsidR="0005434B" w:rsidRPr="00B97831">
        <w:t xml:space="preserve"> предоставленного в составе</w:t>
      </w:r>
      <w:r w:rsidR="004D2851" w:rsidRPr="00B97831">
        <w:t xml:space="preserve"> Годового отчета об исполнении бюджета </w:t>
      </w:r>
      <w:r w:rsidR="00BD14BA" w:rsidRPr="00B97831">
        <w:t>за 202</w:t>
      </w:r>
      <w:r w:rsidR="007B3906" w:rsidRPr="00B97831">
        <w:t>2</w:t>
      </w:r>
      <w:r w:rsidR="00BD14BA" w:rsidRPr="00B97831">
        <w:t xml:space="preserve"> год,</w:t>
      </w:r>
      <w:r w:rsidR="004D2851" w:rsidRPr="00B97831">
        <w:t xml:space="preserve"> предоставленного Финансовым управлением Администрации Первомайского района.</w:t>
      </w:r>
    </w:p>
    <w:p w:rsidR="009B75D3" w:rsidRPr="00B97831" w:rsidRDefault="009B75D3" w:rsidP="006748EA">
      <w:pPr>
        <w:ind w:firstLine="709"/>
        <w:jc w:val="both"/>
        <w:rPr>
          <w:b/>
        </w:rPr>
      </w:pPr>
    </w:p>
    <w:p w:rsidR="007120F7" w:rsidRPr="00B97831" w:rsidRDefault="00B6006F" w:rsidP="006748EA">
      <w:pPr>
        <w:jc w:val="center"/>
        <w:rPr>
          <w:b/>
          <w:u w:val="single"/>
        </w:rPr>
      </w:pPr>
      <w:r w:rsidRPr="00B97831">
        <w:rPr>
          <w:b/>
          <w:u w:val="single"/>
        </w:rPr>
        <w:t>И</w:t>
      </w:r>
      <w:r w:rsidR="007120F7" w:rsidRPr="00B97831">
        <w:rPr>
          <w:b/>
          <w:u w:val="single"/>
        </w:rPr>
        <w:t>сполнени</w:t>
      </w:r>
      <w:r w:rsidRPr="00B97831">
        <w:rPr>
          <w:b/>
          <w:u w:val="single"/>
        </w:rPr>
        <w:t>е</w:t>
      </w:r>
      <w:r w:rsidR="007120F7" w:rsidRPr="00B97831">
        <w:rPr>
          <w:b/>
          <w:u w:val="single"/>
        </w:rPr>
        <w:t xml:space="preserve"> доходов бюджета </w:t>
      </w:r>
      <w:r w:rsidR="00416809" w:rsidRPr="00B97831">
        <w:rPr>
          <w:b/>
          <w:u w:val="single"/>
        </w:rPr>
        <w:t xml:space="preserve">муниципального образования </w:t>
      </w:r>
      <w:r w:rsidR="004D2851" w:rsidRPr="00B97831">
        <w:rPr>
          <w:b/>
          <w:u w:val="single"/>
        </w:rPr>
        <w:t>«</w:t>
      </w:r>
      <w:r w:rsidR="00416809" w:rsidRPr="00B97831">
        <w:rPr>
          <w:b/>
          <w:u w:val="single"/>
        </w:rPr>
        <w:t>Первомайский район</w:t>
      </w:r>
      <w:r w:rsidR="004D2851" w:rsidRPr="00B97831">
        <w:rPr>
          <w:b/>
          <w:u w:val="single"/>
        </w:rPr>
        <w:t>»</w:t>
      </w:r>
      <w:r w:rsidR="00416809" w:rsidRPr="00B97831">
        <w:rPr>
          <w:b/>
          <w:u w:val="single"/>
        </w:rPr>
        <w:t xml:space="preserve"> </w:t>
      </w:r>
      <w:r w:rsidR="007120F7" w:rsidRPr="00B97831">
        <w:rPr>
          <w:b/>
          <w:u w:val="single"/>
        </w:rPr>
        <w:t>за 20</w:t>
      </w:r>
      <w:r w:rsidR="0038025E" w:rsidRPr="00B97831">
        <w:rPr>
          <w:b/>
          <w:u w:val="single"/>
        </w:rPr>
        <w:t>2</w:t>
      </w:r>
      <w:r w:rsidR="007B3906" w:rsidRPr="00B97831">
        <w:rPr>
          <w:b/>
          <w:u w:val="single"/>
        </w:rPr>
        <w:t>2</w:t>
      </w:r>
      <w:r w:rsidR="007120F7" w:rsidRPr="00B97831">
        <w:rPr>
          <w:b/>
          <w:u w:val="single"/>
        </w:rPr>
        <w:t xml:space="preserve"> год.</w:t>
      </w:r>
    </w:p>
    <w:p w:rsidR="00DD31D5" w:rsidRPr="00B97831" w:rsidRDefault="00094AF5" w:rsidP="006748EA">
      <w:pPr>
        <w:ind w:firstLine="709"/>
        <w:jc w:val="both"/>
      </w:pPr>
      <w:r w:rsidRPr="00B97831">
        <w:t>За 202</w:t>
      </w:r>
      <w:r w:rsidR="0006286C" w:rsidRPr="00B97831">
        <w:t>2</w:t>
      </w:r>
      <w:r w:rsidRPr="00B97831">
        <w:t xml:space="preserve"> год</w:t>
      </w:r>
      <w:r w:rsidR="00957080" w:rsidRPr="00B97831">
        <w:t>,</w:t>
      </w:r>
      <w:r w:rsidR="00DD31D5" w:rsidRPr="00B97831">
        <w:t xml:space="preserve"> исполнение бюджета </w:t>
      </w:r>
      <w:r w:rsidR="009B3806" w:rsidRPr="00B97831">
        <w:t xml:space="preserve">Первомайского района </w:t>
      </w:r>
      <w:r w:rsidR="00DD31D5" w:rsidRPr="00B97831">
        <w:t>по доходам</w:t>
      </w:r>
      <w:r w:rsidR="00957080" w:rsidRPr="00B97831">
        <w:t>,</w:t>
      </w:r>
      <w:r w:rsidR="00DD31D5" w:rsidRPr="00B97831">
        <w:t xml:space="preserve"> составило </w:t>
      </w:r>
      <w:r w:rsidR="0006286C" w:rsidRPr="00B97831">
        <w:t>1356100,7</w:t>
      </w:r>
      <w:r w:rsidR="00DD31D5" w:rsidRPr="00B97831">
        <w:t xml:space="preserve"> тыс. руб. или </w:t>
      </w:r>
      <w:r w:rsidR="007200AC" w:rsidRPr="00B97831">
        <w:t>99,1</w:t>
      </w:r>
      <w:r w:rsidR="00DD31D5" w:rsidRPr="00B97831">
        <w:t>% к объему, утвержденному Решением о бюджете на 20</w:t>
      </w:r>
      <w:r w:rsidR="00957080" w:rsidRPr="00B97831">
        <w:t>2</w:t>
      </w:r>
      <w:r w:rsidR="007200AC" w:rsidRPr="00B97831">
        <w:t>2</w:t>
      </w:r>
      <w:r w:rsidR="00DD31D5" w:rsidRPr="00B97831">
        <w:t xml:space="preserve"> год. Темп роста к уровню 20</w:t>
      </w:r>
      <w:r w:rsidR="00155BBD" w:rsidRPr="00B97831">
        <w:t>2</w:t>
      </w:r>
      <w:r w:rsidR="007200AC" w:rsidRPr="00B97831">
        <w:t>1</w:t>
      </w:r>
      <w:r w:rsidR="00DD31D5" w:rsidRPr="00B97831">
        <w:t xml:space="preserve"> года составил </w:t>
      </w:r>
      <w:r w:rsidR="007200AC" w:rsidRPr="00B97831">
        <w:t>154,9</w:t>
      </w:r>
      <w:r w:rsidR="00DD31D5" w:rsidRPr="00B97831">
        <w:t xml:space="preserve">% (в сопоставимых ценах </w:t>
      </w:r>
      <w:r w:rsidR="009F2671" w:rsidRPr="00B97831">
        <w:t>–</w:t>
      </w:r>
      <w:r w:rsidR="00DD31D5" w:rsidRPr="00B97831">
        <w:t xml:space="preserve"> </w:t>
      </w:r>
      <w:r w:rsidR="007200AC" w:rsidRPr="00B97831">
        <w:t>138,4</w:t>
      </w:r>
      <w:r w:rsidR="00DD31D5" w:rsidRPr="00B97831">
        <w:t>%).</w:t>
      </w:r>
      <w:r w:rsidR="00155BBD" w:rsidRPr="00B97831">
        <w:t xml:space="preserve"> Как видно, доходов в 202</w:t>
      </w:r>
      <w:r w:rsidR="007200AC" w:rsidRPr="00B97831">
        <w:t>2</w:t>
      </w:r>
      <w:r w:rsidR="00155BBD" w:rsidRPr="00B97831">
        <w:t xml:space="preserve"> </w:t>
      </w:r>
      <w:r w:rsidR="00155BBD" w:rsidRPr="00B97831">
        <w:lastRenderedPageBreak/>
        <w:t>году поступило больше аналогичного периода 202</w:t>
      </w:r>
      <w:r w:rsidR="007200AC" w:rsidRPr="00B97831">
        <w:t>1</w:t>
      </w:r>
      <w:r w:rsidR="00155BBD" w:rsidRPr="00B97831">
        <w:t xml:space="preserve"> года, </w:t>
      </w:r>
      <w:r w:rsidR="007200AC" w:rsidRPr="00B97831">
        <w:t>и</w:t>
      </w:r>
      <w:r w:rsidR="00155BBD" w:rsidRPr="00B97831">
        <w:t xml:space="preserve"> с учетом инфляции (индекс потребительских цен в 2021 году 1,</w:t>
      </w:r>
      <w:r w:rsidR="007200AC" w:rsidRPr="00B97831">
        <w:t>1194</w:t>
      </w:r>
      <w:r w:rsidR="00155BBD" w:rsidRPr="00B97831">
        <w:t xml:space="preserve">) темп роста составил </w:t>
      </w:r>
      <w:r w:rsidR="007200AC" w:rsidRPr="00B97831">
        <w:t>138,4</w:t>
      </w:r>
      <w:r w:rsidR="00155BBD" w:rsidRPr="00B97831">
        <w:t>%.</w:t>
      </w:r>
    </w:p>
    <w:p w:rsidR="00BE5F4C" w:rsidRPr="00B97831" w:rsidRDefault="006103DB" w:rsidP="006748EA">
      <w:pPr>
        <w:ind w:firstLine="709"/>
        <w:jc w:val="both"/>
      </w:pPr>
      <w:r w:rsidRPr="00B97831">
        <w:t>В структуре доходов бюджета Первомайского района</w:t>
      </w:r>
      <w:r w:rsidR="00094AF5" w:rsidRPr="00B97831">
        <w:t>,</w:t>
      </w:r>
      <w:r w:rsidRPr="00B97831">
        <w:t xml:space="preserve"> </w:t>
      </w:r>
      <w:r w:rsidR="00155BBD" w:rsidRPr="00B97831">
        <w:t xml:space="preserve">как и в предыдущие годы </w:t>
      </w:r>
      <w:r w:rsidRPr="00B97831">
        <w:t>наибольший удельный вес</w:t>
      </w:r>
      <w:r w:rsidR="00E44A2B" w:rsidRPr="00B97831">
        <w:t xml:space="preserve"> </w:t>
      </w:r>
      <w:r w:rsidR="007200AC" w:rsidRPr="00B97831">
        <w:t xml:space="preserve">89,7 </w:t>
      </w:r>
      <w:r w:rsidRPr="00B97831">
        <w:t>%</w:t>
      </w:r>
      <w:r w:rsidR="00E44A2B" w:rsidRPr="00B97831">
        <w:t xml:space="preserve"> </w:t>
      </w:r>
      <w:r w:rsidR="00593A39" w:rsidRPr="00B97831">
        <w:t xml:space="preserve">или </w:t>
      </w:r>
      <w:r w:rsidR="007200AC" w:rsidRPr="00B97831">
        <w:t>1215793,8</w:t>
      </w:r>
      <w:r w:rsidR="00593A39" w:rsidRPr="00B97831">
        <w:t xml:space="preserve"> тыс. руб. </w:t>
      </w:r>
      <w:r w:rsidR="00E44A2B" w:rsidRPr="00B97831">
        <w:t>занимают безвозмездные поступления (в 20</w:t>
      </w:r>
      <w:r w:rsidR="00D36A15" w:rsidRPr="00B97831">
        <w:t>1</w:t>
      </w:r>
      <w:r w:rsidR="00155BBD" w:rsidRPr="00B97831">
        <w:t>9</w:t>
      </w:r>
      <w:r w:rsidR="00E44A2B" w:rsidRPr="00B97831">
        <w:t xml:space="preserve"> </w:t>
      </w:r>
      <w:r w:rsidR="00C73669" w:rsidRPr="00B97831">
        <w:t xml:space="preserve">– </w:t>
      </w:r>
      <w:r w:rsidR="00155BBD" w:rsidRPr="00B97831">
        <w:t>88,0</w:t>
      </w:r>
      <w:r w:rsidR="00E44A2B" w:rsidRPr="00B97831">
        <w:t>%</w:t>
      </w:r>
      <w:r w:rsidR="00C73669" w:rsidRPr="00B97831">
        <w:t xml:space="preserve"> или </w:t>
      </w:r>
      <w:r w:rsidR="00155BBD" w:rsidRPr="00B97831">
        <w:t>818207,8</w:t>
      </w:r>
      <w:r w:rsidR="00C73669" w:rsidRPr="00B97831">
        <w:t xml:space="preserve"> тыс. руб.</w:t>
      </w:r>
      <w:r w:rsidR="00752B7B" w:rsidRPr="00B97831">
        <w:t>, в 20</w:t>
      </w:r>
      <w:r w:rsidR="00155BBD" w:rsidRPr="00B97831">
        <w:t>20</w:t>
      </w:r>
      <w:r w:rsidR="00752B7B" w:rsidRPr="00B97831">
        <w:t xml:space="preserve"> году – </w:t>
      </w:r>
      <w:r w:rsidR="00155BBD" w:rsidRPr="00B97831">
        <w:t>84,9</w:t>
      </w:r>
      <w:r w:rsidR="003365DC" w:rsidRPr="00B97831">
        <w:t>%</w:t>
      </w:r>
      <w:r w:rsidR="00C73669" w:rsidRPr="00B97831">
        <w:t xml:space="preserve"> или </w:t>
      </w:r>
      <w:r w:rsidR="00356A8B" w:rsidRPr="00B97831">
        <w:t>722255,4</w:t>
      </w:r>
      <w:r w:rsidR="00C73669" w:rsidRPr="00B97831">
        <w:t xml:space="preserve"> тыс. руб.</w:t>
      </w:r>
      <w:r w:rsidR="007200AC" w:rsidRPr="00B97831">
        <w:t>, в 2021 году – 84,2% или 737224,8 тыс. руб.</w:t>
      </w:r>
      <w:r w:rsidR="00E44A2B" w:rsidRPr="00B97831">
        <w:t>), что свидетельствует о сохраняющейся зависимости бюджета Первомайского района от бюджетов других уровней.</w:t>
      </w:r>
    </w:p>
    <w:p w:rsidR="00A0063B" w:rsidRPr="00B97831" w:rsidRDefault="00E44A2B" w:rsidP="00E1780D">
      <w:pPr>
        <w:ind w:firstLine="709"/>
        <w:jc w:val="both"/>
      </w:pPr>
      <w:r w:rsidRPr="00B97831">
        <w:t>В 20</w:t>
      </w:r>
      <w:r w:rsidR="00957080" w:rsidRPr="00B97831">
        <w:t>2</w:t>
      </w:r>
      <w:r w:rsidR="00E1780D" w:rsidRPr="00B97831">
        <w:t>2</w:t>
      </w:r>
      <w:r w:rsidRPr="00B97831">
        <w:t xml:space="preserve"> году</w:t>
      </w:r>
      <w:r w:rsidR="00957080" w:rsidRPr="00B97831">
        <w:t>,</w:t>
      </w:r>
      <w:r w:rsidRPr="00B97831">
        <w:t xml:space="preserve"> в бюджет Первомайского района</w:t>
      </w:r>
      <w:r w:rsidR="00957080" w:rsidRPr="00B97831">
        <w:t>,</w:t>
      </w:r>
      <w:r w:rsidRPr="00B97831">
        <w:t xml:space="preserve"> поступило налоговых доходов</w:t>
      </w:r>
      <w:r w:rsidR="00D36A15" w:rsidRPr="00B97831">
        <w:t xml:space="preserve"> больше уровня 20</w:t>
      </w:r>
      <w:r w:rsidR="00356A8B" w:rsidRPr="00B97831">
        <w:t>2</w:t>
      </w:r>
      <w:r w:rsidR="00E1780D" w:rsidRPr="00B97831">
        <w:t>1</w:t>
      </w:r>
      <w:r w:rsidR="00D36A15" w:rsidRPr="00B97831">
        <w:t xml:space="preserve"> года на </w:t>
      </w:r>
      <w:r w:rsidR="00E1780D" w:rsidRPr="00B97831">
        <w:t>1768,8</w:t>
      </w:r>
      <w:r w:rsidR="00D36A15" w:rsidRPr="00B97831">
        <w:t xml:space="preserve"> тыс. руб.</w:t>
      </w:r>
      <w:r w:rsidR="00CC398B" w:rsidRPr="00B97831">
        <w:t>,</w:t>
      </w:r>
      <w:r w:rsidR="00D36A15" w:rsidRPr="00B97831">
        <w:t xml:space="preserve"> что составило</w:t>
      </w:r>
      <w:r w:rsidRPr="00B97831">
        <w:t xml:space="preserve"> </w:t>
      </w:r>
      <w:r w:rsidR="00E1780D" w:rsidRPr="00B97831">
        <w:t>125161,0</w:t>
      </w:r>
      <w:r w:rsidR="009E0BC7" w:rsidRPr="00B97831">
        <w:t xml:space="preserve"> </w:t>
      </w:r>
      <w:r w:rsidRPr="00B97831">
        <w:t>тыс. руб</w:t>
      </w:r>
      <w:r w:rsidR="000B12C8" w:rsidRPr="00B97831">
        <w:t>.</w:t>
      </w:r>
      <w:r w:rsidRPr="00B97831">
        <w:t xml:space="preserve"> (</w:t>
      </w:r>
      <w:r w:rsidR="00E1780D" w:rsidRPr="00B97831">
        <w:t>99,98</w:t>
      </w:r>
      <w:r w:rsidRPr="00B97831">
        <w:t xml:space="preserve">% </w:t>
      </w:r>
      <w:r w:rsidR="0071580F" w:rsidRPr="00B97831">
        <w:t xml:space="preserve">к </w:t>
      </w:r>
      <w:r w:rsidR="00C90486" w:rsidRPr="00B97831">
        <w:t xml:space="preserve">кассовому </w:t>
      </w:r>
      <w:r w:rsidR="0071580F" w:rsidRPr="00B97831">
        <w:t>плану)</w:t>
      </w:r>
      <w:r w:rsidR="00C90486" w:rsidRPr="00B97831">
        <w:t>, темп роста к уровню 20</w:t>
      </w:r>
      <w:r w:rsidR="00356A8B" w:rsidRPr="00B97831">
        <w:t>2</w:t>
      </w:r>
      <w:r w:rsidR="00E1780D" w:rsidRPr="00B97831">
        <w:t>1</w:t>
      </w:r>
      <w:r w:rsidR="00C90486" w:rsidRPr="00B97831">
        <w:t xml:space="preserve"> года составил </w:t>
      </w:r>
      <w:r w:rsidR="00356A8B" w:rsidRPr="00B97831">
        <w:t>10</w:t>
      </w:r>
      <w:r w:rsidR="00E1780D" w:rsidRPr="00B97831">
        <w:t>1,4</w:t>
      </w:r>
      <w:r w:rsidR="00C90486" w:rsidRPr="00B97831">
        <w:t xml:space="preserve">% (в сопоставимых ценах </w:t>
      </w:r>
      <w:r w:rsidR="000B12C8" w:rsidRPr="00B97831">
        <w:t>–</w:t>
      </w:r>
      <w:r w:rsidR="00F52BC7" w:rsidRPr="00B97831">
        <w:t xml:space="preserve"> </w:t>
      </w:r>
      <w:r w:rsidR="00E1780D" w:rsidRPr="00B97831">
        <w:t>90,6</w:t>
      </w:r>
      <w:r w:rsidR="00C90486" w:rsidRPr="00B97831">
        <w:t>%)</w:t>
      </w:r>
      <w:r w:rsidR="0071580F" w:rsidRPr="00B97831">
        <w:t>.</w:t>
      </w:r>
      <w:r w:rsidR="00246F8C" w:rsidRPr="00B97831">
        <w:t xml:space="preserve"> </w:t>
      </w:r>
      <w:r w:rsidR="00C90486" w:rsidRPr="00B97831">
        <w:t xml:space="preserve">Плановые назначения </w:t>
      </w:r>
      <w:r w:rsidR="000B12C8" w:rsidRPr="00B97831">
        <w:t>в 20</w:t>
      </w:r>
      <w:r w:rsidR="00CC398B" w:rsidRPr="00B97831">
        <w:t>2</w:t>
      </w:r>
      <w:r w:rsidR="00E1780D" w:rsidRPr="00B97831">
        <w:t>2</w:t>
      </w:r>
      <w:r w:rsidR="000B12C8" w:rsidRPr="00B97831">
        <w:t xml:space="preserve"> году </w:t>
      </w:r>
      <w:r w:rsidR="00CC398B" w:rsidRPr="00B97831">
        <w:t xml:space="preserve">на 100% </w:t>
      </w:r>
      <w:r w:rsidR="00246F8C" w:rsidRPr="00B97831">
        <w:t>выполнен</w:t>
      </w:r>
      <w:r w:rsidR="00C90486" w:rsidRPr="00B97831">
        <w:t>ы</w:t>
      </w:r>
      <w:r w:rsidR="00246F8C" w:rsidRPr="00B97831">
        <w:t xml:space="preserve"> по </w:t>
      </w:r>
      <w:r w:rsidR="00E1780D" w:rsidRPr="00B97831">
        <w:t xml:space="preserve">единому налогу на вмененный доход для отдельных видов деятельности (100,9%), по налогу, взимаемому в связи с применением упрощенной системы налогообложения (100,0%), единому сельскохозяйственному налогу (100,0%), налогу, взимаемого в связи с применением патентной системы налогообложения (100,0%) и государственной пошлине (100,0%). </w:t>
      </w:r>
    </w:p>
    <w:p w:rsidR="00A0063B" w:rsidRPr="00B97831" w:rsidRDefault="00E1780D" w:rsidP="00E1780D">
      <w:pPr>
        <w:ind w:firstLine="709"/>
        <w:jc w:val="both"/>
      </w:pPr>
      <w:r w:rsidRPr="00B97831">
        <w:t>По акцизам по подакцизным товарам (продукции), произведенным на территории Российской Федерации плановые назначения выполнены на 113,6%</w:t>
      </w:r>
      <w:r w:rsidR="00A0063B" w:rsidRPr="00B97831">
        <w:t>.</w:t>
      </w:r>
    </w:p>
    <w:p w:rsidR="0098574E" w:rsidRPr="00B97831" w:rsidRDefault="00CC398B" w:rsidP="006748EA">
      <w:pPr>
        <w:ind w:firstLine="709"/>
        <w:jc w:val="both"/>
      </w:pPr>
      <w:r w:rsidRPr="00B97831">
        <w:t xml:space="preserve">По </w:t>
      </w:r>
      <w:r w:rsidR="003131AE" w:rsidRPr="00B97831">
        <w:t xml:space="preserve">налогу на доходы физических лиц исполнение составило </w:t>
      </w:r>
      <w:r w:rsidR="00A0063B" w:rsidRPr="00B97831">
        <w:t>99,6</w:t>
      </w:r>
      <w:r w:rsidR="003131AE" w:rsidRPr="00B97831">
        <w:t xml:space="preserve">% или </w:t>
      </w:r>
      <w:r w:rsidR="00A0063B" w:rsidRPr="00B97831">
        <w:t>99817,0</w:t>
      </w:r>
      <w:r w:rsidR="003131AE" w:rsidRPr="00B97831">
        <w:t xml:space="preserve"> тыс. руб. (</w:t>
      </w:r>
      <w:r w:rsidR="00A0063B" w:rsidRPr="00B97831">
        <w:t>н</w:t>
      </w:r>
      <w:r w:rsidR="003131AE" w:rsidRPr="00B97831">
        <w:t xml:space="preserve">евыполнение к плановым показателям </w:t>
      </w:r>
      <w:r w:rsidR="00C73669" w:rsidRPr="00B97831">
        <w:t xml:space="preserve">на </w:t>
      </w:r>
      <w:r w:rsidR="00A0063B" w:rsidRPr="00B97831">
        <w:t>408,2</w:t>
      </w:r>
      <w:r w:rsidR="003131AE" w:rsidRPr="00B97831">
        <w:t xml:space="preserve"> тыс. руб.)</w:t>
      </w:r>
      <w:r w:rsidR="000B12C8" w:rsidRPr="00B97831">
        <w:t>.</w:t>
      </w:r>
      <w:r w:rsidR="00C73669" w:rsidRPr="00B97831">
        <w:t xml:space="preserve"> По отношению к 20</w:t>
      </w:r>
      <w:r w:rsidR="00356A8B" w:rsidRPr="00B97831">
        <w:t>2</w:t>
      </w:r>
      <w:r w:rsidR="00A0063B" w:rsidRPr="00B97831">
        <w:t>1</w:t>
      </w:r>
      <w:r w:rsidR="00C73669" w:rsidRPr="00B97831">
        <w:t xml:space="preserve"> году поступления по налогу на доходы физических лиц </w:t>
      </w:r>
      <w:r w:rsidR="00A0063B" w:rsidRPr="00B97831">
        <w:t>уменьшилось</w:t>
      </w:r>
      <w:r w:rsidR="00C73669" w:rsidRPr="00B97831">
        <w:t xml:space="preserve"> на </w:t>
      </w:r>
      <w:r w:rsidR="00A0063B" w:rsidRPr="00B97831">
        <w:t>5334,4</w:t>
      </w:r>
      <w:r w:rsidR="00C73669" w:rsidRPr="00B97831">
        <w:t xml:space="preserve"> тыс. руб. или на </w:t>
      </w:r>
      <w:r w:rsidR="00A0063B" w:rsidRPr="00B97831">
        <w:t>5,1</w:t>
      </w:r>
      <w:r w:rsidR="004355A3" w:rsidRPr="00B97831">
        <w:t xml:space="preserve">%, в сопоставимых ценах </w:t>
      </w:r>
      <w:r w:rsidR="00356A8B" w:rsidRPr="00B97831">
        <w:t xml:space="preserve">уменьшилось </w:t>
      </w:r>
      <w:r w:rsidR="004355A3" w:rsidRPr="00B97831">
        <w:t xml:space="preserve">на </w:t>
      </w:r>
      <w:r w:rsidR="00A0063B" w:rsidRPr="00B97831">
        <w:t>8,6</w:t>
      </w:r>
      <w:r w:rsidR="004355A3" w:rsidRPr="00B97831">
        <w:t>%</w:t>
      </w:r>
      <w:r w:rsidR="000234AD" w:rsidRPr="00B97831">
        <w:t xml:space="preserve"> (за счет высокой инфляции).</w:t>
      </w:r>
      <w:r w:rsidR="002D02B8" w:rsidRPr="00B97831">
        <w:t xml:space="preserve"> В </w:t>
      </w:r>
      <w:r w:rsidR="00A0063B" w:rsidRPr="00B97831">
        <w:t xml:space="preserve">Пояснительной записке </w:t>
      </w:r>
      <w:r w:rsidR="002D02B8" w:rsidRPr="00B97831">
        <w:t xml:space="preserve">(ф. 0503160) </w:t>
      </w:r>
      <w:r w:rsidR="00A0063B" w:rsidRPr="00B97831">
        <w:t>к Годовому отчету об исполнении бюджета за 2022 год причины невыполнения плановых показателей не отражены.</w:t>
      </w:r>
    </w:p>
    <w:p w:rsidR="000B2EAC" w:rsidRPr="00B97831" w:rsidRDefault="000B2EAC" w:rsidP="006748EA">
      <w:pPr>
        <w:autoSpaceDE w:val="0"/>
        <w:autoSpaceDN w:val="0"/>
        <w:adjustRightInd w:val="0"/>
        <w:ind w:firstLine="709"/>
        <w:jc w:val="both"/>
        <w:rPr>
          <w:rFonts w:eastAsiaTheme="minorHAnsi"/>
          <w:lang w:eastAsia="en-US"/>
        </w:rPr>
      </w:pPr>
      <w:r w:rsidRPr="00B97831">
        <w:rPr>
          <w:rFonts w:eastAsiaTheme="minorHAnsi"/>
          <w:lang w:eastAsia="en-US"/>
        </w:rPr>
        <w:t>Темп роста к предыдущему году в сопоставимых ценах рассчитан исходя из индекса потребительских цен по Российской Федерации за 1991-202</w:t>
      </w:r>
      <w:r w:rsidR="002D02B8" w:rsidRPr="00B97831">
        <w:rPr>
          <w:rFonts w:eastAsiaTheme="minorHAnsi"/>
          <w:lang w:eastAsia="en-US"/>
        </w:rPr>
        <w:t>3</w:t>
      </w:r>
      <w:r w:rsidRPr="00B97831">
        <w:rPr>
          <w:rFonts w:eastAsiaTheme="minorHAnsi"/>
          <w:lang w:eastAsia="en-US"/>
        </w:rPr>
        <w:t xml:space="preserve"> гг.,</w:t>
      </w:r>
      <w:r w:rsidR="000234AD" w:rsidRPr="00B97831">
        <w:rPr>
          <w:rFonts w:eastAsiaTheme="minorHAnsi"/>
          <w:lang w:eastAsia="en-US"/>
        </w:rPr>
        <w:t xml:space="preserve"> по состоянию на 01.03.202</w:t>
      </w:r>
      <w:r w:rsidR="00573119" w:rsidRPr="00B97831">
        <w:rPr>
          <w:rFonts w:eastAsiaTheme="minorHAnsi"/>
          <w:lang w:eastAsia="en-US"/>
        </w:rPr>
        <w:t>3</w:t>
      </w:r>
      <w:r w:rsidR="000234AD" w:rsidRPr="00B97831">
        <w:rPr>
          <w:rFonts w:eastAsiaTheme="minorHAnsi"/>
          <w:lang w:eastAsia="en-US"/>
        </w:rPr>
        <w:t xml:space="preserve"> года,</w:t>
      </w:r>
      <w:r w:rsidRPr="00B97831">
        <w:rPr>
          <w:rFonts w:eastAsiaTheme="minorHAnsi"/>
          <w:lang w:eastAsia="en-US"/>
        </w:rPr>
        <w:t xml:space="preserve"> представленного на официальном Интернет-портале Росстата</w:t>
      </w:r>
      <w:r w:rsidR="000234AD" w:rsidRPr="00B97831">
        <w:rPr>
          <w:rFonts w:eastAsiaTheme="minorHAnsi"/>
          <w:lang w:eastAsia="en-US"/>
        </w:rPr>
        <w:t>-</w:t>
      </w:r>
      <w:r w:rsidR="000234AD" w:rsidRPr="00B97831">
        <w:rPr>
          <w:color w:val="000000"/>
          <w:shd w:val="clear" w:color="auto" w:fill="FFFFFF"/>
        </w:rPr>
        <w:t>Федеральной службы государственной статистики</w:t>
      </w:r>
      <w:r w:rsidRPr="00B97831">
        <w:rPr>
          <w:rFonts w:eastAsiaTheme="minorHAnsi"/>
          <w:lang w:eastAsia="en-US"/>
        </w:rPr>
        <w:t>.</w:t>
      </w:r>
    </w:p>
    <w:p w:rsidR="00C6512C" w:rsidRPr="00B97831" w:rsidRDefault="00E21145" w:rsidP="006748EA">
      <w:pPr>
        <w:ind w:firstLine="709"/>
        <w:jc w:val="both"/>
      </w:pPr>
      <w:r w:rsidRPr="00B97831">
        <w:t xml:space="preserve">Сравнительный анализ кассового исполнения налоговых доходов бюджета </w:t>
      </w:r>
      <w:r w:rsidR="009B3806" w:rsidRPr="00B97831">
        <w:t xml:space="preserve">Первомайского </w:t>
      </w:r>
      <w:r w:rsidRPr="00B97831">
        <w:t>района за период 201</w:t>
      </w:r>
      <w:r w:rsidR="002D02B8" w:rsidRPr="00B97831">
        <w:t>9</w:t>
      </w:r>
      <w:r w:rsidRPr="00B97831">
        <w:t>-20</w:t>
      </w:r>
      <w:r w:rsidR="00A86308" w:rsidRPr="00B97831">
        <w:t>2</w:t>
      </w:r>
      <w:r w:rsidR="002D02B8" w:rsidRPr="00B97831">
        <w:t>2</w:t>
      </w:r>
      <w:r w:rsidRPr="00B97831">
        <w:t xml:space="preserve"> год</w:t>
      </w:r>
      <w:r w:rsidR="00463FC0" w:rsidRPr="00B97831">
        <w:t>ов</w:t>
      </w:r>
      <w:r w:rsidRPr="00B97831">
        <w:t xml:space="preserve"> (Приложение </w:t>
      </w:r>
      <w:r w:rsidR="00C7434F" w:rsidRPr="00B97831">
        <w:t>1</w:t>
      </w:r>
      <w:r w:rsidRPr="00B97831">
        <w:t>) показал</w:t>
      </w:r>
      <w:r w:rsidR="00C6512C" w:rsidRPr="00B97831">
        <w:t>:</w:t>
      </w:r>
    </w:p>
    <w:p w:rsidR="001D0D42" w:rsidRPr="00B97831" w:rsidRDefault="00685F56" w:rsidP="006748EA">
      <w:pPr>
        <w:ind w:firstLine="709"/>
        <w:jc w:val="both"/>
      </w:pPr>
      <w:r w:rsidRPr="00B97831">
        <w:t xml:space="preserve">- </w:t>
      </w:r>
      <w:r w:rsidR="00DB25FF" w:rsidRPr="00B97831">
        <w:t>увеличение к факту 20</w:t>
      </w:r>
      <w:r w:rsidR="000234AD" w:rsidRPr="00B97831">
        <w:t>2</w:t>
      </w:r>
      <w:r w:rsidR="002D02B8" w:rsidRPr="00B97831">
        <w:t>1</w:t>
      </w:r>
      <w:r w:rsidR="00DB25FF" w:rsidRPr="00B97831">
        <w:t xml:space="preserve"> года темпов роста </w:t>
      </w:r>
      <w:r w:rsidR="009D416C" w:rsidRPr="00B97831">
        <w:t xml:space="preserve">в процентном отношении </w:t>
      </w:r>
      <w:r w:rsidR="00DB25FF" w:rsidRPr="00B97831">
        <w:t>в сопоставимых ценах</w:t>
      </w:r>
      <w:r w:rsidR="00A86308" w:rsidRPr="00B97831">
        <w:t xml:space="preserve"> наблюдаетс</w:t>
      </w:r>
      <w:r w:rsidR="001D0D42" w:rsidRPr="00B97831">
        <w:t>я:</w:t>
      </w:r>
    </w:p>
    <w:p w:rsidR="00E87085" w:rsidRPr="00B97831" w:rsidRDefault="00E87085" w:rsidP="006748EA">
      <w:pPr>
        <w:ind w:firstLine="709"/>
        <w:jc w:val="both"/>
      </w:pPr>
      <w:r w:rsidRPr="00B97831">
        <w:t xml:space="preserve">по налогу, взимаемому в связи с применением упрощенной системы налогообложения (далее – УСН) – на </w:t>
      </w:r>
      <w:r w:rsidR="001F7A50" w:rsidRPr="00B97831">
        <w:t>23,3 п.п.</w:t>
      </w:r>
      <w:r w:rsidRPr="00B97831">
        <w:t xml:space="preserve"> или на </w:t>
      </w:r>
      <w:r w:rsidR="001F7A50" w:rsidRPr="00B97831">
        <w:t>7483,1</w:t>
      </w:r>
      <w:r w:rsidRPr="00B97831">
        <w:t xml:space="preserve"> тыс. руб., на увеличение повлияла отмена единого налога на вмененный доход для отдельных видов деятельности (далее – ЕНВД) и переход плательщиков на УСН.</w:t>
      </w:r>
    </w:p>
    <w:p w:rsidR="001F7A50" w:rsidRPr="00B97831" w:rsidRDefault="001F7A50" w:rsidP="001F7A50">
      <w:pPr>
        <w:ind w:firstLine="709"/>
        <w:jc w:val="both"/>
      </w:pPr>
      <w:r w:rsidRPr="00B97831">
        <w:t>по единому сельскохозяйственному налогу (далее – ЕСХН) – на 16,6 п.п. или на 17,97 тыс. руб. На увеличение поступлений по ЕСХН повлияло увеличение налогооблагаемой базы у основных плательщиков налога.</w:t>
      </w:r>
    </w:p>
    <w:p w:rsidR="001F7A50" w:rsidRPr="00B97831" w:rsidRDefault="001F7A50" w:rsidP="001F7A50">
      <w:pPr>
        <w:ind w:firstLine="709"/>
        <w:jc w:val="both"/>
      </w:pPr>
      <w:r w:rsidRPr="00B97831">
        <w:t>В 2022 году снижение поступлений по налоговым доходам к факту 2021 года в сопоставимых ценах в процентном отношении, произошло по налогам:</w:t>
      </w:r>
    </w:p>
    <w:p w:rsidR="001F7A50" w:rsidRPr="00B97831" w:rsidRDefault="001F7A50" w:rsidP="001F7A50">
      <w:pPr>
        <w:ind w:firstLine="709"/>
        <w:jc w:val="both"/>
      </w:pPr>
      <w:r w:rsidRPr="00B97831">
        <w:t>по налогу на доходы с физических лиц по отношению к поступлениям 2021 года, в сопоставимых ценах, показал снижение на 8,6 п.п., в суммовом выражении поступления от НДФЛ уменьшились на 5334,4 тыс. руб.</w:t>
      </w:r>
    </w:p>
    <w:p w:rsidR="001F7A50" w:rsidRPr="00B97831" w:rsidRDefault="001F7A50" w:rsidP="001F7A50">
      <w:pPr>
        <w:ind w:firstLine="709"/>
        <w:jc w:val="both"/>
      </w:pPr>
      <w:r w:rsidRPr="00B97831">
        <w:t>- по единому налогу на вмененный доход для отдельных видов деятельности (далее – ЕНВД) - на 23,6 п.п. или на 774,2 тыс. руб., за счет отмены с 01.01.2021 года ЕНВД, поступают платежи задолженности прошлых лет.</w:t>
      </w:r>
    </w:p>
    <w:p w:rsidR="001F7A50" w:rsidRPr="00B97831" w:rsidRDefault="001F7A50" w:rsidP="006748EA">
      <w:pPr>
        <w:ind w:firstLine="709"/>
        <w:jc w:val="both"/>
      </w:pPr>
      <w:r w:rsidRPr="00B97831">
        <w:t>Снижение поступлений по налоговым доходам к факту 2021 года в сопоставимых ценах в процентном отношении с одновременном увеличением</w:t>
      </w:r>
      <w:r w:rsidR="00573119" w:rsidRPr="00B97831">
        <w:t>,</w:t>
      </w:r>
      <w:r w:rsidRPr="00B97831">
        <w:t xml:space="preserve"> суммы поступлений, произошло по следующим налогам:</w:t>
      </w:r>
    </w:p>
    <w:p w:rsidR="001F7A50" w:rsidRPr="00B97831" w:rsidRDefault="001F7A50" w:rsidP="001F7A50">
      <w:pPr>
        <w:ind w:firstLine="709"/>
        <w:jc w:val="both"/>
      </w:pPr>
      <w:r w:rsidRPr="00B97831">
        <w:t xml:space="preserve">по акцизам по подакцизным товарам (продукции), произведенным на территории Российской Федерации (далее – Акцизы) –  снижение на 5,7 п.п., однако увеличение поступлений </w:t>
      </w:r>
      <w:r w:rsidRPr="00B97831">
        <w:lastRenderedPageBreak/>
        <w:t>на 430,1 тыс. руб. Пояснительная записка не дает разъяснения в связи с чем вызвано увеличение поступлений от Акцизов.</w:t>
      </w:r>
    </w:p>
    <w:p w:rsidR="001F7A50" w:rsidRPr="00B97831" w:rsidRDefault="001F7A50" w:rsidP="001F7A50">
      <w:pPr>
        <w:ind w:firstLine="709"/>
        <w:jc w:val="both"/>
      </w:pPr>
      <w:r w:rsidRPr="00B97831">
        <w:t xml:space="preserve">по государственной пошлине снижение на 4,8 п.п. </w:t>
      </w:r>
      <w:r w:rsidR="001A3272" w:rsidRPr="00B97831">
        <w:t>и увеличение в суммовом выражении на 286,4</w:t>
      </w:r>
      <w:r w:rsidRPr="00B97831">
        <w:t xml:space="preserve"> тыс. руб. Основными поступлениями являются -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p w:rsidR="001F7A50" w:rsidRPr="00B97831" w:rsidRDefault="001F7A50" w:rsidP="001F7A50">
      <w:pPr>
        <w:ind w:firstLine="709"/>
        <w:jc w:val="both"/>
      </w:pPr>
      <w:r w:rsidRPr="00B97831">
        <w:t xml:space="preserve">по налогу, взимаемому в связи с применением патентной системы налогообложения </w:t>
      </w:r>
      <w:r w:rsidR="001A3272" w:rsidRPr="00B97831">
        <w:t xml:space="preserve">уменьшение </w:t>
      </w:r>
      <w:r w:rsidRPr="00B97831">
        <w:t xml:space="preserve">на </w:t>
      </w:r>
      <w:r w:rsidR="001A3272" w:rsidRPr="00B97831">
        <w:t>5466,3 п.п. однако увеличение поступлений на 86,9 тыс. руб</w:t>
      </w:r>
      <w:r w:rsidRPr="00B97831">
        <w:t>.</w:t>
      </w:r>
    </w:p>
    <w:p w:rsidR="00B34453" w:rsidRPr="00B97831" w:rsidRDefault="00EA5D8E" w:rsidP="006748EA">
      <w:pPr>
        <w:ind w:firstLine="709"/>
        <w:jc w:val="both"/>
      </w:pPr>
      <w:r w:rsidRPr="00B97831">
        <w:t>По налогу на добычу полезных ископаемых за 202</w:t>
      </w:r>
      <w:r w:rsidR="001A3272" w:rsidRPr="00B97831">
        <w:t>2</w:t>
      </w:r>
      <w:r w:rsidRPr="00B97831">
        <w:t xml:space="preserve"> год </w:t>
      </w:r>
      <w:r w:rsidR="00B172D0" w:rsidRPr="00B97831">
        <w:t xml:space="preserve">кассовое исполнение составило </w:t>
      </w:r>
      <w:r w:rsidR="001A3272" w:rsidRPr="00B97831">
        <w:t>0,0</w:t>
      </w:r>
      <w:r w:rsidR="00B172D0" w:rsidRPr="00B97831">
        <w:t xml:space="preserve"> тыс. руб., что составляет 100,0% от утвержденных бюджетных назначений на 202</w:t>
      </w:r>
      <w:r w:rsidR="001A3272" w:rsidRPr="00B97831">
        <w:t>2</w:t>
      </w:r>
      <w:r w:rsidR="00B172D0" w:rsidRPr="00B97831">
        <w:t xml:space="preserve"> год. </w:t>
      </w:r>
      <w:r w:rsidR="001A3272" w:rsidRPr="00B97831">
        <w:t>В 2021 году исполнение по налогу составило 427,1 тыс. руб.</w:t>
      </w:r>
    </w:p>
    <w:p w:rsidR="005D022E" w:rsidRPr="00B97831" w:rsidRDefault="00963D5C" w:rsidP="006748EA">
      <w:pPr>
        <w:ind w:firstLine="709"/>
        <w:jc w:val="both"/>
      </w:pPr>
      <w:r w:rsidRPr="00B97831">
        <w:t>Сумма поступивших неналоговых доходов в бюджет Первомайского района в 20</w:t>
      </w:r>
      <w:r w:rsidR="000B2EAC" w:rsidRPr="00B97831">
        <w:t>2</w:t>
      </w:r>
      <w:r w:rsidR="00332595" w:rsidRPr="00B97831">
        <w:t>2</w:t>
      </w:r>
      <w:r w:rsidRPr="00B97831">
        <w:t xml:space="preserve"> году составил</w:t>
      </w:r>
      <w:r w:rsidR="002C0869" w:rsidRPr="00B97831">
        <w:t xml:space="preserve">а </w:t>
      </w:r>
      <w:r w:rsidR="00332595" w:rsidRPr="00B97831">
        <w:t xml:space="preserve">15145,9 </w:t>
      </w:r>
      <w:r w:rsidR="00EE7EBC" w:rsidRPr="00B97831">
        <w:t>тыс. руб</w:t>
      </w:r>
      <w:r w:rsidR="001B4A83" w:rsidRPr="00B97831">
        <w:t>.</w:t>
      </w:r>
      <w:r w:rsidR="002C0E56" w:rsidRPr="00B97831">
        <w:t xml:space="preserve"> (</w:t>
      </w:r>
      <w:r w:rsidR="00175AD6" w:rsidRPr="00B97831">
        <w:t>100,</w:t>
      </w:r>
      <w:r w:rsidR="00332595" w:rsidRPr="00B97831">
        <w:t>0</w:t>
      </w:r>
      <w:r w:rsidR="002C0E56" w:rsidRPr="00B97831">
        <w:t>%</w:t>
      </w:r>
      <w:r w:rsidR="00C00193" w:rsidRPr="00B97831">
        <w:t xml:space="preserve"> </w:t>
      </w:r>
      <w:r w:rsidR="002C0E56" w:rsidRPr="00B97831">
        <w:t xml:space="preserve">к кассовому </w:t>
      </w:r>
      <w:r w:rsidRPr="00B97831">
        <w:t>плану</w:t>
      </w:r>
      <w:r w:rsidR="002C0E56" w:rsidRPr="00B97831">
        <w:t xml:space="preserve">), темп роста к уровню </w:t>
      </w:r>
      <w:r w:rsidR="00E705C4" w:rsidRPr="00B97831">
        <w:t>20</w:t>
      </w:r>
      <w:r w:rsidR="00DB1DAF" w:rsidRPr="00B97831">
        <w:t>2</w:t>
      </w:r>
      <w:r w:rsidR="00332595" w:rsidRPr="00B97831">
        <w:t>1</w:t>
      </w:r>
      <w:r w:rsidR="002C0E56" w:rsidRPr="00B97831">
        <w:t xml:space="preserve"> года составил </w:t>
      </w:r>
      <w:r w:rsidR="00332595" w:rsidRPr="00B97831">
        <w:t>102,1</w:t>
      </w:r>
      <w:r w:rsidR="002C0E56" w:rsidRPr="00B97831">
        <w:t xml:space="preserve">% (в сопоставимых ценах- </w:t>
      </w:r>
      <w:r w:rsidR="00332595" w:rsidRPr="00B97831">
        <w:t>91,2</w:t>
      </w:r>
      <w:r w:rsidR="002C0E56" w:rsidRPr="00B97831">
        <w:t>%)</w:t>
      </w:r>
      <w:r w:rsidR="002B26E1" w:rsidRPr="00B97831">
        <w:t>.</w:t>
      </w:r>
      <w:r w:rsidR="00E705C4" w:rsidRPr="00B97831">
        <w:t xml:space="preserve"> </w:t>
      </w:r>
      <w:r w:rsidR="00F743F2" w:rsidRPr="00B97831">
        <w:t xml:space="preserve">Увеличение поступлений </w:t>
      </w:r>
      <w:r w:rsidR="00E705C4" w:rsidRPr="00B97831">
        <w:t xml:space="preserve">по неналоговым платежам обусловлено в основном за счет </w:t>
      </w:r>
      <w:r w:rsidR="00F743F2" w:rsidRPr="00B97831">
        <w:t>увеличения</w:t>
      </w:r>
      <w:r w:rsidR="00E705C4" w:rsidRPr="00B97831">
        <w:t xml:space="preserve"> поступлений по доходам от продажи материальных и нематериальных активов</w:t>
      </w:r>
      <w:r w:rsidR="00D061AC" w:rsidRPr="00B97831">
        <w:t xml:space="preserve"> </w:t>
      </w:r>
      <w:r w:rsidR="005D022E" w:rsidRPr="00B97831">
        <w:t>на 24.7%</w:t>
      </w:r>
      <w:r w:rsidR="00D061AC" w:rsidRPr="00B97831">
        <w:t xml:space="preserve"> или на </w:t>
      </w:r>
      <w:r w:rsidR="005D022E" w:rsidRPr="00B97831">
        <w:t>606,21</w:t>
      </w:r>
      <w:r w:rsidR="00EB5FFC" w:rsidRPr="00B97831">
        <w:t xml:space="preserve"> тыс. руб.</w:t>
      </w:r>
    </w:p>
    <w:p w:rsidR="001E647C" w:rsidRPr="00B97831" w:rsidRDefault="001E647C" w:rsidP="001E647C">
      <w:pPr>
        <w:ind w:firstLine="709"/>
        <w:jc w:val="both"/>
      </w:pPr>
      <w:r w:rsidRPr="00B97831">
        <w:t>Исполнение плановых показателей за 2022 год по доходам от продажи материальных и нематериальных активов составило 100,0% или 2757,4 тыс. руб.</w:t>
      </w:r>
    </w:p>
    <w:p w:rsidR="00F743F2" w:rsidRPr="00B97831" w:rsidRDefault="001E647C" w:rsidP="006748EA">
      <w:pPr>
        <w:ind w:firstLine="709"/>
        <w:jc w:val="both"/>
      </w:pPr>
      <w:r w:rsidRPr="00B97831">
        <w:t>Незна</w:t>
      </w:r>
      <w:r w:rsidR="00F743F2" w:rsidRPr="00B97831">
        <w:t>чительное</w:t>
      </w:r>
      <w:r w:rsidRPr="00B97831">
        <w:t xml:space="preserve"> </w:t>
      </w:r>
      <w:r w:rsidR="00F743F2" w:rsidRPr="00B97831">
        <w:t>увеличение поступлений по неналоговым доходам по отношению к 202</w:t>
      </w:r>
      <w:r w:rsidRPr="00B97831">
        <w:t>1</w:t>
      </w:r>
      <w:r w:rsidR="00F743F2" w:rsidRPr="00B97831">
        <w:t xml:space="preserve"> году по доходам от продажи материальных и нематериальных активов </w:t>
      </w:r>
      <w:r w:rsidRPr="00B97831">
        <w:t>произошло за счет</w:t>
      </w:r>
      <w:r w:rsidR="00F743F2" w:rsidRPr="00B97831">
        <w:t xml:space="preserve">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на сумму </w:t>
      </w:r>
      <w:r w:rsidRPr="00B97831">
        <w:t>661,3</w:t>
      </w:r>
      <w:r w:rsidR="00F743F2" w:rsidRPr="00B97831">
        <w:t xml:space="preserve"> тыс. руб., </w:t>
      </w:r>
      <w:r w:rsidR="007A2F46" w:rsidRPr="00B97831">
        <w:t xml:space="preserve">кассовое исполнение составило </w:t>
      </w:r>
      <w:r w:rsidRPr="00B97831">
        <w:t>2757,4</w:t>
      </w:r>
      <w:r w:rsidR="007A2F46" w:rsidRPr="00B97831">
        <w:t xml:space="preserve"> тыс. руб., </w:t>
      </w:r>
      <w:r w:rsidR="00F743F2" w:rsidRPr="00B97831">
        <w:t>в 202</w:t>
      </w:r>
      <w:r w:rsidRPr="00B97831">
        <w:t>1</w:t>
      </w:r>
      <w:r w:rsidR="00F743F2" w:rsidRPr="00B97831">
        <w:t xml:space="preserve"> году на данную статью доходы поступ</w:t>
      </w:r>
      <w:r w:rsidRPr="00B97831">
        <w:t>или на сумму 2096,1 тыс. руб.</w:t>
      </w:r>
      <w:r w:rsidR="00F743F2" w:rsidRPr="00B97831">
        <w:t>.</w:t>
      </w:r>
    </w:p>
    <w:p w:rsidR="00F743F2" w:rsidRPr="00B97831" w:rsidRDefault="001E647C" w:rsidP="006748EA">
      <w:pPr>
        <w:ind w:firstLine="709"/>
        <w:jc w:val="both"/>
      </w:pPr>
      <w:r w:rsidRPr="00B97831">
        <w:t>Д</w:t>
      </w:r>
      <w:r w:rsidR="00F743F2" w:rsidRPr="00B97831">
        <w:t>оход</w:t>
      </w:r>
      <w:r w:rsidRPr="00B97831">
        <w:t>ы</w:t>
      </w:r>
      <w:r w:rsidR="00F743F2" w:rsidRPr="00B97831">
        <w:t xml:space="preserve"> от продажи земельных участков, находящихся в государственной и муниципальной собственности </w:t>
      </w:r>
      <w:r w:rsidRPr="00B97831">
        <w:t>за 2022 год по отношению к 2021 году уменьшились на 15,5 % или на 54,97 тыс. руб. и составили 299,2 тыс. руб. (за 2021 год поступления составили 354,27 тыс. руб.).</w:t>
      </w:r>
    </w:p>
    <w:p w:rsidR="00CD030F" w:rsidRPr="00B97831" w:rsidRDefault="00CD030F" w:rsidP="006748EA">
      <w:pPr>
        <w:ind w:firstLine="709"/>
        <w:jc w:val="both"/>
      </w:pPr>
      <w:r w:rsidRPr="00B97831">
        <w:t xml:space="preserve">Также </w:t>
      </w:r>
      <w:r w:rsidR="001E647C" w:rsidRPr="00B97831">
        <w:t>снижение</w:t>
      </w:r>
      <w:r w:rsidRPr="00B97831">
        <w:t xml:space="preserve"> по отношению к 202</w:t>
      </w:r>
      <w:r w:rsidR="001E647C" w:rsidRPr="00B97831">
        <w:t>1</w:t>
      </w:r>
      <w:r w:rsidRPr="00B97831">
        <w:t xml:space="preserve"> году на </w:t>
      </w:r>
      <w:r w:rsidR="001E647C" w:rsidRPr="00B97831">
        <w:t>1,4</w:t>
      </w:r>
      <w:r w:rsidRPr="00B97831">
        <w:t xml:space="preserve">% или на </w:t>
      </w:r>
      <w:r w:rsidR="001E647C" w:rsidRPr="00B97831">
        <w:t>150,6</w:t>
      </w:r>
      <w:r w:rsidRPr="00B97831">
        <w:t xml:space="preserve"> тыс. руб., произошло по доходам от использования имущества, находящегося в государственной и муниципальной собственности</w:t>
      </w:r>
      <w:r w:rsidR="001E647C" w:rsidRPr="00B97831">
        <w:t>.</w:t>
      </w:r>
      <w:r w:rsidR="007A2F46" w:rsidRPr="00B97831">
        <w:t xml:space="preserve"> </w:t>
      </w:r>
      <w:r w:rsidR="001E647C" w:rsidRPr="00B97831">
        <w:t>П</w:t>
      </w:r>
      <w:r w:rsidR="007A2F46" w:rsidRPr="00B97831">
        <w:t>оступления</w:t>
      </w:r>
      <w:r w:rsidR="001E647C" w:rsidRPr="00B97831">
        <w:t xml:space="preserve"> </w:t>
      </w:r>
      <w:r w:rsidR="007A2F46" w:rsidRPr="00B97831">
        <w:t>за 202</w:t>
      </w:r>
      <w:r w:rsidR="001E647C" w:rsidRPr="00B97831">
        <w:t>2</w:t>
      </w:r>
      <w:r w:rsidR="007A2F46" w:rsidRPr="00B97831">
        <w:t xml:space="preserve"> год составили </w:t>
      </w:r>
      <w:r w:rsidR="001E647C" w:rsidRPr="00B97831">
        <w:t>10554,0</w:t>
      </w:r>
      <w:r w:rsidR="007A2F46" w:rsidRPr="00B97831">
        <w:t xml:space="preserve"> тыс. руб., за 202</w:t>
      </w:r>
      <w:r w:rsidR="001E647C" w:rsidRPr="00B97831">
        <w:t>1</w:t>
      </w:r>
      <w:r w:rsidR="007A2F46" w:rsidRPr="00B97831">
        <w:t xml:space="preserve"> год </w:t>
      </w:r>
      <w:r w:rsidR="001E647C" w:rsidRPr="00B97831">
        <w:t>10704,6</w:t>
      </w:r>
      <w:r w:rsidR="007A2F46" w:rsidRPr="00B97831">
        <w:t xml:space="preserve"> тыс. руб.,</w:t>
      </w:r>
      <w:r w:rsidRPr="00B97831">
        <w:t xml:space="preserve"> в том числе за счет:</w:t>
      </w:r>
    </w:p>
    <w:p w:rsidR="00CD030F" w:rsidRPr="00B97831" w:rsidRDefault="00CD030F" w:rsidP="006748EA">
      <w:pPr>
        <w:ind w:firstLine="709"/>
        <w:jc w:val="both"/>
      </w:pPr>
      <w:r w:rsidRPr="00B97831">
        <w:t xml:space="preserve">-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w:t>
      </w:r>
      <w:r w:rsidR="001E647C" w:rsidRPr="00B97831">
        <w:t>2</w:t>
      </w:r>
      <w:r w:rsidRPr="00B97831">
        <w:t xml:space="preserve">% или на </w:t>
      </w:r>
      <w:r w:rsidR="001E647C" w:rsidRPr="00B97831">
        <w:t>188,8</w:t>
      </w:r>
      <w:r w:rsidRPr="00B97831">
        <w:t xml:space="preserve"> тыс. руб.</w:t>
      </w:r>
      <w:r w:rsidR="007A2F46" w:rsidRPr="00B97831">
        <w:t>, за 202</w:t>
      </w:r>
      <w:r w:rsidR="004F40D9" w:rsidRPr="00B97831">
        <w:t>2</w:t>
      </w:r>
      <w:r w:rsidR="007A2F46" w:rsidRPr="00B97831">
        <w:t xml:space="preserve"> год поступления составили </w:t>
      </w:r>
      <w:r w:rsidR="004F40D9" w:rsidRPr="00B97831">
        <w:t>9222,2</w:t>
      </w:r>
      <w:r w:rsidR="007A2F46" w:rsidRPr="00B97831">
        <w:t xml:space="preserve"> тыс. руб., за 202</w:t>
      </w:r>
      <w:r w:rsidR="004F40D9" w:rsidRPr="00B97831">
        <w:t>1</w:t>
      </w:r>
      <w:r w:rsidR="007A2F46" w:rsidRPr="00B97831">
        <w:t xml:space="preserve"> год </w:t>
      </w:r>
      <w:r w:rsidR="004F40D9" w:rsidRPr="00B97831">
        <w:t>9411,04</w:t>
      </w:r>
      <w:r w:rsidR="007A2F46" w:rsidRPr="00B97831">
        <w:t xml:space="preserve"> тыс. руб.</w:t>
      </w:r>
    </w:p>
    <w:p w:rsidR="00CD030F" w:rsidRPr="00B97831" w:rsidRDefault="00CD030F" w:rsidP="006748EA">
      <w:pPr>
        <w:ind w:firstLine="709"/>
        <w:jc w:val="both"/>
      </w:pPr>
      <w:r w:rsidRPr="00B97831">
        <w:t xml:space="preserve">- доходов, получаемых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на </w:t>
      </w:r>
      <w:r w:rsidR="004F40D9" w:rsidRPr="00B97831">
        <w:t>45,1</w:t>
      </w:r>
      <w:r w:rsidRPr="00B97831">
        <w:t xml:space="preserve">% или на </w:t>
      </w:r>
      <w:r w:rsidR="004F40D9" w:rsidRPr="00B97831">
        <w:t>13,62</w:t>
      </w:r>
      <w:r w:rsidRPr="00B97831">
        <w:t xml:space="preserve"> тыс. руб.</w:t>
      </w:r>
    </w:p>
    <w:p w:rsidR="00CD030F" w:rsidRPr="00B97831" w:rsidRDefault="00CD030F" w:rsidP="006748EA">
      <w:pPr>
        <w:ind w:firstLine="709"/>
        <w:jc w:val="both"/>
      </w:pPr>
      <w:r w:rsidRPr="00B97831">
        <w:t xml:space="preserve">- доходов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004F40D9" w:rsidRPr="00B97831">
        <w:t xml:space="preserve">кассовое исполнение увеличилось </w:t>
      </w:r>
      <w:r w:rsidRPr="00B97831">
        <w:t xml:space="preserve">на </w:t>
      </w:r>
      <w:r w:rsidR="004F40D9" w:rsidRPr="00B97831">
        <w:t>4,1%</w:t>
      </w:r>
      <w:r w:rsidRPr="00B97831">
        <w:t xml:space="preserve"> или на </w:t>
      </w:r>
      <w:r w:rsidR="004F40D9" w:rsidRPr="00B97831">
        <w:t>52,09</w:t>
      </w:r>
      <w:r w:rsidRPr="00B97831">
        <w:t xml:space="preserve"> тыс. руб.</w:t>
      </w:r>
      <w:r w:rsidR="007A2F46" w:rsidRPr="00B97831">
        <w:t>, исполнение за 202</w:t>
      </w:r>
      <w:r w:rsidR="004F40D9" w:rsidRPr="00B97831">
        <w:t>2</w:t>
      </w:r>
      <w:r w:rsidR="007A2F46" w:rsidRPr="00B97831">
        <w:t xml:space="preserve"> год составило </w:t>
      </w:r>
      <w:r w:rsidR="004F40D9" w:rsidRPr="00B97831">
        <w:t>1315,2</w:t>
      </w:r>
      <w:r w:rsidR="007A2F46" w:rsidRPr="00B97831">
        <w:t xml:space="preserve"> тыс. </w:t>
      </w:r>
      <w:r w:rsidR="006E72E8" w:rsidRPr="00B97831">
        <w:t>руб.</w:t>
      </w:r>
      <w:r w:rsidR="007A2F46" w:rsidRPr="00B97831">
        <w:t>, за 202</w:t>
      </w:r>
      <w:r w:rsidR="004F40D9" w:rsidRPr="00B97831">
        <w:t>1</w:t>
      </w:r>
      <w:r w:rsidR="007A2F46" w:rsidRPr="00B97831">
        <w:t xml:space="preserve"> год </w:t>
      </w:r>
      <w:r w:rsidR="004F40D9" w:rsidRPr="00B97831">
        <w:t>1263,11</w:t>
      </w:r>
      <w:r w:rsidR="007A2F46" w:rsidRPr="00B97831">
        <w:t xml:space="preserve"> тыс. руб.</w:t>
      </w:r>
    </w:p>
    <w:p w:rsidR="00CD030F" w:rsidRPr="00B97831" w:rsidRDefault="00CD030F" w:rsidP="006748EA">
      <w:pPr>
        <w:ind w:firstLine="709"/>
        <w:jc w:val="both"/>
      </w:pPr>
      <w:r w:rsidRPr="00B97831">
        <w:t>Всего доходов от использования имущества, находящегося в государственной и муниципальной собственности за 202</w:t>
      </w:r>
      <w:r w:rsidR="00EB5FFC" w:rsidRPr="00B97831">
        <w:t>2</w:t>
      </w:r>
      <w:r w:rsidRPr="00B97831">
        <w:t xml:space="preserve"> год получено в сумме </w:t>
      </w:r>
      <w:r w:rsidR="00EB5FFC" w:rsidRPr="00B97831">
        <w:t>10554,0</w:t>
      </w:r>
      <w:r w:rsidRPr="00B97831">
        <w:t xml:space="preserve"> тыс. руб., что составляет 100% плановых значений.</w:t>
      </w:r>
    </w:p>
    <w:p w:rsidR="00F558AB" w:rsidRPr="00B97831" w:rsidRDefault="00E3313B" w:rsidP="006748EA">
      <w:pPr>
        <w:ind w:firstLine="709"/>
        <w:jc w:val="both"/>
        <w:rPr>
          <w:color w:val="000000"/>
        </w:rPr>
      </w:pPr>
      <w:r w:rsidRPr="00B97831">
        <w:t>По доходам от оказания платных услуг (работ) и компенсации затрат государству поступления увеличились по сравнению с 20</w:t>
      </w:r>
      <w:r w:rsidR="00F558AB" w:rsidRPr="00B97831">
        <w:t>2</w:t>
      </w:r>
      <w:r w:rsidR="00EB5FFC" w:rsidRPr="00B97831">
        <w:t>1</w:t>
      </w:r>
      <w:r w:rsidRPr="00B97831">
        <w:t xml:space="preserve"> годом на </w:t>
      </w:r>
      <w:r w:rsidR="00EB5FFC" w:rsidRPr="00B97831">
        <w:t>153,9</w:t>
      </w:r>
      <w:r w:rsidRPr="00B97831">
        <w:t xml:space="preserve">% или на </w:t>
      </w:r>
      <w:r w:rsidR="00EB5FFC" w:rsidRPr="00B97831">
        <w:t>102,4</w:t>
      </w:r>
      <w:r w:rsidRPr="00B97831">
        <w:t xml:space="preserve"> тыс. руб.</w:t>
      </w:r>
      <w:r w:rsidR="00F558AB" w:rsidRPr="00B97831">
        <w:t xml:space="preserve">, </w:t>
      </w:r>
      <w:r w:rsidR="00F558AB" w:rsidRPr="00B97831">
        <w:rPr>
          <w:color w:val="000000"/>
        </w:rPr>
        <w:t xml:space="preserve">это </w:t>
      </w:r>
      <w:r w:rsidR="00F558AB" w:rsidRPr="00B97831">
        <w:rPr>
          <w:color w:val="000000"/>
        </w:rPr>
        <w:lastRenderedPageBreak/>
        <w:t>компенсация в бюджет района по ранее произведенным расходам по программе «Социальное развитие села до 2012 года».</w:t>
      </w:r>
    </w:p>
    <w:p w:rsidR="00E3313B" w:rsidRPr="00B97831" w:rsidRDefault="00F558AB" w:rsidP="006748EA">
      <w:pPr>
        <w:ind w:firstLine="709"/>
        <w:jc w:val="both"/>
      </w:pPr>
      <w:r w:rsidRPr="00B97831">
        <w:t>П</w:t>
      </w:r>
      <w:r w:rsidR="00E3313B" w:rsidRPr="00B97831">
        <w:t>о штрафам, санкциям, возмещениям ущерба</w:t>
      </w:r>
      <w:r w:rsidR="0038751F" w:rsidRPr="00B97831">
        <w:t xml:space="preserve"> </w:t>
      </w:r>
      <w:r w:rsidR="00EB5FFC" w:rsidRPr="00B97831">
        <w:t>уменьшение</w:t>
      </w:r>
      <w:r w:rsidR="0038751F" w:rsidRPr="00B97831">
        <w:t xml:space="preserve"> </w:t>
      </w:r>
      <w:r w:rsidR="00EB5FFC" w:rsidRPr="00B97831">
        <w:t>по отношению к 2021 году,</w:t>
      </w:r>
      <w:r w:rsidR="0038751F" w:rsidRPr="00B97831">
        <w:t xml:space="preserve"> на </w:t>
      </w:r>
      <w:r w:rsidR="00EB5FFC" w:rsidRPr="00B97831">
        <w:t>13,1</w:t>
      </w:r>
      <w:r w:rsidR="00E3313B" w:rsidRPr="00B97831">
        <w:t xml:space="preserve">% или на </w:t>
      </w:r>
      <w:r w:rsidR="00EB5FFC" w:rsidRPr="00B97831">
        <w:t>160,99</w:t>
      </w:r>
      <w:r w:rsidR="00E3313B" w:rsidRPr="00B97831">
        <w:t xml:space="preserve"> тыс. руб.</w:t>
      </w:r>
      <w:r w:rsidR="007F5261" w:rsidRPr="00B97831">
        <w:t xml:space="preserve">, кассовое исполнение по штрафам, санкциям, возмещениям ущерба составили </w:t>
      </w:r>
      <w:r w:rsidR="0038751F" w:rsidRPr="00B97831">
        <w:t>10</w:t>
      </w:r>
      <w:r w:rsidR="00EB5FFC" w:rsidRPr="00B97831">
        <w:t>0,0</w:t>
      </w:r>
      <w:r w:rsidR="007F5261" w:rsidRPr="00B97831">
        <w:t>%.</w:t>
      </w:r>
    </w:p>
    <w:p w:rsidR="007F5261" w:rsidRPr="00B97831" w:rsidRDefault="007F5261" w:rsidP="006748EA">
      <w:pPr>
        <w:ind w:firstLine="709"/>
        <w:jc w:val="both"/>
      </w:pPr>
      <w:r w:rsidRPr="00B97831">
        <w:t>Доходы, полученные от платы за негативное воздействие на окружающую среду в 20</w:t>
      </w:r>
      <w:r w:rsidR="0038751F" w:rsidRPr="00B97831">
        <w:t>2</w:t>
      </w:r>
      <w:r w:rsidR="00EB5FFC" w:rsidRPr="00B97831">
        <w:t>2</w:t>
      </w:r>
      <w:r w:rsidR="00090109" w:rsidRPr="00B97831">
        <w:t xml:space="preserve"> </w:t>
      </w:r>
      <w:r w:rsidRPr="00B97831">
        <w:t xml:space="preserve">году, </w:t>
      </w:r>
      <w:r w:rsidR="00EB5FFC" w:rsidRPr="00B97831">
        <w:t>также снизились</w:t>
      </w:r>
      <w:r w:rsidR="0038751F" w:rsidRPr="00B97831">
        <w:t xml:space="preserve"> </w:t>
      </w:r>
      <w:r w:rsidRPr="00B97831">
        <w:t xml:space="preserve">на </w:t>
      </w:r>
      <w:r w:rsidR="00EB5FFC" w:rsidRPr="00B97831">
        <w:t>23,6</w:t>
      </w:r>
      <w:r w:rsidRPr="00B97831">
        <w:t xml:space="preserve">% или на </w:t>
      </w:r>
      <w:r w:rsidR="00EB5FFC" w:rsidRPr="00B97831">
        <w:t>93,06</w:t>
      </w:r>
      <w:r w:rsidRPr="00B97831">
        <w:t xml:space="preserve"> тыс. руб., и составили </w:t>
      </w:r>
      <w:r w:rsidR="00EB5FFC" w:rsidRPr="00B97831">
        <w:t>301,5</w:t>
      </w:r>
      <w:r w:rsidRPr="00B97831">
        <w:t xml:space="preserve"> тыс. руб., кассовое исполнение составило 100,</w:t>
      </w:r>
      <w:r w:rsidR="00EB5FFC" w:rsidRPr="00B97831">
        <w:t>0</w:t>
      </w:r>
      <w:r w:rsidRPr="00B97831">
        <w:t>%.</w:t>
      </w:r>
    </w:p>
    <w:p w:rsidR="007042BB" w:rsidRPr="00B97831" w:rsidRDefault="002A5C27" w:rsidP="006748EA">
      <w:pPr>
        <w:ind w:firstLine="709"/>
        <w:jc w:val="both"/>
      </w:pPr>
      <w:r w:rsidRPr="00B97831">
        <w:t>П</w:t>
      </w:r>
      <w:r w:rsidR="00F558AB" w:rsidRPr="00B97831">
        <w:t>о прочим неналоговым доходам</w:t>
      </w:r>
      <w:r w:rsidR="007042BB" w:rsidRPr="00B97831">
        <w:t xml:space="preserve"> </w:t>
      </w:r>
      <w:r w:rsidRPr="00B97831">
        <w:t xml:space="preserve">кассовое исполнение за 2022 год составило 0,0 тыс. руб. </w:t>
      </w:r>
      <w:r w:rsidR="007042BB" w:rsidRPr="00B97831">
        <w:t xml:space="preserve">Плановые назначения по прочим неналоговым доходам </w:t>
      </w:r>
      <w:r w:rsidRPr="00B97831">
        <w:t>на 2022 год не утверждались.</w:t>
      </w:r>
    </w:p>
    <w:p w:rsidR="00D644D9" w:rsidRPr="00B97831" w:rsidRDefault="00D644D9" w:rsidP="006748EA">
      <w:pPr>
        <w:tabs>
          <w:tab w:val="left" w:pos="-284"/>
        </w:tabs>
        <w:ind w:firstLine="709"/>
        <w:jc w:val="both"/>
      </w:pPr>
      <w:r w:rsidRPr="00B97831">
        <w:t>В течение 20</w:t>
      </w:r>
      <w:r w:rsidR="0038751F" w:rsidRPr="00B97831">
        <w:t>2</w:t>
      </w:r>
      <w:r w:rsidR="007D357C" w:rsidRPr="00B97831">
        <w:t>2</w:t>
      </w:r>
      <w:r w:rsidRPr="00B97831">
        <w:t xml:space="preserve"> года дебиторская задолженность в бюджет Первомайского района по</w:t>
      </w:r>
      <w:r w:rsidRPr="00B97831">
        <w:rPr>
          <w:b/>
          <w:sz w:val="28"/>
        </w:rPr>
        <w:t xml:space="preserve"> </w:t>
      </w:r>
      <w:r w:rsidRPr="00B97831">
        <w:t xml:space="preserve">доходам от использования имущества, находящегося в государственной и муниципальной собственности по счету 120521000, </w:t>
      </w:r>
      <w:r w:rsidR="007D357C" w:rsidRPr="00B97831">
        <w:t>уменьшилась на 88,0%,</w:t>
      </w:r>
      <w:r w:rsidR="00505826" w:rsidRPr="00B97831">
        <w:t xml:space="preserve"> или </w:t>
      </w:r>
      <w:r w:rsidR="00B270C7" w:rsidRPr="00B97831">
        <w:t xml:space="preserve">на </w:t>
      </w:r>
      <w:r w:rsidR="007D357C" w:rsidRPr="00B97831">
        <w:t>29769,5</w:t>
      </w:r>
      <w:r w:rsidRPr="00B97831">
        <w:t xml:space="preserve"> тыс. руб. и составила по состоянию на 01.01.202</w:t>
      </w:r>
      <w:r w:rsidR="007D357C" w:rsidRPr="00B97831">
        <w:t>3</w:t>
      </w:r>
      <w:r w:rsidRPr="00B97831">
        <w:t xml:space="preserve"> года </w:t>
      </w:r>
      <w:r w:rsidR="007D357C" w:rsidRPr="00B97831">
        <w:t>4044,66</w:t>
      </w:r>
      <w:r w:rsidRPr="00B97831">
        <w:t xml:space="preserve"> тыс. руб., что составляет </w:t>
      </w:r>
      <w:r w:rsidR="007D357C" w:rsidRPr="00B97831">
        <w:t>0,1</w:t>
      </w:r>
      <w:r w:rsidRPr="00B97831">
        <w:t>% от общей задолженности (Сведения по дебиторской и кредиторской задолженности (ф.0503169)</w:t>
      </w:r>
      <w:r w:rsidR="00926CFA" w:rsidRPr="00B97831">
        <w:t xml:space="preserve"> Годового отч</w:t>
      </w:r>
      <w:r w:rsidR="007D357C" w:rsidRPr="00B97831">
        <w:t>ета об исполнении бюджета за 2022</w:t>
      </w:r>
      <w:r w:rsidR="00926CFA" w:rsidRPr="00B97831">
        <w:t xml:space="preserve"> год)</w:t>
      </w:r>
      <w:r w:rsidRPr="00B97831">
        <w:t xml:space="preserve">. Долгосрочная и просроченная дебиторская задолженность по доходам от использования имущества, находящегося в государственной и муниципальной собственности (по аренде имущества), </w:t>
      </w:r>
      <w:r w:rsidR="00926CFA" w:rsidRPr="00B97831">
        <w:t>на начало года и на конец отчетного периода</w:t>
      </w:r>
      <w:r w:rsidRPr="00B97831">
        <w:t xml:space="preserve"> составляет - долгосрочная </w:t>
      </w:r>
      <w:r w:rsidR="00505826" w:rsidRPr="00B97831">
        <w:t>18,7</w:t>
      </w:r>
      <w:r w:rsidRPr="00B97831">
        <w:t xml:space="preserve"> тыс. руб.</w:t>
      </w:r>
      <w:r w:rsidR="00505826" w:rsidRPr="00B97831">
        <w:t xml:space="preserve">, просроченная дебиторской задолженность </w:t>
      </w:r>
      <w:r w:rsidR="00926CFA" w:rsidRPr="00B97831">
        <w:t>отсутствует</w:t>
      </w:r>
      <w:r w:rsidRPr="00B97831">
        <w:t>.</w:t>
      </w:r>
    </w:p>
    <w:p w:rsidR="004E74B3" w:rsidRPr="00B97831" w:rsidRDefault="004E74B3" w:rsidP="006748EA">
      <w:pPr>
        <w:ind w:firstLine="709"/>
        <w:jc w:val="both"/>
      </w:pPr>
      <w:r w:rsidRPr="00B97831">
        <w:t>В Пояснительной записке к отчету об исполнении бюджета за 20</w:t>
      </w:r>
      <w:r w:rsidR="00505826" w:rsidRPr="00B97831">
        <w:t>2</w:t>
      </w:r>
      <w:r w:rsidR="007D357C" w:rsidRPr="00B97831">
        <w:t>2</w:t>
      </w:r>
      <w:r w:rsidRPr="00B97831">
        <w:t xml:space="preserve"> год подробно отражены причины увеличения и снижения кассового исполнения доходов.</w:t>
      </w:r>
    </w:p>
    <w:p w:rsidR="0012207D" w:rsidRPr="00B97831" w:rsidRDefault="00DB5D3F" w:rsidP="006748EA">
      <w:pPr>
        <w:tabs>
          <w:tab w:val="left" w:pos="-284"/>
        </w:tabs>
        <w:ind w:firstLine="709"/>
        <w:jc w:val="both"/>
      </w:pPr>
      <w:r w:rsidRPr="00B97831">
        <w:t xml:space="preserve">Безвозмездные перечисления в бюджет Первомайского района </w:t>
      </w:r>
      <w:r w:rsidR="009B3806" w:rsidRPr="00B97831">
        <w:t>в</w:t>
      </w:r>
      <w:r w:rsidRPr="00B97831">
        <w:t xml:space="preserve"> </w:t>
      </w:r>
      <w:r w:rsidR="00254CB3" w:rsidRPr="00B97831">
        <w:t>202</w:t>
      </w:r>
      <w:r w:rsidR="00760AD9" w:rsidRPr="00B97831">
        <w:t>2</w:t>
      </w:r>
      <w:r w:rsidR="00505826" w:rsidRPr="00B97831">
        <w:t xml:space="preserve"> </w:t>
      </w:r>
      <w:r w:rsidRPr="00B97831">
        <w:t>год</w:t>
      </w:r>
      <w:r w:rsidR="009B3806" w:rsidRPr="00B97831">
        <w:t>у</w:t>
      </w:r>
      <w:r w:rsidRPr="00B97831">
        <w:t xml:space="preserve"> поступили в </w:t>
      </w:r>
      <w:r w:rsidR="00254CB3" w:rsidRPr="00B97831">
        <w:t xml:space="preserve">объеме </w:t>
      </w:r>
      <w:r w:rsidR="00760AD9" w:rsidRPr="00B97831">
        <w:t>1215793,8</w:t>
      </w:r>
      <w:r w:rsidRPr="00B97831">
        <w:t xml:space="preserve"> тыс. руб., что составило </w:t>
      </w:r>
      <w:r w:rsidR="00505826" w:rsidRPr="00B97831">
        <w:t>99,</w:t>
      </w:r>
      <w:r w:rsidR="00760AD9" w:rsidRPr="00B97831">
        <w:t>1</w:t>
      </w:r>
      <w:r w:rsidRPr="00B97831">
        <w:t>% от утвержденных назначений</w:t>
      </w:r>
      <w:r w:rsidR="0012207D" w:rsidRPr="00B97831">
        <w:t>, и темп роста к уровню 20</w:t>
      </w:r>
      <w:r w:rsidR="00254CB3" w:rsidRPr="00B97831">
        <w:t>2</w:t>
      </w:r>
      <w:r w:rsidR="00760AD9" w:rsidRPr="00B97831">
        <w:t>1</w:t>
      </w:r>
      <w:r w:rsidR="0012207D" w:rsidRPr="00B97831">
        <w:t xml:space="preserve"> года составил </w:t>
      </w:r>
      <w:r w:rsidR="00760AD9" w:rsidRPr="00B97831">
        <w:t>164,9</w:t>
      </w:r>
      <w:r w:rsidR="0012207D" w:rsidRPr="00B97831">
        <w:t xml:space="preserve">% (в сопоставимых ценах – </w:t>
      </w:r>
      <w:r w:rsidR="00760AD9" w:rsidRPr="00B97831">
        <w:t>147,3</w:t>
      </w:r>
      <w:r w:rsidR="0012207D" w:rsidRPr="00B97831">
        <w:t xml:space="preserve">%) </w:t>
      </w:r>
      <w:r w:rsidR="00F25B9B" w:rsidRPr="00B97831">
        <w:t>из них</w:t>
      </w:r>
      <w:r w:rsidR="0012207D" w:rsidRPr="00B97831">
        <w:t>:</w:t>
      </w:r>
    </w:p>
    <w:p w:rsidR="00F25B9B" w:rsidRPr="00B97831" w:rsidRDefault="00F25B9B" w:rsidP="006748EA">
      <w:pPr>
        <w:tabs>
          <w:tab w:val="left" w:pos="-284"/>
        </w:tabs>
        <w:ind w:firstLine="709"/>
        <w:jc w:val="both"/>
        <w:rPr>
          <w:bCs/>
        </w:rPr>
      </w:pPr>
      <w:r w:rsidRPr="00B97831">
        <w:rPr>
          <w:bCs/>
        </w:rPr>
        <w:t>- Дотации</w:t>
      </w:r>
      <w:r w:rsidR="001630A4" w:rsidRPr="00B97831">
        <w:rPr>
          <w:bCs/>
        </w:rPr>
        <w:t>,</w:t>
      </w:r>
      <w:r w:rsidRPr="00B97831">
        <w:rPr>
          <w:bCs/>
        </w:rPr>
        <w:t xml:space="preserve"> исполнение к плановым назначениям составило 100,0% или </w:t>
      </w:r>
      <w:r w:rsidR="00760AD9" w:rsidRPr="00B97831">
        <w:rPr>
          <w:bCs/>
        </w:rPr>
        <w:t xml:space="preserve">143552,0 </w:t>
      </w:r>
      <w:r w:rsidRPr="00B97831">
        <w:rPr>
          <w:bCs/>
        </w:rPr>
        <w:t>тыс. руб., по сравнению с 20</w:t>
      </w:r>
      <w:r w:rsidR="001A4CD2" w:rsidRPr="00B97831">
        <w:rPr>
          <w:bCs/>
        </w:rPr>
        <w:t>2</w:t>
      </w:r>
      <w:r w:rsidR="00760AD9" w:rsidRPr="00B97831">
        <w:rPr>
          <w:bCs/>
        </w:rPr>
        <w:t>1</w:t>
      </w:r>
      <w:r w:rsidRPr="00B97831">
        <w:rPr>
          <w:bCs/>
        </w:rPr>
        <w:t xml:space="preserve"> годом поступление дотаций у</w:t>
      </w:r>
      <w:r w:rsidR="001A4CD2" w:rsidRPr="00B97831">
        <w:rPr>
          <w:bCs/>
        </w:rPr>
        <w:t>величились</w:t>
      </w:r>
      <w:r w:rsidRPr="00B97831">
        <w:rPr>
          <w:bCs/>
        </w:rPr>
        <w:t xml:space="preserve"> на </w:t>
      </w:r>
      <w:r w:rsidR="00760AD9" w:rsidRPr="00B97831">
        <w:rPr>
          <w:bCs/>
        </w:rPr>
        <w:t>28733,05</w:t>
      </w:r>
      <w:r w:rsidRPr="00B97831">
        <w:rPr>
          <w:bCs/>
        </w:rPr>
        <w:t xml:space="preserve"> тыс. руб., или на </w:t>
      </w:r>
      <w:r w:rsidR="00760AD9" w:rsidRPr="00B97831">
        <w:rPr>
          <w:bCs/>
        </w:rPr>
        <w:t>25,0</w:t>
      </w:r>
      <w:r w:rsidR="001864E9" w:rsidRPr="00B97831">
        <w:rPr>
          <w:bCs/>
        </w:rPr>
        <w:t>%</w:t>
      </w:r>
      <w:r w:rsidR="001A4CD2" w:rsidRPr="00B97831">
        <w:rPr>
          <w:bCs/>
        </w:rPr>
        <w:t>.</w:t>
      </w:r>
    </w:p>
    <w:p w:rsidR="00A111E4" w:rsidRPr="00B97831" w:rsidRDefault="00A111E4" w:rsidP="006748EA">
      <w:pPr>
        <w:tabs>
          <w:tab w:val="left" w:pos="-284"/>
        </w:tabs>
        <w:ind w:firstLine="709"/>
        <w:jc w:val="both"/>
        <w:rPr>
          <w:bCs/>
        </w:rPr>
      </w:pPr>
      <w:r w:rsidRPr="00B97831">
        <w:t xml:space="preserve">- </w:t>
      </w:r>
      <w:r w:rsidR="0012207D" w:rsidRPr="00B97831">
        <w:rPr>
          <w:bCs/>
        </w:rPr>
        <w:t xml:space="preserve">Субсидии бюджетам бюджетной системы Российской Федерации (межбюджетные субсидии) </w:t>
      </w:r>
      <w:r w:rsidR="00C749D2" w:rsidRPr="00B97831">
        <w:rPr>
          <w:bCs/>
        </w:rPr>
        <w:t>–</w:t>
      </w:r>
      <w:r w:rsidR="00F25B9B" w:rsidRPr="00B97831">
        <w:rPr>
          <w:bCs/>
        </w:rPr>
        <w:t xml:space="preserve"> </w:t>
      </w:r>
      <w:r w:rsidR="00C749D2" w:rsidRPr="00B97831">
        <w:rPr>
          <w:bCs/>
        </w:rPr>
        <w:t xml:space="preserve">кассовое </w:t>
      </w:r>
      <w:r w:rsidR="00F25B9B" w:rsidRPr="00B97831">
        <w:rPr>
          <w:bCs/>
        </w:rPr>
        <w:t xml:space="preserve">исполнение составило </w:t>
      </w:r>
      <w:r w:rsidR="00760AD9" w:rsidRPr="00B97831">
        <w:rPr>
          <w:bCs/>
        </w:rPr>
        <w:t>660129,0</w:t>
      </w:r>
      <w:r w:rsidR="00F25B9B" w:rsidRPr="00B97831">
        <w:rPr>
          <w:bCs/>
        </w:rPr>
        <w:t xml:space="preserve"> тыс. руб., </w:t>
      </w:r>
      <w:r w:rsidR="00C749D2" w:rsidRPr="00B97831">
        <w:rPr>
          <w:bCs/>
        </w:rPr>
        <w:t>или</w:t>
      </w:r>
      <w:r w:rsidR="00F25B9B" w:rsidRPr="00B97831">
        <w:rPr>
          <w:bCs/>
        </w:rPr>
        <w:t xml:space="preserve"> </w:t>
      </w:r>
      <w:r w:rsidR="001A4CD2" w:rsidRPr="00B97831">
        <w:rPr>
          <w:bCs/>
        </w:rPr>
        <w:t>99,</w:t>
      </w:r>
      <w:r w:rsidR="00760AD9" w:rsidRPr="00B97831">
        <w:rPr>
          <w:bCs/>
        </w:rPr>
        <w:t>2</w:t>
      </w:r>
      <w:r w:rsidR="00F25B9B" w:rsidRPr="00B97831">
        <w:rPr>
          <w:bCs/>
        </w:rPr>
        <w:t>%</w:t>
      </w:r>
      <w:r w:rsidR="00760AD9" w:rsidRPr="00B97831">
        <w:rPr>
          <w:bCs/>
        </w:rPr>
        <w:t xml:space="preserve"> к плановым назначениям</w:t>
      </w:r>
      <w:r w:rsidR="00F25B9B" w:rsidRPr="00B97831">
        <w:rPr>
          <w:bCs/>
        </w:rPr>
        <w:t xml:space="preserve">, </w:t>
      </w:r>
      <w:r w:rsidR="00760AD9" w:rsidRPr="00B97831">
        <w:rPr>
          <w:bCs/>
        </w:rPr>
        <w:t>увеличение</w:t>
      </w:r>
      <w:r w:rsidR="0012207D" w:rsidRPr="00B97831">
        <w:rPr>
          <w:bCs/>
        </w:rPr>
        <w:t xml:space="preserve"> по отношению к 20</w:t>
      </w:r>
      <w:r w:rsidR="001A4CD2" w:rsidRPr="00B97831">
        <w:rPr>
          <w:bCs/>
        </w:rPr>
        <w:t>2</w:t>
      </w:r>
      <w:r w:rsidR="00760AD9" w:rsidRPr="00B97831">
        <w:rPr>
          <w:bCs/>
        </w:rPr>
        <w:t>1</w:t>
      </w:r>
      <w:r w:rsidR="0012207D" w:rsidRPr="00B97831">
        <w:rPr>
          <w:bCs/>
        </w:rPr>
        <w:t xml:space="preserve"> году </w:t>
      </w:r>
      <w:r w:rsidR="00760AD9" w:rsidRPr="00B97831">
        <w:rPr>
          <w:bCs/>
        </w:rPr>
        <w:t>составило 181,0 % или 425210,17</w:t>
      </w:r>
      <w:r w:rsidR="0012207D" w:rsidRPr="00B97831">
        <w:rPr>
          <w:bCs/>
        </w:rPr>
        <w:t xml:space="preserve"> тыс. руб.</w:t>
      </w:r>
    </w:p>
    <w:p w:rsidR="001864E9" w:rsidRPr="00B97831" w:rsidRDefault="001864E9" w:rsidP="006748EA">
      <w:pPr>
        <w:tabs>
          <w:tab w:val="left" w:pos="-284"/>
        </w:tabs>
        <w:ind w:firstLine="709"/>
        <w:jc w:val="both"/>
        <w:rPr>
          <w:bCs/>
        </w:rPr>
      </w:pPr>
      <w:r w:rsidRPr="00B97831">
        <w:t xml:space="preserve">- </w:t>
      </w:r>
      <w:r w:rsidRPr="00B97831">
        <w:rPr>
          <w:bCs/>
        </w:rPr>
        <w:t>Субвенции бюджетам бюджетной системы Российской Федерации увеличение по отношению к 20</w:t>
      </w:r>
      <w:r w:rsidR="001A4CD2" w:rsidRPr="00B97831">
        <w:rPr>
          <w:bCs/>
        </w:rPr>
        <w:t>2</w:t>
      </w:r>
      <w:r w:rsidR="00760AD9" w:rsidRPr="00B97831">
        <w:rPr>
          <w:bCs/>
        </w:rPr>
        <w:t>1</w:t>
      </w:r>
      <w:r w:rsidRPr="00B97831">
        <w:rPr>
          <w:bCs/>
        </w:rPr>
        <w:t xml:space="preserve"> году на </w:t>
      </w:r>
      <w:r w:rsidR="00760AD9" w:rsidRPr="00B97831">
        <w:rPr>
          <w:bCs/>
        </w:rPr>
        <w:t>10904,31</w:t>
      </w:r>
      <w:r w:rsidRPr="00B97831">
        <w:rPr>
          <w:bCs/>
        </w:rPr>
        <w:t xml:space="preserve"> тыс. руб., или на </w:t>
      </w:r>
      <w:r w:rsidR="00760AD9" w:rsidRPr="00B97831">
        <w:rPr>
          <w:bCs/>
        </w:rPr>
        <w:t>3,2</w:t>
      </w:r>
      <w:r w:rsidRPr="00B97831">
        <w:rPr>
          <w:bCs/>
        </w:rPr>
        <w:t>%, кассовое поступление за 202</w:t>
      </w:r>
      <w:r w:rsidR="00760AD9" w:rsidRPr="00B97831">
        <w:rPr>
          <w:bCs/>
        </w:rPr>
        <w:t>2</w:t>
      </w:r>
      <w:r w:rsidRPr="00B97831">
        <w:rPr>
          <w:bCs/>
        </w:rPr>
        <w:t xml:space="preserve"> год составило </w:t>
      </w:r>
      <w:r w:rsidR="00EE2956" w:rsidRPr="00B97831">
        <w:rPr>
          <w:bCs/>
        </w:rPr>
        <w:t>349092,4</w:t>
      </w:r>
      <w:r w:rsidRPr="00B97831">
        <w:rPr>
          <w:bCs/>
        </w:rPr>
        <w:t xml:space="preserve"> тыс. руб.</w:t>
      </w:r>
      <w:r w:rsidR="00C749D2" w:rsidRPr="00B97831">
        <w:rPr>
          <w:bCs/>
        </w:rPr>
        <w:t>,</w:t>
      </w:r>
      <w:r w:rsidRPr="00B97831">
        <w:rPr>
          <w:bCs/>
        </w:rPr>
        <w:t xml:space="preserve"> или </w:t>
      </w:r>
      <w:r w:rsidR="00EE2956" w:rsidRPr="00B97831">
        <w:rPr>
          <w:bCs/>
        </w:rPr>
        <w:t>98,9</w:t>
      </w:r>
      <w:r w:rsidRPr="00B97831">
        <w:rPr>
          <w:bCs/>
        </w:rPr>
        <w:t>%</w:t>
      </w:r>
      <w:r w:rsidR="001A4CD2" w:rsidRPr="00B97831">
        <w:rPr>
          <w:bCs/>
        </w:rPr>
        <w:t xml:space="preserve"> от утвержденных бюджетом Первомайского района</w:t>
      </w:r>
      <w:r w:rsidRPr="00B97831">
        <w:rPr>
          <w:bCs/>
        </w:rPr>
        <w:t>.</w:t>
      </w:r>
    </w:p>
    <w:p w:rsidR="001864E9" w:rsidRPr="00B97831" w:rsidRDefault="0012207D" w:rsidP="006748EA">
      <w:pPr>
        <w:tabs>
          <w:tab w:val="left" w:pos="-284"/>
        </w:tabs>
        <w:ind w:firstLine="709"/>
        <w:jc w:val="both"/>
        <w:rPr>
          <w:bCs/>
        </w:rPr>
      </w:pPr>
      <w:r w:rsidRPr="00B97831">
        <w:t xml:space="preserve">- </w:t>
      </w:r>
      <w:r w:rsidR="00C749D2" w:rsidRPr="00B97831">
        <w:t>И</w:t>
      </w:r>
      <w:r w:rsidRPr="00B97831">
        <w:rPr>
          <w:bCs/>
        </w:rPr>
        <w:t xml:space="preserve">ные межбюджетные трансферты </w:t>
      </w:r>
      <w:r w:rsidR="001864E9" w:rsidRPr="00B97831">
        <w:rPr>
          <w:bCs/>
        </w:rPr>
        <w:t xml:space="preserve">исполнение к плановым назначениям составило </w:t>
      </w:r>
      <w:r w:rsidR="00EE2956" w:rsidRPr="00B97831">
        <w:rPr>
          <w:bCs/>
        </w:rPr>
        <w:t>99,6</w:t>
      </w:r>
      <w:r w:rsidR="001864E9" w:rsidRPr="00B97831">
        <w:rPr>
          <w:bCs/>
        </w:rPr>
        <w:t xml:space="preserve">% или </w:t>
      </w:r>
      <w:r w:rsidR="00EE2956" w:rsidRPr="00B97831">
        <w:rPr>
          <w:bCs/>
        </w:rPr>
        <w:t>45433,3</w:t>
      </w:r>
      <w:r w:rsidR="001864E9" w:rsidRPr="00B97831">
        <w:rPr>
          <w:bCs/>
        </w:rPr>
        <w:t xml:space="preserve"> тыс. руб., по отношению к аналогичному периоду прошлого года межбюджетных трансфертов поступило </w:t>
      </w:r>
      <w:r w:rsidR="00EE2956" w:rsidRPr="00B97831">
        <w:rPr>
          <w:bCs/>
        </w:rPr>
        <w:t>меньше</w:t>
      </w:r>
      <w:r w:rsidR="001864E9" w:rsidRPr="00B97831">
        <w:rPr>
          <w:bCs/>
        </w:rPr>
        <w:t xml:space="preserve"> на </w:t>
      </w:r>
      <w:r w:rsidR="00EE2956" w:rsidRPr="00B97831">
        <w:rPr>
          <w:bCs/>
        </w:rPr>
        <w:t>5584,6</w:t>
      </w:r>
      <w:r w:rsidR="001864E9" w:rsidRPr="00B97831">
        <w:rPr>
          <w:bCs/>
        </w:rPr>
        <w:t xml:space="preserve"> тыс. руб., или на </w:t>
      </w:r>
      <w:r w:rsidR="00EE2956" w:rsidRPr="00B97831">
        <w:rPr>
          <w:bCs/>
        </w:rPr>
        <w:t xml:space="preserve">10,9 </w:t>
      </w:r>
      <w:r w:rsidR="001864E9" w:rsidRPr="00B97831">
        <w:rPr>
          <w:bCs/>
        </w:rPr>
        <w:t>%.</w:t>
      </w:r>
    </w:p>
    <w:p w:rsidR="0012207D" w:rsidRPr="00B97831" w:rsidRDefault="001864E9" w:rsidP="006748EA">
      <w:pPr>
        <w:tabs>
          <w:tab w:val="left" w:pos="-284"/>
        </w:tabs>
        <w:ind w:firstLine="709"/>
        <w:jc w:val="both"/>
        <w:rPr>
          <w:bCs/>
        </w:rPr>
      </w:pPr>
      <w:r w:rsidRPr="00B97831">
        <w:rPr>
          <w:bCs/>
        </w:rPr>
        <w:t xml:space="preserve">- </w:t>
      </w:r>
      <w:r w:rsidR="0012207D" w:rsidRPr="00B97831">
        <w:rPr>
          <w:bCs/>
        </w:rPr>
        <w:t>По прочим безвозмездным поступлениям в бюджеты муниципальных районов в 20</w:t>
      </w:r>
      <w:r w:rsidRPr="00B97831">
        <w:rPr>
          <w:bCs/>
        </w:rPr>
        <w:t>2</w:t>
      </w:r>
      <w:r w:rsidR="00EE2956" w:rsidRPr="00B97831">
        <w:rPr>
          <w:bCs/>
        </w:rPr>
        <w:t>2</w:t>
      </w:r>
      <w:r w:rsidR="0012207D" w:rsidRPr="00B97831">
        <w:rPr>
          <w:bCs/>
        </w:rPr>
        <w:t xml:space="preserve"> году поступления </w:t>
      </w:r>
      <w:r w:rsidR="00EE2956" w:rsidRPr="00B97831">
        <w:rPr>
          <w:bCs/>
        </w:rPr>
        <w:t>увеличились</w:t>
      </w:r>
      <w:r w:rsidR="001A4CD2" w:rsidRPr="00B97831">
        <w:rPr>
          <w:bCs/>
        </w:rPr>
        <w:t xml:space="preserve"> на </w:t>
      </w:r>
      <w:r w:rsidR="00EE2956" w:rsidRPr="00B97831">
        <w:rPr>
          <w:bCs/>
        </w:rPr>
        <w:t>367,3</w:t>
      </w:r>
      <w:r w:rsidR="001A4CD2" w:rsidRPr="00B97831">
        <w:rPr>
          <w:bCs/>
        </w:rPr>
        <w:t>%</w:t>
      </w:r>
      <w:r w:rsidR="00A36808" w:rsidRPr="00B97831">
        <w:rPr>
          <w:bCs/>
        </w:rPr>
        <w:t xml:space="preserve"> или </w:t>
      </w:r>
      <w:r w:rsidR="0012207D" w:rsidRPr="00B97831">
        <w:rPr>
          <w:bCs/>
        </w:rPr>
        <w:t xml:space="preserve">на </w:t>
      </w:r>
      <w:r w:rsidR="00EE2956" w:rsidRPr="00B97831">
        <w:rPr>
          <w:bCs/>
        </w:rPr>
        <w:t>14466,4</w:t>
      </w:r>
      <w:r w:rsidR="0012207D" w:rsidRPr="00B97831">
        <w:rPr>
          <w:bCs/>
        </w:rPr>
        <w:t xml:space="preserve"> тыс. руб.</w:t>
      </w:r>
      <w:r w:rsidR="00EE2956" w:rsidRPr="00B97831">
        <w:rPr>
          <w:bCs/>
        </w:rPr>
        <w:t>, кассовое исполнение составило 89,9 % или 18405,2</w:t>
      </w:r>
      <w:r w:rsidRPr="00B97831">
        <w:rPr>
          <w:bCs/>
        </w:rPr>
        <w:t xml:space="preserve"> тыс. руб.</w:t>
      </w:r>
    </w:p>
    <w:p w:rsidR="00A4633A" w:rsidRPr="00B97831" w:rsidRDefault="00A4633A" w:rsidP="006748EA">
      <w:pPr>
        <w:tabs>
          <w:tab w:val="left" w:pos="-284"/>
        </w:tabs>
        <w:ind w:firstLine="709"/>
        <w:jc w:val="both"/>
        <w:rPr>
          <w:bCs/>
        </w:rPr>
      </w:pPr>
      <w:r w:rsidRPr="00B97831">
        <w:rPr>
          <w:bCs/>
        </w:rP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увеличились по сравнению с отчетным периодом 202</w:t>
      </w:r>
      <w:r w:rsidR="00EE2956" w:rsidRPr="00B97831">
        <w:rPr>
          <w:bCs/>
        </w:rPr>
        <w:t>1</w:t>
      </w:r>
      <w:r w:rsidRPr="00B97831">
        <w:rPr>
          <w:bCs/>
        </w:rPr>
        <w:t xml:space="preserve"> года на </w:t>
      </w:r>
      <w:r w:rsidR="00EE2956" w:rsidRPr="00B97831">
        <w:rPr>
          <w:bCs/>
        </w:rPr>
        <w:t xml:space="preserve">192,3 </w:t>
      </w:r>
      <w:r w:rsidRPr="00B97831">
        <w:rPr>
          <w:bCs/>
        </w:rPr>
        <w:t xml:space="preserve">% или на </w:t>
      </w:r>
      <w:r w:rsidR="00EE2956" w:rsidRPr="00B97831">
        <w:rPr>
          <w:bCs/>
        </w:rPr>
        <w:t>2904,26</w:t>
      </w:r>
      <w:r w:rsidRPr="00B97831">
        <w:rPr>
          <w:bCs/>
        </w:rPr>
        <w:t xml:space="preserve"> тыс. руб., и составили </w:t>
      </w:r>
      <w:r w:rsidR="00EE2956" w:rsidRPr="00B97831">
        <w:rPr>
          <w:bCs/>
        </w:rPr>
        <w:t>4414,8</w:t>
      </w:r>
      <w:r w:rsidRPr="00B97831">
        <w:rPr>
          <w:bCs/>
        </w:rPr>
        <w:t xml:space="preserve"> тыс. руб., или 100,0% от утвержденных объемов.</w:t>
      </w:r>
    </w:p>
    <w:p w:rsidR="00A4633A" w:rsidRPr="00B97831" w:rsidRDefault="00A4633A" w:rsidP="006748EA">
      <w:pPr>
        <w:tabs>
          <w:tab w:val="left" w:pos="-284"/>
        </w:tabs>
        <w:ind w:firstLine="709"/>
        <w:jc w:val="both"/>
        <w:rPr>
          <w:bCs/>
        </w:rPr>
      </w:pPr>
      <w:r w:rsidRPr="00B97831">
        <w:rPr>
          <w:bCs/>
        </w:rPr>
        <w:t>- Возврат остатков субсидий, субвенций и иных межбюджетных трансфертов, имеющих целево</w:t>
      </w:r>
      <w:r w:rsidR="00EE2956" w:rsidRPr="00B97831">
        <w:rPr>
          <w:bCs/>
        </w:rPr>
        <w:t>е назначение, прошлых лет в 2022</w:t>
      </w:r>
      <w:r w:rsidRPr="00B97831">
        <w:rPr>
          <w:bCs/>
        </w:rPr>
        <w:t xml:space="preserve"> году произведен в размере </w:t>
      </w:r>
      <w:r w:rsidR="00EE2956" w:rsidRPr="00B97831">
        <w:rPr>
          <w:bCs/>
        </w:rPr>
        <w:t>5232,8</w:t>
      </w:r>
      <w:r w:rsidRPr="00B97831">
        <w:rPr>
          <w:bCs/>
        </w:rPr>
        <w:t xml:space="preserve"> тыс. руб. что </w:t>
      </w:r>
      <w:r w:rsidR="00EE2956" w:rsidRPr="00B97831">
        <w:rPr>
          <w:bCs/>
        </w:rPr>
        <w:t xml:space="preserve">на 27,0 % </w:t>
      </w:r>
      <w:r w:rsidRPr="00B97831">
        <w:rPr>
          <w:bCs/>
        </w:rPr>
        <w:t xml:space="preserve">или на </w:t>
      </w:r>
      <w:r w:rsidR="00EE2956" w:rsidRPr="00B97831">
        <w:rPr>
          <w:bCs/>
        </w:rPr>
        <w:t>1935,43</w:t>
      </w:r>
      <w:r w:rsidRPr="00B97831">
        <w:rPr>
          <w:bCs/>
        </w:rPr>
        <w:t xml:space="preserve"> тыс. руб. </w:t>
      </w:r>
      <w:r w:rsidR="00EE2956" w:rsidRPr="00B97831">
        <w:rPr>
          <w:bCs/>
        </w:rPr>
        <w:t>меньше</w:t>
      </w:r>
      <w:r w:rsidRPr="00B97831">
        <w:rPr>
          <w:bCs/>
        </w:rPr>
        <w:t xml:space="preserve"> 202</w:t>
      </w:r>
      <w:r w:rsidR="00EE2956" w:rsidRPr="00B97831">
        <w:rPr>
          <w:bCs/>
        </w:rPr>
        <w:t>1</w:t>
      </w:r>
      <w:r w:rsidRPr="00B97831">
        <w:rPr>
          <w:bCs/>
        </w:rPr>
        <w:t xml:space="preserve"> года, плановое исполнение составило </w:t>
      </w:r>
      <w:r w:rsidR="00EE2956" w:rsidRPr="00B97831">
        <w:rPr>
          <w:bCs/>
        </w:rPr>
        <w:t>100,0</w:t>
      </w:r>
      <w:r w:rsidRPr="00B97831">
        <w:rPr>
          <w:bCs/>
        </w:rPr>
        <w:t xml:space="preserve">%. </w:t>
      </w:r>
    </w:p>
    <w:p w:rsidR="00DB5D3F" w:rsidRPr="00B97831" w:rsidRDefault="00DB5D3F" w:rsidP="006748EA">
      <w:pPr>
        <w:tabs>
          <w:tab w:val="left" w:pos="-284"/>
        </w:tabs>
        <w:ind w:firstLine="709"/>
        <w:jc w:val="both"/>
      </w:pPr>
      <w:r w:rsidRPr="00B97831">
        <w:t>Тенденция высокой доли</w:t>
      </w:r>
      <w:r w:rsidR="00A36808" w:rsidRPr="00B97831">
        <w:t xml:space="preserve"> </w:t>
      </w:r>
      <w:r w:rsidRPr="00B97831">
        <w:t>безвозмездных поступлений</w:t>
      </w:r>
      <w:r w:rsidR="001630A4" w:rsidRPr="00B97831">
        <w:t xml:space="preserve"> </w:t>
      </w:r>
      <w:r w:rsidR="001A2310" w:rsidRPr="00B97831">
        <w:t>89,6</w:t>
      </w:r>
      <w:r w:rsidR="001630A4" w:rsidRPr="00B97831">
        <w:t>%</w:t>
      </w:r>
      <w:r w:rsidRPr="00B97831">
        <w:t xml:space="preserve"> в общем объеме доходной части бюджета характеризует зависимость бюджета Первомайского района от бюджетов других уровней, и по своей сути, не является положительной характеристикой бюджета</w:t>
      </w:r>
      <w:r w:rsidR="00A56780" w:rsidRPr="00B97831">
        <w:t xml:space="preserve"> (202</w:t>
      </w:r>
      <w:r w:rsidR="001A2310" w:rsidRPr="00B97831">
        <w:t>1</w:t>
      </w:r>
      <w:r w:rsidR="00A56780" w:rsidRPr="00B97831">
        <w:t xml:space="preserve"> год - 84,2%, 20</w:t>
      </w:r>
      <w:r w:rsidR="001A2310" w:rsidRPr="00B97831">
        <w:t>20</w:t>
      </w:r>
      <w:r w:rsidR="00A56780" w:rsidRPr="00B97831">
        <w:t xml:space="preserve"> год </w:t>
      </w:r>
      <w:r w:rsidR="001A2310" w:rsidRPr="00B97831">
        <w:t>–</w:t>
      </w:r>
      <w:r w:rsidR="00A56780" w:rsidRPr="00B97831">
        <w:t xml:space="preserve"> </w:t>
      </w:r>
      <w:r w:rsidR="001A2310" w:rsidRPr="00B97831">
        <w:t>84,9</w:t>
      </w:r>
      <w:r w:rsidR="00A56780" w:rsidRPr="00B97831">
        <w:t>% и 20</w:t>
      </w:r>
      <w:r w:rsidR="001A2310" w:rsidRPr="00B97831">
        <w:t>19</w:t>
      </w:r>
      <w:r w:rsidR="00A56780" w:rsidRPr="00B97831">
        <w:t xml:space="preserve"> год </w:t>
      </w:r>
      <w:r w:rsidR="001A2310" w:rsidRPr="00B97831">
        <w:t>–</w:t>
      </w:r>
      <w:r w:rsidR="00A56780" w:rsidRPr="00B97831">
        <w:t xml:space="preserve"> </w:t>
      </w:r>
      <w:r w:rsidR="001A2310" w:rsidRPr="00B97831">
        <w:t>88,0</w:t>
      </w:r>
      <w:r w:rsidR="00A56780" w:rsidRPr="00B97831">
        <w:t>%)</w:t>
      </w:r>
      <w:r w:rsidRPr="00B97831">
        <w:t>.</w:t>
      </w:r>
    </w:p>
    <w:p w:rsidR="001C0AE6" w:rsidRPr="00B97831" w:rsidRDefault="0047440B" w:rsidP="006748EA">
      <w:pPr>
        <w:tabs>
          <w:tab w:val="left" w:pos="-284"/>
        </w:tabs>
        <w:ind w:firstLine="709"/>
        <w:jc w:val="both"/>
      </w:pPr>
      <w:r w:rsidRPr="00B97831">
        <w:t>Структурный анализ исполнения доходов за период 20</w:t>
      </w:r>
      <w:r w:rsidR="007706E0" w:rsidRPr="00B97831">
        <w:t>1</w:t>
      </w:r>
      <w:r w:rsidR="001A2310" w:rsidRPr="00B97831">
        <w:t>9</w:t>
      </w:r>
      <w:r w:rsidRPr="00B97831">
        <w:t>-</w:t>
      </w:r>
      <w:r w:rsidR="00BF11A7" w:rsidRPr="00B97831">
        <w:t>20</w:t>
      </w:r>
      <w:r w:rsidR="003975B0" w:rsidRPr="00B97831">
        <w:t>2</w:t>
      </w:r>
      <w:r w:rsidR="001A2310" w:rsidRPr="00B97831">
        <w:t>2</w:t>
      </w:r>
      <w:r w:rsidR="009B3806" w:rsidRPr="00B97831">
        <w:t xml:space="preserve"> </w:t>
      </w:r>
      <w:r w:rsidRPr="00B97831">
        <w:t xml:space="preserve">годов (Приложение </w:t>
      </w:r>
      <w:r w:rsidR="00F44E86" w:rsidRPr="00B97831">
        <w:t>1</w:t>
      </w:r>
      <w:r w:rsidRPr="00B97831">
        <w:t>) показал</w:t>
      </w:r>
      <w:r w:rsidR="006F6B2E" w:rsidRPr="00B97831">
        <w:t xml:space="preserve"> </w:t>
      </w:r>
      <w:r w:rsidR="007706E0" w:rsidRPr="00B97831">
        <w:t xml:space="preserve">незначительное </w:t>
      </w:r>
      <w:r w:rsidRPr="00B97831">
        <w:t xml:space="preserve">изменения в </w:t>
      </w:r>
      <w:r w:rsidR="007A7B7D" w:rsidRPr="00B97831">
        <w:t xml:space="preserve">соотношении </w:t>
      </w:r>
      <w:r w:rsidRPr="00B97831">
        <w:t>долей всех доходных источников бюджета</w:t>
      </w:r>
      <w:r w:rsidR="00BF11A7" w:rsidRPr="00B97831">
        <w:t xml:space="preserve"> </w:t>
      </w:r>
      <w:r w:rsidRPr="00B97831">
        <w:t>Первомайск</w:t>
      </w:r>
      <w:r w:rsidR="00B42D85" w:rsidRPr="00B97831">
        <w:t>ого района</w:t>
      </w:r>
      <w:r w:rsidR="007706E0" w:rsidRPr="00B97831">
        <w:t xml:space="preserve"> за 20</w:t>
      </w:r>
      <w:r w:rsidR="003975B0" w:rsidRPr="00B97831">
        <w:t>2</w:t>
      </w:r>
      <w:r w:rsidR="00B27DED" w:rsidRPr="00B97831">
        <w:t>2</w:t>
      </w:r>
      <w:r w:rsidR="007706E0" w:rsidRPr="00B97831">
        <w:t xml:space="preserve"> год.</w:t>
      </w:r>
      <w:r w:rsidRPr="00B97831">
        <w:t xml:space="preserve"> </w:t>
      </w:r>
    </w:p>
    <w:p w:rsidR="00FE7AFF" w:rsidRPr="00B97831" w:rsidRDefault="0047440B" w:rsidP="006748EA">
      <w:pPr>
        <w:tabs>
          <w:tab w:val="left" w:pos="-284"/>
        </w:tabs>
        <w:ind w:firstLine="709"/>
        <w:jc w:val="both"/>
      </w:pPr>
      <w:r w:rsidRPr="00B97831">
        <w:lastRenderedPageBreak/>
        <w:t>В структуре доходов</w:t>
      </w:r>
      <w:r w:rsidR="00F61F52" w:rsidRPr="00B97831">
        <w:t>,</w:t>
      </w:r>
      <w:r w:rsidRPr="00B97831">
        <w:t xml:space="preserve"> доля налоговых доходов по сравнению с 20</w:t>
      </w:r>
      <w:r w:rsidR="00A56780" w:rsidRPr="00B97831">
        <w:t>2</w:t>
      </w:r>
      <w:r w:rsidR="00B27DED" w:rsidRPr="00B97831">
        <w:t>1</w:t>
      </w:r>
      <w:r w:rsidRPr="00B97831">
        <w:t xml:space="preserve"> годом </w:t>
      </w:r>
      <w:r w:rsidR="00B27DED" w:rsidRPr="00B97831">
        <w:t>уменьшилась</w:t>
      </w:r>
      <w:r w:rsidR="007706E0" w:rsidRPr="00B97831">
        <w:t xml:space="preserve"> на </w:t>
      </w:r>
      <w:r w:rsidR="00B27DED" w:rsidRPr="00B97831">
        <w:t>4,9</w:t>
      </w:r>
      <w:r w:rsidR="007706E0" w:rsidRPr="00B97831">
        <w:t xml:space="preserve"> процентных пункта</w:t>
      </w:r>
      <w:r w:rsidR="009003D1" w:rsidRPr="00B97831">
        <w:t xml:space="preserve">, </w:t>
      </w:r>
      <w:r w:rsidR="00B27DED" w:rsidRPr="00B97831">
        <w:t xml:space="preserve">а </w:t>
      </w:r>
      <w:r w:rsidR="009003D1" w:rsidRPr="00B97831">
        <w:t xml:space="preserve">в суммарном выражении налоговые доходы увеличились на </w:t>
      </w:r>
      <w:r w:rsidR="00B27DED" w:rsidRPr="00B97831">
        <w:t>1768,8</w:t>
      </w:r>
      <w:r w:rsidR="007706E0" w:rsidRPr="00B97831">
        <w:t xml:space="preserve"> </w:t>
      </w:r>
      <w:r w:rsidR="009003D1" w:rsidRPr="00B97831">
        <w:t>тыс. руб.</w:t>
      </w:r>
      <w:r w:rsidRPr="00B97831">
        <w:t xml:space="preserve"> и составил</w:t>
      </w:r>
      <w:r w:rsidR="009003D1" w:rsidRPr="00B97831">
        <w:t>и</w:t>
      </w:r>
      <w:r w:rsidRPr="00B97831">
        <w:t xml:space="preserve"> </w:t>
      </w:r>
      <w:r w:rsidR="00B27DED" w:rsidRPr="00B97831">
        <w:t>125161,0</w:t>
      </w:r>
      <w:r w:rsidR="00FE7AFF" w:rsidRPr="00B97831">
        <w:t xml:space="preserve"> тыс. руб. или </w:t>
      </w:r>
      <w:r w:rsidR="00B27DED" w:rsidRPr="00B97831">
        <w:t>9,2</w:t>
      </w:r>
      <w:r w:rsidR="00FE7AFF" w:rsidRPr="00B97831">
        <w:t>%</w:t>
      </w:r>
      <w:r w:rsidR="009003D1" w:rsidRPr="00B97831">
        <w:t xml:space="preserve"> </w:t>
      </w:r>
      <w:r w:rsidR="009B3806" w:rsidRPr="00B97831">
        <w:t>от всех доходов бюджета Первомайского района</w:t>
      </w:r>
      <w:r w:rsidR="00FE7AFF" w:rsidRPr="00B97831">
        <w:t xml:space="preserve"> (202</w:t>
      </w:r>
      <w:r w:rsidR="00B27DED" w:rsidRPr="00B97831">
        <w:t>1</w:t>
      </w:r>
      <w:r w:rsidR="00FE7AFF" w:rsidRPr="00B97831">
        <w:t xml:space="preserve"> год </w:t>
      </w:r>
      <w:r w:rsidR="00B27DED" w:rsidRPr="00B97831">
        <w:t>123392,2</w:t>
      </w:r>
      <w:r w:rsidR="00FE7AFF" w:rsidRPr="00B97831">
        <w:t xml:space="preserve"> тыс. руб. или </w:t>
      </w:r>
      <w:r w:rsidR="00B27DED" w:rsidRPr="00B97831">
        <w:t>14,1</w:t>
      </w:r>
      <w:r w:rsidR="00FE7AFF" w:rsidRPr="00B97831">
        <w:t>%).</w:t>
      </w:r>
    </w:p>
    <w:p w:rsidR="001C0AE6" w:rsidRPr="00B97831" w:rsidRDefault="001C0AE6" w:rsidP="006748EA">
      <w:pPr>
        <w:ind w:firstLine="709"/>
        <w:jc w:val="both"/>
      </w:pPr>
      <w:r w:rsidRPr="00B97831">
        <w:t>Наибольший удельный вес в 202</w:t>
      </w:r>
      <w:r w:rsidR="00B27DED" w:rsidRPr="00B97831">
        <w:t>2</w:t>
      </w:r>
      <w:r w:rsidRPr="00B97831">
        <w:t xml:space="preserve"> году в составе налоговых доходов, как и в предыдущих годах, приходится на налог на доходы физических лиц</w:t>
      </w:r>
      <w:r w:rsidR="00C17B4D" w:rsidRPr="00B97831">
        <w:t xml:space="preserve"> </w:t>
      </w:r>
      <w:r w:rsidR="00B27DED" w:rsidRPr="00B97831">
        <w:t>80,0</w:t>
      </w:r>
      <w:r w:rsidRPr="00B97831">
        <w:t xml:space="preserve">% или </w:t>
      </w:r>
      <w:r w:rsidR="00B27DED" w:rsidRPr="00B97831">
        <w:t>99817,0</w:t>
      </w:r>
      <w:r w:rsidRPr="00B97831">
        <w:t xml:space="preserve"> тыс. руб. (в 20</w:t>
      </w:r>
      <w:r w:rsidR="00C17B4D" w:rsidRPr="00B97831">
        <w:t>2</w:t>
      </w:r>
      <w:r w:rsidR="00B27DED" w:rsidRPr="00B97831">
        <w:t>1</w:t>
      </w:r>
      <w:r w:rsidRPr="00B97831">
        <w:t xml:space="preserve"> году </w:t>
      </w:r>
      <w:r w:rsidR="00B27DED" w:rsidRPr="00B97831">
        <w:t>85,2</w:t>
      </w:r>
      <w:r w:rsidRPr="00B97831">
        <w:t xml:space="preserve">% или </w:t>
      </w:r>
      <w:r w:rsidR="00B27DED" w:rsidRPr="00B97831">
        <w:t>105151,4</w:t>
      </w:r>
      <w:r w:rsidRPr="00B97831">
        <w:t xml:space="preserve"> тыс. руб.)</w:t>
      </w:r>
    </w:p>
    <w:p w:rsidR="001C0AE6" w:rsidRPr="00B97831" w:rsidRDefault="00B27DED" w:rsidP="006748EA">
      <w:pPr>
        <w:ind w:firstLine="709"/>
        <w:jc w:val="both"/>
      </w:pPr>
      <w:r w:rsidRPr="00B97831">
        <w:t>П</w:t>
      </w:r>
      <w:r w:rsidR="001C0AE6" w:rsidRPr="00B97831">
        <w:t>о акцизам по подакцизным товарам (продукции), произведенным на территории Российской Федерации</w:t>
      </w:r>
      <w:r w:rsidRPr="00B97831">
        <w:t xml:space="preserve"> удельный вес составляет</w:t>
      </w:r>
      <w:r w:rsidR="001C0AE6" w:rsidRPr="00B97831">
        <w:t xml:space="preserve"> 2</w:t>
      </w:r>
      <w:r w:rsidRPr="00B97831">
        <w:t>,5</w:t>
      </w:r>
      <w:r w:rsidR="001C0AE6" w:rsidRPr="00B97831">
        <w:t xml:space="preserve">% или </w:t>
      </w:r>
      <w:r w:rsidRPr="00B97831">
        <w:t>3158,7</w:t>
      </w:r>
      <w:r w:rsidR="001C0AE6" w:rsidRPr="00B97831">
        <w:t xml:space="preserve"> тыс. руб. (20</w:t>
      </w:r>
      <w:r w:rsidR="00C17B4D" w:rsidRPr="00B97831">
        <w:t>2</w:t>
      </w:r>
      <w:r w:rsidRPr="00B97831">
        <w:t>1</w:t>
      </w:r>
      <w:r w:rsidR="001C0AE6" w:rsidRPr="00B97831">
        <w:t xml:space="preserve"> год </w:t>
      </w:r>
      <w:r w:rsidR="00C17B4D" w:rsidRPr="00B97831">
        <w:t>–</w:t>
      </w:r>
      <w:r w:rsidR="001C0AE6" w:rsidRPr="00B97831">
        <w:t xml:space="preserve"> </w:t>
      </w:r>
      <w:r w:rsidR="00C17B4D" w:rsidRPr="00B97831">
        <w:t>2,</w:t>
      </w:r>
      <w:r w:rsidRPr="00B97831">
        <w:t>2</w:t>
      </w:r>
      <w:r w:rsidR="001C0AE6" w:rsidRPr="00B97831">
        <w:t xml:space="preserve">% или </w:t>
      </w:r>
      <w:r w:rsidRPr="00B97831">
        <w:t>2728,6</w:t>
      </w:r>
      <w:r w:rsidR="001C0AE6" w:rsidRPr="00B97831">
        <w:t xml:space="preserve"> тыс. руб.);</w:t>
      </w:r>
    </w:p>
    <w:p w:rsidR="001C0AE6" w:rsidRPr="00B97831" w:rsidRDefault="00B27DED" w:rsidP="006748EA">
      <w:pPr>
        <w:ind w:firstLine="709"/>
        <w:jc w:val="both"/>
      </w:pPr>
      <w:r w:rsidRPr="00B97831">
        <w:t>П</w:t>
      </w:r>
      <w:r w:rsidR="001C0AE6" w:rsidRPr="00B97831">
        <w:t xml:space="preserve">о налогу, взимаемому в связи с применением упрощенной системы налогообложения удельный вес в составе налоговых доходов составил </w:t>
      </w:r>
      <w:r w:rsidRPr="00B97831">
        <w:t>13,7</w:t>
      </w:r>
      <w:r w:rsidR="001C0AE6" w:rsidRPr="00B97831">
        <w:t xml:space="preserve">% или </w:t>
      </w:r>
      <w:r w:rsidRPr="00B97831">
        <w:t>17175,1</w:t>
      </w:r>
      <w:r w:rsidR="001C0AE6" w:rsidRPr="00B97831">
        <w:t xml:space="preserve"> тыс. руб. (20</w:t>
      </w:r>
      <w:r w:rsidR="00C17B4D" w:rsidRPr="00B97831">
        <w:t>2</w:t>
      </w:r>
      <w:r w:rsidRPr="00B97831">
        <w:t>1</w:t>
      </w:r>
      <w:r w:rsidR="001C0AE6" w:rsidRPr="00B97831">
        <w:t xml:space="preserve"> год – </w:t>
      </w:r>
      <w:r w:rsidRPr="00B97831">
        <w:t>7,9</w:t>
      </w:r>
      <w:r w:rsidR="001C0AE6" w:rsidRPr="00B97831">
        <w:t xml:space="preserve">% или </w:t>
      </w:r>
      <w:r w:rsidRPr="00B97831">
        <w:t>9692,0</w:t>
      </w:r>
      <w:r w:rsidR="001C0AE6" w:rsidRPr="00B97831">
        <w:t xml:space="preserve"> тыс. руб.);</w:t>
      </w:r>
    </w:p>
    <w:p w:rsidR="001C0AE6" w:rsidRPr="00B97831" w:rsidRDefault="00B27DED" w:rsidP="006748EA">
      <w:pPr>
        <w:ind w:firstLine="709"/>
        <w:jc w:val="both"/>
      </w:pPr>
      <w:r w:rsidRPr="00B97831">
        <w:t>П</w:t>
      </w:r>
      <w:r w:rsidR="001C0AE6" w:rsidRPr="00B97831">
        <w:t>о</w:t>
      </w:r>
      <w:r w:rsidRPr="00B97831">
        <w:t xml:space="preserve"> </w:t>
      </w:r>
      <w:r w:rsidR="001C0AE6" w:rsidRPr="00B97831">
        <w:t>единому налогу на вмененный доход для отдельных видов деятельности</w:t>
      </w:r>
      <w:r w:rsidR="00C17B4D" w:rsidRPr="00B97831">
        <w:t xml:space="preserve"> (далее ЕНВД)</w:t>
      </w:r>
      <w:r w:rsidR="001C0AE6" w:rsidRPr="00B97831">
        <w:t xml:space="preserve"> – </w:t>
      </w:r>
      <w:r w:rsidR="00C17B4D" w:rsidRPr="00B97831">
        <w:t>0,</w:t>
      </w:r>
      <w:r w:rsidRPr="00B97831">
        <w:t>01</w:t>
      </w:r>
      <w:r w:rsidR="001C0AE6" w:rsidRPr="00B97831">
        <w:t xml:space="preserve">% или </w:t>
      </w:r>
      <w:r w:rsidRPr="00B97831">
        <w:t>11,4</w:t>
      </w:r>
      <w:r w:rsidR="001C0AE6" w:rsidRPr="00B97831">
        <w:t xml:space="preserve"> тыс. руб. (20</w:t>
      </w:r>
      <w:r w:rsidR="00C17B4D" w:rsidRPr="00B97831">
        <w:t>2</w:t>
      </w:r>
      <w:r w:rsidRPr="00B97831">
        <w:t>1</w:t>
      </w:r>
      <w:r w:rsidR="001C0AE6" w:rsidRPr="00B97831">
        <w:t xml:space="preserve"> год – </w:t>
      </w:r>
      <w:r w:rsidRPr="00B97831">
        <w:t>0,6</w:t>
      </w:r>
      <w:r w:rsidR="001C0AE6" w:rsidRPr="00B97831">
        <w:t xml:space="preserve">% или </w:t>
      </w:r>
      <w:r w:rsidRPr="00B97831">
        <w:t>785,6</w:t>
      </w:r>
      <w:r w:rsidR="001C0AE6" w:rsidRPr="00B97831">
        <w:t xml:space="preserve"> тыс. руб.)</w:t>
      </w:r>
      <w:r w:rsidRPr="00B97831">
        <w:t xml:space="preserve"> (ЕНВД</w:t>
      </w:r>
      <w:r w:rsidR="00C17B4D" w:rsidRPr="00B97831">
        <w:t xml:space="preserve"> отмен</w:t>
      </w:r>
      <w:r w:rsidRPr="00B97831">
        <w:t>ен</w:t>
      </w:r>
      <w:r w:rsidR="00C17B4D" w:rsidRPr="00B97831">
        <w:t xml:space="preserve"> с 01.01.2021 года</w:t>
      </w:r>
      <w:r w:rsidRPr="00B97831">
        <w:t>)</w:t>
      </w:r>
      <w:r w:rsidR="00C17B4D" w:rsidRPr="00B97831">
        <w:t>.</w:t>
      </w:r>
    </w:p>
    <w:p w:rsidR="001C0AE6" w:rsidRPr="00B97831" w:rsidRDefault="00B27DED" w:rsidP="006748EA">
      <w:pPr>
        <w:ind w:firstLine="709"/>
        <w:jc w:val="both"/>
      </w:pPr>
      <w:r w:rsidRPr="00B97831">
        <w:t>У</w:t>
      </w:r>
      <w:r w:rsidR="001C0AE6" w:rsidRPr="00B97831">
        <w:t xml:space="preserve">дельный вес единого сельскохозяйственного налога составил </w:t>
      </w:r>
      <w:r w:rsidR="00C17B4D" w:rsidRPr="00B97831">
        <w:t>0,0</w:t>
      </w:r>
      <w:r w:rsidRPr="00B97831">
        <w:t>6</w:t>
      </w:r>
      <w:r w:rsidR="001C0AE6" w:rsidRPr="00B97831">
        <w:t xml:space="preserve">% от общей суммы налоговых доходов или </w:t>
      </w:r>
      <w:r w:rsidRPr="00B97831">
        <w:t>75,7</w:t>
      </w:r>
      <w:r w:rsidR="001C0AE6" w:rsidRPr="00B97831">
        <w:t xml:space="preserve"> тыс. руб. (20</w:t>
      </w:r>
      <w:r w:rsidR="00C17B4D" w:rsidRPr="00B97831">
        <w:t>2</w:t>
      </w:r>
      <w:r w:rsidR="00F64220" w:rsidRPr="00B97831">
        <w:t>1</w:t>
      </w:r>
      <w:r w:rsidR="001C0AE6" w:rsidRPr="00B97831">
        <w:t xml:space="preserve"> год – 0,</w:t>
      </w:r>
      <w:r w:rsidR="00C17B4D" w:rsidRPr="00B97831">
        <w:t>0</w:t>
      </w:r>
      <w:r w:rsidRPr="00B97831">
        <w:t>5</w:t>
      </w:r>
      <w:r w:rsidR="001C0AE6" w:rsidRPr="00B97831">
        <w:t xml:space="preserve">% и </w:t>
      </w:r>
      <w:r w:rsidR="00F64220" w:rsidRPr="00B97831">
        <w:t>57,7</w:t>
      </w:r>
      <w:r w:rsidR="001C0AE6" w:rsidRPr="00B97831">
        <w:t xml:space="preserve"> тыс. руб.).</w:t>
      </w:r>
    </w:p>
    <w:p w:rsidR="00C17B4D" w:rsidRPr="00B97831" w:rsidRDefault="00F64220" w:rsidP="006748EA">
      <w:pPr>
        <w:ind w:firstLine="709"/>
        <w:jc w:val="both"/>
      </w:pPr>
      <w:r w:rsidRPr="00B97831">
        <w:t>Кассового исполнение по н</w:t>
      </w:r>
      <w:r w:rsidR="00C17B4D" w:rsidRPr="00B97831">
        <w:t>алог</w:t>
      </w:r>
      <w:r w:rsidRPr="00B97831">
        <w:t xml:space="preserve">у </w:t>
      </w:r>
      <w:r w:rsidR="00C17B4D" w:rsidRPr="00B97831">
        <w:t>на добычу полезных ископаемых</w:t>
      </w:r>
      <w:r w:rsidRPr="00B97831">
        <w:t xml:space="preserve"> в 2022 году составило 0,0 тыс. руб. при плановых назначениях 0,0 тыс. руб. (</w:t>
      </w:r>
      <w:r w:rsidR="00C17B4D" w:rsidRPr="00B97831">
        <w:t>в 202</w:t>
      </w:r>
      <w:r w:rsidRPr="00B97831">
        <w:t>1</w:t>
      </w:r>
      <w:r w:rsidR="00C17B4D" w:rsidRPr="00B97831">
        <w:t xml:space="preserve"> году посту</w:t>
      </w:r>
      <w:r w:rsidR="00142E37" w:rsidRPr="00B97831">
        <w:t>п</w:t>
      </w:r>
      <w:r w:rsidR="00C17B4D" w:rsidRPr="00B97831">
        <w:t>лений по данному</w:t>
      </w:r>
      <w:r w:rsidR="00142E37" w:rsidRPr="00B97831">
        <w:t xml:space="preserve"> виду</w:t>
      </w:r>
      <w:r w:rsidR="00C17B4D" w:rsidRPr="00B97831">
        <w:t xml:space="preserve"> налог</w:t>
      </w:r>
      <w:r w:rsidR="00142E37" w:rsidRPr="00B97831">
        <w:t>а</w:t>
      </w:r>
      <w:r w:rsidR="00C17B4D" w:rsidRPr="00B97831">
        <w:t xml:space="preserve"> не было</w:t>
      </w:r>
      <w:r w:rsidRPr="00B97831">
        <w:t>)</w:t>
      </w:r>
      <w:r w:rsidR="00C17B4D" w:rsidRPr="00B97831">
        <w:t>.</w:t>
      </w:r>
    </w:p>
    <w:p w:rsidR="001C0AE6" w:rsidRPr="00B97831" w:rsidRDefault="001C0AE6" w:rsidP="006748EA">
      <w:pPr>
        <w:ind w:firstLine="709"/>
        <w:jc w:val="both"/>
      </w:pPr>
      <w:r w:rsidRPr="00B97831">
        <w:t xml:space="preserve">- по государственной пошлине удельный вес </w:t>
      </w:r>
      <w:r w:rsidR="00142E37" w:rsidRPr="00B97831">
        <w:t>составил</w:t>
      </w:r>
      <w:r w:rsidRPr="00B97831">
        <w:t xml:space="preserve"> </w:t>
      </w:r>
      <w:r w:rsidR="00F64220" w:rsidRPr="00B97831">
        <w:t xml:space="preserve">1,8 </w:t>
      </w:r>
      <w:r w:rsidRPr="00B97831">
        <w:t xml:space="preserve">% в натуральных числах исполнение составило </w:t>
      </w:r>
      <w:r w:rsidR="00F64220" w:rsidRPr="00B97831">
        <w:t>2256,1</w:t>
      </w:r>
      <w:r w:rsidRPr="00B97831">
        <w:t xml:space="preserve"> тыс. руб. (20</w:t>
      </w:r>
      <w:r w:rsidR="00142E37" w:rsidRPr="00B97831">
        <w:t>2</w:t>
      </w:r>
      <w:r w:rsidR="00F64220" w:rsidRPr="00B97831">
        <w:t>1</w:t>
      </w:r>
      <w:r w:rsidRPr="00B97831">
        <w:t xml:space="preserve"> год исполнение </w:t>
      </w:r>
      <w:r w:rsidR="00F64220" w:rsidRPr="00B97831">
        <w:t>1969,67</w:t>
      </w:r>
      <w:r w:rsidRPr="00B97831">
        <w:t xml:space="preserve"> тыс. руб.</w:t>
      </w:r>
      <w:r w:rsidR="00142E37" w:rsidRPr="00B97831">
        <w:t>, что составляет 1,</w:t>
      </w:r>
      <w:r w:rsidR="00F64220" w:rsidRPr="00B97831">
        <w:t>6</w:t>
      </w:r>
      <w:r w:rsidR="00142E37" w:rsidRPr="00B97831">
        <w:t>% в структуре налоговых доходов</w:t>
      </w:r>
      <w:r w:rsidR="00F64220" w:rsidRPr="00B97831">
        <w:t>).</w:t>
      </w:r>
    </w:p>
    <w:p w:rsidR="00142E37" w:rsidRPr="00B97831" w:rsidRDefault="001C0AE6" w:rsidP="006748EA">
      <w:pPr>
        <w:ind w:firstLine="709"/>
        <w:jc w:val="both"/>
      </w:pPr>
      <w:r w:rsidRPr="00B97831">
        <w:t xml:space="preserve">- по налогу, взимаемый в связи с применением патентной системы налогообложения, доля в общем объеме налоговых доходов составила </w:t>
      </w:r>
      <w:r w:rsidR="00142E37" w:rsidRPr="00B97831">
        <w:t>2,1</w:t>
      </w:r>
      <w:r w:rsidRPr="00B97831">
        <w:t xml:space="preserve">% или </w:t>
      </w:r>
      <w:r w:rsidR="00F64220" w:rsidRPr="00B97831">
        <w:t>2667,0</w:t>
      </w:r>
      <w:r w:rsidRPr="00B97831">
        <w:t xml:space="preserve"> тыс. руб. (20</w:t>
      </w:r>
      <w:r w:rsidR="00142E37" w:rsidRPr="00B97831">
        <w:t>2</w:t>
      </w:r>
      <w:r w:rsidR="00F64220" w:rsidRPr="00B97831">
        <w:t>1</w:t>
      </w:r>
      <w:r w:rsidRPr="00B97831">
        <w:t xml:space="preserve"> год </w:t>
      </w:r>
      <w:r w:rsidR="00F64220" w:rsidRPr="00B97831">
        <w:t>2,1</w:t>
      </w:r>
      <w:r w:rsidRPr="00B97831">
        <w:t xml:space="preserve">% или </w:t>
      </w:r>
      <w:r w:rsidR="00F64220" w:rsidRPr="00B97831">
        <w:t>2580,1</w:t>
      </w:r>
      <w:r w:rsidRPr="00B97831">
        <w:t xml:space="preserve"> тыс. руб.)</w:t>
      </w:r>
      <w:r w:rsidR="00142E37" w:rsidRPr="00B97831">
        <w:t>.</w:t>
      </w:r>
    </w:p>
    <w:p w:rsidR="001C0AE6" w:rsidRPr="00B97831" w:rsidRDefault="001C0AE6" w:rsidP="006748EA">
      <w:pPr>
        <w:ind w:firstLine="709"/>
        <w:jc w:val="both"/>
      </w:pPr>
      <w:r w:rsidRPr="00B97831">
        <w:t xml:space="preserve">В структуре налоговых и неналоговых доходов, налоговые доходы составляют </w:t>
      </w:r>
      <w:r w:rsidR="00142E37" w:rsidRPr="00B97831">
        <w:t>89,</w:t>
      </w:r>
      <w:r w:rsidR="00F20A04" w:rsidRPr="00B97831">
        <w:t>2</w:t>
      </w:r>
      <w:r w:rsidRPr="00B97831">
        <w:t xml:space="preserve">% или </w:t>
      </w:r>
      <w:r w:rsidR="00F20A04" w:rsidRPr="00B97831">
        <w:t>125161,0</w:t>
      </w:r>
      <w:r w:rsidRPr="00B97831">
        <w:t xml:space="preserve"> тыс. руб., неналоговые доходы составляют </w:t>
      </w:r>
      <w:r w:rsidR="00142E37" w:rsidRPr="00B97831">
        <w:t>10,</w:t>
      </w:r>
      <w:r w:rsidR="00F20A04" w:rsidRPr="00B97831">
        <w:t>8</w:t>
      </w:r>
      <w:r w:rsidRPr="00B97831">
        <w:t xml:space="preserve">% или </w:t>
      </w:r>
      <w:r w:rsidR="00F20A04" w:rsidRPr="00B97831">
        <w:t>15145,9</w:t>
      </w:r>
      <w:r w:rsidRPr="00B97831">
        <w:t xml:space="preserve"> тыс. руб. (в 20</w:t>
      </w:r>
      <w:r w:rsidR="00142E37" w:rsidRPr="00B97831">
        <w:t>2</w:t>
      </w:r>
      <w:r w:rsidR="00F20A04" w:rsidRPr="00B97831">
        <w:t>1</w:t>
      </w:r>
      <w:r w:rsidRPr="00B97831">
        <w:t xml:space="preserve"> году налоговые </w:t>
      </w:r>
      <w:r w:rsidR="00F20A04" w:rsidRPr="00B97831">
        <w:t>89,3</w:t>
      </w:r>
      <w:r w:rsidRPr="00B97831">
        <w:t xml:space="preserve">% или </w:t>
      </w:r>
      <w:r w:rsidR="00F20A04" w:rsidRPr="00B97831">
        <w:t>123392,2</w:t>
      </w:r>
      <w:r w:rsidRPr="00B97831">
        <w:t xml:space="preserve"> тыс. руб., неналоговые </w:t>
      </w:r>
      <w:r w:rsidR="00F20A04" w:rsidRPr="00B97831">
        <w:t>10,7</w:t>
      </w:r>
      <w:r w:rsidRPr="00B97831">
        <w:t xml:space="preserve">% или </w:t>
      </w:r>
      <w:r w:rsidR="00F20A04" w:rsidRPr="00B97831">
        <w:t>14837,6</w:t>
      </w:r>
      <w:r w:rsidRPr="00B97831">
        <w:t xml:space="preserve"> тыс. руб.) </w:t>
      </w:r>
    </w:p>
    <w:p w:rsidR="001C0AE6" w:rsidRPr="00B97831" w:rsidRDefault="007706E0" w:rsidP="006748EA">
      <w:pPr>
        <w:ind w:firstLine="709"/>
        <w:jc w:val="both"/>
      </w:pPr>
      <w:r w:rsidRPr="00B97831">
        <w:t>У</w:t>
      </w:r>
      <w:r w:rsidR="0047440B" w:rsidRPr="00B97831">
        <w:t xml:space="preserve">дельный вес неналоговых доходов </w:t>
      </w:r>
      <w:r w:rsidR="00FD7FC5" w:rsidRPr="00B97831">
        <w:t xml:space="preserve">также </w:t>
      </w:r>
      <w:r w:rsidR="00F20A04" w:rsidRPr="00B97831">
        <w:t>снизился</w:t>
      </w:r>
      <w:r w:rsidR="00FD7FC5" w:rsidRPr="00B97831">
        <w:t xml:space="preserve"> на </w:t>
      </w:r>
      <w:r w:rsidR="003975B0" w:rsidRPr="00B97831">
        <w:t>0,</w:t>
      </w:r>
      <w:r w:rsidR="00F20A04" w:rsidRPr="00B97831">
        <w:t>6</w:t>
      </w:r>
      <w:r w:rsidR="0047440B" w:rsidRPr="00B97831">
        <w:t xml:space="preserve"> процентных пункт</w:t>
      </w:r>
      <w:r w:rsidR="006F6B2E" w:rsidRPr="00B97831">
        <w:t>а</w:t>
      </w:r>
      <w:r w:rsidR="003975B0" w:rsidRPr="00B97831">
        <w:t xml:space="preserve">, </w:t>
      </w:r>
      <w:r w:rsidR="00F20A04" w:rsidRPr="00B97831">
        <w:t xml:space="preserve">однако </w:t>
      </w:r>
      <w:r w:rsidR="003975B0" w:rsidRPr="00B97831">
        <w:t xml:space="preserve">в суммарном выражении поступления </w:t>
      </w:r>
      <w:r w:rsidR="00F20A04" w:rsidRPr="00B97831">
        <w:t>увеличились</w:t>
      </w:r>
      <w:r w:rsidR="003975B0" w:rsidRPr="00B97831">
        <w:t xml:space="preserve"> на </w:t>
      </w:r>
      <w:r w:rsidR="00F20A04" w:rsidRPr="00B97831">
        <w:t>308,3</w:t>
      </w:r>
      <w:r w:rsidR="003975B0" w:rsidRPr="00B97831">
        <w:t xml:space="preserve"> тыс. руб.</w:t>
      </w:r>
      <w:r w:rsidR="0047440B" w:rsidRPr="00B97831">
        <w:t xml:space="preserve"> и составил</w:t>
      </w:r>
      <w:r w:rsidR="003975B0" w:rsidRPr="00B97831">
        <w:t>и</w:t>
      </w:r>
      <w:r w:rsidR="0047440B" w:rsidRPr="00B97831">
        <w:t xml:space="preserve"> </w:t>
      </w:r>
      <w:r w:rsidR="00A838FA" w:rsidRPr="00B97831">
        <w:t>1,</w:t>
      </w:r>
      <w:r w:rsidR="00F20A04" w:rsidRPr="00B97831">
        <w:t>1</w:t>
      </w:r>
      <w:r w:rsidR="0047440B" w:rsidRPr="00B97831">
        <w:t>%</w:t>
      </w:r>
      <w:r w:rsidR="00F82B2D" w:rsidRPr="00B97831">
        <w:t xml:space="preserve"> от всех доходов бюджета Первомайского района</w:t>
      </w:r>
      <w:r w:rsidR="009003D1" w:rsidRPr="00B97831">
        <w:t xml:space="preserve"> или </w:t>
      </w:r>
      <w:r w:rsidR="00F20A04" w:rsidRPr="00B97831">
        <w:t>15145,9</w:t>
      </w:r>
      <w:r w:rsidR="009003D1" w:rsidRPr="00B97831">
        <w:t xml:space="preserve"> тыс. руб.</w:t>
      </w:r>
      <w:r w:rsidR="00FE7AFF" w:rsidRPr="00B97831">
        <w:t xml:space="preserve"> (202</w:t>
      </w:r>
      <w:r w:rsidR="00A16963" w:rsidRPr="00B97831">
        <w:t>1</w:t>
      </w:r>
      <w:r w:rsidR="00FE7AFF" w:rsidRPr="00B97831">
        <w:t xml:space="preserve"> год 1,</w:t>
      </w:r>
      <w:r w:rsidR="00F20A04" w:rsidRPr="00B97831">
        <w:t>7</w:t>
      </w:r>
      <w:r w:rsidR="00FE7AFF" w:rsidRPr="00B97831">
        <w:t xml:space="preserve">% или </w:t>
      </w:r>
      <w:r w:rsidR="00F20A04" w:rsidRPr="00B97831">
        <w:t>14837,6</w:t>
      </w:r>
      <w:r w:rsidR="00FE7AFF" w:rsidRPr="00B97831">
        <w:t xml:space="preserve"> тыс. руб.).</w:t>
      </w:r>
    </w:p>
    <w:p w:rsidR="001C0AE6" w:rsidRPr="00B97831" w:rsidRDefault="001C0AE6" w:rsidP="006748EA">
      <w:pPr>
        <w:ind w:firstLine="709"/>
        <w:jc w:val="both"/>
      </w:pPr>
      <w:r w:rsidRPr="00B97831">
        <w:t>Наибольший удельный вес в структуре неналоговых доходов составляют:</w:t>
      </w:r>
    </w:p>
    <w:p w:rsidR="001C0AE6" w:rsidRPr="00B97831" w:rsidRDefault="001C0AE6" w:rsidP="006748EA">
      <w:pPr>
        <w:ind w:firstLine="709"/>
        <w:jc w:val="both"/>
      </w:pPr>
      <w:r w:rsidRPr="00B97831">
        <w:t xml:space="preserve">- доходы от использования имущества, находящегося в государственной и муниципальной собственности </w:t>
      </w:r>
      <w:r w:rsidR="008E536C" w:rsidRPr="00B97831">
        <w:t xml:space="preserve">69,7 </w:t>
      </w:r>
      <w:r w:rsidRPr="00B97831">
        <w:t xml:space="preserve">% или </w:t>
      </w:r>
      <w:r w:rsidR="008E536C" w:rsidRPr="00B97831">
        <w:t>10554,0</w:t>
      </w:r>
      <w:r w:rsidRPr="00B97831">
        <w:t xml:space="preserve"> тыс. руб. (20</w:t>
      </w:r>
      <w:r w:rsidR="001D3E22" w:rsidRPr="00B97831">
        <w:t>2</w:t>
      </w:r>
      <w:r w:rsidR="008E536C" w:rsidRPr="00B97831">
        <w:t>1</w:t>
      </w:r>
      <w:r w:rsidRPr="00B97831">
        <w:t xml:space="preserve"> год </w:t>
      </w:r>
      <w:r w:rsidR="008E536C" w:rsidRPr="00B97831">
        <w:t>72,1</w:t>
      </w:r>
      <w:r w:rsidRPr="00B97831">
        <w:t xml:space="preserve">% или </w:t>
      </w:r>
      <w:r w:rsidR="008E536C" w:rsidRPr="00B97831">
        <w:t>10704,6</w:t>
      </w:r>
      <w:r w:rsidRPr="00B97831">
        <w:t xml:space="preserve"> тыс. руб.), из них:</w:t>
      </w:r>
    </w:p>
    <w:p w:rsidR="001C0AE6" w:rsidRPr="00B97831" w:rsidRDefault="001C0AE6" w:rsidP="006748EA">
      <w:pPr>
        <w:ind w:firstLine="709"/>
        <w:jc w:val="both"/>
      </w:pPr>
      <w:r w:rsidRPr="00B97831">
        <w:tab/>
      </w:r>
      <w:r w:rsidRPr="00B97831">
        <w:tab/>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8E536C" w:rsidRPr="00B97831">
        <w:t>9222,2</w:t>
      </w:r>
      <w:r w:rsidRPr="00B97831">
        <w:t xml:space="preserve"> тыс. руб. или 8</w:t>
      </w:r>
      <w:r w:rsidR="001D3E22" w:rsidRPr="00B97831">
        <w:t>7,</w:t>
      </w:r>
      <w:r w:rsidR="008E536C" w:rsidRPr="00B97831">
        <w:t>4</w:t>
      </w:r>
      <w:r w:rsidRPr="00B97831">
        <w:t>%</w:t>
      </w:r>
      <w:r w:rsidR="001D3E22" w:rsidRPr="00B97831">
        <w:t xml:space="preserve"> (202</w:t>
      </w:r>
      <w:r w:rsidR="008E536C" w:rsidRPr="00B97831">
        <w:t>1</w:t>
      </w:r>
      <w:r w:rsidR="001D3E22" w:rsidRPr="00B97831">
        <w:t xml:space="preserve"> год </w:t>
      </w:r>
      <w:r w:rsidR="008E536C" w:rsidRPr="00B97831">
        <w:t>9411,04</w:t>
      </w:r>
      <w:r w:rsidR="001D3E22" w:rsidRPr="00B97831">
        <w:t xml:space="preserve"> тыс. руб. </w:t>
      </w:r>
      <w:r w:rsidR="008E536C" w:rsidRPr="00B97831">
        <w:t>87,9</w:t>
      </w:r>
      <w:r w:rsidR="001D3E22" w:rsidRPr="00B97831">
        <w:t>%)</w:t>
      </w:r>
      <w:r w:rsidRPr="00B97831">
        <w:t>;</w:t>
      </w:r>
    </w:p>
    <w:p w:rsidR="001D3E22" w:rsidRPr="00B97831" w:rsidRDefault="001C0AE6" w:rsidP="006748EA">
      <w:pPr>
        <w:ind w:firstLine="709"/>
        <w:jc w:val="both"/>
      </w:pPr>
      <w:r w:rsidRPr="00B97831">
        <w:tab/>
      </w:r>
      <w:r w:rsidRPr="00B97831">
        <w:tab/>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008E536C" w:rsidRPr="00B97831">
        <w:t>1315,2</w:t>
      </w:r>
      <w:r w:rsidRPr="00B97831">
        <w:t xml:space="preserve"> тыс. руб., или </w:t>
      </w:r>
      <w:r w:rsidR="001D3E22" w:rsidRPr="00B97831">
        <w:t>1</w:t>
      </w:r>
      <w:r w:rsidR="008E536C" w:rsidRPr="00B97831">
        <w:t>2,5</w:t>
      </w:r>
      <w:r w:rsidRPr="00B97831">
        <w:t>%</w:t>
      </w:r>
      <w:r w:rsidR="001D3E22" w:rsidRPr="00B97831">
        <w:t xml:space="preserve"> (202</w:t>
      </w:r>
      <w:r w:rsidR="008E536C" w:rsidRPr="00B97831">
        <w:t>1</w:t>
      </w:r>
      <w:r w:rsidR="001D3E22" w:rsidRPr="00B97831">
        <w:t xml:space="preserve"> год </w:t>
      </w:r>
      <w:r w:rsidR="008E536C" w:rsidRPr="00B97831">
        <w:t>1263,11</w:t>
      </w:r>
      <w:r w:rsidR="001D3E22" w:rsidRPr="00B97831">
        <w:t xml:space="preserve"> тыс. руб. </w:t>
      </w:r>
      <w:r w:rsidR="008E536C" w:rsidRPr="00B97831">
        <w:t>11,8</w:t>
      </w:r>
      <w:r w:rsidR="001D3E22" w:rsidRPr="00B97831">
        <w:t>%);</w:t>
      </w:r>
    </w:p>
    <w:p w:rsidR="001D3E22" w:rsidRPr="00B97831" w:rsidRDefault="001D3E22" w:rsidP="006748EA">
      <w:pPr>
        <w:ind w:firstLine="709"/>
        <w:jc w:val="both"/>
      </w:pPr>
      <w:r w:rsidRPr="00B97831">
        <w:t xml:space="preserve">- доходы от продажи материальных и нематериальных активов </w:t>
      </w:r>
      <w:r w:rsidR="008E536C" w:rsidRPr="00B97831">
        <w:t>20,1</w:t>
      </w:r>
      <w:r w:rsidRPr="00B97831">
        <w:t xml:space="preserve">% или </w:t>
      </w:r>
      <w:r w:rsidR="008E536C" w:rsidRPr="00B97831">
        <w:t>3056,6</w:t>
      </w:r>
      <w:r w:rsidRPr="00B97831">
        <w:t xml:space="preserve"> тыс. руб. (202</w:t>
      </w:r>
      <w:r w:rsidR="008E536C" w:rsidRPr="00B97831">
        <w:t>1</w:t>
      </w:r>
      <w:r w:rsidRPr="00B97831">
        <w:t xml:space="preserve"> год – </w:t>
      </w:r>
      <w:r w:rsidR="008E536C" w:rsidRPr="00B97831">
        <w:t>16,5</w:t>
      </w:r>
      <w:r w:rsidRPr="00B97831">
        <w:t xml:space="preserve">% или </w:t>
      </w:r>
      <w:r w:rsidR="008E536C" w:rsidRPr="00B97831">
        <w:t>2450,39</w:t>
      </w:r>
      <w:r w:rsidRPr="00B97831">
        <w:t xml:space="preserve"> тыс. руб.), из них:</w:t>
      </w:r>
    </w:p>
    <w:p w:rsidR="001D3E22" w:rsidRPr="00B97831" w:rsidRDefault="001D3E22" w:rsidP="006748EA">
      <w:pPr>
        <w:ind w:firstLine="709"/>
        <w:jc w:val="both"/>
      </w:pPr>
      <w:r w:rsidRPr="00B97831">
        <w:tab/>
      </w:r>
      <w:r w:rsidRPr="00B97831">
        <w:tab/>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008E536C" w:rsidRPr="00B97831">
        <w:t>90,2</w:t>
      </w:r>
      <w:r w:rsidRPr="00B97831">
        <w:t xml:space="preserve">% или </w:t>
      </w:r>
      <w:r w:rsidR="008E536C" w:rsidRPr="00B97831">
        <w:t>2757,4</w:t>
      </w:r>
      <w:r w:rsidRPr="00B97831">
        <w:t xml:space="preserve"> тыс. руб. (202</w:t>
      </w:r>
      <w:r w:rsidR="008E536C" w:rsidRPr="00B97831">
        <w:t>1</w:t>
      </w:r>
      <w:r w:rsidRPr="00B97831">
        <w:t xml:space="preserve"> году </w:t>
      </w:r>
      <w:r w:rsidR="008E536C" w:rsidRPr="00B97831">
        <w:t>– 85,5% или 2096,11 тыс. руб.</w:t>
      </w:r>
      <w:r w:rsidRPr="00B97831">
        <w:t>).</w:t>
      </w:r>
    </w:p>
    <w:p w:rsidR="001C0AE6" w:rsidRPr="00B97831" w:rsidRDefault="001C0AE6" w:rsidP="006748EA">
      <w:pPr>
        <w:ind w:firstLine="709"/>
        <w:jc w:val="both"/>
      </w:pPr>
      <w:r w:rsidRPr="00B97831">
        <w:t xml:space="preserve">- штрафы санкции, возмещение ущерба </w:t>
      </w:r>
      <w:r w:rsidR="008E536C" w:rsidRPr="00B97831">
        <w:t>7,0</w:t>
      </w:r>
      <w:r w:rsidRPr="00B97831">
        <w:t xml:space="preserve">% или </w:t>
      </w:r>
      <w:r w:rsidR="008E536C" w:rsidRPr="00B97831">
        <w:t>1064,8</w:t>
      </w:r>
      <w:r w:rsidRPr="00B97831">
        <w:t xml:space="preserve"> тыс. руб. (20</w:t>
      </w:r>
      <w:r w:rsidR="001D3E22" w:rsidRPr="00B97831">
        <w:t>2</w:t>
      </w:r>
      <w:r w:rsidR="008E536C" w:rsidRPr="00B97831">
        <w:t>1</w:t>
      </w:r>
      <w:r w:rsidRPr="00B97831">
        <w:t xml:space="preserve"> год </w:t>
      </w:r>
      <w:r w:rsidR="008E536C" w:rsidRPr="00B97831">
        <w:t>8,3</w:t>
      </w:r>
      <w:r w:rsidRPr="00B97831">
        <w:t xml:space="preserve">% или </w:t>
      </w:r>
      <w:r w:rsidR="008E536C" w:rsidRPr="00B97831">
        <w:t>1225,79</w:t>
      </w:r>
      <w:r w:rsidRPr="00B97831">
        <w:t xml:space="preserve"> тыс. руб.),</w:t>
      </w:r>
    </w:p>
    <w:p w:rsidR="001C0AE6" w:rsidRPr="00B97831" w:rsidRDefault="001C0AE6" w:rsidP="006748EA">
      <w:pPr>
        <w:ind w:firstLine="709"/>
        <w:jc w:val="both"/>
      </w:pPr>
      <w:r w:rsidRPr="00B97831">
        <w:lastRenderedPageBreak/>
        <w:t xml:space="preserve">-плата за негативное воздействие на окружающую среду </w:t>
      </w:r>
      <w:r w:rsidR="008E536C" w:rsidRPr="00B97831">
        <w:t>2,0</w:t>
      </w:r>
      <w:r w:rsidRPr="00B97831">
        <w:t xml:space="preserve">% или </w:t>
      </w:r>
      <w:r w:rsidR="008E536C" w:rsidRPr="00B97831">
        <w:t>301,5</w:t>
      </w:r>
      <w:r w:rsidRPr="00B97831">
        <w:t xml:space="preserve"> тыс. руб. (20</w:t>
      </w:r>
      <w:r w:rsidR="001D3E22" w:rsidRPr="00B97831">
        <w:t>2</w:t>
      </w:r>
      <w:r w:rsidR="008E536C" w:rsidRPr="00B97831">
        <w:t>1</w:t>
      </w:r>
      <w:r w:rsidRPr="00B97831">
        <w:t xml:space="preserve"> год </w:t>
      </w:r>
      <w:r w:rsidR="001D3E22" w:rsidRPr="00B97831">
        <w:t>2,</w:t>
      </w:r>
      <w:r w:rsidR="008E536C" w:rsidRPr="00B97831">
        <w:t>6</w:t>
      </w:r>
      <w:r w:rsidRPr="00B97831">
        <w:t xml:space="preserve">% или </w:t>
      </w:r>
      <w:r w:rsidR="008E536C" w:rsidRPr="00B97831">
        <w:t>394,56</w:t>
      </w:r>
      <w:r w:rsidRPr="00B97831">
        <w:t xml:space="preserve"> тыс. руб.)</w:t>
      </w:r>
    </w:p>
    <w:p w:rsidR="001C0AE6" w:rsidRPr="00B97831" w:rsidRDefault="001C0AE6" w:rsidP="006748EA">
      <w:pPr>
        <w:ind w:firstLine="709"/>
        <w:jc w:val="both"/>
      </w:pPr>
      <w:r w:rsidRPr="00B97831">
        <w:t>Доходы от оказания платных услуг и компенсации затрат государства (</w:t>
      </w:r>
      <w:r w:rsidRPr="00B97831">
        <w:rPr>
          <w:color w:val="000000"/>
        </w:rPr>
        <w:t xml:space="preserve">компенсация в бюджет района по ранее произведенным расходам по программе «Социальное развитие села до 2012 года»), </w:t>
      </w:r>
      <w:r w:rsidRPr="00B97831">
        <w:t xml:space="preserve">составляют </w:t>
      </w:r>
      <w:r w:rsidR="008E536C" w:rsidRPr="00B97831">
        <w:t>1,1</w:t>
      </w:r>
      <w:r w:rsidRPr="00B97831">
        <w:t xml:space="preserve">% или </w:t>
      </w:r>
      <w:r w:rsidR="008E536C" w:rsidRPr="00B97831">
        <w:t>169,0</w:t>
      </w:r>
      <w:r w:rsidRPr="00B97831">
        <w:t xml:space="preserve"> тыс. руб. от всех неналоговых доходов (20</w:t>
      </w:r>
      <w:r w:rsidR="001D3E22" w:rsidRPr="00B97831">
        <w:t>2</w:t>
      </w:r>
      <w:r w:rsidR="008E536C" w:rsidRPr="00B97831">
        <w:t>1</w:t>
      </w:r>
      <w:r w:rsidRPr="00B97831">
        <w:t xml:space="preserve"> год – 0,</w:t>
      </w:r>
      <w:r w:rsidR="008E536C" w:rsidRPr="00B97831">
        <w:t>4</w:t>
      </w:r>
      <w:r w:rsidRPr="00B97831">
        <w:t xml:space="preserve">% или </w:t>
      </w:r>
      <w:r w:rsidR="008E536C" w:rsidRPr="00B97831">
        <w:t>66,56</w:t>
      </w:r>
      <w:r w:rsidRPr="00B97831">
        <w:t xml:space="preserve"> тыс. руб.). </w:t>
      </w:r>
    </w:p>
    <w:p w:rsidR="000D0E21" w:rsidRPr="00B97831" w:rsidRDefault="008E536C" w:rsidP="006748EA">
      <w:pPr>
        <w:tabs>
          <w:tab w:val="left" w:pos="-284"/>
        </w:tabs>
        <w:ind w:firstLine="709"/>
        <w:jc w:val="both"/>
      </w:pPr>
      <w:r w:rsidRPr="00B97831">
        <w:t>Д</w:t>
      </w:r>
      <w:r w:rsidR="000D0E21" w:rsidRPr="00B97831">
        <w:t>ол</w:t>
      </w:r>
      <w:r w:rsidRPr="00B97831">
        <w:t xml:space="preserve">я </w:t>
      </w:r>
      <w:r w:rsidR="000D0E21" w:rsidRPr="00B97831">
        <w:t xml:space="preserve">безвозмездных поступлений </w:t>
      </w:r>
      <w:r w:rsidRPr="00B97831">
        <w:t xml:space="preserve">по отношению к предыдущему году, увеличилась </w:t>
      </w:r>
      <w:r w:rsidR="000D0E21" w:rsidRPr="00B97831">
        <w:t xml:space="preserve">на </w:t>
      </w:r>
      <w:r w:rsidRPr="00B97831">
        <w:t>5,5</w:t>
      </w:r>
      <w:r w:rsidR="000D0E21" w:rsidRPr="00B97831">
        <w:t xml:space="preserve"> процентных пункта, </w:t>
      </w:r>
      <w:r w:rsidRPr="00B97831">
        <w:t xml:space="preserve">и </w:t>
      </w:r>
      <w:r w:rsidR="000D0E21" w:rsidRPr="00B97831">
        <w:t xml:space="preserve">перечисления увеличились на </w:t>
      </w:r>
      <w:r w:rsidR="000F5203" w:rsidRPr="00B97831">
        <w:t>478569,0</w:t>
      </w:r>
      <w:r w:rsidR="000D0E21" w:rsidRPr="00B97831">
        <w:t xml:space="preserve"> тыс. руб. и составили </w:t>
      </w:r>
      <w:r w:rsidR="000F5203" w:rsidRPr="00B97831">
        <w:t>1215793,8</w:t>
      </w:r>
      <w:r w:rsidR="000D0E21" w:rsidRPr="00B97831">
        <w:t xml:space="preserve"> тыс. руб. или </w:t>
      </w:r>
      <w:r w:rsidR="000F5203" w:rsidRPr="00B97831">
        <w:t>89,7</w:t>
      </w:r>
      <w:r w:rsidR="000D0E21" w:rsidRPr="00B97831">
        <w:t>% от общей суммы доходов бюджета (202</w:t>
      </w:r>
      <w:r w:rsidR="000F5203" w:rsidRPr="00B97831">
        <w:t>1</w:t>
      </w:r>
      <w:r w:rsidR="000D0E21" w:rsidRPr="00B97831">
        <w:t xml:space="preserve"> год </w:t>
      </w:r>
      <w:r w:rsidR="000F5203" w:rsidRPr="00B97831">
        <w:t>737224,8</w:t>
      </w:r>
      <w:r w:rsidR="000D0E21" w:rsidRPr="00B97831">
        <w:t xml:space="preserve"> тыс. руб. </w:t>
      </w:r>
      <w:r w:rsidR="000F5203" w:rsidRPr="00B97831">
        <w:t>–</w:t>
      </w:r>
      <w:r w:rsidR="000D0E21" w:rsidRPr="00B97831">
        <w:t xml:space="preserve"> </w:t>
      </w:r>
      <w:r w:rsidR="000F5203" w:rsidRPr="00B97831">
        <w:t>84,2</w:t>
      </w:r>
      <w:r w:rsidR="000D0E21" w:rsidRPr="00B97831">
        <w:t>%).</w:t>
      </w:r>
    </w:p>
    <w:p w:rsidR="00110207" w:rsidRPr="00B97831" w:rsidRDefault="000D0E21" w:rsidP="006748EA">
      <w:pPr>
        <w:ind w:firstLine="709"/>
        <w:jc w:val="both"/>
        <w:rPr>
          <w:rFonts w:eastAsiaTheme="minorHAnsi"/>
          <w:lang w:eastAsia="en-US"/>
        </w:rPr>
      </w:pPr>
      <w:r w:rsidRPr="00B97831">
        <w:rPr>
          <w:rFonts w:eastAsiaTheme="minorHAnsi"/>
          <w:lang w:eastAsia="en-US"/>
        </w:rPr>
        <w:t>Наибольший удельный вес в объеме безвозмездных поступлений занимают:</w:t>
      </w:r>
    </w:p>
    <w:p w:rsidR="000F5203" w:rsidRPr="00B97831" w:rsidRDefault="000F5203" w:rsidP="000F5203">
      <w:pPr>
        <w:ind w:firstLine="709"/>
        <w:jc w:val="both"/>
        <w:rPr>
          <w:rFonts w:eastAsiaTheme="minorHAnsi"/>
          <w:lang w:eastAsia="en-US"/>
        </w:rPr>
      </w:pPr>
      <w:r w:rsidRPr="00B97831">
        <w:rPr>
          <w:rFonts w:eastAsiaTheme="minorHAnsi"/>
          <w:lang w:eastAsia="en-US"/>
        </w:rPr>
        <w:t>- Субсидии бюджетам бюджетной системы Российской Федерации (межбюджетные субсидии) 54,3% или 660129,0 тыс. руб. (2021 год 31,9% или 234918,83 тыс. руб.)</w:t>
      </w:r>
    </w:p>
    <w:p w:rsidR="000D0E21" w:rsidRPr="00B97831" w:rsidRDefault="000D0E21" w:rsidP="006748EA">
      <w:pPr>
        <w:ind w:firstLine="709"/>
        <w:jc w:val="both"/>
        <w:rPr>
          <w:rFonts w:eastAsiaTheme="minorHAnsi"/>
          <w:lang w:eastAsia="en-US"/>
        </w:rPr>
      </w:pPr>
      <w:r w:rsidRPr="00B97831">
        <w:rPr>
          <w:rFonts w:eastAsiaTheme="minorHAnsi"/>
          <w:lang w:eastAsia="en-US"/>
        </w:rPr>
        <w:t xml:space="preserve">- Субвенции бюджетам бюджетной системы Российской Федерации </w:t>
      </w:r>
      <w:r w:rsidR="000F5203" w:rsidRPr="00B97831">
        <w:rPr>
          <w:rFonts w:eastAsiaTheme="minorHAnsi"/>
          <w:lang w:eastAsia="en-US"/>
        </w:rPr>
        <w:t>28,7</w:t>
      </w:r>
      <w:r w:rsidRPr="00B97831">
        <w:rPr>
          <w:rFonts w:eastAsiaTheme="minorHAnsi"/>
          <w:lang w:eastAsia="en-US"/>
        </w:rPr>
        <w:t xml:space="preserve">% или </w:t>
      </w:r>
      <w:r w:rsidR="000F5203" w:rsidRPr="00B97831">
        <w:rPr>
          <w:rFonts w:eastAsiaTheme="minorHAnsi"/>
          <w:lang w:eastAsia="en-US"/>
        </w:rPr>
        <w:t>349092,4</w:t>
      </w:r>
      <w:r w:rsidRPr="00B97831">
        <w:rPr>
          <w:rFonts w:eastAsiaTheme="minorHAnsi"/>
          <w:lang w:eastAsia="en-US"/>
        </w:rPr>
        <w:t xml:space="preserve"> тыс. руб. (202</w:t>
      </w:r>
      <w:r w:rsidR="000F5203" w:rsidRPr="00B97831">
        <w:rPr>
          <w:rFonts w:eastAsiaTheme="minorHAnsi"/>
          <w:lang w:eastAsia="en-US"/>
        </w:rPr>
        <w:t>1</w:t>
      </w:r>
      <w:r w:rsidRPr="00B97831">
        <w:rPr>
          <w:rFonts w:eastAsiaTheme="minorHAnsi"/>
          <w:lang w:eastAsia="en-US"/>
        </w:rPr>
        <w:t xml:space="preserve"> год </w:t>
      </w:r>
      <w:r w:rsidR="000F5203" w:rsidRPr="00B97831">
        <w:rPr>
          <w:rFonts w:eastAsiaTheme="minorHAnsi"/>
          <w:lang w:eastAsia="en-US"/>
        </w:rPr>
        <w:t>45,9</w:t>
      </w:r>
      <w:r w:rsidRPr="00B97831">
        <w:rPr>
          <w:rFonts w:eastAsiaTheme="minorHAnsi"/>
          <w:lang w:eastAsia="en-US"/>
        </w:rPr>
        <w:t xml:space="preserve">% или </w:t>
      </w:r>
      <w:r w:rsidR="000F5203" w:rsidRPr="00B97831">
        <w:rPr>
          <w:rFonts w:eastAsiaTheme="minorHAnsi"/>
          <w:lang w:eastAsia="en-US"/>
        </w:rPr>
        <w:t>338188,09</w:t>
      </w:r>
      <w:r w:rsidR="00C06E44" w:rsidRPr="00B97831">
        <w:rPr>
          <w:rFonts w:eastAsiaTheme="minorHAnsi"/>
          <w:lang w:eastAsia="en-US"/>
        </w:rPr>
        <w:t xml:space="preserve"> тыс. руб.).</w:t>
      </w:r>
    </w:p>
    <w:p w:rsidR="00C06E44" w:rsidRPr="00B97831" w:rsidRDefault="00C06E44" w:rsidP="006748EA">
      <w:pPr>
        <w:ind w:firstLine="709"/>
        <w:jc w:val="both"/>
        <w:rPr>
          <w:rFonts w:eastAsiaTheme="minorHAnsi"/>
          <w:lang w:eastAsia="en-US"/>
        </w:rPr>
      </w:pPr>
      <w:r w:rsidRPr="00B97831">
        <w:rPr>
          <w:rFonts w:eastAsiaTheme="minorHAnsi"/>
          <w:lang w:eastAsia="en-US"/>
        </w:rPr>
        <w:t xml:space="preserve">- Дотации бюджетам бюджетной системы Российской Федерации </w:t>
      </w:r>
      <w:r w:rsidR="000F5203" w:rsidRPr="00B97831">
        <w:rPr>
          <w:rFonts w:eastAsiaTheme="minorHAnsi"/>
          <w:lang w:eastAsia="en-US"/>
        </w:rPr>
        <w:t>11,8</w:t>
      </w:r>
      <w:r w:rsidRPr="00B97831">
        <w:rPr>
          <w:rFonts w:eastAsiaTheme="minorHAnsi"/>
          <w:lang w:eastAsia="en-US"/>
        </w:rPr>
        <w:t xml:space="preserve">% или </w:t>
      </w:r>
      <w:r w:rsidR="000F5203" w:rsidRPr="00B97831">
        <w:rPr>
          <w:rFonts w:eastAsiaTheme="minorHAnsi"/>
          <w:lang w:eastAsia="en-US"/>
        </w:rPr>
        <w:t>143552,0 тыс. руб. (2021 год 15,5</w:t>
      </w:r>
      <w:r w:rsidRPr="00B97831">
        <w:rPr>
          <w:rFonts w:eastAsiaTheme="minorHAnsi"/>
          <w:lang w:eastAsia="en-US"/>
        </w:rPr>
        <w:t xml:space="preserve">% или </w:t>
      </w:r>
      <w:r w:rsidR="000F5203" w:rsidRPr="00B97831">
        <w:rPr>
          <w:rFonts w:eastAsiaTheme="minorHAnsi"/>
          <w:lang w:eastAsia="en-US"/>
        </w:rPr>
        <w:t>114818,95</w:t>
      </w:r>
      <w:r w:rsidRPr="00B97831">
        <w:rPr>
          <w:rFonts w:eastAsiaTheme="minorHAnsi"/>
          <w:lang w:eastAsia="en-US"/>
        </w:rPr>
        <w:t xml:space="preserve"> тыс. руб.).</w:t>
      </w:r>
    </w:p>
    <w:p w:rsidR="00C06E44" w:rsidRPr="00B97831" w:rsidRDefault="00C06E44" w:rsidP="006748EA">
      <w:pPr>
        <w:ind w:firstLine="709"/>
        <w:jc w:val="both"/>
        <w:rPr>
          <w:rFonts w:eastAsiaTheme="minorHAnsi"/>
          <w:lang w:eastAsia="en-US"/>
        </w:rPr>
      </w:pPr>
    </w:p>
    <w:p w:rsidR="00110207" w:rsidRPr="00B97831" w:rsidRDefault="00F616B0" w:rsidP="006748EA">
      <w:pPr>
        <w:ind w:firstLine="709"/>
        <w:jc w:val="center"/>
        <w:rPr>
          <w:rFonts w:eastAsiaTheme="minorHAnsi"/>
          <w:b/>
          <w:u w:val="single"/>
          <w:lang w:eastAsia="en-US"/>
        </w:rPr>
      </w:pPr>
      <w:r w:rsidRPr="00B97831">
        <w:rPr>
          <w:rFonts w:eastAsiaTheme="minorHAnsi"/>
          <w:b/>
          <w:u w:val="single"/>
          <w:lang w:eastAsia="en-US"/>
        </w:rPr>
        <w:t xml:space="preserve">Анализ </w:t>
      </w:r>
      <w:r w:rsidR="00110207" w:rsidRPr="00B97831">
        <w:rPr>
          <w:rFonts w:eastAsiaTheme="minorHAnsi"/>
          <w:b/>
          <w:u w:val="single"/>
          <w:lang w:eastAsia="en-US"/>
        </w:rPr>
        <w:t>Программ</w:t>
      </w:r>
      <w:r w:rsidRPr="00B97831">
        <w:rPr>
          <w:rFonts w:eastAsiaTheme="minorHAnsi"/>
          <w:b/>
          <w:u w:val="single"/>
          <w:lang w:eastAsia="en-US"/>
        </w:rPr>
        <w:t>ы</w:t>
      </w:r>
      <w:r w:rsidR="00110207" w:rsidRPr="00B97831">
        <w:rPr>
          <w:rFonts w:eastAsiaTheme="minorHAnsi"/>
          <w:b/>
          <w:u w:val="single"/>
          <w:lang w:eastAsia="en-US"/>
        </w:rPr>
        <w:t xml:space="preserve"> приватизации (продажи) муниципального имущества Первомайского района на 20</w:t>
      </w:r>
      <w:r w:rsidR="00234521" w:rsidRPr="00B97831">
        <w:rPr>
          <w:rFonts w:eastAsiaTheme="minorHAnsi"/>
          <w:b/>
          <w:u w:val="single"/>
          <w:lang w:eastAsia="en-US"/>
        </w:rPr>
        <w:t>2</w:t>
      </w:r>
      <w:r w:rsidR="00B71710" w:rsidRPr="00B97831">
        <w:rPr>
          <w:rFonts w:eastAsiaTheme="minorHAnsi"/>
          <w:b/>
          <w:u w:val="single"/>
          <w:lang w:eastAsia="en-US"/>
        </w:rPr>
        <w:t>2</w:t>
      </w:r>
      <w:r w:rsidR="00110207" w:rsidRPr="00B97831">
        <w:rPr>
          <w:rFonts w:eastAsiaTheme="minorHAnsi"/>
          <w:b/>
          <w:u w:val="single"/>
          <w:lang w:eastAsia="en-US"/>
        </w:rPr>
        <w:t xml:space="preserve"> год</w:t>
      </w:r>
    </w:p>
    <w:p w:rsidR="00110207" w:rsidRPr="00B97831" w:rsidRDefault="00A1631D" w:rsidP="00A417F1">
      <w:pPr>
        <w:ind w:firstLine="709"/>
        <w:jc w:val="both"/>
      </w:pPr>
      <w:r w:rsidRPr="00B97831">
        <w:t>Приложен</w:t>
      </w:r>
      <w:r w:rsidR="000A1FE4" w:rsidRPr="00B97831">
        <w:t>ием 1</w:t>
      </w:r>
      <w:r w:rsidR="00B71710" w:rsidRPr="00B97831">
        <w:t>4</w:t>
      </w:r>
      <w:r w:rsidR="000A1FE4" w:rsidRPr="00B97831">
        <w:t xml:space="preserve"> Решения о бюджете на 202</w:t>
      </w:r>
      <w:r w:rsidR="00B71710" w:rsidRPr="00B97831">
        <w:t>2</w:t>
      </w:r>
      <w:r w:rsidRPr="00B97831">
        <w:t xml:space="preserve"> год</w:t>
      </w:r>
      <w:r w:rsidR="00DD67E8" w:rsidRPr="00B97831">
        <w:t xml:space="preserve"> в редакции №</w:t>
      </w:r>
      <w:r w:rsidR="00B71710" w:rsidRPr="00B97831">
        <w:t>161</w:t>
      </w:r>
      <w:r w:rsidR="00DD67E8" w:rsidRPr="00B97831">
        <w:t xml:space="preserve"> от 2</w:t>
      </w:r>
      <w:r w:rsidR="00B71710" w:rsidRPr="00B97831">
        <w:t>8</w:t>
      </w:r>
      <w:r w:rsidR="00DD67E8" w:rsidRPr="00B97831">
        <w:t>.12.202</w:t>
      </w:r>
      <w:r w:rsidR="00B71710" w:rsidRPr="00B97831">
        <w:t>1</w:t>
      </w:r>
      <w:r w:rsidR="00DD67E8" w:rsidRPr="00B97831">
        <w:t xml:space="preserve"> года,</w:t>
      </w:r>
      <w:r w:rsidRPr="00B97831">
        <w:t xml:space="preserve"> утверждена </w:t>
      </w:r>
      <w:r w:rsidR="00110207" w:rsidRPr="00B97831">
        <w:t>Программа приватизации (продажи) муниципального имущества Первомайского района на 20</w:t>
      </w:r>
      <w:r w:rsidR="00234521" w:rsidRPr="00B97831">
        <w:t>2</w:t>
      </w:r>
      <w:r w:rsidR="00B71710" w:rsidRPr="00B97831">
        <w:t>2</w:t>
      </w:r>
      <w:r w:rsidR="00110207" w:rsidRPr="00B97831">
        <w:t xml:space="preserve"> год (далее – Программа приватизации</w:t>
      </w:r>
      <w:r w:rsidR="003D6106" w:rsidRPr="00B97831">
        <w:t xml:space="preserve"> (продажи)</w:t>
      </w:r>
      <w:r w:rsidR="00110207" w:rsidRPr="00B97831">
        <w:t xml:space="preserve">) </w:t>
      </w:r>
      <w:r w:rsidR="00525E61" w:rsidRPr="00B97831">
        <w:t xml:space="preserve">с планируемыми доходами от приватизации (продажи) муниципального имущества в сумме </w:t>
      </w:r>
      <w:r w:rsidR="00B71710" w:rsidRPr="00B97831">
        <w:t>20344,46</w:t>
      </w:r>
      <w:r w:rsidR="00525E61" w:rsidRPr="00B97831">
        <w:t xml:space="preserve"> тыс. руб. и количеством включенных в перечень объектов, подлежащих приватизации</w:t>
      </w:r>
      <w:r w:rsidR="003D6106" w:rsidRPr="00B97831">
        <w:t xml:space="preserve"> (продажи)</w:t>
      </w:r>
      <w:r w:rsidR="00525E61" w:rsidRPr="00B97831">
        <w:t xml:space="preserve"> в 202</w:t>
      </w:r>
      <w:r w:rsidR="00B71710" w:rsidRPr="00B97831">
        <w:t>2</w:t>
      </w:r>
      <w:r w:rsidR="00525E61" w:rsidRPr="00B97831">
        <w:t xml:space="preserve"> году, </w:t>
      </w:r>
      <w:r w:rsidR="00B71710" w:rsidRPr="00B97831">
        <w:t>4</w:t>
      </w:r>
      <w:r w:rsidR="00525E61" w:rsidRPr="00B97831">
        <w:t xml:space="preserve"> (</w:t>
      </w:r>
      <w:r w:rsidR="00B71710" w:rsidRPr="00B97831">
        <w:t>13</w:t>
      </w:r>
      <w:r w:rsidR="00525E61" w:rsidRPr="00B97831">
        <w:t xml:space="preserve"> позиций). В течении года в Программу приватизации </w:t>
      </w:r>
      <w:r w:rsidR="003D6106" w:rsidRPr="00B97831">
        <w:t xml:space="preserve">(продажи) </w:t>
      </w:r>
      <w:r w:rsidR="00DD67E8" w:rsidRPr="00B97831">
        <w:t>внесены изменения:</w:t>
      </w:r>
    </w:p>
    <w:p w:rsidR="003516DE" w:rsidRPr="00B97831" w:rsidRDefault="00DD67E8" w:rsidP="00D55087">
      <w:pPr>
        <w:ind w:firstLine="709"/>
        <w:jc w:val="both"/>
        <w:rPr>
          <w:bCs/>
        </w:rPr>
      </w:pPr>
      <w:r w:rsidRPr="00B97831">
        <w:t xml:space="preserve">- Решением Думы от </w:t>
      </w:r>
      <w:r w:rsidR="003516DE" w:rsidRPr="00B97831">
        <w:t>24.03.2022</w:t>
      </w:r>
      <w:r w:rsidRPr="00B97831">
        <w:t xml:space="preserve"> №</w:t>
      </w:r>
      <w:r w:rsidR="003516DE" w:rsidRPr="00B97831">
        <w:t xml:space="preserve"> 192</w:t>
      </w:r>
      <w:r w:rsidRPr="00B97831">
        <w:t xml:space="preserve"> О внесении изменений в решение Думы Первомайского района от 2</w:t>
      </w:r>
      <w:r w:rsidR="003516DE" w:rsidRPr="00B97831">
        <w:t>8</w:t>
      </w:r>
      <w:r w:rsidRPr="00B97831">
        <w:t>.12.202</w:t>
      </w:r>
      <w:r w:rsidR="003516DE" w:rsidRPr="00B97831">
        <w:t>1</w:t>
      </w:r>
      <w:r w:rsidRPr="00B97831">
        <w:t xml:space="preserve"> № </w:t>
      </w:r>
      <w:r w:rsidR="003516DE" w:rsidRPr="00B97831">
        <w:t>161</w:t>
      </w:r>
      <w:r w:rsidRPr="00B97831">
        <w:t xml:space="preserve"> «О бюджете муниципального образования «Первомайский район» на 202</w:t>
      </w:r>
      <w:r w:rsidR="003516DE" w:rsidRPr="00B97831">
        <w:t>2</w:t>
      </w:r>
      <w:r w:rsidRPr="00B97831">
        <w:t xml:space="preserve"> год и на плановый период 202</w:t>
      </w:r>
      <w:r w:rsidR="003516DE" w:rsidRPr="00B97831">
        <w:t>3</w:t>
      </w:r>
      <w:r w:rsidRPr="00B97831">
        <w:t>-202</w:t>
      </w:r>
      <w:r w:rsidR="003516DE" w:rsidRPr="00B97831">
        <w:t>4</w:t>
      </w:r>
      <w:r w:rsidRPr="00B97831">
        <w:t xml:space="preserve"> годов»,</w:t>
      </w:r>
      <w:r w:rsidR="00D55087" w:rsidRPr="00B97831">
        <w:t xml:space="preserve"> в</w:t>
      </w:r>
      <w:r w:rsidR="003516DE" w:rsidRPr="00B97831">
        <w:rPr>
          <w:bCs/>
        </w:rPr>
        <w:t xml:space="preserve"> Программу приватизации (продажу) внесено изменения в части включения объектов муниципальной собственности в приватизацию (продажу) в количестве 7 объектов на сумму 1858,14 тыс. руб.</w:t>
      </w:r>
    </w:p>
    <w:p w:rsidR="003516DE" w:rsidRPr="00B97831" w:rsidRDefault="003516DE" w:rsidP="003516DE">
      <w:pPr>
        <w:ind w:firstLine="709"/>
        <w:jc w:val="both"/>
        <w:rPr>
          <w:bCs/>
        </w:rPr>
      </w:pPr>
      <w:r w:rsidRPr="00B97831">
        <w:rPr>
          <w:bCs/>
        </w:rPr>
        <w:t>В результате внесения изменений в Программу приватизации (продажи), предполагаемая сумма от приватизации (продажи) увеличилась на 1858,14 тыс. руб. и составила 22202,60 тыс. руб.</w:t>
      </w:r>
    </w:p>
    <w:p w:rsidR="00D55087" w:rsidRPr="00B97831" w:rsidRDefault="00DD67E8" w:rsidP="00D55087">
      <w:pPr>
        <w:ind w:firstLine="709"/>
        <w:jc w:val="both"/>
        <w:rPr>
          <w:bCs/>
        </w:rPr>
      </w:pPr>
      <w:r w:rsidRPr="00B97831">
        <w:t xml:space="preserve">- Решением Думы от </w:t>
      </w:r>
      <w:r w:rsidR="00D55087" w:rsidRPr="00B97831">
        <w:t>15</w:t>
      </w:r>
      <w:r w:rsidRPr="00B97831">
        <w:t>.0</w:t>
      </w:r>
      <w:r w:rsidR="00D55087" w:rsidRPr="00B97831">
        <w:t>4</w:t>
      </w:r>
      <w:r w:rsidRPr="00B97831">
        <w:t>.202</w:t>
      </w:r>
      <w:r w:rsidR="00D55087" w:rsidRPr="00B97831">
        <w:t>2</w:t>
      </w:r>
      <w:r w:rsidRPr="00B97831">
        <w:t xml:space="preserve"> №</w:t>
      </w:r>
      <w:r w:rsidR="00D55087" w:rsidRPr="00B97831">
        <w:t xml:space="preserve"> 199</w:t>
      </w:r>
      <w:r w:rsidRPr="00B97831">
        <w:t xml:space="preserve"> О внесении изменений в решение Думы Первомайского района от </w:t>
      </w:r>
      <w:r w:rsidR="00D55087" w:rsidRPr="00B97831">
        <w:t>28</w:t>
      </w:r>
      <w:r w:rsidRPr="00B97831">
        <w:t>.12.20</w:t>
      </w:r>
      <w:r w:rsidR="00D55087" w:rsidRPr="00B97831">
        <w:t>1</w:t>
      </w:r>
      <w:r w:rsidRPr="00B97831">
        <w:t xml:space="preserve">0 № </w:t>
      </w:r>
      <w:r w:rsidR="00D55087" w:rsidRPr="00B97831">
        <w:t>161</w:t>
      </w:r>
      <w:r w:rsidRPr="00B97831">
        <w:t xml:space="preserve"> «О бюджете муниципального образования «Первомайский район» на 202</w:t>
      </w:r>
      <w:r w:rsidR="00D55087" w:rsidRPr="00B97831">
        <w:t>2</w:t>
      </w:r>
      <w:r w:rsidRPr="00B97831">
        <w:t xml:space="preserve"> год и на плановый период 202</w:t>
      </w:r>
      <w:r w:rsidR="00D55087" w:rsidRPr="00B97831">
        <w:t>3</w:t>
      </w:r>
      <w:r w:rsidRPr="00B97831">
        <w:t>-202</w:t>
      </w:r>
      <w:r w:rsidR="00D55087" w:rsidRPr="00B97831">
        <w:t>4</w:t>
      </w:r>
      <w:r w:rsidRPr="00B97831">
        <w:t xml:space="preserve"> годов», </w:t>
      </w:r>
      <w:r w:rsidR="00D55087" w:rsidRPr="00B97831">
        <w:t>в</w:t>
      </w:r>
      <w:r w:rsidR="00D55087" w:rsidRPr="00B97831">
        <w:rPr>
          <w:bCs/>
        </w:rPr>
        <w:t xml:space="preserve"> Программу приватизации (продажу) внесено изменения в части включения объектов муниципальной собственности в приватизацию (продажу) в количестве 1 объектов (2 позиции) на сумму 722,6 тыс. руб.</w:t>
      </w:r>
    </w:p>
    <w:p w:rsidR="00D55087" w:rsidRPr="00B97831" w:rsidRDefault="00D55087" w:rsidP="00D55087">
      <w:pPr>
        <w:ind w:firstLine="709"/>
        <w:jc w:val="both"/>
        <w:rPr>
          <w:bCs/>
        </w:rPr>
      </w:pPr>
      <w:r w:rsidRPr="00B97831">
        <w:t>- Решением Думы от 28.09.2022 № 242 О внесении изменений в решение Думы Первомайского района от 28.12.2010 № 161 «О бюджете муниципального образования «Первомайский район» на 2022 год и на плановый период 2023-2024 годов», в</w:t>
      </w:r>
      <w:r w:rsidRPr="00B97831">
        <w:rPr>
          <w:bCs/>
        </w:rPr>
        <w:t xml:space="preserve"> Программу приватизации (продажу) внесено изменения в части включения объектов муниципальной собственности в приватизацию (продажу) в количестве 2-х объектов (2 позиции) на сумму 410,16 тыс. руб.:</w:t>
      </w:r>
    </w:p>
    <w:p w:rsidR="00D55087" w:rsidRPr="00B97831" w:rsidRDefault="00D55087" w:rsidP="00D55087">
      <w:pPr>
        <w:ind w:firstLine="709"/>
        <w:jc w:val="both"/>
        <w:rPr>
          <w:bCs/>
        </w:rPr>
      </w:pPr>
      <w:r w:rsidRPr="00B97831">
        <w:rPr>
          <w:bCs/>
        </w:rPr>
        <w:t>В результате внесения изменений в Программу приватизации (продажи), предполагаемая сумма от приватизации (продажи) составила 23335,36 тыс. руб.</w:t>
      </w:r>
    </w:p>
    <w:p w:rsidR="00817FDF" w:rsidRPr="00B97831" w:rsidRDefault="00B0466D" w:rsidP="00A417F1">
      <w:pPr>
        <w:ind w:firstLine="709"/>
        <w:jc w:val="both"/>
      </w:pPr>
      <w:r w:rsidRPr="00B97831">
        <w:t>Решением Думы о бюджете на 202</w:t>
      </w:r>
      <w:r w:rsidR="00D55087" w:rsidRPr="00B97831">
        <w:t>2</w:t>
      </w:r>
      <w:r w:rsidRPr="00B97831">
        <w:t xml:space="preserve"> год, в редакции от 2</w:t>
      </w:r>
      <w:r w:rsidR="00D55087" w:rsidRPr="00B97831">
        <w:t>2</w:t>
      </w:r>
      <w:r w:rsidRPr="00B97831">
        <w:t>.12.202</w:t>
      </w:r>
      <w:r w:rsidR="00D55087" w:rsidRPr="00B97831">
        <w:t>2</w:t>
      </w:r>
      <w:r w:rsidRPr="00B97831">
        <w:t xml:space="preserve"> №</w:t>
      </w:r>
      <w:r w:rsidR="00D55087" w:rsidRPr="00B97831">
        <w:t>272</w:t>
      </w:r>
      <w:r w:rsidRPr="00B97831">
        <w:t xml:space="preserve"> Программ</w:t>
      </w:r>
      <w:r w:rsidR="001129F8" w:rsidRPr="00B97831">
        <w:t>а</w:t>
      </w:r>
      <w:r w:rsidRPr="00B97831">
        <w:t xml:space="preserve"> приватизации</w:t>
      </w:r>
      <w:r w:rsidR="003D6106" w:rsidRPr="00B97831">
        <w:t xml:space="preserve"> (продажи)</w:t>
      </w:r>
      <w:r w:rsidRPr="00B97831">
        <w:t xml:space="preserve"> утверждена в сумме </w:t>
      </w:r>
      <w:r w:rsidR="00D55087" w:rsidRPr="00B97831">
        <w:t>23335,36</w:t>
      </w:r>
      <w:r w:rsidRPr="00B97831">
        <w:t xml:space="preserve"> тыс. руб. и количеством включенных в перечень объектов, под</w:t>
      </w:r>
      <w:r w:rsidR="00817FDF" w:rsidRPr="00B97831">
        <w:t>л</w:t>
      </w:r>
      <w:r w:rsidRPr="00B97831">
        <w:t xml:space="preserve">ежащих приватизации </w:t>
      </w:r>
      <w:r w:rsidR="00D55087" w:rsidRPr="00B97831">
        <w:t>11</w:t>
      </w:r>
      <w:r w:rsidRPr="00B97831">
        <w:t>(2</w:t>
      </w:r>
      <w:r w:rsidR="00D55087" w:rsidRPr="00B97831">
        <w:t>4</w:t>
      </w:r>
      <w:r w:rsidRPr="00B97831">
        <w:t xml:space="preserve"> позиций)</w:t>
      </w:r>
      <w:r w:rsidR="001129F8" w:rsidRPr="00B97831">
        <w:t>.</w:t>
      </w:r>
    </w:p>
    <w:p w:rsidR="00A66708" w:rsidRPr="00B97831" w:rsidRDefault="00413F6D" w:rsidP="00A417F1">
      <w:pPr>
        <w:ind w:firstLine="709"/>
        <w:jc w:val="both"/>
      </w:pPr>
      <w:r w:rsidRPr="00B97831">
        <w:t>Согласно Отчету о выполнении программы приватизации (продажи) муниципального имущества Первомайского района за 202</w:t>
      </w:r>
      <w:r w:rsidR="00D55087" w:rsidRPr="00B97831">
        <w:t>2</w:t>
      </w:r>
      <w:r w:rsidRPr="00B97831">
        <w:t xml:space="preserve"> год (Приложение 4 к Проекту решения об исполнении бюджета за 202</w:t>
      </w:r>
      <w:r w:rsidR="00D55087" w:rsidRPr="00B97831">
        <w:t>2</w:t>
      </w:r>
      <w:r w:rsidRPr="00B97831">
        <w:t xml:space="preserve"> год</w:t>
      </w:r>
      <w:r w:rsidR="00F30B2A" w:rsidRPr="00B97831">
        <w:t>,</w:t>
      </w:r>
      <w:r w:rsidR="00D55087" w:rsidRPr="00B97831">
        <w:t xml:space="preserve"> </w:t>
      </w:r>
      <w:r w:rsidR="00F30B2A" w:rsidRPr="00B97831">
        <w:t>П</w:t>
      </w:r>
      <w:r w:rsidRPr="00B97831">
        <w:t xml:space="preserve">ланируемый доход от продажи (приватизации) муниципального имущества </w:t>
      </w:r>
      <w:r w:rsidRPr="00B97831">
        <w:lastRenderedPageBreak/>
        <w:t xml:space="preserve">составил </w:t>
      </w:r>
      <w:r w:rsidR="00D55087" w:rsidRPr="00B97831">
        <w:t>23335,36</w:t>
      </w:r>
      <w:r w:rsidRPr="00B97831">
        <w:t xml:space="preserve"> тыс. руб. Фактически за 202</w:t>
      </w:r>
      <w:r w:rsidR="00D55087" w:rsidRPr="00B97831">
        <w:t>2</w:t>
      </w:r>
      <w:r w:rsidRPr="00B97831">
        <w:t xml:space="preserve"> год доход от приватизации (продажи) муниципального имущества составил </w:t>
      </w:r>
      <w:r w:rsidR="00D55087" w:rsidRPr="00B97831">
        <w:t>2663,06</w:t>
      </w:r>
      <w:r w:rsidRPr="00B97831">
        <w:t xml:space="preserve"> тыс. руб., в том числе:</w:t>
      </w:r>
    </w:p>
    <w:p w:rsidR="00A66708" w:rsidRPr="00B97831" w:rsidRDefault="00A66708" w:rsidP="00A66708">
      <w:pPr>
        <w:ind w:firstLine="709"/>
        <w:jc w:val="both"/>
      </w:pPr>
      <w:r w:rsidRPr="00B97831">
        <w:t>1.Нежилое здание– котельная паросиловая, общей площадью 242,3 кв.м. с кадастровым номером 70:12:0201002:671, находящийся по адресу Томская область, Первомайский район, п. Беляй, ул. Путейская, д. 3/9. Доход от приватизации (продажи) составил 621,58 тыс. руб. планируемый доход от приватизации (продажи) 742,0 тыс. руб. Процент исполнения плана по приватизации (продажи) по данному объекту составил 83,77%.</w:t>
      </w:r>
    </w:p>
    <w:p w:rsidR="00A66708" w:rsidRPr="00B97831" w:rsidRDefault="00A66708" w:rsidP="00A417F1">
      <w:pPr>
        <w:ind w:firstLine="709"/>
        <w:jc w:val="both"/>
      </w:pPr>
      <w:r w:rsidRPr="00B97831">
        <w:t>Земельный участок общей площадью 1468 кв.м. с кадастровым № 70:12:0201001:221</w:t>
      </w:r>
      <w:r w:rsidR="0024078B" w:rsidRPr="00B97831">
        <w:t>, находящийся по адресу, Томская область, Первомайский муниципальный район, Первомайское сельское поселение, поселок Беляй, улица Путейская, земельный участок № 3Б/7. Доход от приватизации (продажи) составил 0,0 тыс. руб. планируемый доход от приватизации (продажи) 30,57 тыс. руб. Процент исполнения плана по приватизации (продажи) по данному объекту составил 0,0%.</w:t>
      </w:r>
    </w:p>
    <w:p w:rsidR="0024078B" w:rsidRPr="00B97831" w:rsidRDefault="0024078B" w:rsidP="0024078B">
      <w:pPr>
        <w:ind w:firstLine="709"/>
        <w:jc w:val="both"/>
      </w:pPr>
      <w:r w:rsidRPr="00B97831">
        <w:t>2. Нежилое здание – механический цех общей площадью 934,8 кв.м. с кадастровым номером 70:12:0201002:670, находящееся по адресу Томская область, Первомайский район, п. Беляй, ул. Путейская, д. 3/8. Доход от приватизации (продажи) составил 1308,88 тыс. руб. планируемый доход от приватизации (продажи) 2337,00 тыс. руб. Процент исполнения плана по приватизации (продажи) по данному объекту составил 56,00%.</w:t>
      </w:r>
    </w:p>
    <w:p w:rsidR="0024078B" w:rsidRPr="00B97831" w:rsidRDefault="0024078B" w:rsidP="0024078B">
      <w:pPr>
        <w:ind w:firstLine="709"/>
        <w:jc w:val="both"/>
      </w:pPr>
      <w:r w:rsidRPr="00B97831">
        <w:t>Земельный участок общей площадью 2418 кв.м. с кадастровым номером 70:12:0201001:217, находящийся по адресу Томская область, Первомайский муниципальный район, Первомайское сельское поселение, поселок Беляй, улица Путейская, земельный участок № 3Б/4. Доход от приватизации (продажи) составил 0,00 тыс. руб. планируемый доход от приватизации (продажи) 166,84 тыс. руб. Процент исполнения плана по приватизации (продажи) по данному объекту составил 0,00%.</w:t>
      </w:r>
    </w:p>
    <w:p w:rsidR="0024078B" w:rsidRPr="00B97831" w:rsidRDefault="0024078B" w:rsidP="0024078B">
      <w:pPr>
        <w:ind w:firstLine="709"/>
        <w:jc w:val="both"/>
      </w:pPr>
      <w:r w:rsidRPr="00B97831">
        <w:t xml:space="preserve">3. Нежилое здание – здание школы общей площадью 538,7 кв.м. с кадастровым номером 70:12:0100002:164, находящееся по адресу Томская область, Первомайский район, с. </w:t>
      </w:r>
      <w:bookmarkStart w:id="1" w:name="_Hlk97386479"/>
      <w:r w:rsidRPr="00B97831">
        <w:t>Апсагачево, ул. Дорожная, 1</w:t>
      </w:r>
      <w:bookmarkEnd w:id="1"/>
      <w:r w:rsidRPr="00B97831">
        <w:t>. Доход от приватизации (продажи) составил 10,00 тыс. руб. планируемый доход от приватизации (продажи) 274,80 тыс. руб. Процент исполнения плана по приватизации (продажи) по данному объекту составил 3,63%.</w:t>
      </w:r>
    </w:p>
    <w:p w:rsidR="0024078B" w:rsidRPr="00B97831" w:rsidRDefault="0024078B" w:rsidP="0024078B">
      <w:pPr>
        <w:ind w:firstLine="709"/>
        <w:jc w:val="both"/>
      </w:pPr>
      <w:r w:rsidRPr="00B97831">
        <w:t>Земельный участок общей площадью 1760 кв.м. с кадастровым номером 70:12:0100002:436, находящийся по адресу Томская область, Первомайский муниципальный район, «Улу-Юльское сельское поселение», село Апсагачево, улица Дорожная, земельный участок №1. Доход от приватизации (продажи) составил 0,00 тыс. руб. планируемый доход от приватизации (продажи) 114,17 тыс. руб. Процент исполнения плана по приватизации (продажи) по данному объекту составил 0,00%.</w:t>
      </w:r>
    </w:p>
    <w:p w:rsidR="0024078B" w:rsidRPr="00B97831" w:rsidRDefault="0024078B" w:rsidP="0024078B">
      <w:pPr>
        <w:ind w:firstLine="709"/>
        <w:jc w:val="both"/>
      </w:pPr>
      <w:r w:rsidRPr="00B97831">
        <w:t>4. Нежилое здание – кислородная станция общей площадью 353,7 кв.м. с кадастровым номером 70:12:0201002:678, находящееся по адресу Томская область, Первомайский район, поселок Беляй, улица Путейская, д. 3/16. Доход от приватизации (продажи) составил 772,60 тыс. руб. планируемый доход от приватизации (продажи) 651,60 тыс. руб. Процент исполнения плана по приватизации (продажи) по данному объекту составил 118,57%.</w:t>
      </w:r>
    </w:p>
    <w:p w:rsidR="0024078B" w:rsidRPr="00B97831" w:rsidRDefault="0024078B" w:rsidP="0024078B">
      <w:pPr>
        <w:ind w:firstLine="709"/>
        <w:jc w:val="both"/>
      </w:pPr>
      <w:r w:rsidRPr="00B97831">
        <w:t>Земельный участок общей площадью 5693 кв.м. с кадастровым номером 70:12:0201001:97, находящийся по адресу Томская область, Первомайский район, муниципальное образование Первомайское сельское поселение, поселок Беляй, улица Путейская, земельный участок, 3А. Доход от приватизации (продажи) составил 0,00 тыс. руб. планируемый доход от приватизации (продажи) 71,00 тыс. руб. Процент исполнения плана по приватизации (продажи) по данному объекту составил 0,00%.</w:t>
      </w:r>
    </w:p>
    <w:p w:rsidR="00413F6D" w:rsidRPr="00B97831" w:rsidRDefault="00413F6D" w:rsidP="00A417F1">
      <w:pPr>
        <w:ind w:firstLine="709"/>
        <w:jc w:val="both"/>
      </w:pPr>
      <w:r w:rsidRPr="00B97831">
        <w:t>По количеству реализованных объектов (с земельными участками) Программа приватизации (продажи) муниципального имущества Первомайского района на 20</w:t>
      </w:r>
      <w:r w:rsidR="00817FDF" w:rsidRPr="00B97831">
        <w:t>2</w:t>
      </w:r>
      <w:r w:rsidR="0024078B" w:rsidRPr="00B97831">
        <w:t>2</w:t>
      </w:r>
      <w:r w:rsidRPr="00B97831">
        <w:t xml:space="preserve"> год исполнена на </w:t>
      </w:r>
      <w:r w:rsidR="00257CD5" w:rsidRPr="00B97831">
        <w:t>36,36</w:t>
      </w:r>
      <w:r w:rsidRPr="00B97831">
        <w:t>% (</w:t>
      </w:r>
      <w:r w:rsidR="00817FDF" w:rsidRPr="00B97831">
        <w:t>3</w:t>
      </w:r>
      <w:r w:rsidR="00257CD5" w:rsidRPr="00B97831">
        <w:t>3,33</w:t>
      </w:r>
      <w:r w:rsidRPr="00B97831">
        <w:t>% по позициям), приватизирован</w:t>
      </w:r>
      <w:r w:rsidR="00817FDF" w:rsidRPr="00B97831">
        <w:t>о (продано)</w:t>
      </w:r>
      <w:r w:rsidRPr="00B97831">
        <w:t xml:space="preserve"> </w:t>
      </w:r>
      <w:r w:rsidR="0024078B" w:rsidRPr="00B97831">
        <w:t>4</w:t>
      </w:r>
      <w:r w:rsidRPr="00B97831">
        <w:t xml:space="preserve"> объект</w:t>
      </w:r>
      <w:r w:rsidR="00817FDF" w:rsidRPr="00B97831">
        <w:t>а (</w:t>
      </w:r>
      <w:r w:rsidR="0024078B" w:rsidRPr="00B97831">
        <w:t>8</w:t>
      </w:r>
      <w:r w:rsidRPr="00B97831">
        <w:t xml:space="preserve"> позиции)</w:t>
      </w:r>
      <w:r w:rsidR="00817FDF" w:rsidRPr="00B97831">
        <w:t>.</w:t>
      </w:r>
    </w:p>
    <w:p w:rsidR="00817FDF" w:rsidRPr="00B97831" w:rsidRDefault="00817FDF" w:rsidP="00A417F1">
      <w:pPr>
        <w:ind w:firstLine="709"/>
        <w:jc w:val="both"/>
      </w:pPr>
      <w:r w:rsidRPr="00B97831">
        <w:t>План по приватизации (продажи) муниципального имущества в 202</w:t>
      </w:r>
      <w:r w:rsidR="00257CD5" w:rsidRPr="00B97831">
        <w:t>2</w:t>
      </w:r>
      <w:r w:rsidRPr="00B97831">
        <w:t xml:space="preserve"> году по доходу, от продажи муниципального имущества, выполнен на </w:t>
      </w:r>
      <w:r w:rsidR="00257CD5" w:rsidRPr="00B97831">
        <w:t>11,41</w:t>
      </w:r>
      <w:r w:rsidRPr="00B97831">
        <w:t xml:space="preserve">% и составил </w:t>
      </w:r>
      <w:r w:rsidR="00257CD5" w:rsidRPr="00B97831">
        <w:t>2663,06</w:t>
      </w:r>
      <w:r w:rsidRPr="00B97831">
        <w:t xml:space="preserve"> тыс. руб. (за 202</w:t>
      </w:r>
      <w:r w:rsidR="00257CD5" w:rsidRPr="00B97831">
        <w:t>1</w:t>
      </w:r>
      <w:r w:rsidRPr="00B97831">
        <w:t xml:space="preserve"> год</w:t>
      </w:r>
      <w:r w:rsidR="00257CD5" w:rsidRPr="00B97831">
        <w:t xml:space="preserve"> 8,8% или на 2015,91 тыс. руб.)</w:t>
      </w:r>
      <w:r w:rsidRPr="00B97831">
        <w:t>.).</w:t>
      </w:r>
    </w:p>
    <w:p w:rsidR="007C06EB" w:rsidRPr="00B97831" w:rsidRDefault="008147A5" w:rsidP="006748EA">
      <w:pPr>
        <w:jc w:val="center"/>
        <w:rPr>
          <w:b/>
          <w:u w:val="single"/>
        </w:rPr>
      </w:pPr>
      <w:r w:rsidRPr="00B97831">
        <w:rPr>
          <w:b/>
          <w:u w:val="single"/>
        </w:rPr>
        <w:lastRenderedPageBreak/>
        <w:t>Анализ и</w:t>
      </w:r>
      <w:r w:rsidR="007C06EB" w:rsidRPr="00B97831">
        <w:rPr>
          <w:b/>
          <w:u w:val="single"/>
        </w:rPr>
        <w:t>сполнени</w:t>
      </w:r>
      <w:r w:rsidR="00B6006F" w:rsidRPr="00B97831">
        <w:rPr>
          <w:b/>
          <w:u w:val="single"/>
        </w:rPr>
        <w:t>е</w:t>
      </w:r>
      <w:r w:rsidR="007C06EB" w:rsidRPr="00B97831">
        <w:rPr>
          <w:b/>
          <w:u w:val="single"/>
        </w:rPr>
        <w:t xml:space="preserve"> расходов бюджета</w:t>
      </w:r>
      <w:r w:rsidRPr="00B97831">
        <w:rPr>
          <w:b/>
          <w:u w:val="single"/>
        </w:rPr>
        <w:t xml:space="preserve"> Первомайского района</w:t>
      </w:r>
      <w:r w:rsidR="007C06EB" w:rsidRPr="00B97831">
        <w:rPr>
          <w:b/>
          <w:u w:val="single"/>
        </w:rPr>
        <w:t xml:space="preserve"> за 20</w:t>
      </w:r>
      <w:r w:rsidR="000D0E6A" w:rsidRPr="00B97831">
        <w:rPr>
          <w:b/>
          <w:u w:val="single"/>
        </w:rPr>
        <w:t>2</w:t>
      </w:r>
      <w:r w:rsidR="00C27B6B" w:rsidRPr="00B97831">
        <w:rPr>
          <w:b/>
          <w:u w:val="single"/>
        </w:rPr>
        <w:t>2</w:t>
      </w:r>
      <w:r w:rsidR="007C06EB" w:rsidRPr="00B97831">
        <w:rPr>
          <w:b/>
          <w:u w:val="single"/>
        </w:rPr>
        <w:t xml:space="preserve"> год.</w:t>
      </w:r>
    </w:p>
    <w:p w:rsidR="00D64C79" w:rsidRPr="00B97831" w:rsidRDefault="0086193A" w:rsidP="006748EA">
      <w:pPr>
        <w:ind w:firstLine="709"/>
        <w:jc w:val="both"/>
        <w:rPr>
          <w:bCs/>
        </w:rPr>
      </w:pPr>
      <w:r w:rsidRPr="00B97831">
        <w:rPr>
          <w:bCs/>
        </w:rPr>
        <w:t>П</w:t>
      </w:r>
      <w:r w:rsidR="00D64C79" w:rsidRPr="00B97831">
        <w:rPr>
          <w:bCs/>
        </w:rPr>
        <w:t>роект</w:t>
      </w:r>
      <w:r w:rsidR="00F82B2D" w:rsidRPr="00B97831">
        <w:rPr>
          <w:bCs/>
        </w:rPr>
        <w:t>ом</w:t>
      </w:r>
      <w:r w:rsidR="00D64C79" w:rsidRPr="00B97831">
        <w:rPr>
          <w:bCs/>
        </w:rPr>
        <w:t xml:space="preserve"> </w:t>
      </w:r>
      <w:r w:rsidRPr="00B97831">
        <w:rPr>
          <w:bCs/>
        </w:rPr>
        <w:t>решения</w:t>
      </w:r>
      <w:r w:rsidR="00A95A2E" w:rsidRPr="00B97831">
        <w:rPr>
          <w:bCs/>
        </w:rPr>
        <w:t xml:space="preserve"> о</w:t>
      </w:r>
      <w:r w:rsidR="00E4108F" w:rsidRPr="00B97831">
        <w:rPr>
          <w:bCs/>
        </w:rPr>
        <w:t xml:space="preserve">б исполнении бюджета за </w:t>
      </w:r>
      <w:r w:rsidR="007D4DCB" w:rsidRPr="00B97831">
        <w:rPr>
          <w:bCs/>
        </w:rPr>
        <w:t>202</w:t>
      </w:r>
      <w:r w:rsidR="00C27B6B" w:rsidRPr="00B97831">
        <w:rPr>
          <w:bCs/>
        </w:rPr>
        <w:t>2</w:t>
      </w:r>
      <w:r w:rsidR="007D4DCB" w:rsidRPr="00B97831">
        <w:rPr>
          <w:bCs/>
        </w:rPr>
        <w:t xml:space="preserve"> г</w:t>
      </w:r>
      <w:r w:rsidR="00E4108F" w:rsidRPr="00B97831">
        <w:rPr>
          <w:bCs/>
        </w:rPr>
        <w:t>од</w:t>
      </w:r>
      <w:r w:rsidRPr="00B97831">
        <w:rPr>
          <w:bCs/>
        </w:rPr>
        <w:t xml:space="preserve"> </w:t>
      </w:r>
      <w:r w:rsidR="00F82B2D" w:rsidRPr="00B97831">
        <w:rPr>
          <w:bCs/>
        </w:rPr>
        <w:t xml:space="preserve">расходы бюджета Первомайского района </w:t>
      </w:r>
      <w:r w:rsidR="00D64C79" w:rsidRPr="00B97831">
        <w:rPr>
          <w:bCs/>
        </w:rPr>
        <w:t xml:space="preserve">сформированы на основании расходных обязательств, подлежащих исполнению в очередном финансовом году, что соответствует </w:t>
      </w:r>
      <w:r w:rsidR="00011290" w:rsidRPr="00B97831">
        <w:rPr>
          <w:bCs/>
        </w:rPr>
        <w:t xml:space="preserve">требованиям </w:t>
      </w:r>
      <w:r w:rsidR="00D64C79" w:rsidRPr="00B97831">
        <w:rPr>
          <w:bCs/>
        </w:rPr>
        <w:t>ст</w:t>
      </w:r>
      <w:r w:rsidRPr="00B97831">
        <w:rPr>
          <w:bCs/>
        </w:rPr>
        <w:t>ать</w:t>
      </w:r>
      <w:r w:rsidR="00011290" w:rsidRPr="00B97831">
        <w:rPr>
          <w:bCs/>
        </w:rPr>
        <w:t>и</w:t>
      </w:r>
      <w:r w:rsidR="00D64C79" w:rsidRPr="00B97831">
        <w:rPr>
          <w:bCs/>
        </w:rPr>
        <w:t xml:space="preserve"> 65 Б</w:t>
      </w:r>
      <w:r w:rsidRPr="00B97831">
        <w:rPr>
          <w:bCs/>
        </w:rPr>
        <w:t xml:space="preserve">юджетного </w:t>
      </w:r>
      <w:r w:rsidR="00394A3D" w:rsidRPr="00B97831">
        <w:rPr>
          <w:bCs/>
        </w:rPr>
        <w:t>к</w:t>
      </w:r>
      <w:r w:rsidRPr="00B97831">
        <w:rPr>
          <w:bCs/>
        </w:rPr>
        <w:t xml:space="preserve">одекса </w:t>
      </w:r>
      <w:r w:rsidR="00D64C79" w:rsidRPr="00B97831">
        <w:rPr>
          <w:bCs/>
        </w:rPr>
        <w:t>РФ.</w:t>
      </w:r>
    </w:p>
    <w:p w:rsidR="00D64C79" w:rsidRPr="00B97831" w:rsidRDefault="00D64C79" w:rsidP="006748EA">
      <w:pPr>
        <w:ind w:firstLine="709"/>
        <w:jc w:val="both"/>
      </w:pPr>
      <w:r w:rsidRPr="00B97831">
        <w:rPr>
          <w:bCs/>
        </w:rPr>
        <w:t>Согласно ст</w:t>
      </w:r>
      <w:r w:rsidR="0086193A" w:rsidRPr="00B97831">
        <w:rPr>
          <w:bCs/>
        </w:rPr>
        <w:t>атьи</w:t>
      </w:r>
      <w:r w:rsidRPr="00B97831">
        <w:rPr>
          <w:bCs/>
        </w:rPr>
        <w:t xml:space="preserve"> 15 Б</w:t>
      </w:r>
      <w:r w:rsidR="0086193A" w:rsidRPr="00B97831">
        <w:rPr>
          <w:bCs/>
        </w:rPr>
        <w:t xml:space="preserve">юджетного </w:t>
      </w:r>
      <w:r w:rsidR="002F6EA5" w:rsidRPr="00B97831">
        <w:rPr>
          <w:bCs/>
        </w:rPr>
        <w:t>к</w:t>
      </w:r>
      <w:r w:rsidR="0086193A" w:rsidRPr="00B97831">
        <w:rPr>
          <w:bCs/>
        </w:rPr>
        <w:t>одекса</w:t>
      </w:r>
      <w:r w:rsidRPr="00B97831">
        <w:rPr>
          <w:bCs/>
        </w:rPr>
        <w:t xml:space="preserve"> РФ в </w:t>
      </w:r>
      <w:r w:rsidR="0086193A" w:rsidRPr="00B97831">
        <w:rPr>
          <w:bCs/>
        </w:rPr>
        <w:t>П</w:t>
      </w:r>
      <w:r w:rsidRPr="00B97831">
        <w:rPr>
          <w:bCs/>
        </w:rPr>
        <w:t xml:space="preserve">роекте </w:t>
      </w:r>
      <w:r w:rsidR="0086193A" w:rsidRPr="00B97831">
        <w:rPr>
          <w:bCs/>
        </w:rPr>
        <w:t xml:space="preserve">решения </w:t>
      </w:r>
      <w:r w:rsidR="00A95A2E" w:rsidRPr="00B97831">
        <w:rPr>
          <w:bCs/>
        </w:rPr>
        <w:t>о</w:t>
      </w:r>
      <w:r w:rsidR="005B0ED7" w:rsidRPr="00B97831">
        <w:rPr>
          <w:bCs/>
        </w:rPr>
        <w:t>б исполнении бюджета за 20</w:t>
      </w:r>
      <w:r w:rsidR="007D4DCB" w:rsidRPr="00B97831">
        <w:rPr>
          <w:bCs/>
        </w:rPr>
        <w:t>2</w:t>
      </w:r>
      <w:r w:rsidR="00C27B6B" w:rsidRPr="00B97831">
        <w:rPr>
          <w:bCs/>
        </w:rPr>
        <w:t>2</w:t>
      </w:r>
      <w:r w:rsidR="005B0ED7" w:rsidRPr="00B97831">
        <w:rPr>
          <w:bCs/>
        </w:rPr>
        <w:t xml:space="preserve"> год</w:t>
      </w:r>
      <w:r w:rsidR="00A95A2E" w:rsidRPr="00B97831">
        <w:rPr>
          <w:bCs/>
        </w:rPr>
        <w:t xml:space="preserve"> </w:t>
      </w:r>
      <w:r w:rsidRPr="00B97831">
        <w:rPr>
          <w:bCs/>
        </w:rPr>
        <w:t>раздельно предусмотрены средства, направляемые на исполнение расходных обязательств муниципального образования, возникших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w:t>
      </w:r>
      <w:r w:rsidR="00394A3D" w:rsidRPr="00B97831">
        <w:rPr>
          <w:bCs/>
        </w:rPr>
        <w:t xml:space="preserve">оссийской </w:t>
      </w:r>
      <w:r w:rsidRPr="00B97831">
        <w:rPr>
          <w:bCs/>
        </w:rPr>
        <w:t>Ф</w:t>
      </w:r>
      <w:r w:rsidR="00394A3D" w:rsidRPr="00B97831">
        <w:rPr>
          <w:bCs/>
        </w:rPr>
        <w:t>едерации</w:t>
      </w:r>
      <w:r w:rsidRPr="00B97831">
        <w:rPr>
          <w:bCs/>
        </w:rPr>
        <w:t xml:space="preserve"> для осуществления отдельных государственных полномочий.</w:t>
      </w:r>
    </w:p>
    <w:p w:rsidR="00D627B3" w:rsidRPr="00B97831" w:rsidRDefault="00D627B3" w:rsidP="006748EA">
      <w:pPr>
        <w:ind w:firstLine="709"/>
        <w:jc w:val="both"/>
      </w:pPr>
      <w:r w:rsidRPr="00B97831">
        <w:t xml:space="preserve">Проведенным анализом внесения изменений в бюджет Первомайского района, установлено увеличение объема утвержденных бюджетных ассигнований на конец финансового года по отношению к первоначально утвержденным в целом на </w:t>
      </w:r>
      <w:r w:rsidR="00C27B6B" w:rsidRPr="00B97831">
        <w:t>425065,3</w:t>
      </w:r>
      <w:r w:rsidRPr="00B97831">
        <w:t xml:space="preserve"> тыс. руб. или на </w:t>
      </w:r>
      <w:r w:rsidR="00C27B6B" w:rsidRPr="00B97831">
        <w:t>44,71</w:t>
      </w:r>
      <w:r w:rsidRPr="00B97831">
        <w:t>% (Приложение 2), в том числе:</w:t>
      </w:r>
    </w:p>
    <w:p w:rsidR="00D627B3" w:rsidRPr="00B97831" w:rsidRDefault="00D627B3" w:rsidP="006748EA">
      <w:pPr>
        <w:ind w:firstLine="709"/>
        <w:jc w:val="both"/>
      </w:pPr>
      <w:r w:rsidRPr="00B97831">
        <w:t xml:space="preserve">- увеличены бюджетные ассигнования </w:t>
      </w:r>
      <w:r w:rsidR="0077792F" w:rsidRPr="00B97831">
        <w:t xml:space="preserve">по отношению к первоначально утвержденным, </w:t>
      </w:r>
      <w:r w:rsidRPr="00B97831">
        <w:t xml:space="preserve">на сумму </w:t>
      </w:r>
      <w:r w:rsidR="000964F2" w:rsidRPr="00B97831">
        <w:t>425065,4</w:t>
      </w:r>
      <w:r w:rsidRPr="00B97831">
        <w:t xml:space="preserve"> тыс. руб. по следующим разделам функциональной классификации расходов:</w:t>
      </w:r>
    </w:p>
    <w:p w:rsidR="00C27B6B" w:rsidRPr="00B97831" w:rsidRDefault="00C27B6B" w:rsidP="00C27B6B">
      <w:pPr>
        <w:ind w:firstLine="709"/>
        <w:jc w:val="both"/>
      </w:pPr>
      <w:r w:rsidRPr="00B97831">
        <w:t>(0100) «Общегосударственные вопросы» - на 4306,2 тыс. руб. или на 8,54% (2021 год уменьшено на 494,9 тыс. руб. или на 1,04%);</w:t>
      </w:r>
    </w:p>
    <w:p w:rsidR="00C27B6B" w:rsidRPr="00B97831" w:rsidRDefault="00C27B6B" w:rsidP="00C27B6B">
      <w:pPr>
        <w:ind w:firstLine="709"/>
        <w:jc w:val="both"/>
      </w:pPr>
      <w:r w:rsidRPr="00B97831">
        <w:t>(0200) «Национальная оборона» - на 116,8 тыс. руб. или на 7,75% (2021 год уменьшено на 9,6 тыс. руб. или на 0,68%);</w:t>
      </w:r>
    </w:p>
    <w:p w:rsidR="00C27B6B" w:rsidRPr="00B97831" w:rsidRDefault="00C27B6B" w:rsidP="00C27B6B">
      <w:pPr>
        <w:ind w:firstLine="709"/>
        <w:jc w:val="both"/>
      </w:pPr>
      <w:r w:rsidRPr="00B97831">
        <w:t>(0400) «Национальная экономика» - на 3858,2 тыс. руб. или на 5,71% (202</w:t>
      </w:r>
      <w:r w:rsidR="00573119" w:rsidRPr="00B97831">
        <w:t>1</w:t>
      </w:r>
      <w:r w:rsidRPr="00B97831">
        <w:t xml:space="preserve"> год уменьшено бюджетных ассигнований на 2793,7 тыс. руб. или 3,74%);</w:t>
      </w:r>
    </w:p>
    <w:p w:rsidR="00451ADB" w:rsidRPr="00B97831" w:rsidRDefault="00451ADB" w:rsidP="006748EA">
      <w:pPr>
        <w:ind w:firstLine="709"/>
        <w:jc w:val="both"/>
      </w:pPr>
      <w:r w:rsidRPr="00B97831">
        <w:t xml:space="preserve">(0500) «Жилищно-коммунальное хозяйство» – на </w:t>
      </w:r>
      <w:r w:rsidR="00C27B6B" w:rsidRPr="00B97831">
        <w:t>136561,7</w:t>
      </w:r>
      <w:r w:rsidRPr="00B97831">
        <w:t xml:space="preserve"> тыс. руб. или на </w:t>
      </w:r>
      <w:r w:rsidR="00C27B6B" w:rsidRPr="00B97831">
        <w:t>70,42</w:t>
      </w:r>
      <w:r w:rsidRPr="00B97831">
        <w:t>% (202</w:t>
      </w:r>
      <w:r w:rsidR="00C27B6B" w:rsidRPr="00B97831">
        <w:t>1</w:t>
      </w:r>
      <w:r w:rsidRPr="00B97831">
        <w:t xml:space="preserve"> год на </w:t>
      </w:r>
      <w:r w:rsidR="00C27B6B" w:rsidRPr="00B97831">
        <w:t>42412,1</w:t>
      </w:r>
      <w:r w:rsidRPr="00B97831">
        <w:t xml:space="preserve"> тыс. руб. или </w:t>
      </w:r>
      <w:r w:rsidR="00C27B6B" w:rsidRPr="00B97831">
        <w:t>40</w:t>
      </w:r>
      <w:r w:rsidRPr="00B97831">
        <w:t>,05%);</w:t>
      </w:r>
    </w:p>
    <w:p w:rsidR="00D627B3" w:rsidRPr="00B97831" w:rsidRDefault="00D627B3" w:rsidP="006748EA">
      <w:pPr>
        <w:ind w:firstLine="709"/>
        <w:jc w:val="both"/>
      </w:pPr>
      <w:r w:rsidRPr="00B97831">
        <w:t xml:space="preserve">(0700) «Образование» –  на </w:t>
      </w:r>
      <w:r w:rsidR="00C27B6B" w:rsidRPr="00B97831">
        <w:t>230946,0</w:t>
      </w:r>
      <w:r w:rsidRPr="00B97831">
        <w:t xml:space="preserve"> тыс. руб. или на </w:t>
      </w:r>
      <w:r w:rsidR="00C27B6B" w:rsidRPr="00B97831">
        <w:t>43,76</w:t>
      </w:r>
      <w:r w:rsidRPr="00B97831">
        <w:t>% (20</w:t>
      </w:r>
      <w:r w:rsidR="00B86CFB" w:rsidRPr="00B97831">
        <w:t>2</w:t>
      </w:r>
      <w:r w:rsidR="00C27B6B" w:rsidRPr="00B97831">
        <w:t>1</w:t>
      </w:r>
      <w:r w:rsidRPr="00B97831">
        <w:t xml:space="preserve"> год на </w:t>
      </w:r>
      <w:r w:rsidR="00C27B6B" w:rsidRPr="00B97831">
        <w:t>32903,3</w:t>
      </w:r>
      <w:r w:rsidRPr="00B97831">
        <w:t xml:space="preserve"> тыс. руб. или на </w:t>
      </w:r>
      <w:r w:rsidR="00C27B6B" w:rsidRPr="00B97831">
        <w:t>7,81</w:t>
      </w:r>
      <w:r w:rsidRPr="00B97831">
        <w:t>%);</w:t>
      </w:r>
    </w:p>
    <w:p w:rsidR="00B86CFB" w:rsidRPr="00B97831" w:rsidRDefault="00B86CFB" w:rsidP="006748EA">
      <w:pPr>
        <w:ind w:firstLine="709"/>
        <w:jc w:val="both"/>
      </w:pPr>
      <w:r w:rsidRPr="00B97831">
        <w:t xml:space="preserve">(0800) «Культура и кинематография» – на </w:t>
      </w:r>
      <w:r w:rsidR="00C27B6B" w:rsidRPr="00B97831">
        <w:t>31777,7</w:t>
      </w:r>
      <w:r w:rsidRPr="00B97831">
        <w:t xml:space="preserve"> тыс. руб. или на </w:t>
      </w:r>
      <w:r w:rsidR="00C27B6B" w:rsidRPr="00B97831">
        <w:t>60,09</w:t>
      </w:r>
      <w:r w:rsidRPr="00B97831">
        <w:t>% (в 202</w:t>
      </w:r>
      <w:r w:rsidR="00C27B6B" w:rsidRPr="00B97831">
        <w:t>1</w:t>
      </w:r>
      <w:r w:rsidRPr="00B97831">
        <w:t xml:space="preserve"> году </w:t>
      </w:r>
      <w:r w:rsidR="00C27B6B" w:rsidRPr="00B97831">
        <w:t>увеличено</w:t>
      </w:r>
      <w:r w:rsidRPr="00B97831">
        <w:t xml:space="preserve"> бюджетных ассигнований на </w:t>
      </w:r>
      <w:r w:rsidR="00C27B6B" w:rsidRPr="00B97831">
        <w:t>28301,7</w:t>
      </w:r>
      <w:r w:rsidRPr="00B97831">
        <w:t xml:space="preserve"> тыс. руб. или на </w:t>
      </w:r>
      <w:r w:rsidR="00C27B6B" w:rsidRPr="00B97831">
        <w:t>45,33</w:t>
      </w:r>
      <w:r w:rsidRPr="00B97831">
        <w:t>%);</w:t>
      </w:r>
    </w:p>
    <w:p w:rsidR="00C27B6B" w:rsidRPr="00B97831" w:rsidRDefault="00C27B6B" w:rsidP="00C27B6B">
      <w:pPr>
        <w:ind w:firstLine="709"/>
        <w:jc w:val="both"/>
      </w:pPr>
      <w:r w:rsidRPr="00B97831">
        <w:t>(1000) «Социальная политика» – на 2659,6 тыс.руб. или на 9,26% (2021 год уменьшено на 3039,2 тыс. руб. или на 9,15%);</w:t>
      </w:r>
    </w:p>
    <w:p w:rsidR="00951E3B" w:rsidRPr="00B97831" w:rsidRDefault="00951E3B" w:rsidP="00951E3B">
      <w:pPr>
        <w:ind w:firstLine="709"/>
        <w:jc w:val="both"/>
      </w:pPr>
      <w:r w:rsidRPr="00B97831">
        <w:t>(1100) «Физическая культура и спорт» – на 627,3 тыс. руб. или на 17,21% (2021 год уменьшено бюджетных ассигнований на 7,4 тыс. руб. или на 0,22%;</w:t>
      </w:r>
    </w:p>
    <w:p w:rsidR="00B86CFB" w:rsidRPr="00B97831" w:rsidRDefault="00B86CFB" w:rsidP="006748EA">
      <w:pPr>
        <w:ind w:firstLine="709"/>
        <w:jc w:val="both"/>
      </w:pPr>
      <w:r w:rsidRPr="00B97831">
        <w:t xml:space="preserve">(1400) «Межбюджетные трансферты» – на </w:t>
      </w:r>
      <w:r w:rsidR="00951E3B" w:rsidRPr="00B97831">
        <w:t>14211,9</w:t>
      </w:r>
      <w:r w:rsidRPr="00B97831">
        <w:t xml:space="preserve"> тыс. руб., или на </w:t>
      </w:r>
      <w:r w:rsidR="00951E3B" w:rsidRPr="00B97831">
        <w:t>59,67</w:t>
      </w:r>
      <w:r w:rsidRPr="00B97831">
        <w:t>% (202</w:t>
      </w:r>
      <w:r w:rsidR="00573119" w:rsidRPr="00B97831">
        <w:t>1</w:t>
      </w:r>
      <w:r w:rsidRPr="00B97831">
        <w:t xml:space="preserve"> год на </w:t>
      </w:r>
      <w:r w:rsidR="00951E3B" w:rsidRPr="00B97831">
        <w:t>5234,8</w:t>
      </w:r>
      <w:r w:rsidRPr="00B97831">
        <w:t xml:space="preserve"> тыс. руб. или на </w:t>
      </w:r>
      <w:r w:rsidR="00951E3B" w:rsidRPr="00B97831">
        <w:t>22,83</w:t>
      </w:r>
      <w:r w:rsidRPr="00B97831">
        <w:t>%);</w:t>
      </w:r>
    </w:p>
    <w:p w:rsidR="004F61C1" w:rsidRPr="00B97831" w:rsidRDefault="004F61C1" w:rsidP="006748EA">
      <w:pPr>
        <w:ind w:firstLine="709"/>
        <w:jc w:val="both"/>
      </w:pPr>
      <w:r w:rsidRPr="00B97831">
        <w:t xml:space="preserve">Сокращен объем бюджетных ассигнований по отношению к первоначально утвержденным, на </w:t>
      </w:r>
      <w:r w:rsidR="00F27158" w:rsidRPr="00B97831">
        <w:t>0,2</w:t>
      </w:r>
      <w:r w:rsidRPr="00B97831">
        <w:t xml:space="preserve"> тыс. руб. по разделам функциональной классификации:</w:t>
      </w:r>
    </w:p>
    <w:p w:rsidR="00951E3B" w:rsidRPr="00B97831" w:rsidRDefault="00951E3B" w:rsidP="00951E3B">
      <w:pPr>
        <w:ind w:firstLine="709"/>
        <w:jc w:val="both"/>
      </w:pPr>
      <w:r w:rsidRPr="00B97831">
        <w:t>(0300) «Национальная безопасность и правоохранительная деятельность» – уменьшено на 0,2 тыс. руб. или на 0,03% (2021 год увеличено на 99,8 тыс. руб. или на 17,94%).</w:t>
      </w:r>
    </w:p>
    <w:p w:rsidR="001214EF" w:rsidRPr="00B97831" w:rsidRDefault="00951E3B" w:rsidP="006748EA">
      <w:pPr>
        <w:ind w:firstLine="709"/>
        <w:jc w:val="both"/>
      </w:pPr>
      <w:r w:rsidRPr="00B97831">
        <w:t>По разделу</w:t>
      </w:r>
      <w:r w:rsidR="00C27B6B" w:rsidRPr="00B97831">
        <w:t xml:space="preserve"> </w:t>
      </w:r>
      <w:r w:rsidR="001214EF" w:rsidRPr="00B97831">
        <w:t>(1300) «Обслуживание государственного и муниципального долга»</w:t>
      </w:r>
      <w:r w:rsidRPr="00B97831">
        <w:t xml:space="preserve"> в 2022 году расходы не запланированы, ввиду отсутствия долговых обязательств.</w:t>
      </w:r>
      <w:r w:rsidR="001214EF" w:rsidRPr="00B97831">
        <w:t xml:space="preserve"> (202</w:t>
      </w:r>
      <w:r w:rsidRPr="00B97831">
        <w:t>1</w:t>
      </w:r>
      <w:r w:rsidR="001214EF" w:rsidRPr="00B97831">
        <w:t xml:space="preserve"> год </w:t>
      </w:r>
      <w:r w:rsidRPr="00B97831">
        <w:t>снижено</w:t>
      </w:r>
      <w:r w:rsidR="001214EF" w:rsidRPr="00B97831">
        <w:t xml:space="preserve"> бюджетных ассигнований на </w:t>
      </w:r>
      <w:r w:rsidRPr="00B97831">
        <w:t>34,2</w:t>
      </w:r>
      <w:r w:rsidR="001214EF" w:rsidRPr="00B97831">
        <w:t xml:space="preserve"> тыс. руб. или на </w:t>
      </w:r>
      <w:r w:rsidRPr="00B97831">
        <w:t>22,94</w:t>
      </w:r>
      <w:r w:rsidR="001214EF" w:rsidRPr="00B97831">
        <w:t>%).</w:t>
      </w:r>
    </w:p>
    <w:p w:rsidR="00D627B3" w:rsidRPr="00B97831" w:rsidRDefault="00D627B3" w:rsidP="006748EA">
      <w:pPr>
        <w:ind w:firstLine="709"/>
        <w:jc w:val="both"/>
      </w:pPr>
      <w:r w:rsidRPr="00B97831">
        <w:t xml:space="preserve">По итогам </w:t>
      </w:r>
      <w:r w:rsidR="001214EF" w:rsidRPr="00B97831">
        <w:t>202</w:t>
      </w:r>
      <w:r w:rsidR="00727C93" w:rsidRPr="00B97831">
        <w:t>2</w:t>
      </w:r>
      <w:r w:rsidRPr="00B97831">
        <w:t xml:space="preserve"> года исполнение бюджета муниципального образования «Первомайский район» по расходам составило </w:t>
      </w:r>
      <w:r w:rsidR="00727C93" w:rsidRPr="00B97831">
        <w:t>1359343,13</w:t>
      </w:r>
      <w:r w:rsidRPr="00B97831">
        <w:t xml:space="preserve"> тыс. руб. или </w:t>
      </w:r>
      <w:r w:rsidR="00727C93" w:rsidRPr="00B97831">
        <w:t>98,8</w:t>
      </w:r>
      <w:r w:rsidRPr="00B97831">
        <w:t>% к объему, утвержденному Решением о бюджете на 202</w:t>
      </w:r>
      <w:r w:rsidR="00727C93" w:rsidRPr="00B97831">
        <w:t>2</w:t>
      </w:r>
      <w:r w:rsidRPr="00B97831">
        <w:t xml:space="preserve"> год (20</w:t>
      </w:r>
      <w:r w:rsidR="00EF0DA3" w:rsidRPr="00B97831">
        <w:t>2</w:t>
      </w:r>
      <w:r w:rsidR="00727C93" w:rsidRPr="00B97831">
        <w:t>1</w:t>
      </w:r>
      <w:r w:rsidRPr="00B97831">
        <w:t xml:space="preserve"> год </w:t>
      </w:r>
      <w:r w:rsidR="00727C93" w:rsidRPr="00B97831">
        <w:t>869250,87</w:t>
      </w:r>
      <w:r w:rsidRPr="00B97831">
        <w:t xml:space="preserve"> тыс. руб. или </w:t>
      </w:r>
      <w:r w:rsidR="00EF0DA3" w:rsidRPr="00B97831">
        <w:t>99,</w:t>
      </w:r>
      <w:r w:rsidR="00727C93" w:rsidRPr="00B97831">
        <w:t>2</w:t>
      </w:r>
      <w:r w:rsidRPr="00B97831">
        <w:t>%). Темп роста к уровню 20</w:t>
      </w:r>
      <w:r w:rsidR="00EF0DA3" w:rsidRPr="00B97831">
        <w:t>2</w:t>
      </w:r>
      <w:r w:rsidR="00727C93" w:rsidRPr="00B97831">
        <w:t>1</w:t>
      </w:r>
      <w:r w:rsidRPr="00B97831">
        <w:t xml:space="preserve"> года составил </w:t>
      </w:r>
      <w:r w:rsidR="00727C93" w:rsidRPr="00B97831">
        <w:t>156,38</w:t>
      </w:r>
      <w:r w:rsidRPr="00B97831">
        <w:t xml:space="preserve"> % (в сопоставимых ценах – </w:t>
      </w:r>
      <w:r w:rsidR="00727C93" w:rsidRPr="00B97831">
        <w:t>139,70</w:t>
      </w:r>
      <w:r w:rsidRPr="00B97831">
        <w:t>%).</w:t>
      </w:r>
    </w:p>
    <w:p w:rsidR="00FC203D" w:rsidRPr="00B97831" w:rsidRDefault="00D627B3" w:rsidP="006748EA">
      <w:pPr>
        <w:ind w:firstLine="709"/>
        <w:jc w:val="both"/>
      </w:pPr>
      <w:r w:rsidRPr="00B97831">
        <w:t>100 процентное исполнение расходов бюджета по отношению к утвержденным показателям составило по разделам функциональной классификации:</w:t>
      </w:r>
    </w:p>
    <w:p w:rsidR="00727C93" w:rsidRPr="00B97831" w:rsidRDefault="00727C93" w:rsidP="00727C93">
      <w:pPr>
        <w:ind w:firstLine="709"/>
        <w:jc w:val="both"/>
      </w:pPr>
      <w:r w:rsidRPr="00B97831">
        <w:t>- (0100) «Общегосударственные вопросы» исполнение составило 54721,91 тыс. руб. (2021 год исполнение составило 47159,44 тыс. руб. или 100,0%).</w:t>
      </w:r>
    </w:p>
    <w:p w:rsidR="00FC203D" w:rsidRPr="00B97831" w:rsidRDefault="00FC203D" w:rsidP="006748EA">
      <w:pPr>
        <w:ind w:firstLine="709"/>
        <w:jc w:val="both"/>
      </w:pPr>
      <w:r w:rsidRPr="00B97831">
        <w:t xml:space="preserve">- </w:t>
      </w:r>
      <w:r w:rsidR="00D627B3" w:rsidRPr="00B97831">
        <w:t>(0200) «Национальная оборона»</w:t>
      </w:r>
      <w:r w:rsidR="00FD1B69" w:rsidRPr="00B97831">
        <w:t xml:space="preserve"> </w:t>
      </w:r>
      <w:r w:rsidR="00727C93" w:rsidRPr="00B97831">
        <w:t>исполнение составило 1624,24</w:t>
      </w:r>
      <w:r w:rsidR="00FD1B69" w:rsidRPr="00B97831">
        <w:t xml:space="preserve"> тыс.руб.</w:t>
      </w:r>
      <w:r w:rsidR="00EF0DA3" w:rsidRPr="00B97831">
        <w:t xml:space="preserve"> (202</w:t>
      </w:r>
      <w:r w:rsidR="00727C93" w:rsidRPr="00B97831">
        <w:t>1</w:t>
      </w:r>
      <w:r w:rsidR="00EF0DA3" w:rsidRPr="00B97831">
        <w:t xml:space="preserve"> год </w:t>
      </w:r>
      <w:r w:rsidR="00727C93" w:rsidRPr="00B97831">
        <w:t>1408,2</w:t>
      </w:r>
      <w:r w:rsidR="00EF0DA3" w:rsidRPr="00B97831">
        <w:t xml:space="preserve"> тыс. руб. или 100,0%)</w:t>
      </w:r>
      <w:r w:rsidR="00D627B3" w:rsidRPr="00B97831">
        <w:t>,</w:t>
      </w:r>
    </w:p>
    <w:p w:rsidR="00FC203D" w:rsidRPr="00B97831" w:rsidRDefault="00FC203D" w:rsidP="006748EA">
      <w:pPr>
        <w:ind w:firstLine="709"/>
        <w:jc w:val="both"/>
      </w:pPr>
      <w:r w:rsidRPr="00B97831">
        <w:lastRenderedPageBreak/>
        <w:t xml:space="preserve">- </w:t>
      </w:r>
      <w:r w:rsidR="00D627B3" w:rsidRPr="00B97831">
        <w:t>(0300) «Национальная безопасность и правоохранительная деятельность»</w:t>
      </w:r>
      <w:r w:rsidR="00FD1B69" w:rsidRPr="00B97831">
        <w:t xml:space="preserve"> </w:t>
      </w:r>
      <w:r w:rsidR="00727C93" w:rsidRPr="00B97831">
        <w:t>509,94</w:t>
      </w:r>
      <w:r w:rsidR="00FD1B69" w:rsidRPr="00B97831">
        <w:t xml:space="preserve"> тыс. руб</w:t>
      </w:r>
      <w:r w:rsidRPr="00B97831">
        <w:t>. (202</w:t>
      </w:r>
      <w:r w:rsidR="00727C93" w:rsidRPr="00B97831">
        <w:t>1</w:t>
      </w:r>
      <w:r w:rsidRPr="00B97831">
        <w:t xml:space="preserve"> год </w:t>
      </w:r>
      <w:r w:rsidR="00727C93" w:rsidRPr="00B97831">
        <w:t>656,04</w:t>
      </w:r>
      <w:r w:rsidRPr="00B97831">
        <w:t xml:space="preserve"> тыс. руб. или 100,0%),</w:t>
      </w:r>
    </w:p>
    <w:p w:rsidR="00FC203D" w:rsidRPr="00B97831" w:rsidRDefault="00FC203D" w:rsidP="006748EA">
      <w:pPr>
        <w:ind w:firstLine="709"/>
        <w:jc w:val="both"/>
      </w:pPr>
      <w:r w:rsidRPr="00B97831">
        <w:t xml:space="preserve">- </w:t>
      </w:r>
      <w:r w:rsidR="00D627B3" w:rsidRPr="00B97831">
        <w:t>(0800) «Культура и кинематография»</w:t>
      </w:r>
      <w:r w:rsidR="00FD1B69" w:rsidRPr="00B97831">
        <w:t xml:space="preserve"> </w:t>
      </w:r>
      <w:r w:rsidR="00727C93" w:rsidRPr="00B97831">
        <w:t>84664,23</w:t>
      </w:r>
      <w:r w:rsidR="00FD1B69" w:rsidRPr="00B97831">
        <w:t xml:space="preserve"> тыс. руб.</w:t>
      </w:r>
      <w:r w:rsidRPr="00B97831">
        <w:t xml:space="preserve"> (202</w:t>
      </w:r>
      <w:r w:rsidR="00727C93" w:rsidRPr="00B97831">
        <w:t>1</w:t>
      </w:r>
      <w:r w:rsidRPr="00B97831">
        <w:t xml:space="preserve"> год </w:t>
      </w:r>
      <w:r w:rsidR="00727C93" w:rsidRPr="00B97831">
        <w:t>90733,96</w:t>
      </w:r>
      <w:r w:rsidRPr="00B97831">
        <w:t xml:space="preserve"> тыс. руб. или 100,0%),</w:t>
      </w:r>
    </w:p>
    <w:p w:rsidR="00FC203D" w:rsidRPr="00B97831" w:rsidRDefault="00FC203D" w:rsidP="006748EA">
      <w:pPr>
        <w:ind w:firstLine="709"/>
        <w:jc w:val="both"/>
      </w:pPr>
      <w:r w:rsidRPr="00B97831">
        <w:t xml:space="preserve">- </w:t>
      </w:r>
      <w:r w:rsidR="00D627B3" w:rsidRPr="00B97831">
        <w:t>(1100) «Физическая культура и спорт»</w:t>
      </w:r>
      <w:r w:rsidR="00FD1B69" w:rsidRPr="00B97831">
        <w:t xml:space="preserve"> </w:t>
      </w:r>
      <w:r w:rsidR="00727C93" w:rsidRPr="00B97831">
        <w:t>4258,95</w:t>
      </w:r>
      <w:r w:rsidRPr="00B97831">
        <w:t xml:space="preserve"> </w:t>
      </w:r>
      <w:r w:rsidR="00FD1B69" w:rsidRPr="00B97831">
        <w:t>тыс. руб.</w:t>
      </w:r>
      <w:r w:rsidRPr="00B97831">
        <w:t xml:space="preserve"> (202</w:t>
      </w:r>
      <w:r w:rsidR="00727C93" w:rsidRPr="00B97831">
        <w:t>1</w:t>
      </w:r>
      <w:r w:rsidRPr="00B97831">
        <w:t xml:space="preserve"> год </w:t>
      </w:r>
      <w:r w:rsidR="00727C93" w:rsidRPr="00B97831">
        <w:t>3347,97</w:t>
      </w:r>
      <w:r w:rsidRPr="00B97831">
        <w:t xml:space="preserve"> тыс. руб</w:t>
      </w:r>
      <w:r w:rsidR="00727C93" w:rsidRPr="00B97831">
        <w:t>. или 100,0%).</w:t>
      </w:r>
    </w:p>
    <w:p w:rsidR="003B0603" w:rsidRPr="00B97831" w:rsidRDefault="00D627B3" w:rsidP="006748EA">
      <w:pPr>
        <w:ind w:firstLine="709"/>
        <w:jc w:val="both"/>
      </w:pPr>
      <w:r w:rsidRPr="00B97831">
        <w:t>С</w:t>
      </w:r>
      <w:r w:rsidR="00C10AD5" w:rsidRPr="00B97831">
        <w:t xml:space="preserve">нижение исполненных расходов по отношению к утвержденным расходам бюджета по итогам года, произошло по разделам </w:t>
      </w:r>
      <w:r w:rsidR="003B0603" w:rsidRPr="00B97831">
        <w:t>функциональной классификации:</w:t>
      </w:r>
    </w:p>
    <w:p w:rsidR="00FC203D" w:rsidRPr="00B97831" w:rsidRDefault="001F5E50" w:rsidP="006748EA">
      <w:pPr>
        <w:ind w:firstLine="709"/>
        <w:jc w:val="both"/>
      </w:pPr>
      <w:r w:rsidRPr="00B97831">
        <w:t>- (0400) «Национальная экономика»</w:t>
      </w:r>
      <w:r w:rsidR="00FD1B69" w:rsidRPr="00B97831">
        <w:t xml:space="preserve"> исполнение составило </w:t>
      </w:r>
      <w:r w:rsidR="002B0766" w:rsidRPr="00B97831">
        <w:t>67711,33</w:t>
      </w:r>
      <w:r w:rsidR="00FD1B69" w:rsidRPr="00B97831">
        <w:t xml:space="preserve"> тыс. руб. или </w:t>
      </w:r>
      <w:r w:rsidR="002B0766" w:rsidRPr="00B97831">
        <w:t>94,9</w:t>
      </w:r>
      <w:r w:rsidR="00FD1B69" w:rsidRPr="00B97831">
        <w:t>%</w:t>
      </w:r>
      <w:r w:rsidR="00E22015" w:rsidRPr="00B97831">
        <w:t xml:space="preserve"> </w:t>
      </w:r>
      <w:r w:rsidR="00FC203D" w:rsidRPr="00B97831">
        <w:t>(202</w:t>
      </w:r>
      <w:r w:rsidR="002B0766" w:rsidRPr="00B97831">
        <w:t>1</w:t>
      </w:r>
      <w:r w:rsidR="00FC203D" w:rsidRPr="00B97831">
        <w:t xml:space="preserve"> год исполнение составило </w:t>
      </w:r>
      <w:r w:rsidR="002B0766" w:rsidRPr="00B97831">
        <w:t>71128,54</w:t>
      </w:r>
      <w:r w:rsidR="00FC203D" w:rsidRPr="00B97831">
        <w:t xml:space="preserve"> тыс. руб. или </w:t>
      </w:r>
      <w:r w:rsidR="002B0766" w:rsidRPr="00B97831">
        <w:t>98,9</w:t>
      </w:r>
      <w:r w:rsidR="00FC203D" w:rsidRPr="00B97831">
        <w:t>%).</w:t>
      </w:r>
    </w:p>
    <w:p w:rsidR="00E22015" w:rsidRPr="00B97831" w:rsidRDefault="00E22015" w:rsidP="006748EA">
      <w:pPr>
        <w:ind w:firstLine="709"/>
        <w:jc w:val="both"/>
      </w:pPr>
      <w:r w:rsidRPr="00B97831">
        <w:t xml:space="preserve">- (0500) «Жилищно-коммунальное хозяйство», исполнение составило </w:t>
      </w:r>
      <w:r w:rsidR="002B0766" w:rsidRPr="00B97831">
        <w:t>330171,40</w:t>
      </w:r>
      <w:r w:rsidRPr="00B97831">
        <w:t xml:space="preserve"> тыс. руб. или </w:t>
      </w:r>
      <w:r w:rsidR="002B0766" w:rsidRPr="00B97831">
        <w:t>99,9</w:t>
      </w:r>
      <w:r w:rsidRPr="00B97831">
        <w:t>% (202</w:t>
      </w:r>
      <w:r w:rsidR="002B0766" w:rsidRPr="00B97831">
        <w:t>1</w:t>
      </w:r>
      <w:r w:rsidRPr="00B97831">
        <w:t xml:space="preserve"> год исполнение составило </w:t>
      </w:r>
      <w:r w:rsidR="002B0766" w:rsidRPr="00B97831">
        <w:t>145065,46</w:t>
      </w:r>
      <w:r w:rsidRPr="00B97831">
        <w:t xml:space="preserve"> тыс. руб. или </w:t>
      </w:r>
      <w:r w:rsidR="002B0766" w:rsidRPr="00B97831">
        <w:t>97,8</w:t>
      </w:r>
      <w:r w:rsidRPr="00B97831">
        <w:t>%).</w:t>
      </w:r>
    </w:p>
    <w:p w:rsidR="00E22015" w:rsidRPr="00B97831" w:rsidRDefault="00E22015" w:rsidP="006748EA">
      <w:pPr>
        <w:ind w:firstLine="709"/>
        <w:jc w:val="both"/>
      </w:pPr>
      <w:r w:rsidRPr="00B97831">
        <w:t xml:space="preserve">- (0700) «Образование» исполнение составило </w:t>
      </w:r>
      <w:r w:rsidR="002B0766" w:rsidRPr="00B97831">
        <w:t>756114,94</w:t>
      </w:r>
      <w:r w:rsidRPr="00B97831">
        <w:t xml:space="preserve"> тыс. руб., </w:t>
      </w:r>
      <w:r w:rsidR="002B0766" w:rsidRPr="00B97831">
        <w:t>99,7</w:t>
      </w:r>
      <w:r w:rsidRPr="00B97831">
        <w:t>%;(202</w:t>
      </w:r>
      <w:r w:rsidR="002B0766" w:rsidRPr="00B97831">
        <w:t>1</w:t>
      </w:r>
      <w:r w:rsidRPr="00B97831">
        <w:t xml:space="preserve"> год исполнение составило </w:t>
      </w:r>
      <w:r w:rsidR="002B0766" w:rsidRPr="00B97831">
        <w:t>452024,33</w:t>
      </w:r>
      <w:r w:rsidRPr="00B97831">
        <w:t xml:space="preserve"> тыс. руб. или 99,</w:t>
      </w:r>
      <w:r w:rsidR="002B0766" w:rsidRPr="00B97831">
        <w:t>6</w:t>
      </w:r>
      <w:r w:rsidRPr="00B97831">
        <w:t>%).</w:t>
      </w:r>
    </w:p>
    <w:p w:rsidR="00FC203D" w:rsidRPr="00B97831" w:rsidRDefault="00E22015" w:rsidP="006748EA">
      <w:pPr>
        <w:ind w:firstLine="709"/>
        <w:jc w:val="both"/>
      </w:pPr>
      <w:r w:rsidRPr="00B97831">
        <w:t xml:space="preserve">- </w:t>
      </w:r>
      <w:r w:rsidR="003B0603" w:rsidRPr="00B97831">
        <w:t>(10</w:t>
      </w:r>
      <w:r w:rsidR="00FD1B69" w:rsidRPr="00B97831">
        <w:t>0</w:t>
      </w:r>
      <w:r w:rsidR="003B0603" w:rsidRPr="00B97831">
        <w:t xml:space="preserve">0) </w:t>
      </w:r>
      <w:r w:rsidR="00515DA3" w:rsidRPr="00B97831">
        <w:t>«</w:t>
      </w:r>
      <w:r w:rsidR="003B0603" w:rsidRPr="00B97831">
        <w:t>Социальная политика</w:t>
      </w:r>
      <w:r w:rsidR="00515DA3" w:rsidRPr="00B97831">
        <w:t>»</w:t>
      </w:r>
      <w:r w:rsidR="003B0603" w:rsidRPr="00B97831">
        <w:t xml:space="preserve"> </w:t>
      </w:r>
      <w:r w:rsidR="001F5E50" w:rsidRPr="00B97831">
        <w:t xml:space="preserve">на </w:t>
      </w:r>
      <w:r w:rsidRPr="00B97831">
        <w:t>728,31</w:t>
      </w:r>
      <w:r w:rsidR="001F5E50" w:rsidRPr="00B97831">
        <w:t xml:space="preserve"> тыс. руб.</w:t>
      </w:r>
      <w:r w:rsidR="00FD1B69" w:rsidRPr="00B97831">
        <w:t xml:space="preserve"> кассовое исполнение составило </w:t>
      </w:r>
      <w:r w:rsidR="002B0766" w:rsidRPr="00B97831">
        <w:t>27771,49</w:t>
      </w:r>
      <w:r w:rsidR="00FD1B69" w:rsidRPr="00B97831">
        <w:t xml:space="preserve"> тыс. руб. или </w:t>
      </w:r>
      <w:r w:rsidR="002B0766" w:rsidRPr="00B97831">
        <w:t>88,5</w:t>
      </w:r>
      <w:r w:rsidR="00FD1B69" w:rsidRPr="00B97831">
        <w:t>%</w:t>
      </w:r>
      <w:r w:rsidR="003B0603" w:rsidRPr="00B97831">
        <w:t>;</w:t>
      </w:r>
      <w:r w:rsidR="00FC203D" w:rsidRPr="00B97831">
        <w:t>(202</w:t>
      </w:r>
      <w:r w:rsidR="002B0766" w:rsidRPr="00B97831">
        <w:t>1</w:t>
      </w:r>
      <w:r w:rsidR="00FC203D" w:rsidRPr="00B97831">
        <w:t xml:space="preserve"> год исполнение составило </w:t>
      </w:r>
      <w:r w:rsidR="002B0766" w:rsidRPr="00B97831">
        <w:t>29449,39</w:t>
      </w:r>
      <w:r w:rsidR="00FC203D" w:rsidRPr="00B97831">
        <w:t xml:space="preserve"> тыс. руб. или </w:t>
      </w:r>
      <w:r w:rsidR="002B0766" w:rsidRPr="00B97831">
        <w:t>97,6</w:t>
      </w:r>
      <w:r w:rsidR="00FC203D" w:rsidRPr="00B97831">
        <w:t>%).</w:t>
      </w:r>
    </w:p>
    <w:p w:rsidR="00727C93" w:rsidRPr="00B97831" w:rsidRDefault="00727C93" w:rsidP="00727C93">
      <w:pPr>
        <w:ind w:firstLine="709"/>
        <w:jc w:val="both"/>
      </w:pPr>
      <w:r w:rsidRPr="00B97831">
        <w:t xml:space="preserve">- (1400) «Межбюджетные трансферты» </w:t>
      </w:r>
      <w:r w:rsidR="002B0766" w:rsidRPr="00B97831">
        <w:t>31794,70</w:t>
      </w:r>
      <w:r w:rsidRPr="00B97831">
        <w:t xml:space="preserve"> тыс. руб.</w:t>
      </w:r>
      <w:r w:rsidR="002B0766" w:rsidRPr="00B97831">
        <w:t xml:space="preserve"> или 83,6%</w:t>
      </w:r>
      <w:r w:rsidRPr="00B97831">
        <w:t xml:space="preserve"> (202</w:t>
      </w:r>
      <w:r w:rsidR="002B0766" w:rsidRPr="00B97831">
        <w:t>1</w:t>
      </w:r>
      <w:r w:rsidRPr="00B97831">
        <w:t xml:space="preserve"> год исполнение составило </w:t>
      </w:r>
      <w:r w:rsidR="002B0766" w:rsidRPr="00B97831">
        <w:t>28162,78</w:t>
      </w:r>
      <w:r w:rsidRPr="00B97831">
        <w:t xml:space="preserve"> тыс. руб. или </w:t>
      </w:r>
      <w:r w:rsidR="002B0766" w:rsidRPr="00B97831">
        <w:t>100,0</w:t>
      </w:r>
      <w:r w:rsidRPr="00B97831">
        <w:t>%).</w:t>
      </w:r>
    </w:p>
    <w:p w:rsidR="00A907A5" w:rsidRPr="00B97831" w:rsidRDefault="008A2ECD" w:rsidP="006748EA">
      <w:pPr>
        <w:ind w:firstLine="709"/>
        <w:jc w:val="both"/>
      </w:pPr>
      <w:r w:rsidRPr="00B97831">
        <w:t>Проектом решения</w:t>
      </w:r>
      <w:r w:rsidR="00A95A2E" w:rsidRPr="00B97831">
        <w:t xml:space="preserve"> о</w:t>
      </w:r>
      <w:r w:rsidR="00E4108F" w:rsidRPr="00B97831">
        <w:t>б исполнении</w:t>
      </w:r>
      <w:r w:rsidR="00A95A2E" w:rsidRPr="00B97831">
        <w:t xml:space="preserve"> бюджет</w:t>
      </w:r>
      <w:r w:rsidR="00E4108F" w:rsidRPr="00B97831">
        <w:t>а за 20</w:t>
      </w:r>
      <w:r w:rsidR="00A907A5" w:rsidRPr="00B97831">
        <w:t>2</w:t>
      </w:r>
      <w:r w:rsidR="00751A15" w:rsidRPr="00B97831">
        <w:t>2</w:t>
      </w:r>
      <w:r w:rsidR="00E4108F" w:rsidRPr="00B97831">
        <w:t xml:space="preserve"> год</w:t>
      </w:r>
      <w:r w:rsidR="007B78B6" w:rsidRPr="00B97831">
        <w:t>,</w:t>
      </w:r>
      <w:r w:rsidRPr="00B97831">
        <w:t xml:space="preserve"> утвержд</w:t>
      </w:r>
      <w:r w:rsidR="001B01CE" w:rsidRPr="00B97831">
        <w:t>ается</w:t>
      </w:r>
      <w:r w:rsidRPr="00B97831">
        <w:t xml:space="preserve"> исполнение бюджета </w:t>
      </w:r>
      <w:r w:rsidR="00F82B2D" w:rsidRPr="00B97831">
        <w:t xml:space="preserve">Первомайского района </w:t>
      </w:r>
      <w:r w:rsidRPr="00B97831">
        <w:t xml:space="preserve">по расходам в сумме </w:t>
      </w:r>
      <w:r w:rsidR="00751A15" w:rsidRPr="00B97831">
        <w:t>1359343,13</w:t>
      </w:r>
      <w:r w:rsidRPr="00B97831">
        <w:t xml:space="preserve"> тыс. руб.</w:t>
      </w:r>
      <w:r w:rsidR="007B78B6" w:rsidRPr="00B97831">
        <w:t>,</w:t>
      </w:r>
      <w:r w:rsidRPr="00B97831">
        <w:t xml:space="preserve"> это на </w:t>
      </w:r>
      <w:r w:rsidR="00751A15" w:rsidRPr="00B97831">
        <w:t>490092,26</w:t>
      </w:r>
      <w:r w:rsidRPr="00B97831">
        <w:t xml:space="preserve">тыс. руб. или на </w:t>
      </w:r>
      <w:r w:rsidR="00751A15" w:rsidRPr="00B97831">
        <w:t>56,38</w:t>
      </w:r>
      <w:r w:rsidR="001B01CE" w:rsidRPr="00B97831">
        <w:t xml:space="preserve">% </w:t>
      </w:r>
      <w:r w:rsidR="00CF5CFD" w:rsidRPr="00B97831">
        <w:t>больше</w:t>
      </w:r>
      <w:r w:rsidR="001B01CE" w:rsidRPr="00B97831">
        <w:t xml:space="preserve"> исполнения </w:t>
      </w:r>
      <w:r w:rsidR="00E4108F" w:rsidRPr="00B97831">
        <w:t>бюджета</w:t>
      </w:r>
      <w:r w:rsidR="0077792F" w:rsidRPr="00B97831">
        <w:t xml:space="preserve"> по расходам</w:t>
      </w:r>
      <w:r w:rsidR="00E4108F" w:rsidRPr="00B97831">
        <w:t xml:space="preserve"> за </w:t>
      </w:r>
      <w:r w:rsidR="001B01CE" w:rsidRPr="00B97831">
        <w:t>20</w:t>
      </w:r>
      <w:r w:rsidR="00CF5CFD" w:rsidRPr="00B97831">
        <w:t>2</w:t>
      </w:r>
      <w:r w:rsidR="00751A15" w:rsidRPr="00B97831">
        <w:t>1</w:t>
      </w:r>
      <w:r w:rsidR="001B01CE" w:rsidRPr="00B97831">
        <w:t xml:space="preserve"> год</w:t>
      </w:r>
      <w:r w:rsidR="00CF5CFD" w:rsidRPr="00B97831">
        <w:t xml:space="preserve"> </w:t>
      </w:r>
      <w:r w:rsidR="00751A15" w:rsidRPr="00B97831">
        <w:t>869250,87</w:t>
      </w:r>
      <w:r w:rsidR="00CF5CFD" w:rsidRPr="00B97831">
        <w:t xml:space="preserve"> тыс. руб.)</w:t>
      </w:r>
      <w:r w:rsidR="001B01CE" w:rsidRPr="00B97831">
        <w:t>.</w:t>
      </w:r>
      <w:r w:rsidR="006411BC" w:rsidRPr="00B97831">
        <w:t xml:space="preserve"> </w:t>
      </w:r>
    </w:p>
    <w:p w:rsidR="00771AD4" w:rsidRPr="00B97831" w:rsidRDefault="004B65FA" w:rsidP="006748EA">
      <w:pPr>
        <w:ind w:firstLine="709"/>
        <w:jc w:val="both"/>
      </w:pPr>
      <w:r w:rsidRPr="00B97831">
        <w:t>У</w:t>
      </w:r>
      <w:r w:rsidR="00E4108F" w:rsidRPr="00B97831">
        <w:t xml:space="preserve">величение исполнения бюджета в </w:t>
      </w:r>
      <w:r w:rsidR="00A907A5" w:rsidRPr="00B97831">
        <w:t>202</w:t>
      </w:r>
      <w:r w:rsidR="00DA51B7" w:rsidRPr="00B97831">
        <w:t>2</w:t>
      </w:r>
      <w:r w:rsidR="00D6550B" w:rsidRPr="00B97831">
        <w:t xml:space="preserve"> году по сравнению с </w:t>
      </w:r>
      <w:r w:rsidR="00D91642" w:rsidRPr="00B97831">
        <w:t>2</w:t>
      </w:r>
      <w:r w:rsidR="00D6550B" w:rsidRPr="00B97831">
        <w:t>0</w:t>
      </w:r>
      <w:r w:rsidR="003D269F" w:rsidRPr="00B97831">
        <w:t>2</w:t>
      </w:r>
      <w:r w:rsidR="00DA51B7" w:rsidRPr="00B97831">
        <w:t>1</w:t>
      </w:r>
      <w:r w:rsidR="006411BC" w:rsidRPr="00B97831">
        <w:t xml:space="preserve"> год</w:t>
      </w:r>
      <w:r w:rsidR="00771AD4" w:rsidRPr="00B97831">
        <w:t>ом произошло по разделам функциональной классификации:</w:t>
      </w:r>
    </w:p>
    <w:p w:rsidR="003D269F" w:rsidRPr="00B97831" w:rsidRDefault="003D269F" w:rsidP="006748EA">
      <w:pPr>
        <w:ind w:firstLine="709"/>
        <w:jc w:val="both"/>
      </w:pPr>
      <w:r w:rsidRPr="00B97831">
        <w:t xml:space="preserve">- (0100) «Общегосударственные вопросы» на </w:t>
      </w:r>
      <w:r w:rsidR="00DA51B7" w:rsidRPr="00B97831">
        <w:t>7562,47</w:t>
      </w:r>
      <w:r w:rsidRPr="00B97831">
        <w:t xml:space="preserve"> тыс. руб. или на </w:t>
      </w:r>
      <w:r w:rsidR="00DA51B7" w:rsidRPr="00B97831">
        <w:t>16,35</w:t>
      </w:r>
      <w:r w:rsidRPr="00B97831">
        <w:t>%, в том числе за счет увеличения расходов по подразделам:</w:t>
      </w:r>
    </w:p>
    <w:p w:rsidR="003D269F" w:rsidRPr="00B97831" w:rsidRDefault="003D269F" w:rsidP="006748EA">
      <w:pPr>
        <w:ind w:firstLine="709"/>
        <w:jc w:val="both"/>
      </w:pPr>
      <w:r w:rsidRPr="00B97831">
        <w:tab/>
      </w:r>
      <w:r w:rsidRPr="00B97831">
        <w:tab/>
        <w:t xml:space="preserve">0102 Функционирование высшего должностного лица субъекта Российской Федерации и муниципального образования на </w:t>
      </w:r>
      <w:r w:rsidR="00DA51B7" w:rsidRPr="00B97831">
        <w:t>14,86</w:t>
      </w:r>
      <w:r w:rsidRPr="00B97831">
        <w:t>%,</w:t>
      </w:r>
    </w:p>
    <w:p w:rsidR="003D269F" w:rsidRPr="00B97831" w:rsidRDefault="003D269F" w:rsidP="006748EA">
      <w:pPr>
        <w:ind w:firstLine="709"/>
        <w:jc w:val="both"/>
      </w:pPr>
      <w:r w:rsidRPr="00B97831">
        <w:tab/>
      </w:r>
      <w:r w:rsidRPr="00B97831">
        <w:tab/>
        <w:t xml:space="preserve">0103 Функционирование законодательных (представительных) органов государственной власти и представительных органов местного самоуправления на </w:t>
      </w:r>
      <w:r w:rsidR="00DA51B7" w:rsidRPr="00B97831">
        <w:t>26,6</w:t>
      </w:r>
      <w:r w:rsidRPr="00B97831">
        <w:t>%,</w:t>
      </w:r>
    </w:p>
    <w:p w:rsidR="00DA51B7" w:rsidRPr="00B97831" w:rsidRDefault="00DA51B7" w:rsidP="006748EA">
      <w:pPr>
        <w:ind w:firstLine="709"/>
        <w:jc w:val="both"/>
      </w:pPr>
      <w:r w:rsidRPr="00B97831">
        <w:tab/>
      </w:r>
      <w:r w:rsidRPr="00B97831">
        <w:tab/>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5,9%,</w:t>
      </w:r>
    </w:p>
    <w:p w:rsidR="00DA51B7" w:rsidRPr="00B97831" w:rsidRDefault="00DA51B7" w:rsidP="006748EA">
      <w:pPr>
        <w:ind w:firstLine="709"/>
        <w:jc w:val="both"/>
      </w:pPr>
      <w:r w:rsidRPr="00B97831">
        <w:tab/>
      </w:r>
      <w:r w:rsidRPr="00B97831">
        <w:tab/>
        <w:t>0105 Судебная система на 334,8%,</w:t>
      </w:r>
    </w:p>
    <w:p w:rsidR="003D269F" w:rsidRPr="00B97831" w:rsidRDefault="003D269F" w:rsidP="006748EA">
      <w:pPr>
        <w:ind w:firstLine="709"/>
        <w:jc w:val="both"/>
      </w:pPr>
      <w:r w:rsidRPr="00B97831">
        <w:tab/>
      </w:r>
      <w:r w:rsidRPr="00B97831">
        <w:tab/>
        <w:t xml:space="preserve">0106 Обеспечение деятельности финансовых, налоговых и таможенных органов и органов финансового (финансово-бюджетного) надзора на </w:t>
      </w:r>
      <w:r w:rsidR="00DA51B7" w:rsidRPr="00B97831">
        <w:t>5,6</w:t>
      </w:r>
      <w:r w:rsidRPr="00B97831">
        <w:t>%,</w:t>
      </w:r>
    </w:p>
    <w:p w:rsidR="003D269F" w:rsidRPr="00B97831" w:rsidRDefault="003D269F" w:rsidP="006748EA">
      <w:pPr>
        <w:ind w:firstLine="709"/>
        <w:jc w:val="both"/>
      </w:pPr>
      <w:r w:rsidRPr="00B97831">
        <w:tab/>
      </w:r>
      <w:r w:rsidRPr="00B97831">
        <w:tab/>
        <w:t xml:space="preserve">0113 Другие общегосударственные вопросы на </w:t>
      </w:r>
      <w:r w:rsidR="00DA51B7" w:rsidRPr="00B97831">
        <w:t>40,7%.</w:t>
      </w:r>
    </w:p>
    <w:p w:rsidR="00DA51B7" w:rsidRPr="00B97831" w:rsidRDefault="003D269F" w:rsidP="006748EA">
      <w:pPr>
        <w:ind w:firstLine="709"/>
        <w:jc w:val="both"/>
      </w:pPr>
      <w:r w:rsidRPr="00B97831">
        <w:t xml:space="preserve">- (0200) «Национальная оборона» - на </w:t>
      </w:r>
      <w:r w:rsidR="00DA51B7" w:rsidRPr="00B97831">
        <w:t>216,04</w:t>
      </w:r>
      <w:r w:rsidRPr="00B97831">
        <w:t xml:space="preserve"> тыс. руб. или на </w:t>
      </w:r>
      <w:r w:rsidR="00DA51B7" w:rsidRPr="00B97831">
        <w:t>15,3</w:t>
      </w:r>
      <w:r w:rsidR="004C0DBE" w:rsidRPr="00B97831">
        <w:t xml:space="preserve">%, </w:t>
      </w:r>
      <w:r w:rsidR="00DA51B7" w:rsidRPr="00B97831">
        <w:t xml:space="preserve">в том числе </w:t>
      </w:r>
      <w:r w:rsidR="004C0DBE" w:rsidRPr="00B97831">
        <w:t>за счет увеличения расходов по подраздел</w:t>
      </w:r>
      <w:r w:rsidR="00DA51B7" w:rsidRPr="00B97831">
        <w:t>ам:</w:t>
      </w:r>
    </w:p>
    <w:p w:rsidR="00DA51B7" w:rsidRPr="00B97831" w:rsidRDefault="00DA51B7" w:rsidP="00DA51B7">
      <w:pPr>
        <w:ind w:left="653" w:firstLine="709"/>
        <w:jc w:val="both"/>
      </w:pPr>
      <w:r w:rsidRPr="00B97831">
        <w:t>0203 Мобилизационная и вневойсковая подготовка на 11,3%,</w:t>
      </w:r>
    </w:p>
    <w:p w:rsidR="003D269F" w:rsidRPr="00B97831" w:rsidRDefault="004C0DBE" w:rsidP="00DA51B7">
      <w:pPr>
        <w:ind w:left="653" w:firstLine="709"/>
        <w:jc w:val="both"/>
      </w:pPr>
      <w:r w:rsidRPr="00B97831">
        <w:t xml:space="preserve">0204 Мобилизационная подготовка экономики в </w:t>
      </w:r>
      <w:r w:rsidR="00DA51B7" w:rsidRPr="00B97831">
        <w:t>151,0%.</w:t>
      </w:r>
    </w:p>
    <w:p w:rsidR="00DA51B7" w:rsidRPr="00B97831" w:rsidRDefault="00DA51B7" w:rsidP="00DA51B7">
      <w:pPr>
        <w:ind w:firstLine="709"/>
        <w:jc w:val="both"/>
      </w:pPr>
      <w:r w:rsidRPr="00B97831">
        <w:t>- (0500) «Жилищно-коммунальное хозяйство» на 185105,94 тыс. руб. или на 127,6%, увеличение расходов произошло по подразделам:</w:t>
      </w:r>
    </w:p>
    <w:p w:rsidR="00DA51B7" w:rsidRPr="00B97831" w:rsidRDefault="00DA51B7" w:rsidP="00DA51B7">
      <w:pPr>
        <w:ind w:left="653" w:firstLine="709"/>
        <w:jc w:val="both"/>
      </w:pPr>
      <w:r w:rsidRPr="00B97831">
        <w:t>0501 Жилищное хозяйство на 59,0%,</w:t>
      </w:r>
    </w:p>
    <w:p w:rsidR="00DA51B7" w:rsidRPr="00B97831" w:rsidRDefault="00DA51B7" w:rsidP="00DA51B7">
      <w:pPr>
        <w:ind w:left="653" w:firstLine="709"/>
        <w:jc w:val="both"/>
      </w:pPr>
      <w:r w:rsidRPr="00B97831">
        <w:t>0502 Коммунальное хозяйство на 144,1%,</w:t>
      </w:r>
    </w:p>
    <w:p w:rsidR="00DA51B7" w:rsidRPr="00B97831" w:rsidRDefault="00D5645B" w:rsidP="00DA51B7">
      <w:pPr>
        <w:tabs>
          <w:tab w:val="left" w:pos="0"/>
        </w:tabs>
        <w:ind w:firstLine="709"/>
        <w:jc w:val="both"/>
      </w:pPr>
      <w:r w:rsidRPr="00B97831">
        <w:tab/>
      </w:r>
      <w:r w:rsidRPr="00B97831">
        <w:tab/>
      </w:r>
      <w:r w:rsidR="00DA51B7" w:rsidRPr="00B97831">
        <w:t xml:space="preserve">0503 Благоустройство на </w:t>
      </w:r>
      <w:r w:rsidRPr="00B97831">
        <w:t>58,3</w:t>
      </w:r>
      <w:r w:rsidR="00DA51B7" w:rsidRPr="00B97831">
        <w:t>%.</w:t>
      </w:r>
    </w:p>
    <w:p w:rsidR="00D5645B" w:rsidRPr="00B97831" w:rsidRDefault="00D5645B" w:rsidP="00D5645B">
      <w:pPr>
        <w:ind w:firstLine="709"/>
        <w:jc w:val="both"/>
      </w:pPr>
      <w:r w:rsidRPr="00B97831">
        <w:t>- (0700) «Образование» на сумму 304090,17 тыс. руб. или на 67,3%, из них за счет увеличения расходов по подразделам:</w:t>
      </w:r>
    </w:p>
    <w:p w:rsidR="00D5645B" w:rsidRPr="00B97831" w:rsidRDefault="00D5645B" w:rsidP="00D5645B">
      <w:pPr>
        <w:ind w:firstLine="709"/>
        <w:jc w:val="both"/>
      </w:pPr>
      <w:r w:rsidRPr="00B97831">
        <w:tab/>
      </w:r>
      <w:r w:rsidRPr="00B97831">
        <w:tab/>
        <w:t>0701 Дошкольное образование на 4,6%,</w:t>
      </w:r>
    </w:p>
    <w:p w:rsidR="00D5645B" w:rsidRPr="00B97831" w:rsidRDefault="00D5645B" w:rsidP="00D5645B">
      <w:pPr>
        <w:ind w:firstLine="709"/>
        <w:jc w:val="both"/>
      </w:pPr>
      <w:r w:rsidRPr="00B97831">
        <w:tab/>
      </w:r>
      <w:r w:rsidRPr="00B97831">
        <w:tab/>
        <w:t>0702 Общее образование на 87,4%,</w:t>
      </w:r>
    </w:p>
    <w:p w:rsidR="00D5645B" w:rsidRPr="00B97831" w:rsidRDefault="00D5645B" w:rsidP="00D5645B">
      <w:pPr>
        <w:ind w:firstLine="709"/>
        <w:jc w:val="both"/>
      </w:pPr>
      <w:r w:rsidRPr="00B97831">
        <w:tab/>
      </w:r>
      <w:r w:rsidRPr="00B97831">
        <w:tab/>
        <w:t>0703 Дополнительное образование детей на 65,3%,</w:t>
      </w:r>
    </w:p>
    <w:p w:rsidR="00D5645B" w:rsidRPr="00B97831" w:rsidRDefault="00D5645B" w:rsidP="00D5645B">
      <w:pPr>
        <w:ind w:firstLine="709"/>
        <w:jc w:val="both"/>
      </w:pPr>
      <w:r w:rsidRPr="00B97831">
        <w:tab/>
      </w:r>
      <w:r w:rsidRPr="00B97831">
        <w:tab/>
        <w:t>0707 Молодежная политика 41,3%,</w:t>
      </w:r>
    </w:p>
    <w:p w:rsidR="00D5645B" w:rsidRPr="00B97831" w:rsidRDefault="00D5645B" w:rsidP="00D5645B">
      <w:pPr>
        <w:ind w:left="653" w:firstLine="709"/>
        <w:jc w:val="both"/>
      </w:pPr>
      <w:r w:rsidRPr="00B97831">
        <w:t>0709 Другие вопросы в области образования на 18,6%.</w:t>
      </w:r>
    </w:p>
    <w:p w:rsidR="00F1723B" w:rsidRPr="00B97831" w:rsidRDefault="00F1723B" w:rsidP="00F1723B">
      <w:pPr>
        <w:ind w:firstLine="709"/>
        <w:jc w:val="both"/>
      </w:pPr>
      <w:r w:rsidRPr="00B97831">
        <w:lastRenderedPageBreak/>
        <w:t>- (1100) «Физическая культура и спорт» – на 910,98 тыс. руб. или на 27,2%, в том числе за счет увеличения финансирования по подразделам:</w:t>
      </w:r>
    </w:p>
    <w:p w:rsidR="00AA479C" w:rsidRPr="00B97831" w:rsidRDefault="00F1723B" w:rsidP="00F1723B">
      <w:pPr>
        <w:ind w:left="653" w:firstLine="709"/>
        <w:jc w:val="both"/>
      </w:pPr>
      <w:r w:rsidRPr="00B97831">
        <w:t xml:space="preserve">1101 Физическая культура на </w:t>
      </w:r>
      <w:r w:rsidR="00AA479C" w:rsidRPr="00B97831">
        <w:t>29,6</w:t>
      </w:r>
      <w:r w:rsidRPr="00B97831">
        <w:t>%</w:t>
      </w:r>
      <w:r w:rsidR="00AA479C" w:rsidRPr="00B97831">
        <w:t>,</w:t>
      </w:r>
    </w:p>
    <w:p w:rsidR="00F1723B" w:rsidRPr="00B97831" w:rsidRDefault="00AA479C" w:rsidP="00AA479C">
      <w:pPr>
        <w:ind w:left="653" w:firstLine="709"/>
        <w:jc w:val="both"/>
      </w:pPr>
      <w:r w:rsidRPr="00B97831">
        <w:t>1103 Спорт высших достижений на 33,1%</w:t>
      </w:r>
      <w:r w:rsidR="00F1723B" w:rsidRPr="00B97831">
        <w:t>.</w:t>
      </w:r>
    </w:p>
    <w:p w:rsidR="00D5645B" w:rsidRPr="00B97831" w:rsidRDefault="00D5645B" w:rsidP="00D5645B">
      <w:pPr>
        <w:ind w:firstLine="709"/>
        <w:jc w:val="both"/>
      </w:pPr>
      <w:r w:rsidRPr="00B97831">
        <w:t>- (1400) «Межбюджетные трансферты» на 3631,92 тыс. руб. или 12,9%, за счет поступлений по подразделу 1403 «Прочие межбюджетные трансферты бюджетам субъектов Российской Федерации и муниципальных образований общего характера» на 61,4%.</w:t>
      </w:r>
    </w:p>
    <w:p w:rsidR="00D5645B" w:rsidRPr="00B97831" w:rsidRDefault="00D5645B" w:rsidP="00D5645B">
      <w:pPr>
        <w:ind w:firstLine="709"/>
        <w:jc w:val="both"/>
      </w:pPr>
      <w:r w:rsidRPr="00B97831">
        <w:t>Снижение исполнения бюджета по расходам в 2022 году на сумму тыс. руб. по сравнению с прошлым годом произошло по разделам функциональной классификации:</w:t>
      </w:r>
    </w:p>
    <w:p w:rsidR="003D269F" w:rsidRPr="00B97831" w:rsidRDefault="003D269F" w:rsidP="00D5645B">
      <w:pPr>
        <w:ind w:firstLine="709"/>
        <w:jc w:val="both"/>
      </w:pPr>
      <w:r w:rsidRPr="00B97831">
        <w:t xml:space="preserve">- (0300) «Национальная безопасность и правоохранительная деятельность» – на </w:t>
      </w:r>
      <w:r w:rsidR="00D5645B" w:rsidRPr="00B97831">
        <w:t>146,1</w:t>
      </w:r>
      <w:r w:rsidRPr="00B97831">
        <w:t xml:space="preserve"> тыс. руб. или </w:t>
      </w:r>
      <w:r w:rsidR="00D5645B" w:rsidRPr="00B97831">
        <w:t>на 22,3%, за счет уменьшения расходов</w:t>
      </w:r>
      <w:r w:rsidR="004C0DBE" w:rsidRPr="00B97831">
        <w:t xml:space="preserve"> по подразделу</w:t>
      </w:r>
      <w:r w:rsidR="00D5645B" w:rsidRPr="00B97831">
        <w:t xml:space="preserve"> </w:t>
      </w:r>
      <w:r w:rsidR="004C0DBE" w:rsidRPr="00B97831">
        <w:t>0314 Другие вопросы в области национальной безопасности и правоохранительной деятельности.</w:t>
      </w:r>
    </w:p>
    <w:p w:rsidR="001638C1" w:rsidRPr="00B97831" w:rsidRDefault="004C0DBE" w:rsidP="006748EA">
      <w:pPr>
        <w:ind w:firstLine="709"/>
        <w:jc w:val="both"/>
      </w:pPr>
      <w:r w:rsidRPr="00B97831">
        <w:t xml:space="preserve">- (0400) «Национальная экономика» - на </w:t>
      </w:r>
      <w:r w:rsidR="00D5645B" w:rsidRPr="00B97831">
        <w:t>3417,21</w:t>
      </w:r>
      <w:r w:rsidRPr="00B97831">
        <w:t xml:space="preserve"> тыс. руб. или на </w:t>
      </w:r>
      <w:r w:rsidR="00D5645B" w:rsidRPr="00B97831">
        <w:t>4,8</w:t>
      </w:r>
      <w:r w:rsidRPr="00B97831">
        <w:t>%</w:t>
      </w:r>
      <w:r w:rsidR="001638C1" w:rsidRPr="00B97831">
        <w:t xml:space="preserve">, </w:t>
      </w:r>
      <w:r w:rsidR="00D5645B" w:rsidRPr="00B97831">
        <w:t>за счет подраздела 0410 Связь и информатика</w:t>
      </w:r>
      <w:r w:rsidR="00F1723B" w:rsidRPr="00B97831">
        <w:t>,</w:t>
      </w:r>
      <w:r w:rsidR="00D5645B" w:rsidRPr="00B97831">
        <w:t xml:space="preserve"> </w:t>
      </w:r>
      <w:r w:rsidR="00F1723B" w:rsidRPr="00B97831">
        <w:t>расходы по которому в 2022 году не запланированы (в 2021 году исполнение по расходам составили 6956,0 тыс. руб.)</w:t>
      </w:r>
    </w:p>
    <w:p w:rsidR="00F1723B" w:rsidRPr="00B97831" w:rsidRDefault="00F01EB7" w:rsidP="006748EA">
      <w:pPr>
        <w:ind w:firstLine="709"/>
        <w:jc w:val="both"/>
      </w:pPr>
      <w:r w:rsidRPr="00B97831">
        <w:t xml:space="preserve">- (0800) «Культура и кинематография» на сумму </w:t>
      </w:r>
      <w:r w:rsidR="00F1723B" w:rsidRPr="00B97831">
        <w:t>6069,73</w:t>
      </w:r>
      <w:r w:rsidRPr="00B97831">
        <w:t xml:space="preserve"> тыс. руб. или на </w:t>
      </w:r>
      <w:r w:rsidR="00F1723B" w:rsidRPr="00B97831">
        <w:t>6,7</w:t>
      </w:r>
      <w:r w:rsidRPr="00B97831">
        <w:t>%,</w:t>
      </w:r>
      <w:r w:rsidR="00F1723B" w:rsidRPr="00B97831">
        <w:t xml:space="preserve"> за счет снижения расходных обязательств по подразделам:</w:t>
      </w:r>
    </w:p>
    <w:p w:rsidR="00F01EB7" w:rsidRPr="00B97831" w:rsidRDefault="00F01EB7" w:rsidP="00F1723B">
      <w:pPr>
        <w:ind w:left="653" w:firstLine="709"/>
        <w:jc w:val="both"/>
      </w:pPr>
      <w:r w:rsidRPr="00B97831">
        <w:t xml:space="preserve">0801 «Культура» на </w:t>
      </w:r>
      <w:r w:rsidR="00F1723B" w:rsidRPr="00B97831">
        <w:t>6,8</w:t>
      </w:r>
      <w:r w:rsidRPr="00B97831">
        <w:t>%.;</w:t>
      </w:r>
    </w:p>
    <w:p w:rsidR="00F1723B" w:rsidRPr="00B97831" w:rsidRDefault="00F1723B" w:rsidP="00F1723B">
      <w:pPr>
        <w:ind w:left="653" w:firstLine="709"/>
        <w:jc w:val="both"/>
      </w:pPr>
      <w:r w:rsidRPr="00B97831">
        <w:t>0804 Другие вопросы в области культуры и кинематографии на 4,9%.</w:t>
      </w:r>
    </w:p>
    <w:p w:rsidR="00D5645B" w:rsidRPr="00B97831" w:rsidRDefault="00D5645B" w:rsidP="00D5645B">
      <w:pPr>
        <w:ind w:firstLine="709"/>
        <w:jc w:val="both"/>
      </w:pPr>
      <w:r w:rsidRPr="00B97831">
        <w:t xml:space="preserve">- (1000) «Социальная политика» на </w:t>
      </w:r>
      <w:r w:rsidR="00F1723B" w:rsidRPr="00B97831">
        <w:t>1677,9</w:t>
      </w:r>
      <w:r w:rsidRPr="00B97831">
        <w:t xml:space="preserve"> тыс. руб. или на </w:t>
      </w:r>
      <w:r w:rsidR="00F1723B" w:rsidRPr="00B97831">
        <w:t>5,7</w:t>
      </w:r>
      <w:r w:rsidRPr="00B97831">
        <w:t>%, из них за счет снижения бюджетных ассигнований по подразделам:</w:t>
      </w:r>
    </w:p>
    <w:p w:rsidR="00D5645B" w:rsidRPr="00B97831" w:rsidRDefault="00F1723B" w:rsidP="00D5645B">
      <w:pPr>
        <w:ind w:firstLine="709"/>
        <w:jc w:val="both"/>
      </w:pPr>
      <w:r w:rsidRPr="00B97831">
        <w:tab/>
      </w:r>
      <w:r w:rsidR="00D5645B" w:rsidRPr="00B97831">
        <w:tab/>
        <w:t xml:space="preserve">1004 Охрана семьи и детства на </w:t>
      </w:r>
      <w:r w:rsidRPr="00B97831">
        <w:t>11,5</w:t>
      </w:r>
      <w:r w:rsidR="00D5645B" w:rsidRPr="00B97831">
        <w:t>%,</w:t>
      </w:r>
    </w:p>
    <w:p w:rsidR="00F1723B" w:rsidRPr="00B97831" w:rsidRDefault="00F1723B" w:rsidP="00D5645B">
      <w:pPr>
        <w:ind w:firstLine="709"/>
        <w:jc w:val="both"/>
      </w:pPr>
      <w:r w:rsidRPr="00B97831">
        <w:tab/>
      </w:r>
      <w:r w:rsidRPr="00B97831">
        <w:tab/>
        <w:t>1006 Другие вопросы в области социальной политики на 11,3%.</w:t>
      </w:r>
    </w:p>
    <w:p w:rsidR="00CB039F" w:rsidRPr="00B97831" w:rsidRDefault="00CB039F" w:rsidP="006748EA">
      <w:pPr>
        <w:ind w:firstLine="709"/>
        <w:jc w:val="both"/>
      </w:pPr>
      <w:r w:rsidRPr="00B97831">
        <w:t>Подробно о расходах по разделам, подразделам функциональной классификации расходов бюджета Первомайского района в 202</w:t>
      </w:r>
      <w:r w:rsidR="00AA4196" w:rsidRPr="00B97831">
        <w:t>2</w:t>
      </w:r>
      <w:r w:rsidRPr="00B97831">
        <w:t xml:space="preserve"> году, а также сравнительная характеристика исполнения к плановым показателям 202</w:t>
      </w:r>
      <w:r w:rsidR="00AA4196" w:rsidRPr="00B97831">
        <w:t>2</w:t>
      </w:r>
      <w:r w:rsidRPr="00B97831">
        <w:t xml:space="preserve"> года и процент исполнения к показателям 202</w:t>
      </w:r>
      <w:r w:rsidR="00AA4196" w:rsidRPr="00B97831">
        <w:t>1</w:t>
      </w:r>
      <w:r w:rsidRPr="00B97831">
        <w:t xml:space="preserve"> года, отражено в Приложении 1 Пояснительной записке к проекту отчета об исполнении бюджета муниципального образования «Первомайский район» за 202</w:t>
      </w:r>
      <w:r w:rsidR="00AA4196" w:rsidRPr="00B97831">
        <w:t>2</w:t>
      </w:r>
      <w:r w:rsidRPr="00B97831">
        <w:t xml:space="preserve"> год</w:t>
      </w:r>
      <w:r w:rsidR="00C4250F" w:rsidRPr="00B97831">
        <w:t xml:space="preserve"> (далее – Пояснительная записка к проекту отчета об исполнении бюджета)</w:t>
      </w:r>
      <w:r w:rsidRPr="00B97831">
        <w:t>.</w:t>
      </w:r>
    </w:p>
    <w:p w:rsidR="00C4250F" w:rsidRPr="00B97831" w:rsidRDefault="00501C1A" w:rsidP="006748EA">
      <w:pPr>
        <w:ind w:firstLine="709"/>
        <w:jc w:val="both"/>
      </w:pPr>
      <w:r w:rsidRPr="00B97831">
        <w:t>Как и в предыдущие годы, основным направлением расходования средств бюджета муниципального образования «Первомайский район», приходиться на социально-культурную сферу</w:t>
      </w:r>
      <w:r w:rsidR="00C4250F" w:rsidRPr="00B97831">
        <w:t xml:space="preserve"> </w:t>
      </w:r>
      <w:r w:rsidR="000964F2" w:rsidRPr="00B97831">
        <w:t>64,2</w:t>
      </w:r>
      <w:r w:rsidRPr="00B97831">
        <w:t xml:space="preserve">% или </w:t>
      </w:r>
      <w:r w:rsidR="000964F2" w:rsidRPr="00B97831">
        <w:t>872809,6</w:t>
      </w:r>
      <w:r w:rsidRPr="00B97831">
        <w:t xml:space="preserve"> тыс. руб., в 20</w:t>
      </w:r>
      <w:r w:rsidR="00C4250F" w:rsidRPr="00B97831">
        <w:t>2</w:t>
      </w:r>
      <w:r w:rsidR="000964F2" w:rsidRPr="00B97831">
        <w:t>1</w:t>
      </w:r>
      <w:r w:rsidRPr="00B97831">
        <w:t xml:space="preserve"> году </w:t>
      </w:r>
      <w:r w:rsidR="000964F2" w:rsidRPr="00B97831">
        <w:t>68,1</w:t>
      </w:r>
      <w:r w:rsidRPr="00B97831">
        <w:t xml:space="preserve">% или </w:t>
      </w:r>
      <w:r w:rsidR="000964F2" w:rsidRPr="00B97831">
        <w:t>575555,55</w:t>
      </w:r>
      <w:r w:rsidRPr="00B97831">
        <w:t xml:space="preserve"> тыс. руб.</w:t>
      </w:r>
    </w:p>
    <w:p w:rsidR="0083146B" w:rsidRPr="00B97831" w:rsidRDefault="00937E6D" w:rsidP="006748EA">
      <w:pPr>
        <w:ind w:firstLine="709"/>
        <w:jc w:val="both"/>
      </w:pPr>
      <w:r w:rsidRPr="00B97831">
        <w:t>Согласно Пояснительной записке</w:t>
      </w:r>
      <w:r w:rsidR="00C4250F" w:rsidRPr="00B97831">
        <w:t xml:space="preserve"> к проекту отчета об исполнении бюджета,</w:t>
      </w:r>
      <w:r w:rsidR="000964F2" w:rsidRPr="00B97831">
        <w:t xml:space="preserve"> в 2022 году</w:t>
      </w:r>
      <w:r w:rsidR="00C4250F" w:rsidRPr="00B97831">
        <w:t xml:space="preserve"> увеличение бюджетных ассигнований на социальную сферу на </w:t>
      </w:r>
      <w:r w:rsidR="000964F2" w:rsidRPr="00B97831">
        <w:t>51,64</w:t>
      </w:r>
      <w:r w:rsidR="00C4250F" w:rsidRPr="00B97831">
        <w:t xml:space="preserve">% или на </w:t>
      </w:r>
      <w:r w:rsidR="000964F2" w:rsidRPr="00B97831">
        <w:t>297254,05</w:t>
      </w:r>
      <w:r w:rsidR="00C4250F" w:rsidRPr="00B97831">
        <w:t xml:space="preserve"> тыс. руб.</w:t>
      </w:r>
      <w:r w:rsidR="00ED7BE7" w:rsidRPr="00B97831">
        <w:t xml:space="preserve"> по отношению к исполнению 202</w:t>
      </w:r>
      <w:r w:rsidR="000964F2" w:rsidRPr="00B97831">
        <w:t>1</w:t>
      </w:r>
      <w:r w:rsidR="00ED7BE7" w:rsidRPr="00B97831">
        <w:t xml:space="preserve"> года, </w:t>
      </w:r>
      <w:r w:rsidR="002D36B0" w:rsidRPr="00B97831">
        <w:t>произошло за счет увеличения бюджетных ассигнований по разделам</w:t>
      </w:r>
      <w:r w:rsidR="0083146B" w:rsidRPr="00B97831">
        <w:t>:</w:t>
      </w:r>
    </w:p>
    <w:p w:rsidR="002D36B0" w:rsidRPr="00B97831" w:rsidRDefault="0083146B" w:rsidP="002D36B0">
      <w:pPr>
        <w:pStyle w:val="af6"/>
        <w:ind w:firstLine="708"/>
        <w:jc w:val="both"/>
        <w:rPr>
          <w:rFonts w:ascii="Times New Roman" w:hAnsi="Times New Roman"/>
          <w:sz w:val="24"/>
          <w:szCs w:val="24"/>
        </w:rPr>
      </w:pPr>
      <w:r w:rsidRPr="00B97831">
        <w:rPr>
          <w:rFonts w:ascii="Times New Roman" w:hAnsi="Times New Roman"/>
          <w:sz w:val="24"/>
          <w:szCs w:val="24"/>
        </w:rPr>
        <w:t xml:space="preserve">- 0500 «Образование» на </w:t>
      </w:r>
      <w:r w:rsidR="002D36B0" w:rsidRPr="00B97831">
        <w:rPr>
          <w:rFonts w:ascii="Times New Roman" w:hAnsi="Times New Roman"/>
          <w:sz w:val="24"/>
          <w:szCs w:val="24"/>
        </w:rPr>
        <w:t>180559,3</w:t>
      </w:r>
      <w:r w:rsidRPr="00B97831">
        <w:rPr>
          <w:rFonts w:ascii="Times New Roman" w:hAnsi="Times New Roman"/>
          <w:sz w:val="24"/>
          <w:szCs w:val="24"/>
        </w:rPr>
        <w:t xml:space="preserve"> тыс. руб. или на </w:t>
      </w:r>
      <w:r w:rsidR="002D36B0" w:rsidRPr="00B97831">
        <w:rPr>
          <w:rFonts w:ascii="Times New Roman" w:hAnsi="Times New Roman"/>
          <w:sz w:val="24"/>
          <w:szCs w:val="24"/>
        </w:rPr>
        <w:t>51,65</w:t>
      </w:r>
      <w:r w:rsidRPr="00B97831">
        <w:rPr>
          <w:rFonts w:ascii="Times New Roman" w:hAnsi="Times New Roman"/>
          <w:sz w:val="24"/>
          <w:szCs w:val="24"/>
        </w:rPr>
        <w:t xml:space="preserve">%, в </w:t>
      </w:r>
      <w:r w:rsidR="002D36B0" w:rsidRPr="00B97831">
        <w:rPr>
          <w:rFonts w:ascii="Times New Roman" w:hAnsi="Times New Roman"/>
          <w:sz w:val="24"/>
          <w:szCs w:val="24"/>
        </w:rPr>
        <w:t>основном за счет реализация регионального проекта «Модернизация школьных систем образования в Томской области», проведение капитального ремонта зданий образовательных организация (МБОУ Куяновская СОШ, МБОУ Комсомольская СОШ); реализация государственной программы «Комплексное развитие сельских территорий», капитальный ремонт здания и кровли МБОУ «Ореховская СОШ», - реализация регионального проекта «Успех каждого ребенка». Капитальный ремонт спортивного зала МБОУ «Комсомольская СОШ» и т.д.</w:t>
      </w:r>
    </w:p>
    <w:p w:rsidR="002D36B0" w:rsidRPr="00B97831" w:rsidRDefault="0083146B" w:rsidP="006748EA">
      <w:pPr>
        <w:ind w:firstLine="709"/>
        <w:jc w:val="both"/>
      </w:pPr>
      <w:r w:rsidRPr="00B97831">
        <w:t xml:space="preserve">- </w:t>
      </w:r>
      <w:r w:rsidR="002D36B0" w:rsidRPr="00B97831">
        <w:t>1100</w:t>
      </w:r>
      <w:r w:rsidRPr="00B97831">
        <w:t xml:space="preserve"> «</w:t>
      </w:r>
      <w:r w:rsidR="002D36B0" w:rsidRPr="00B97831">
        <w:t>Физическая культура и спорт</w:t>
      </w:r>
      <w:r w:rsidRPr="00B97831">
        <w:t xml:space="preserve">» на </w:t>
      </w:r>
      <w:r w:rsidR="002D36B0" w:rsidRPr="00B97831">
        <w:t>911,0 тыс. руб. или на 27,21</w:t>
      </w:r>
      <w:r w:rsidRPr="00B97831">
        <w:t>%</w:t>
      </w:r>
      <w:r w:rsidR="002D36B0" w:rsidRPr="00B97831">
        <w:t>.</w:t>
      </w:r>
    </w:p>
    <w:p w:rsidR="00024FD2" w:rsidRPr="00B97831" w:rsidRDefault="000E613C" w:rsidP="006748EA">
      <w:pPr>
        <w:ind w:firstLine="709"/>
        <w:jc w:val="both"/>
      </w:pPr>
      <w:r w:rsidRPr="00B97831">
        <w:t>Бюджетные ассигнования на конец года по ведомственной структуре бюджета Первомайского района в разрезе главных распорядителей бюджетных средств значительно изменились</w:t>
      </w:r>
      <w:r w:rsidR="00CF2F1E" w:rsidRPr="00B97831">
        <w:t xml:space="preserve"> как в сторону увеличения, так и в сторону уменьшения</w:t>
      </w:r>
      <w:r w:rsidR="00F82B2D" w:rsidRPr="00B97831">
        <w:t>. Т</w:t>
      </w:r>
      <w:r w:rsidR="00CF2F1E" w:rsidRPr="00B97831">
        <w:t>ак у</w:t>
      </w:r>
      <w:r w:rsidR="00024FD2" w:rsidRPr="00B97831">
        <w:t>величение ассигнований на конец года</w:t>
      </w:r>
      <w:r w:rsidR="00C23404" w:rsidRPr="00B97831">
        <w:t>,</w:t>
      </w:r>
      <w:r w:rsidR="00024FD2" w:rsidRPr="00B97831">
        <w:t xml:space="preserve"> по сравнению с первоначально утвержденными расходами</w:t>
      </w:r>
      <w:r w:rsidR="00C23404" w:rsidRPr="00B97831">
        <w:t>,</w:t>
      </w:r>
      <w:r w:rsidR="00024FD2" w:rsidRPr="00B97831">
        <w:t xml:space="preserve"> </w:t>
      </w:r>
      <w:r w:rsidR="008C64F7" w:rsidRPr="00B97831">
        <w:t>на сумму</w:t>
      </w:r>
      <w:r w:rsidR="00C23404" w:rsidRPr="00B97831">
        <w:t xml:space="preserve"> </w:t>
      </w:r>
      <w:r w:rsidR="00C35741" w:rsidRPr="00B97831">
        <w:t>427247,62</w:t>
      </w:r>
      <w:r w:rsidR="00C23404" w:rsidRPr="00B97831">
        <w:t xml:space="preserve"> тыс. руб.</w:t>
      </w:r>
      <w:r w:rsidR="008C64F7" w:rsidRPr="00B97831">
        <w:t xml:space="preserve"> </w:t>
      </w:r>
      <w:r w:rsidR="00024FD2" w:rsidRPr="00B97831">
        <w:t>отмечается по следующим главным распорядителям</w:t>
      </w:r>
      <w:r w:rsidR="001D60B2" w:rsidRPr="00B97831">
        <w:t xml:space="preserve"> бюджетных средств</w:t>
      </w:r>
      <w:r w:rsidR="00024FD2" w:rsidRPr="00B97831">
        <w:t>:</w:t>
      </w:r>
    </w:p>
    <w:p w:rsidR="00F542EC" w:rsidRPr="00B97831" w:rsidRDefault="00F542EC" w:rsidP="006748EA">
      <w:pPr>
        <w:ind w:firstLine="709"/>
        <w:jc w:val="both"/>
      </w:pPr>
      <w:r w:rsidRPr="00B97831">
        <w:t xml:space="preserve">- (901) Дума Первомайского района на </w:t>
      </w:r>
      <w:r w:rsidR="00E9648F" w:rsidRPr="00B97831">
        <w:t>37,88</w:t>
      </w:r>
      <w:r w:rsidRPr="00B97831">
        <w:t xml:space="preserve"> тыс. руб. или на </w:t>
      </w:r>
      <w:r w:rsidR="00E9648F" w:rsidRPr="00B97831">
        <w:t>3,4</w:t>
      </w:r>
      <w:r w:rsidRPr="00B97831">
        <w:t>% (в 202</w:t>
      </w:r>
      <w:r w:rsidR="00C35741" w:rsidRPr="00B97831">
        <w:t>1</w:t>
      </w:r>
      <w:r w:rsidRPr="00B97831">
        <w:t xml:space="preserve"> году </w:t>
      </w:r>
      <w:r w:rsidR="00C35741" w:rsidRPr="00B97831">
        <w:t>увеличены</w:t>
      </w:r>
      <w:r w:rsidRPr="00B97831">
        <w:t xml:space="preserve"> бюджетные ассигнования на </w:t>
      </w:r>
      <w:r w:rsidR="00C35741" w:rsidRPr="00B97831">
        <w:t>52,1</w:t>
      </w:r>
      <w:r w:rsidRPr="00B97831">
        <w:t xml:space="preserve"> тыс. руб. ил на </w:t>
      </w:r>
      <w:r w:rsidR="00C35741" w:rsidRPr="00B97831">
        <w:t>6,1</w:t>
      </w:r>
      <w:r w:rsidRPr="00B97831">
        <w:t>%);</w:t>
      </w:r>
    </w:p>
    <w:p w:rsidR="00E9648F" w:rsidRPr="00B97831" w:rsidRDefault="00E9648F" w:rsidP="00E9648F">
      <w:pPr>
        <w:ind w:firstLine="709"/>
        <w:jc w:val="both"/>
      </w:pPr>
      <w:r w:rsidRPr="00B97831">
        <w:lastRenderedPageBreak/>
        <w:t>- (902) Администрация Первомайского района на 43547,57 тыс. руб. или на 19,3% (2021 год уменьшены бюджетные ассигнования на 8452,82 тыс. руб. или на 6,3%);</w:t>
      </w:r>
    </w:p>
    <w:p w:rsidR="00F542EC" w:rsidRPr="00B97831" w:rsidRDefault="00F542EC" w:rsidP="006748EA">
      <w:pPr>
        <w:ind w:firstLine="709"/>
        <w:jc w:val="both"/>
      </w:pPr>
      <w:r w:rsidRPr="00B97831">
        <w:t xml:space="preserve">- (903) Финансовое управление Администрации Первомайского района на </w:t>
      </w:r>
      <w:r w:rsidR="00E9648F" w:rsidRPr="00B97831">
        <w:t>117155,7</w:t>
      </w:r>
      <w:r w:rsidRPr="00B97831">
        <w:t xml:space="preserve"> тыс. руб. или на </w:t>
      </w:r>
      <w:r w:rsidR="00E9648F" w:rsidRPr="00B97831">
        <w:t>115,1</w:t>
      </w:r>
      <w:r w:rsidRPr="00B97831">
        <w:t>% (в 202</w:t>
      </w:r>
      <w:r w:rsidR="00E9648F" w:rsidRPr="00B97831">
        <w:t>1</w:t>
      </w:r>
      <w:r w:rsidRPr="00B97831">
        <w:t xml:space="preserve"> </w:t>
      </w:r>
      <w:r w:rsidR="00E9648F" w:rsidRPr="00B97831">
        <w:t>увеличены</w:t>
      </w:r>
      <w:r w:rsidRPr="00B97831">
        <w:t xml:space="preserve"> бюджетные ассигнования по расходам на </w:t>
      </w:r>
      <w:r w:rsidR="00E9648F" w:rsidRPr="00B97831">
        <w:t>53545,5</w:t>
      </w:r>
      <w:r w:rsidRPr="00B97831">
        <w:t xml:space="preserve"> тыс. руб. или на </w:t>
      </w:r>
      <w:r w:rsidR="00E9648F" w:rsidRPr="00B97831">
        <w:t>81,5</w:t>
      </w:r>
      <w:r w:rsidRPr="00B97831">
        <w:t>%);</w:t>
      </w:r>
    </w:p>
    <w:p w:rsidR="00E9648F" w:rsidRPr="00B97831" w:rsidRDefault="00E9648F" w:rsidP="00E9648F">
      <w:pPr>
        <w:ind w:firstLine="709"/>
        <w:jc w:val="both"/>
      </w:pPr>
      <w:r w:rsidRPr="00B97831">
        <w:t>- (904) Управление имущественных отношений Администрации Первомайского района на 833,53 тыс. руб. или на 11,4% (в 2021 году уменьшены на 129,38 тыс. руб. или на 3,2%);</w:t>
      </w:r>
    </w:p>
    <w:p w:rsidR="00F542EC" w:rsidRPr="00B97831" w:rsidRDefault="00F542EC" w:rsidP="006748EA">
      <w:pPr>
        <w:ind w:firstLine="709"/>
        <w:jc w:val="both"/>
      </w:pPr>
      <w:r w:rsidRPr="00B97831">
        <w:t xml:space="preserve">- (905) Муниципальное казенное учреждение Управление образования Администрации Первомайского района на </w:t>
      </w:r>
      <w:r w:rsidR="00E9648F" w:rsidRPr="00B97831">
        <w:t>206063,71</w:t>
      </w:r>
      <w:r w:rsidRPr="00B97831">
        <w:t xml:space="preserve"> тыс. руб. или на </w:t>
      </w:r>
      <w:r w:rsidR="00E9648F" w:rsidRPr="00B97831">
        <w:t>39,9</w:t>
      </w:r>
      <w:r w:rsidRPr="00B97831">
        <w:t>%; (202</w:t>
      </w:r>
      <w:r w:rsidR="00E9648F" w:rsidRPr="00B97831">
        <w:t xml:space="preserve">1 </w:t>
      </w:r>
      <w:r w:rsidRPr="00B97831">
        <w:t xml:space="preserve">год увеличены на </w:t>
      </w:r>
      <w:r w:rsidR="00E9648F" w:rsidRPr="00B97831">
        <w:t>30075,52</w:t>
      </w:r>
      <w:r w:rsidRPr="00B97831">
        <w:t xml:space="preserve"> тыс. руб. или на 7,</w:t>
      </w:r>
      <w:r w:rsidR="00E9648F" w:rsidRPr="00B97831">
        <w:t>2</w:t>
      </w:r>
      <w:r w:rsidRPr="00B97831">
        <w:t>%);</w:t>
      </w:r>
    </w:p>
    <w:p w:rsidR="00F542EC" w:rsidRPr="00B97831" w:rsidRDefault="00F542EC" w:rsidP="006748EA">
      <w:pPr>
        <w:ind w:firstLine="709"/>
        <w:jc w:val="both"/>
      </w:pPr>
      <w:r w:rsidRPr="00B97831">
        <w:t xml:space="preserve">- (907) Муниципальное казенное учреждение «Отдел культуры Администрации Первомайского района» на </w:t>
      </w:r>
      <w:r w:rsidR="00E9648F" w:rsidRPr="00B97831">
        <w:t>59609,16</w:t>
      </w:r>
      <w:r w:rsidRPr="00B97831">
        <w:t xml:space="preserve"> тыс. руб. или на </w:t>
      </w:r>
      <w:r w:rsidR="00E9648F" w:rsidRPr="00B97831">
        <w:t>90,4</w:t>
      </w:r>
      <w:r w:rsidRPr="00B97831">
        <w:t>% (в 202</w:t>
      </w:r>
      <w:r w:rsidR="00E9648F" w:rsidRPr="00B97831">
        <w:t>1</w:t>
      </w:r>
      <w:r w:rsidRPr="00B97831">
        <w:t xml:space="preserve"> году </w:t>
      </w:r>
      <w:r w:rsidR="00E9648F" w:rsidRPr="00B97831">
        <w:t xml:space="preserve">увеличены </w:t>
      </w:r>
      <w:r w:rsidRPr="00B97831">
        <w:t xml:space="preserve">расходы на </w:t>
      </w:r>
      <w:r w:rsidR="00E9648F" w:rsidRPr="00B97831">
        <w:t>33071,6</w:t>
      </w:r>
      <w:r w:rsidRPr="00B97831">
        <w:t xml:space="preserve"> тыс. руб. или на </w:t>
      </w:r>
      <w:r w:rsidR="00E9648F" w:rsidRPr="00B97831">
        <w:t>47,8</w:t>
      </w:r>
      <w:r w:rsidRPr="00B97831">
        <w:t>%)</w:t>
      </w:r>
    </w:p>
    <w:p w:rsidR="00F542EC" w:rsidRPr="00B97831" w:rsidRDefault="00F542EC" w:rsidP="006748EA">
      <w:pPr>
        <w:ind w:firstLine="709"/>
        <w:jc w:val="both"/>
      </w:pPr>
      <w:r w:rsidRPr="00B97831">
        <w:t xml:space="preserve">Уменьшение ассигнований на конец года по сравнению с первоначально утвержденными расходами на сумму </w:t>
      </w:r>
      <w:r w:rsidR="00FD4588" w:rsidRPr="00B97831">
        <w:t>2182,29</w:t>
      </w:r>
      <w:r w:rsidRPr="00B97831">
        <w:t xml:space="preserve"> тыс. руб. произошло по следующим главным распорядителями бюджетных средств:</w:t>
      </w:r>
    </w:p>
    <w:p w:rsidR="00E9648F" w:rsidRPr="00B97831" w:rsidRDefault="00E9648F" w:rsidP="00E9648F">
      <w:pPr>
        <w:ind w:firstLine="709"/>
        <w:jc w:val="both"/>
      </w:pPr>
      <w:r w:rsidRPr="00B97831">
        <w:t>- (908) Контрольно-счетный орган Первомайского района на 295,9 тыс. руб. или на 20,7% (в 202</w:t>
      </w:r>
      <w:r w:rsidR="002A0930" w:rsidRPr="00B97831">
        <w:t>1</w:t>
      </w:r>
      <w:r w:rsidRPr="00B97831">
        <w:t xml:space="preserve"> году увеличены на 47,4 тыс. руб. или на 3,6%);</w:t>
      </w:r>
    </w:p>
    <w:p w:rsidR="0018082F" w:rsidRPr="00B97831" w:rsidRDefault="0018082F" w:rsidP="006748EA">
      <w:pPr>
        <w:ind w:firstLine="709"/>
        <w:jc w:val="both"/>
      </w:pPr>
      <w:r w:rsidRPr="00B97831">
        <w:t xml:space="preserve">- </w:t>
      </w:r>
      <w:r w:rsidR="00575211" w:rsidRPr="00B97831">
        <w:t>(</w:t>
      </w:r>
      <w:r w:rsidRPr="00B97831">
        <w:t>909</w:t>
      </w:r>
      <w:r w:rsidR="00575211" w:rsidRPr="00B97831">
        <w:t>)</w:t>
      </w:r>
      <w:r w:rsidRPr="00B97831">
        <w:t xml:space="preserve"> Управление сельского хозяйства </w:t>
      </w:r>
      <w:r w:rsidR="00AA4D59" w:rsidRPr="00B97831">
        <w:t>а</w:t>
      </w:r>
      <w:r w:rsidRPr="00B97831">
        <w:t xml:space="preserve">дминистрации Первомайского района на </w:t>
      </w:r>
      <w:r w:rsidR="00E9648F" w:rsidRPr="00B97831">
        <w:t>1886,38</w:t>
      </w:r>
      <w:r w:rsidR="00F542EC" w:rsidRPr="00B97831">
        <w:t xml:space="preserve"> тыс. руб. или на </w:t>
      </w:r>
      <w:r w:rsidR="00E9648F" w:rsidRPr="00B97831">
        <w:t>6,2</w:t>
      </w:r>
      <w:r w:rsidR="00F542EC" w:rsidRPr="00B97831">
        <w:t>% (в 202</w:t>
      </w:r>
      <w:r w:rsidR="002A0930" w:rsidRPr="00B97831">
        <w:t>1</w:t>
      </w:r>
      <w:r w:rsidRPr="00B97831">
        <w:t xml:space="preserve"> году </w:t>
      </w:r>
      <w:r w:rsidR="00E9648F" w:rsidRPr="00B97831">
        <w:t>уменьшены</w:t>
      </w:r>
      <w:r w:rsidRPr="00B97831">
        <w:t xml:space="preserve"> бюджетных ассигнований на конец года на </w:t>
      </w:r>
      <w:r w:rsidR="00E9648F" w:rsidRPr="00B97831">
        <w:t>5637,0</w:t>
      </w:r>
      <w:r w:rsidRPr="00B97831">
        <w:t xml:space="preserve"> тыс. руб. или на </w:t>
      </w:r>
      <w:r w:rsidR="00F542EC" w:rsidRPr="00B97831">
        <w:t>1</w:t>
      </w:r>
      <w:r w:rsidR="00E9648F" w:rsidRPr="00B97831">
        <w:t>6</w:t>
      </w:r>
      <w:r w:rsidR="00F542EC" w:rsidRPr="00B97831">
        <w:t>,</w:t>
      </w:r>
      <w:r w:rsidR="00E9648F" w:rsidRPr="00B97831">
        <w:t>9</w:t>
      </w:r>
      <w:r w:rsidRPr="00B97831">
        <w:t>%).</w:t>
      </w:r>
    </w:p>
    <w:p w:rsidR="00CE02ED" w:rsidRPr="00B97831" w:rsidRDefault="005F0F0D" w:rsidP="006748EA">
      <w:pPr>
        <w:ind w:firstLine="709"/>
        <w:jc w:val="both"/>
      </w:pPr>
      <w:r w:rsidRPr="00B97831">
        <w:t>Анализируя расходы бюджета Первомайского района, в разрезе главных распорядителей средств районного бюджета, можно сделать вывод что исполнение плановых бюджетных назначений составило 100% по главн</w:t>
      </w:r>
      <w:r w:rsidR="00CE02ED" w:rsidRPr="00B97831">
        <w:t>ым</w:t>
      </w:r>
      <w:r w:rsidRPr="00B97831">
        <w:t xml:space="preserve"> распорядител</w:t>
      </w:r>
      <w:r w:rsidR="00CE02ED" w:rsidRPr="00B97831">
        <w:t>ям</w:t>
      </w:r>
      <w:r w:rsidRPr="00B97831">
        <w:t xml:space="preserve"> бюджетных средств </w:t>
      </w:r>
    </w:p>
    <w:p w:rsidR="00CE02ED" w:rsidRPr="00B97831" w:rsidRDefault="00CE02ED" w:rsidP="006748EA">
      <w:pPr>
        <w:ind w:firstLine="709"/>
        <w:jc w:val="both"/>
      </w:pPr>
      <w:r w:rsidRPr="00B97831">
        <w:t xml:space="preserve">- Дума Первомайского района </w:t>
      </w:r>
      <w:r w:rsidR="00865731" w:rsidRPr="00B97831">
        <w:t xml:space="preserve">исполнение </w:t>
      </w:r>
      <w:r w:rsidR="00FD4588" w:rsidRPr="00B97831">
        <w:t>1144,28</w:t>
      </w:r>
      <w:r w:rsidRPr="00B97831">
        <w:t xml:space="preserve"> тыс. руб. (20</w:t>
      </w:r>
      <w:r w:rsidR="00FD4588" w:rsidRPr="00B97831">
        <w:t>21</w:t>
      </w:r>
      <w:r w:rsidRPr="00B97831">
        <w:t xml:space="preserve"> год </w:t>
      </w:r>
      <w:r w:rsidR="00FD4588" w:rsidRPr="00B97831">
        <w:t>100,0</w:t>
      </w:r>
      <w:r w:rsidR="00AA4D59" w:rsidRPr="00B97831">
        <w:t>% или</w:t>
      </w:r>
      <w:r w:rsidRPr="00B97831">
        <w:t xml:space="preserve"> </w:t>
      </w:r>
      <w:r w:rsidR="00FD4588" w:rsidRPr="00B97831">
        <w:t>903,61</w:t>
      </w:r>
      <w:r w:rsidRPr="00B97831">
        <w:t xml:space="preserve"> тыс. руб.</w:t>
      </w:r>
      <w:r w:rsidR="00AA4D59" w:rsidRPr="00B97831">
        <w:t>)</w:t>
      </w:r>
    </w:p>
    <w:p w:rsidR="00CE02ED" w:rsidRPr="00B97831" w:rsidRDefault="00CE02ED" w:rsidP="006748EA">
      <w:pPr>
        <w:ind w:firstLine="709"/>
        <w:jc w:val="both"/>
      </w:pPr>
      <w:r w:rsidRPr="00B97831">
        <w:t xml:space="preserve">- Контрольно-счетный орган Первомайского района </w:t>
      </w:r>
      <w:r w:rsidR="00865731" w:rsidRPr="00B97831">
        <w:t xml:space="preserve">исполнение составило </w:t>
      </w:r>
      <w:r w:rsidR="00FD4588" w:rsidRPr="00B97831">
        <w:t>1135,89</w:t>
      </w:r>
      <w:r w:rsidRPr="00B97831">
        <w:t xml:space="preserve"> тыс. руб. (202</w:t>
      </w:r>
      <w:r w:rsidR="00FD4588" w:rsidRPr="00B97831">
        <w:t>1</w:t>
      </w:r>
      <w:r w:rsidRPr="00B97831">
        <w:t xml:space="preserve"> год исполнение </w:t>
      </w:r>
      <w:r w:rsidR="00FD4588" w:rsidRPr="00B97831">
        <w:t>100,0</w:t>
      </w:r>
      <w:r w:rsidR="00AA4D59" w:rsidRPr="00B97831">
        <w:t xml:space="preserve">% или </w:t>
      </w:r>
      <w:r w:rsidR="00FD4588" w:rsidRPr="00B97831">
        <w:t>1378,36</w:t>
      </w:r>
      <w:r w:rsidR="00AA4D59" w:rsidRPr="00B97831">
        <w:t xml:space="preserve"> тыс. руб.).</w:t>
      </w:r>
    </w:p>
    <w:p w:rsidR="00FD4588" w:rsidRPr="00B97831" w:rsidRDefault="00FD4588" w:rsidP="00FD4588">
      <w:pPr>
        <w:ind w:firstLine="709"/>
        <w:jc w:val="both"/>
      </w:pPr>
      <w:r w:rsidRPr="00B97831">
        <w:t xml:space="preserve">- Управление сельского хозяйства администрации Первомайского района </w:t>
      </w:r>
      <w:r w:rsidR="00865731" w:rsidRPr="00B97831">
        <w:t>исполнение составило 28622,82</w:t>
      </w:r>
      <w:r w:rsidRPr="00B97831">
        <w:t xml:space="preserve"> тыс. руб. (2021 год исполнение 99,60% или 27691,24 тыс. руб.)</w:t>
      </w:r>
    </w:p>
    <w:p w:rsidR="00CE02ED" w:rsidRPr="00B97831" w:rsidRDefault="00CE02ED" w:rsidP="006748EA">
      <w:pPr>
        <w:ind w:firstLine="709"/>
        <w:jc w:val="both"/>
      </w:pPr>
      <w:r w:rsidRPr="00B97831">
        <w:t>По остальным главным распорядителям бюджетных средств исполнение по расходам за 2021 год составило:</w:t>
      </w:r>
    </w:p>
    <w:p w:rsidR="00CE02ED" w:rsidRPr="00B97831" w:rsidRDefault="00CE02ED" w:rsidP="006748EA">
      <w:pPr>
        <w:ind w:firstLine="709"/>
        <w:jc w:val="both"/>
      </w:pPr>
      <w:r w:rsidRPr="00B97831">
        <w:t xml:space="preserve">- Администрация Первомайского района или </w:t>
      </w:r>
      <w:r w:rsidR="00865731" w:rsidRPr="00B97831">
        <w:t>98,2</w:t>
      </w:r>
      <w:r w:rsidRPr="00B97831">
        <w:t xml:space="preserve">% </w:t>
      </w:r>
      <w:r w:rsidR="00AA4D59" w:rsidRPr="00B97831">
        <w:t xml:space="preserve">или </w:t>
      </w:r>
      <w:r w:rsidR="00865731" w:rsidRPr="00B97831">
        <w:t>264618,56</w:t>
      </w:r>
      <w:r w:rsidR="00AA4D59" w:rsidRPr="00B97831">
        <w:t xml:space="preserve"> тыс. руб. </w:t>
      </w:r>
      <w:r w:rsidRPr="00B97831">
        <w:t>(202</w:t>
      </w:r>
      <w:r w:rsidR="00865731" w:rsidRPr="00B97831">
        <w:t>1</w:t>
      </w:r>
      <w:r w:rsidRPr="00B97831">
        <w:t xml:space="preserve"> год исполнение </w:t>
      </w:r>
      <w:r w:rsidR="00865731" w:rsidRPr="00B97831">
        <w:t>97,3</w:t>
      </w:r>
      <w:r w:rsidRPr="00B97831">
        <w:t>%</w:t>
      </w:r>
      <w:r w:rsidR="00AA4D59" w:rsidRPr="00B97831">
        <w:t xml:space="preserve"> или </w:t>
      </w:r>
      <w:r w:rsidR="00865731" w:rsidRPr="00B97831">
        <w:t>169597,98</w:t>
      </w:r>
      <w:r w:rsidR="00AA4D59" w:rsidRPr="00B97831">
        <w:t xml:space="preserve"> тыс. руб.</w:t>
      </w:r>
      <w:r w:rsidRPr="00B97831">
        <w:t>)</w:t>
      </w:r>
      <w:r w:rsidR="00AA4D59" w:rsidRPr="00B97831">
        <w:t>.</w:t>
      </w:r>
    </w:p>
    <w:p w:rsidR="00CE02ED" w:rsidRPr="00B97831" w:rsidRDefault="00CE02ED" w:rsidP="006748EA">
      <w:pPr>
        <w:ind w:firstLine="709"/>
        <w:jc w:val="both"/>
      </w:pPr>
      <w:r w:rsidRPr="00B97831">
        <w:t xml:space="preserve">- Финансовое управление Администрации Первомайского района </w:t>
      </w:r>
      <w:r w:rsidR="00865731" w:rsidRPr="00B97831">
        <w:t>97,1</w:t>
      </w:r>
      <w:r w:rsidR="00AA4D59" w:rsidRPr="00B97831">
        <w:t xml:space="preserve">% или </w:t>
      </w:r>
      <w:r w:rsidR="00865731" w:rsidRPr="00B97831">
        <w:t>212680,17</w:t>
      </w:r>
      <w:r w:rsidRPr="00B97831">
        <w:t xml:space="preserve"> тыс. руб.</w:t>
      </w:r>
      <w:r w:rsidR="00AA4D59" w:rsidRPr="00B97831">
        <w:t xml:space="preserve"> </w:t>
      </w:r>
      <w:r w:rsidRPr="00B97831">
        <w:t>(202</w:t>
      </w:r>
      <w:r w:rsidR="00865731" w:rsidRPr="00B97831">
        <w:t>1</w:t>
      </w:r>
      <w:r w:rsidRPr="00B97831">
        <w:t xml:space="preserve"> год исполнение</w:t>
      </w:r>
      <w:r w:rsidR="00AA4D59" w:rsidRPr="00B97831">
        <w:t xml:space="preserve"> </w:t>
      </w:r>
      <w:r w:rsidR="00865731" w:rsidRPr="00B97831">
        <w:t>99,96</w:t>
      </w:r>
      <w:r w:rsidR="00AA4D59" w:rsidRPr="00B97831">
        <w:t>% или</w:t>
      </w:r>
      <w:r w:rsidRPr="00B97831">
        <w:t xml:space="preserve"> </w:t>
      </w:r>
      <w:r w:rsidR="00865731" w:rsidRPr="00B97831">
        <w:t>119198,40</w:t>
      </w:r>
      <w:r w:rsidRPr="00B97831">
        <w:t xml:space="preserve"> тыс. руб.).</w:t>
      </w:r>
    </w:p>
    <w:p w:rsidR="00CE02ED" w:rsidRPr="00B97831" w:rsidRDefault="00CE02ED" w:rsidP="006748EA">
      <w:pPr>
        <w:ind w:firstLine="709"/>
        <w:jc w:val="both"/>
      </w:pPr>
      <w:r w:rsidRPr="00B97831">
        <w:t xml:space="preserve">- Управление имущественных отношений Администрации Первомайского района исполнение составило </w:t>
      </w:r>
      <w:r w:rsidR="00865731" w:rsidRPr="00B97831">
        <w:t>65,9</w:t>
      </w:r>
      <w:r w:rsidR="00AA4D59" w:rsidRPr="00B97831">
        <w:t xml:space="preserve">% или </w:t>
      </w:r>
      <w:r w:rsidR="00865731" w:rsidRPr="00B97831">
        <w:t>5370,12</w:t>
      </w:r>
      <w:r w:rsidRPr="00B97831">
        <w:t xml:space="preserve"> тыс. руб. (202</w:t>
      </w:r>
      <w:r w:rsidR="00865731" w:rsidRPr="00B97831">
        <w:t>1</w:t>
      </w:r>
      <w:r w:rsidRPr="00B97831">
        <w:t xml:space="preserve"> год исполнение </w:t>
      </w:r>
      <w:r w:rsidR="00AA4D59" w:rsidRPr="00B97831">
        <w:t>99,</w:t>
      </w:r>
      <w:r w:rsidR="00865731" w:rsidRPr="00B97831">
        <w:t>98</w:t>
      </w:r>
      <w:r w:rsidR="00AA4D59" w:rsidRPr="00B97831">
        <w:t xml:space="preserve">% или </w:t>
      </w:r>
      <w:r w:rsidR="00865731" w:rsidRPr="00B97831">
        <w:t>3931,95</w:t>
      </w:r>
      <w:r w:rsidR="00AA4D59" w:rsidRPr="00B97831">
        <w:t xml:space="preserve"> тыс. руб.</w:t>
      </w:r>
      <w:r w:rsidRPr="00B97831">
        <w:t>).</w:t>
      </w:r>
    </w:p>
    <w:p w:rsidR="00CE02ED" w:rsidRPr="00B97831" w:rsidRDefault="00CE02ED" w:rsidP="006748EA">
      <w:pPr>
        <w:ind w:firstLine="709"/>
        <w:jc w:val="both"/>
      </w:pPr>
      <w:r w:rsidRPr="00B97831">
        <w:t xml:space="preserve">- Муниципальное казенное учреждение Управление образования Администрации Первомайского района исполнение составило </w:t>
      </w:r>
      <w:r w:rsidR="00865731" w:rsidRPr="00B97831">
        <w:t>99,64</w:t>
      </w:r>
      <w:r w:rsidR="00AA4D59" w:rsidRPr="00B97831">
        <w:t xml:space="preserve">% или </w:t>
      </w:r>
      <w:r w:rsidR="00865731" w:rsidRPr="00B97831">
        <w:t>720204,76</w:t>
      </w:r>
      <w:r w:rsidRPr="00B97831">
        <w:t xml:space="preserve"> тыс.</w:t>
      </w:r>
      <w:r w:rsidR="00317D99" w:rsidRPr="00B97831">
        <w:t xml:space="preserve"> </w:t>
      </w:r>
      <w:r w:rsidRPr="00B97831">
        <w:t>руб. (202</w:t>
      </w:r>
      <w:r w:rsidR="00865731" w:rsidRPr="00B97831">
        <w:t>1</w:t>
      </w:r>
      <w:r w:rsidRPr="00B97831">
        <w:t xml:space="preserve"> год исполнение </w:t>
      </w:r>
      <w:r w:rsidR="00865731" w:rsidRPr="00B97831">
        <w:t>99,61</w:t>
      </w:r>
      <w:r w:rsidR="00AA4D59" w:rsidRPr="00B97831">
        <w:t xml:space="preserve">% или </w:t>
      </w:r>
      <w:r w:rsidR="00865731" w:rsidRPr="00B97831">
        <w:t>444354,11</w:t>
      </w:r>
      <w:r w:rsidRPr="00B97831">
        <w:t xml:space="preserve"> тыс. руб.)</w:t>
      </w:r>
      <w:r w:rsidR="00317D99" w:rsidRPr="00B97831">
        <w:t>.</w:t>
      </w:r>
    </w:p>
    <w:p w:rsidR="00865731" w:rsidRPr="00B97831" w:rsidRDefault="00865731" w:rsidP="00865731">
      <w:pPr>
        <w:ind w:firstLine="709"/>
        <w:jc w:val="both"/>
      </w:pPr>
      <w:r w:rsidRPr="00B97831">
        <w:t>- Муниципальное казенное учреждение «Отдел культуры Администрации Первомайского района» 125566,61 тыс. руб. или 99,99% (в 2021 году исполнение 100,0% сумма расходов 102195,22 тыс. руб.)</w:t>
      </w:r>
    </w:p>
    <w:p w:rsidR="002850FD" w:rsidRPr="00B97831" w:rsidRDefault="005F0F0D" w:rsidP="006748EA">
      <w:pPr>
        <w:ind w:firstLine="709"/>
        <w:jc w:val="both"/>
      </w:pPr>
      <w:r w:rsidRPr="00B97831">
        <w:t xml:space="preserve">Наибольшая удельная доля в общем объеме расходов </w:t>
      </w:r>
      <w:r w:rsidR="002850FD" w:rsidRPr="00B97831">
        <w:t>(больше 10</w:t>
      </w:r>
      <w:r w:rsidR="00AA4D59" w:rsidRPr="00B97831">
        <w:t>,0</w:t>
      </w:r>
      <w:r w:rsidR="002850FD" w:rsidRPr="00B97831">
        <w:t xml:space="preserve">%) </w:t>
      </w:r>
      <w:r w:rsidRPr="00B97831">
        <w:t>приходится</w:t>
      </w:r>
      <w:r w:rsidR="002850FD" w:rsidRPr="00B97831">
        <w:t>:</w:t>
      </w:r>
    </w:p>
    <w:p w:rsidR="00F56094" w:rsidRPr="00B97831" w:rsidRDefault="00F56094" w:rsidP="00F56094">
      <w:pPr>
        <w:ind w:firstLine="709"/>
        <w:jc w:val="both"/>
      </w:pPr>
      <w:r w:rsidRPr="00B97831">
        <w:t>- Администрация Первомайского района – 19,46% или 264618,56 тыс. руб. (2021 – 19,51% или 182765,22 тыс. руб.),</w:t>
      </w:r>
    </w:p>
    <w:p w:rsidR="00F56094" w:rsidRPr="00B97831" w:rsidRDefault="00F56094" w:rsidP="00F56094">
      <w:pPr>
        <w:ind w:firstLine="709"/>
        <w:jc w:val="both"/>
      </w:pPr>
      <w:r w:rsidRPr="00B97831">
        <w:t>- Финансовое управление Администрации Первомайского района – 15,64% или 212680,17 тыс. руб. (2021 год – 13,71%, или 65696,90 тыс. руб.).</w:t>
      </w:r>
    </w:p>
    <w:p w:rsidR="002850FD" w:rsidRPr="00B97831" w:rsidRDefault="002850FD" w:rsidP="006748EA">
      <w:pPr>
        <w:ind w:firstLine="709"/>
        <w:jc w:val="both"/>
      </w:pPr>
      <w:r w:rsidRPr="00B97831">
        <w:lastRenderedPageBreak/>
        <w:t xml:space="preserve">- </w:t>
      </w:r>
      <w:r w:rsidR="005F0F0D" w:rsidRPr="00B97831">
        <w:t xml:space="preserve">Муниципальное казенное учреждение Управление образования Администрации Первомайского района – </w:t>
      </w:r>
      <w:r w:rsidRPr="00B97831">
        <w:t>51,12</w:t>
      </w:r>
      <w:r w:rsidR="005F0F0D" w:rsidRPr="00B97831">
        <w:t xml:space="preserve">% или </w:t>
      </w:r>
      <w:r w:rsidRPr="00B97831">
        <w:t>444354,11</w:t>
      </w:r>
      <w:r w:rsidR="005F0F0D" w:rsidRPr="00B97831">
        <w:t xml:space="preserve"> тыс. руб. (20</w:t>
      </w:r>
      <w:r w:rsidRPr="00B97831">
        <w:t>2</w:t>
      </w:r>
      <w:r w:rsidR="00F56094" w:rsidRPr="00B97831">
        <w:t>1</w:t>
      </w:r>
      <w:r w:rsidR="005F0F0D" w:rsidRPr="00B97831">
        <w:t xml:space="preserve"> год </w:t>
      </w:r>
      <w:r w:rsidRPr="00B97831">
        <w:t>–</w:t>
      </w:r>
      <w:r w:rsidR="005F0F0D" w:rsidRPr="00B97831">
        <w:t xml:space="preserve"> </w:t>
      </w:r>
      <w:r w:rsidR="00F56094" w:rsidRPr="00B97831">
        <w:t>51,12</w:t>
      </w:r>
      <w:r w:rsidR="005F0F0D" w:rsidRPr="00B97831">
        <w:t>%,</w:t>
      </w:r>
      <w:r w:rsidR="00F56094" w:rsidRPr="00B97831">
        <w:t xml:space="preserve"> или 444354,11</w:t>
      </w:r>
      <w:r w:rsidRPr="00B97831">
        <w:t xml:space="preserve"> тыс. руб.),</w:t>
      </w:r>
    </w:p>
    <w:p w:rsidR="002850FD" w:rsidRPr="00B97831" w:rsidRDefault="002850FD" w:rsidP="006748EA">
      <w:pPr>
        <w:ind w:firstLine="709"/>
        <w:jc w:val="both"/>
      </w:pPr>
      <w:r w:rsidRPr="00B97831">
        <w:t>Расходы главного распорядителя бюджетных средств</w:t>
      </w:r>
      <w:r w:rsidR="00F56094" w:rsidRPr="00B97831">
        <w:t xml:space="preserve"> муниципальное казенное учреждение «Отдел культуры Администрации Первомайского района» 9,24% или 125566,61 тыс. руб. (2021 – 11,76%, или 69123,60 тыс. руб.) и </w:t>
      </w:r>
      <w:r w:rsidRPr="00B97831">
        <w:t xml:space="preserve">Управления сельского хозяйства администрации Первомайского района, в структуре общих расходов составляют </w:t>
      </w:r>
      <w:r w:rsidR="00F56094" w:rsidRPr="00B97831">
        <w:t>2,1</w:t>
      </w:r>
      <w:r w:rsidRPr="00B97831">
        <w:t xml:space="preserve">% или </w:t>
      </w:r>
      <w:r w:rsidR="00F56094" w:rsidRPr="00B97831">
        <w:t>28622,82</w:t>
      </w:r>
      <w:r w:rsidRPr="00B97831">
        <w:t xml:space="preserve"> тыс. руб. (202</w:t>
      </w:r>
      <w:r w:rsidR="00F56094" w:rsidRPr="00B97831">
        <w:t>1</w:t>
      </w:r>
      <w:r w:rsidRPr="00B97831">
        <w:t xml:space="preserve"> год </w:t>
      </w:r>
      <w:r w:rsidR="00F56094" w:rsidRPr="00B97831">
        <w:t>3,18</w:t>
      </w:r>
      <w:r w:rsidRPr="00B97831">
        <w:t xml:space="preserve">% или </w:t>
      </w:r>
      <w:r w:rsidR="00F56094" w:rsidRPr="00B97831">
        <w:t>27691,24</w:t>
      </w:r>
      <w:r w:rsidRPr="00B97831">
        <w:t xml:space="preserve"> тыс. руб.).</w:t>
      </w:r>
    </w:p>
    <w:p w:rsidR="002850FD" w:rsidRPr="00B97831" w:rsidRDefault="005F0F0D" w:rsidP="006748EA">
      <w:pPr>
        <w:ind w:firstLine="709"/>
        <w:jc w:val="both"/>
      </w:pPr>
      <w:r w:rsidRPr="00B97831">
        <w:t xml:space="preserve">Наименьший удельный вес в расходах </w:t>
      </w:r>
      <w:r w:rsidR="002850FD" w:rsidRPr="00B97831">
        <w:t>ниже 1,0%</w:t>
      </w:r>
      <w:r w:rsidRPr="00B97831">
        <w:t xml:space="preserve"> приходится</w:t>
      </w:r>
      <w:r w:rsidR="003A384A" w:rsidRPr="00B97831">
        <w:t xml:space="preserve"> на ГРБС</w:t>
      </w:r>
      <w:r w:rsidR="002850FD" w:rsidRPr="00B97831">
        <w:t>:</w:t>
      </w:r>
    </w:p>
    <w:p w:rsidR="003A384A" w:rsidRPr="00B97831" w:rsidRDefault="003A384A" w:rsidP="006748EA">
      <w:pPr>
        <w:ind w:firstLine="709"/>
        <w:jc w:val="both"/>
      </w:pPr>
      <w:r w:rsidRPr="00B97831">
        <w:t xml:space="preserve">- </w:t>
      </w:r>
      <w:r w:rsidR="005F0F0D" w:rsidRPr="00B97831">
        <w:t>Дум</w:t>
      </w:r>
      <w:r w:rsidRPr="00B97831">
        <w:t>а</w:t>
      </w:r>
      <w:r w:rsidR="005F0F0D" w:rsidRPr="00B97831">
        <w:t xml:space="preserve"> Первомайского района</w:t>
      </w:r>
      <w:r w:rsidRPr="00B97831">
        <w:t xml:space="preserve"> 0,10% или </w:t>
      </w:r>
      <w:r w:rsidR="00F56094" w:rsidRPr="00B97831">
        <w:t>1144,28</w:t>
      </w:r>
      <w:r w:rsidRPr="00B97831">
        <w:t xml:space="preserve"> тыс. руб. </w:t>
      </w:r>
      <w:r w:rsidR="005F0F0D" w:rsidRPr="00B97831">
        <w:t>(20</w:t>
      </w:r>
      <w:r w:rsidR="002A0930" w:rsidRPr="00B97831">
        <w:t>21</w:t>
      </w:r>
      <w:r w:rsidR="005F0F0D" w:rsidRPr="00B97831">
        <w:t xml:space="preserve"> год – 0,</w:t>
      </w:r>
      <w:r w:rsidRPr="00B97831">
        <w:t>10</w:t>
      </w:r>
      <w:r w:rsidR="005F0F0D" w:rsidRPr="00B97831">
        <w:t xml:space="preserve">% или </w:t>
      </w:r>
      <w:r w:rsidR="00F56094" w:rsidRPr="00B97831">
        <w:t>903,61</w:t>
      </w:r>
      <w:r w:rsidRPr="00B97831">
        <w:t xml:space="preserve"> тыс. руб.)</w:t>
      </w:r>
      <w:r w:rsidR="00F56094" w:rsidRPr="00B97831">
        <w:t>,</w:t>
      </w:r>
    </w:p>
    <w:p w:rsidR="00F56094" w:rsidRPr="00B97831" w:rsidRDefault="00F56094" w:rsidP="00F56094">
      <w:pPr>
        <w:ind w:firstLine="709"/>
        <w:jc w:val="both"/>
      </w:pPr>
      <w:r w:rsidRPr="00B97831">
        <w:t>- Управление имущественных отношений Администрации Первомайского района – 040% или 5370,12 тыс. руб. (2021 год – 0,45% или 3931,95 тыс. руб.).</w:t>
      </w:r>
    </w:p>
    <w:p w:rsidR="003A384A" w:rsidRPr="00B97831" w:rsidRDefault="003A384A" w:rsidP="006748EA">
      <w:pPr>
        <w:ind w:firstLine="709"/>
        <w:jc w:val="both"/>
      </w:pPr>
      <w:r w:rsidRPr="00B97831">
        <w:t xml:space="preserve">- </w:t>
      </w:r>
      <w:r w:rsidR="005F0F0D" w:rsidRPr="00B97831">
        <w:t xml:space="preserve">Контрольно-счетный орган Первомайского района </w:t>
      </w:r>
      <w:r w:rsidRPr="00B97831">
        <w:t>0,</w:t>
      </w:r>
      <w:r w:rsidR="00F56094" w:rsidRPr="00B97831">
        <w:t>08</w:t>
      </w:r>
      <w:r w:rsidRPr="00B97831">
        <w:t xml:space="preserve">% или </w:t>
      </w:r>
      <w:r w:rsidR="00F56094" w:rsidRPr="00B97831">
        <w:t>1135,89</w:t>
      </w:r>
      <w:r w:rsidR="005F0F0D" w:rsidRPr="00B97831">
        <w:t xml:space="preserve"> тыс. руб. (20</w:t>
      </w:r>
      <w:r w:rsidRPr="00B97831">
        <w:t>2</w:t>
      </w:r>
      <w:r w:rsidR="00F56094" w:rsidRPr="00B97831">
        <w:t>1</w:t>
      </w:r>
      <w:r w:rsidR="005F0F0D" w:rsidRPr="00B97831">
        <w:t xml:space="preserve"> год 0,</w:t>
      </w:r>
      <w:r w:rsidR="00F56094" w:rsidRPr="00B97831">
        <w:t>16</w:t>
      </w:r>
      <w:r w:rsidR="005F0F0D" w:rsidRPr="00B97831">
        <w:t xml:space="preserve">% или </w:t>
      </w:r>
      <w:r w:rsidR="00F56094" w:rsidRPr="00B97831">
        <w:t>1378,36</w:t>
      </w:r>
      <w:r w:rsidR="005F0F0D" w:rsidRPr="00B97831">
        <w:t xml:space="preserve"> тыс. руб.),</w:t>
      </w:r>
    </w:p>
    <w:p w:rsidR="000953BB" w:rsidRPr="00B97831" w:rsidRDefault="0042538B" w:rsidP="006748EA">
      <w:pPr>
        <w:ind w:right="-2" w:firstLine="709"/>
        <w:jc w:val="both"/>
      </w:pPr>
      <w:r w:rsidRPr="00B97831">
        <w:t>Согласно «Сведениям об исполнении бюджета» (ф.0503164), о</w:t>
      </w:r>
      <w:r w:rsidR="00DD6011" w:rsidRPr="00B97831">
        <w:t xml:space="preserve">бъем неисполненных </w:t>
      </w:r>
      <w:r w:rsidRPr="00B97831">
        <w:t xml:space="preserve">обязательств по </w:t>
      </w:r>
      <w:r w:rsidR="00DD6011" w:rsidRPr="00B97831">
        <w:t>расход</w:t>
      </w:r>
      <w:r w:rsidRPr="00B97831">
        <w:t>ам</w:t>
      </w:r>
      <w:r w:rsidR="00DD6011" w:rsidRPr="00B97831">
        <w:t xml:space="preserve"> бюджета </w:t>
      </w:r>
      <w:r w:rsidR="00EA4418" w:rsidRPr="00B97831">
        <w:t>муниципального образования «</w:t>
      </w:r>
      <w:r w:rsidR="00DD6011" w:rsidRPr="00B97831">
        <w:t>Первомайск</w:t>
      </w:r>
      <w:r w:rsidR="00EA4418" w:rsidRPr="00B97831">
        <w:t>ий</w:t>
      </w:r>
      <w:r w:rsidR="00DD6011" w:rsidRPr="00B97831">
        <w:t xml:space="preserve"> район</w:t>
      </w:r>
      <w:r w:rsidR="00EA4418" w:rsidRPr="00B97831">
        <w:t>»</w:t>
      </w:r>
      <w:r w:rsidR="00DD6011" w:rsidRPr="00B97831">
        <w:t xml:space="preserve"> составил </w:t>
      </w:r>
      <w:r w:rsidR="002B5F53" w:rsidRPr="00B97831">
        <w:t>1359343,14</w:t>
      </w:r>
      <w:r w:rsidR="00DD6011" w:rsidRPr="00B97831">
        <w:t xml:space="preserve"> тыс. руб</w:t>
      </w:r>
      <w:r w:rsidR="00A95A2E" w:rsidRPr="00B97831">
        <w:t>.</w:t>
      </w:r>
      <w:r w:rsidR="00D918E8" w:rsidRPr="00B97831">
        <w:t>, из них в</w:t>
      </w:r>
      <w:r w:rsidRPr="00B97831">
        <w:t xml:space="preserve"> соответствии с Приказом Финансового управления Администрации Первомайского района от 30.12.2015 №58 «Об особенностях заполнения формы 0503164 «Сведения об исполнении бюджета»</w:t>
      </w:r>
      <w:r w:rsidR="00EA4418" w:rsidRPr="00B97831">
        <w:t>,</w:t>
      </w:r>
      <w:r w:rsidR="008C702D" w:rsidRPr="00B97831">
        <w:t xml:space="preserve"> </w:t>
      </w:r>
      <w:r w:rsidR="00207CA0" w:rsidRPr="00B97831">
        <w:t xml:space="preserve">ниже установленной нормы </w:t>
      </w:r>
      <w:r w:rsidR="008C702D" w:rsidRPr="00B97831">
        <w:t>процент</w:t>
      </w:r>
      <w:r w:rsidR="00207CA0" w:rsidRPr="00B97831">
        <w:t>а</w:t>
      </w:r>
      <w:r w:rsidR="008C702D" w:rsidRPr="00B97831">
        <w:t xml:space="preserve"> </w:t>
      </w:r>
      <w:r w:rsidR="00A95A2E" w:rsidRPr="00B97831">
        <w:t>не</w:t>
      </w:r>
      <w:r w:rsidR="00F84355" w:rsidRPr="00B97831">
        <w:t>исполнени</w:t>
      </w:r>
      <w:r w:rsidR="00A95A2E" w:rsidRPr="00B97831">
        <w:t>я</w:t>
      </w:r>
      <w:r w:rsidR="00F84355" w:rsidRPr="00B97831">
        <w:t xml:space="preserve"> </w:t>
      </w:r>
      <w:r w:rsidR="00F82B2D" w:rsidRPr="00B97831">
        <w:t xml:space="preserve">расходов </w:t>
      </w:r>
      <w:r w:rsidR="00F84355" w:rsidRPr="00B97831">
        <w:t>сложилс</w:t>
      </w:r>
      <w:r w:rsidR="008C702D" w:rsidRPr="00B97831">
        <w:t>я</w:t>
      </w:r>
      <w:r w:rsidR="00554BC0" w:rsidRPr="00B97831">
        <w:t xml:space="preserve"> по расходным обязательствам</w:t>
      </w:r>
      <w:r w:rsidR="000953BB" w:rsidRPr="00B97831">
        <w:t>:</w:t>
      </w:r>
    </w:p>
    <w:p w:rsidR="000F43A6" w:rsidRPr="00B97831" w:rsidRDefault="000F43A6" w:rsidP="006748EA">
      <w:pPr>
        <w:ind w:right="-2" w:firstLine="709"/>
        <w:jc w:val="both"/>
      </w:pPr>
      <w:r w:rsidRPr="00B97831">
        <w:t>- Организация перевозок тел (останков) умерших или погибших в места проведения патологоанатомического вскрытия, судебно-медицинской экспертизы, процент исполнения расходных обязательств составил 48,66%, сумма неисполненных обязательств составила 354,37 тыс. руб. или 0,03% от общего объема неисполненных обязательств.</w:t>
      </w:r>
    </w:p>
    <w:p w:rsidR="000F43A6" w:rsidRPr="00B97831" w:rsidRDefault="000F43A6" w:rsidP="006748EA">
      <w:pPr>
        <w:ind w:right="-2" w:firstLine="709"/>
        <w:jc w:val="both"/>
      </w:pPr>
      <w:r w:rsidRPr="00B97831">
        <w:t>-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процент исполнения расходных обязательств составил 87,50%, сумма неисполненных обязательств составила 12,50 тыс. руб. или 0,001% от общего объема неисполненных обязательств.</w:t>
      </w:r>
    </w:p>
    <w:p w:rsidR="000F43A6" w:rsidRPr="00B97831" w:rsidRDefault="000F43A6" w:rsidP="006748EA">
      <w:pPr>
        <w:ind w:right="-2" w:firstLine="709"/>
        <w:jc w:val="both"/>
      </w:pPr>
      <w:r w:rsidRPr="00B97831">
        <w:t>-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процент исполнения расходных обязательств составил 87,50%, сумма неисполненных обязательств составила 12,50 тыс. руб. или 0,001% от общего объема неисполненных обязательств.</w:t>
      </w:r>
    </w:p>
    <w:p w:rsidR="000F43A6" w:rsidRPr="00B97831" w:rsidRDefault="005E189B" w:rsidP="006748EA">
      <w:pPr>
        <w:ind w:right="-2" w:firstLine="709"/>
        <w:jc w:val="both"/>
      </w:pPr>
      <w:r w:rsidRPr="00B97831">
        <w:t>-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процент исполнения расходных обязательств составил 91,81%, сумма неисполненных обязательств составила 127,80 тыс. руб. или 0,009% от общего объема неисполненных обязательств</w:t>
      </w:r>
      <w:r w:rsidR="00BF6032" w:rsidRPr="00B97831">
        <w:t>,</w:t>
      </w:r>
    </w:p>
    <w:p w:rsidR="000F43A6" w:rsidRPr="00B97831" w:rsidRDefault="00BF6032" w:rsidP="006748EA">
      <w:pPr>
        <w:ind w:right="-2" w:firstLine="709"/>
        <w:jc w:val="both"/>
      </w:pPr>
      <w:r w:rsidRPr="00B97831">
        <w:lastRenderedPageBreak/>
        <w:t>-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 процент исполнения расходных обязательств составил 79,34%, сумма неисполненных обязательств составила 3353,03 тыс. руб. или 0,25% от общего объема неисполненных обязательств,</w:t>
      </w:r>
    </w:p>
    <w:p w:rsidR="00BF6032" w:rsidRPr="00B97831" w:rsidRDefault="00BF6032" w:rsidP="006748EA">
      <w:pPr>
        <w:ind w:right="-2" w:firstLine="709"/>
        <w:jc w:val="both"/>
      </w:pPr>
      <w:r w:rsidRPr="00B97831">
        <w:t xml:space="preserve">- </w:t>
      </w:r>
      <w:r w:rsidR="00F30B2A" w:rsidRPr="00B97831">
        <w:t>И</w:t>
      </w:r>
      <w:r w:rsidRPr="00B97831">
        <w:t>ные межбюджетные трансферты, процент исполнения расходных обязательств составил 61,04%, сумма неисполненных обязательств составила 6233,99 тыс. руб. или 0,46% от общего объема неисполненных обязательств,</w:t>
      </w:r>
    </w:p>
    <w:p w:rsidR="00BF6032" w:rsidRPr="00B97831" w:rsidRDefault="00BF6032" w:rsidP="006748EA">
      <w:pPr>
        <w:ind w:right="-2" w:firstLine="709"/>
        <w:jc w:val="both"/>
      </w:pPr>
      <w:r w:rsidRPr="00B97831">
        <w:t>-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процент исполнения расходных обязательств составил 0,0%, сумма неисполненных обязательств составила 0,9 тыс. руб. или 0,000% от общего объема неисполненных обязательств.</w:t>
      </w:r>
    </w:p>
    <w:p w:rsidR="00BF6032" w:rsidRPr="00B97831" w:rsidRDefault="00BF6032" w:rsidP="006748EA">
      <w:pPr>
        <w:ind w:right="-2" w:firstLine="709"/>
        <w:jc w:val="both"/>
      </w:pPr>
      <w:r w:rsidRPr="00B97831">
        <w:t xml:space="preserve">- Проведение кадастровых работ по оформлению земельных участков в собственность муниципальных образований, процент исполнения расходных обязательств составил </w:t>
      </w:r>
      <w:r w:rsidR="004B6B43" w:rsidRPr="00B97831">
        <w:t>92,92</w:t>
      </w:r>
      <w:r w:rsidRPr="00B97831">
        <w:t xml:space="preserve">%, сумма неисполненных обязательств составила </w:t>
      </w:r>
      <w:r w:rsidR="004B6B43" w:rsidRPr="00B97831">
        <w:t>0,73 тыс. руб. или 0,000</w:t>
      </w:r>
      <w:r w:rsidRPr="00B97831">
        <w:t>% от общего объема неисполненных обязательств,</w:t>
      </w:r>
    </w:p>
    <w:p w:rsidR="00BF6032" w:rsidRPr="00B97831" w:rsidRDefault="004B6B43" w:rsidP="006748EA">
      <w:pPr>
        <w:ind w:right="-2" w:firstLine="709"/>
        <w:jc w:val="both"/>
      </w:pPr>
      <w:r w:rsidRPr="00B97831">
        <w:t>- Проведение комплексных кадастровых работ на территории Томской области, процент исполнения расходных обязательств составил 0,0%, сумма неисполненных обязательств составила 2770,38 тыс. руб. или 0,20% от общего объема неисполненных обязательств,</w:t>
      </w:r>
    </w:p>
    <w:p w:rsidR="00BF6032" w:rsidRPr="00B97831" w:rsidRDefault="004B6B43" w:rsidP="006748EA">
      <w:pPr>
        <w:ind w:right="-2" w:firstLine="709"/>
        <w:jc w:val="both"/>
      </w:pPr>
      <w:r w:rsidRPr="00B97831">
        <w:t>-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 процент исполнения расходных обязательств составил 85,41%, сумма неисполненных обязательств составила 214,07 тыс. руб. или 0,002% от общего объема неисполненных обязательств,</w:t>
      </w:r>
    </w:p>
    <w:p w:rsidR="00BF6032" w:rsidRPr="00B97831" w:rsidRDefault="004B6B43" w:rsidP="006748EA">
      <w:pPr>
        <w:ind w:right="-2" w:firstLine="709"/>
        <w:jc w:val="both"/>
      </w:pPr>
      <w:r w:rsidRPr="00B97831">
        <w:t>- 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 процент исполнения расходных обязательств составил 88,60%, сумма неисполненных обязательств составила 1206,07 тыс. руб. или 0,09% от общего объема неисполненных обязательств,</w:t>
      </w:r>
    </w:p>
    <w:p w:rsidR="00BF6032" w:rsidRPr="00B97831" w:rsidRDefault="004B6B43" w:rsidP="006748EA">
      <w:pPr>
        <w:ind w:right="-2" w:firstLine="709"/>
        <w:jc w:val="both"/>
      </w:pPr>
      <w:r w:rsidRPr="00B97831">
        <w:t xml:space="preserve">- </w:t>
      </w:r>
      <w:r w:rsidR="00F30B2A" w:rsidRPr="00B97831">
        <w:t>С</w:t>
      </w:r>
      <w:r w:rsidRPr="00B97831">
        <w:t>убсидии бюджетным учреждениям, процент исполнения расходных обязательств составил 94,29%, сумма неисполненных обязательств составила 10,00 тыс. руб. или 0,001% от общего объема неисполненных обязательств,</w:t>
      </w:r>
    </w:p>
    <w:p w:rsidR="00BF6032" w:rsidRPr="00B97831" w:rsidRDefault="004B6B43" w:rsidP="006748EA">
      <w:pPr>
        <w:ind w:right="-2" w:firstLine="709"/>
        <w:jc w:val="both"/>
      </w:pPr>
      <w:r w:rsidRPr="00B97831">
        <w:t xml:space="preserve">- Реализация проектов, отобранных по итогам проведения конкурса проектов детского и социального туризма процент исполнения расходных обязательств составил 94,94%, сумма неисполненных обязательств составила </w:t>
      </w:r>
      <w:r w:rsidR="002A6BAE" w:rsidRPr="00B97831">
        <w:t>7,21</w:t>
      </w:r>
      <w:r w:rsidRPr="00B97831">
        <w:t xml:space="preserve"> тыс. руб. или 0,001% от общего об</w:t>
      </w:r>
      <w:r w:rsidR="002A6BAE" w:rsidRPr="00B97831">
        <w:t>ъема неисполненных обязательств.</w:t>
      </w:r>
    </w:p>
    <w:p w:rsidR="00DD6011" w:rsidRPr="00B97831" w:rsidRDefault="00207CA0" w:rsidP="006748EA">
      <w:pPr>
        <w:autoSpaceDE w:val="0"/>
        <w:autoSpaceDN w:val="0"/>
        <w:adjustRightInd w:val="0"/>
        <w:ind w:firstLine="709"/>
        <w:jc w:val="both"/>
      </w:pPr>
      <w:r w:rsidRPr="00B97831">
        <w:t>Причинами н</w:t>
      </w:r>
      <w:r w:rsidR="00554BC0" w:rsidRPr="00B97831">
        <w:t>еисполнени</w:t>
      </w:r>
      <w:r w:rsidRPr="00B97831">
        <w:t>я</w:t>
      </w:r>
      <w:r w:rsidR="00554BC0" w:rsidRPr="00B97831">
        <w:t xml:space="preserve"> расходных обязательств</w:t>
      </w:r>
      <w:r w:rsidRPr="00B97831">
        <w:t xml:space="preserve"> явилось: </w:t>
      </w:r>
      <w:r w:rsidRPr="00B97831">
        <w:rPr>
          <w:rFonts w:eastAsiaTheme="minorHAnsi"/>
          <w:lang w:eastAsia="en-US"/>
        </w:rPr>
        <w:t xml:space="preserve">позднее доведение (перераспределение) денежных средств; уменьшение численности получателей выплат, пособий и компенсаций </w:t>
      </w:r>
      <w:r w:rsidR="005F0F0D" w:rsidRPr="00B97831">
        <w:rPr>
          <w:rFonts w:eastAsiaTheme="minorHAnsi"/>
          <w:lang w:eastAsia="en-US"/>
        </w:rPr>
        <w:t>по сравнению с запланированной</w:t>
      </w:r>
      <w:r w:rsidR="002A6BAE" w:rsidRPr="00B97831">
        <w:rPr>
          <w:rFonts w:eastAsiaTheme="minorHAnsi"/>
          <w:lang w:eastAsia="en-US"/>
        </w:rPr>
        <w:t>;</w:t>
      </w:r>
      <w:r w:rsidR="001B55DA" w:rsidRPr="00B97831">
        <w:rPr>
          <w:rFonts w:eastAsiaTheme="minorHAnsi"/>
          <w:lang w:eastAsia="en-US"/>
        </w:rPr>
        <w:t xml:space="preserve"> </w:t>
      </w:r>
      <w:r w:rsidR="002A6BAE" w:rsidRPr="00B97831">
        <w:rPr>
          <w:rFonts w:eastAsiaTheme="minorHAnsi"/>
          <w:lang w:eastAsia="en-US"/>
        </w:rPr>
        <w:t xml:space="preserve">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w:t>
      </w:r>
      <w:r w:rsidR="001B55DA" w:rsidRPr="00B97831">
        <w:rPr>
          <w:rFonts w:eastAsiaTheme="minorHAnsi"/>
          <w:lang w:eastAsia="en-US"/>
        </w:rPr>
        <w:t>нарушение подрядными организациями сроков исполнения и иных условий контрактов, не повлекшее судебные процедуры</w:t>
      </w:r>
      <w:r w:rsidR="002A6BAE" w:rsidRPr="00B97831">
        <w:rPr>
          <w:rFonts w:eastAsiaTheme="minorHAnsi"/>
          <w:lang w:eastAsia="en-US"/>
        </w:rPr>
        <w:t>;</w:t>
      </w:r>
      <w:r w:rsidRPr="00B97831">
        <w:rPr>
          <w:rFonts w:eastAsiaTheme="minorHAnsi"/>
          <w:lang w:eastAsia="en-US"/>
        </w:rPr>
        <w:t xml:space="preserve"> оплата работ </w:t>
      </w:r>
      <w:r w:rsidR="00D918E8" w:rsidRPr="00B97831">
        <w:rPr>
          <w:rFonts w:eastAsiaTheme="minorHAnsi"/>
          <w:lang w:eastAsia="en-US"/>
        </w:rPr>
        <w:t>«</w:t>
      </w:r>
      <w:r w:rsidRPr="00B97831">
        <w:rPr>
          <w:rFonts w:eastAsiaTheme="minorHAnsi"/>
          <w:lang w:eastAsia="en-US"/>
        </w:rPr>
        <w:t>по факту</w:t>
      </w:r>
      <w:r w:rsidR="00D918E8" w:rsidRPr="00B97831">
        <w:rPr>
          <w:rFonts w:eastAsiaTheme="minorHAnsi"/>
          <w:lang w:eastAsia="en-US"/>
        </w:rPr>
        <w:t>»</w:t>
      </w:r>
      <w:r w:rsidRPr="00B97831">
        <w:rPr>
          <w:rFonts w:eastAsiaTheme="minorHAnsi"/>
          <w:lang w:eastAsia="en-US"/>
        </w:rPr>
        <w:t xml:space="preserve"> на основании актов выполненных работ</w:t>
      </w:r>
      <w:r w:rsidR="002A6BAE" w:rsidRPr="00B97831">
        <w:rPr>
          <w:rFonts w:eastAsiaTheme="minorHAnsi"/>
          <w:lang w:eastAsia="en-US"/>
        </w:rPr>
        <w:t>; экономия, сложившаяся по результатам выполненных работ</w:t>
      </w:r>
      <w:r w:rsidR="00C8503C" w:rsidRPr="00B97831">
        <w:rPr>
          <w:rFonts w:eastAsiaTheme="minorHAnsi"/>
          <w:lang w:eastAsia="en-US"/>
        </w:rPr>
        <w:t xml:space="preserve">. </w:t>
      </w:r>
      <w:r w:rsidR="00C8503C" w:rsidRPr="00B97831">
        <w:rPr>
          <w:rFonts w:eastAsiaTheme="minorHAnsi"/>
          <w:lang w:eastAsia="en-US"/>
        </w:rPr>
        <w:lastRenderedPageBreak/>
        <w:t>Причины неисполнения расходных обязательств</w:t>
      </w:r>
      <w:r w:rsidR="005F0F0D" w:rsidRPr="00B97831">
        <w:rPr>
          <w:rFonts w:eastAsiaTheme="minorHAnsi"/>
          <w:lang w:eastAsia="en-US"/>
        </w:rPr>
        <w:t xml:space="preserve"> подробно отражен</w:t>
      </w:r>
      <w:r w:rsidR="00C8503C" w:rsidRPr="00B97831">
        <w:rPr>
          <w:rFonts w:eastAsiaTheme="minorHAnsi"/>
          <w:lang w:eastAsia="en-US"/>
        </w:rPr>
        <w:t>ы</w:t>
      </w:r>
      <w:r w:rsidRPr="00B97831">
        <w:rPr>
          <w:rFonts w:eastAsiaTheme="minorHAnsi"/>
          <w:lang w:eastAsia="en-US"/>
        </w:rPr>
        <w:t xml:space="preserve"> </w:t>
      </w:r>
      <w:r w:rsidR="00EF47CD" w:rsidRPr="00B97831">
        <w:t xml:space="preserve">в </w:t>
      </w:r>
      <w:r w:rsidR="005F0F0D" w:rsidRPr="00B97831">
        <w:t>форме «</w:t>
      </w:r>
      <w:r w:rsidR="00EF47CD" w:rsidRPr="00B97831">
        <w:t>Сведениях об исполнении бюджета</w:t>
      </w:r>
      <w:r w:rsidR="005F0F0D" w:rsidRPr="00B97831">
        <w:t>»</w:t>
      </w:r>
      <w:r w:rsidR="00EF47CD" w:rsidRPr="00B97831">
        <w:t xml:space="preserve"> (ф.0503164) </w:t>
      </w:r>
      <w:r w:rsidRPr="00B97831">
        <w:t>«Пояснительной записк</w:t>
      </w:r>
      <w:r w:rsidR="005F0F0D" w:rsidRPr="00B97831">
        <w:t>и</w:t>
      </w:r>
      <w:r w:rsidR="002F6EA5" w:rsidRPr="00B97831">
        <w:t>» (ф.0503160)</w:t>
      </w:r>
      <w:r w:rsidR="00EF47CD" w:rsidRPr="00B97831">
        <w:t xml:space="preserve"> годового отчета об исполнении бюджета за 20</w:t>
      </w:r>
      <w:r w:rsidR="001B55DA" w:rsidRPr="00B97831">
        <w:t>2</w:t>
      </w:r>
      <w:r w:rsidR="002A6BAE" w:rsidRPr="00B97831">
        <w:t>2</w:t>
      </w:r>
      <w:r w:rsidR="00D918E8" w:rsidRPr="00B97831">
        <w:t xml:space="preserve"> </w:t>
      </w:r>
      <w:r w:rsidR="00EF47CD" w:rsidRPr="00B97831">
        <w:t>год.</w:t>
      </w:r>
    </w:p>
    <w:p w:rsidR="005E31F1" w:rsidRPr="00B97831" w:rsidRDefault="00F15A73" w:rsidP="006748EA">
      <w:pPr>
        <w:ind w:firstLine="709"/>
        <w:jc w:val="both"/>
      </w:pPr>
      <w:r w:rsidRPr="00B97831">
        <w:t xml:space="preserve">Основные показатели структуры расходов </w:t>
      </w:r>
      <w:r w:rsidR="00184CFC" w:rsidRPr="00B97831">
        <w:t xml:space="preserve">районного </w:t>
      </w:r>
      <w:r w:rsidRPr="00B97831">
        <w:t>бюджета</w:t>
      </w:r>
      <w:r w:rsidR="00184CFC" w:rsidRPr="00B97831">
        <w:t xml:space="preserve"> по направлениям расходов</w:t>
      </w:r>
      <w:r w:rsidR="0022308E" w:rsidRPr="00B97831">
        <w:t>, информация об исполнении годовых назначений расходов бюджета в разрезе главных распорядителей бюджетных средств</w:t>
      </w:r>
      <w:r w:rsidRPr="00B97831">
        <w:t xml:space="preserve"> </w:t>
      </w:r>
      <w:r w:rsidR="00205FAD" w:rsidRPr="00B97831">
        <w:t xml:space="preserve">подробно </w:t>
      </w:r>
      <w:r w:rsidRPr="00B97831">
        <w:t>отражены в Пояснительной записке</w:t>
      </w:r>
      <w:r w:rsidR="005F0F0D" w:rsidRPr="00B97831">
        <w:t xml:space="preserve"> к проекту</w:t>
      </w:r>
      <w:r w:rsidR="000C1B7F" w:rsidRPr="00B97831">
        <w:t xml:space="preserve"> отчет</w:t>
      </w:r>
      <w:r w:rsidR="005F0F0D" w:rsidRPr="00B97831">
        <w:t>а</w:t>
      </w:r>
      <w:r w:rsidR="000C1B7F" w:rsidRPr="00B97831">
        <w:t xml:space="preserve"> об исполнении бюджета</w:t>
      </w:r>
      <w:r w:rsidR="005F0F0D" w:rsidRPr="00B97831">
        <w:t>.</w:t>
      </w:r>
    </w:p>
    <w:p w:rsidR="00064900" w:rsidRPr="00B97831" w:rsidRDefault="00064900" w:rsidP="006748EA">
      <w:pPr>
        <w:ind w:firstLine="709"/>
        <w:jc w:val="both"/>
      </w:pPr>
    </w:p>
    <w:p w:rsidR="004F7103" w:rsidRPr="00B97831" w:rsidRDefault="004F7103" w:rsidP="006748EA">
      <w:pPr>
        <w:ind w:firstLine="709"/>
        <w:jc w:val="center"/>
        <w:rPr>
          <w:b/>
          <w:u w:val="single"/>
        </w:rPr>
      </w:pPr>
      <w:r w:rsidRPr="00B97831">
        <w:rPr>
          <w:b/>
          <w:u w:val="single"/>
        </w:rPr>
        <w:t xml:space="preserve">Межбюджетные трансферты бюджетам сельских поселений Первомайского района за </w:t>
      </w:r>
      <w:r w:rsidR="00A417F1" w:rsidRPr="00B97831">
        <w:rPr>
          <w:b/>
          <w:u w:val="single"/>
        </w:rPr>
        <w:t>2</w:t>
      </w:r>
      <w:r w:rsidRPr="00B97831">
        <w:rPr>
          <w:b/>
          <w:u w:val="single"/>
        </w:rPr>
        <w:t>02</w:t>
      </w:r>
      <w:r w:rsidR="005A2453" w:rsidRPr="00B97831">
        <w:rPr>
          <w:b/>
          <w:u w:val="single"/>
        </w:rPr>
        <w:t>2</w:t>
      </w:r>
      <w:r w:rsidRPr="00B97831">
        <w:rPr>
          <w:b/>
          <w:u w:val="single"/>
        </w:rPr>
        <w:t xml:space="preserve"> год.</w:t>
      </w:r>
    </w:p>
    <w:p w:rsidR="008248E7" w:rsidRPr="00B97831" w:rsidRDefault="00A11F11" w:rsidP="006748EA">
      <w:pPr>
        <w:ind w:firstLine="709"/>
        <w:jc w:val="both"/>
      </w:pPr>
      <w:r w:rsidRPr="00B97831">
        <w:t>Решением о бюджете на 202</w:t>
      </w:r>
      <w:r w:rsidR="005A2453" w:rsidRPr="00B97831">
        <w:t>2</w:t>
      </w:r>
      <w:r w:rsidRPr="00B97831">
        <w:t xml:space="preserve"> год</w:t>
      </w:r>
      <w:r w:rsidR="008248E7" w:rsidRPr="00B97831">
        <w:t>,</w:t>
      </w:r>
      <w:r w:rsidRPr="00B97831">
        <w:t xml:space="preserve"> утверждены бюджетные ассигнования на предоставление </w:t>
      </w:r>
      <w:r w:rsidR="00954B95" w:rsidRPr="00B97831">
        <w:t xml:space="preserve">иных </w:t>
      </w:r>
      <w:r w:rsidRPr="00B97831">
        <w:t xml:space="preserve">межбюджетных трансфертов бюджетам сельских поселений в </w:t>
      </w:r>
      <w:r w:rsidR="00742FD0" w:rsidRPr="00B97831">
        <w:t>размере</w:t>
      </w:r>
      <w:r w:rsidRPr="00B97831">
        <w:t xml:space="preserve"> </w:t>
      </w:r>
      <w:r w:rsidR="00C67648" w:rsidRPr="00B97831">
        <w:t>69585,2</w:t>
      </w:r>
      <w:r w:rsidRPr="00B97831">
        <w:t xml:space="preserve"> тыс. руб., окончательным Решением о бюджете на 202</w:t>
      </w:r>
      <w:r w:rsidR="00C67648" w:rsidRPr="00B97831">
        <w:t>2</w:t>
      </w:r>
      <w:r w:rsidRPr="00B97831">
        <w:t xml:space="preserve"> год в редакции от </w:t>
      </w:r>
      <w:r w:rsidR="00C67648" w:rsidRPr="00B97831">
        <w:t>22</w:t>
      </w:r>
      <w:r w:rsidRPr="00B97831">
        <w:t>.12.202</w:t>
      </w:r>
      <w:r w:rsidR="00C67648" w:rsidRPr="00B97831">
        <w:t>2</w:t>
      </w:r>
      <w:r w:rsidRPr="00B97831">
        <w:t xml:space="preserve"> №</w:t>
      </w:r>
      <w:r w:rsidR="00C67648" w:rsidRPr="00B97831">
        <w:t>272</w:t>
      </w:r>
      <w:r w:rsidRPr="00B97831">
        <w:t xml:space="preserve">, расходы </w:t>
      </w:r>
      <w:r w:rsidR="00C8503C" w:rsidRPr="00B97831">
        <w:t xml:space="preserve">на предоставление межбюджетных трансфертов, </w:t>
      </w:r>
      <w:r w:rsidRPr="00B97831">
        <w:t xml:space="preserve">утверждены в сумме </w:t>
      </w:r>
      <w:r w:rsidR="00041FB7" w:rsidRPr="00B97831">
        <w:t>229401,1</w:t>
      </w:r>
      <w:r w:rsidRPr="00B97831">
        <w:t xml:space="preserve"> тыс. </w:t>
      </w:r>
      <w:r w:rsidR="008248E7" w:rsidRPr="00B97831">
        <w:t>руб.</w:t>
      </w:r>
      <w:r w:rsidR="00954B95" w:rsidRPr="00B97831">
        <w:t xml:space="preserve"> </w:t>
      </w:r>
      <w:r w:rsidR="00041FB7" w:rsidRPr="00B97831">
        <w:t>(уточненной бюджетной росписью 229515,10 тыс. руб.), в том числе:</w:t>
      </w:r>
    </w:p>
    <w:p w:rsidR="008E0A42" w:rsidRPr="00B97831" w:rsidRDefault="008E0A42" w:rsidP="006748EA">
      <w:pPr>
        <w:ind w:firstLine="709"/>
        <w:jc w:val="both"/>
      </w:pPr>
      <w:r w:rsidRPr="00B97831">
        <w:t>- дотации на выравнивание уровня бюджетной обеспеченности сельских поселений на 202</w:t>
      </w:r>
      <w:r w:rsidR="00C67648" w:rsidRPr="00B97831">
        <w:t>2</w:t>
      </w:r>
      <w:r w:rsidRPr="00B97831">
        <w:t xml:space="preserve"> год и на плановый период 202</w:t>
      </w:r>
      <w:r w:rsidR="00C67648" w:rsidRPr="00B97831">
        <w:t>3</w:t>
      </w:r>
      <w:r w:rsidRPr="00B97831">
        <w:t xml:space="preserve"> и 202</w:t>
      </w:r>
      <w:r w:rsidR="00C67648" w:rsidRPr="00B97831">
        <w:t>4</w:t>
      </w:r>
      <w:r w:rsidRPr="00B97831">
        <w:t xml:space="preserve"> годов в размере </w:t>
      </w:r>
      <w:r w:rsidR="00C67648" w:rsidRPr="00B97831">
        <w:t>21393,8</w:t>
      </w:r>
      <w:r w:rsidRPr="00B97831">
        <w:t xml:space="preserve"> тыс. руб. (уточненной бюджетной росписью </w:t>
      </w:r>
      <w:r w:rsidR="005B1484" w:rsidRPr="00B97831">
        <w:t>21507,8</w:t>
      </w:r>
      <w:r w:rsidRPr="00B97831">
        <w:t xml:space="preserve"> тыс. руб.).</w:t>
      </w:r>
    </w:p>
    <w:p w:rsidR="008E0A42" w:rsidRPr="00B97831" w:rsidRDefault="008E0A42" w:rsidP="006748EA">
      <w:pPr>
        <w:ind w:firstLine="709"/>
        <w:jc w:val="both"/>
      </w:pPr>
      <w:r w:rsidRPr="00B97831">
        <w:t>- субвенций бюджетам сельских поселений из районного бюджета на 202</w:t>
      </w:r>
      <w:r w:rsidR="00CB5C9F" w:rsidRPr="00B97831">
        <w:t>2</w:t>
      </w:r>
      <w:r w:rsidRPr="00B97831">
        <w:t xml:space="preserve"> год в размере </w:t>
      </w:r>
      <w:r w:rsidR="00CB5C9F" w:rsidRPr="00B97831">
        <w:t>10838,0</w:t>
      </w:r>
      <w:r w:rsidRPr="00B97831">
        <w:t xml:space="preserve"> тыс. руб.</w:t>
      </w:r>
    </w:p>
    <w:p w:rsidR="008E0A42" w:rsidRPr="00B97831" w:rsidRDefault="008E0A42" w:rsidP="006748EA">
      <w:pPr>
        <w:ind w:firstLine="709"/>
        <w:jc w:val="both"/>
      </w:pPr>
      <w:r w:rsidRPr="00B97831">
        <w:t xml:space="preserve">- иные межбюджетные трансферты в размере </w:t>
      </w:r>
      <w:r w:rsidR="00CB5C9F" w:rsidRPr="00B97831">
        <w:t>197169,3</w:t>
      </w:r>
      <w:r w:rsidRPr="00B97831">
        <w:t xml:space="preserve"> тыс. руб.</w:t>
      </w:r>
    </w:p>
    <w:p w:rsidR="00A11F11" w:rsidRPr="00B97831" w:rsidRDefault="00A11F11" w:rsidP="006748EA">
      <w:pPr>
        <w:ind w:firstLine="709"/>
        <w:jc w:val="both"/>
      </w:pPr>
      <w:r w:rsidRPr="00B97831">
        <w:t xml:space="preserve">Кассовое исполнение по предоставленным межбюджетным трансфертам бюджетам сельских поселений составило </w:t>
      </w:r>
      <w:r w:rsidR="00041FB7" w:rsidRPr="00B97831">
        <w:t>222731,7</w:t>
      </w:r>
      <w:r w:rsidRPr="00B97831">
        <w:t xml:space="preserve"> тыс. руб.</w:t>
      </w:r>
      <w:r w:rsidR="00202013" w:rsidRPr="00B97831">
        <w:t xml:space="preserve"> или </w:t>
      </w:r>
      <w:r w:rsidR="00041FB7" w:rsidRPr="00B97831">
        <w:t>97,0</w:t>
      </w:r>
      <w:r w:rsidR="00202013" w:rsidRPr="00B97831">
        <w:t>% от плановых назначений</w:t>
      </w:r>
      <w:r w:rsidR="008C3176" w:rsidRPr="00B97831">
        <w:t xml:space="preserve"> (202</w:t>
      </w:r>
      <w:r w:rsidR="00041FB7" w:rsidRPr="00B97831">
        <w:t>1</w:t>
      </w:r>
      <w:r w:rsidR="008C3176" w:rsidRPr="00B97831">
        <w:t xml:space="preserve"> год </w:t>
      </w:r>
      <w:r w:rsidR="00041FB7" w:rsidRPr="00B97831">
        <w:t>130565,5</w:t>
      </w:r>
      <w:r w:rsidR="008C3176" w:rsidRPr="00B97831">
        <w:t xml:space="preserve"> тыс. руб. или 99,</w:t>
      </w:r>
      <w:r w:rsidR="00041FB7" w:rsidRPr="00B97831">
        <w:t>97</w:t>
      </w:r>
      <w:r w:rsidR="008C3176" w:rsidRPr="00B97831">
        <w:t>%)</w:t>
      </w:r>
      <w:r w:rsidRPr="00B97831">
        <w:t>, в том числе:</w:t>
      </w:r>
    </w:p>
    <w:p w:rsidR="008248E7" w:rsidRPr="00B97831" w:rsidRDefault="008248E7" w:rsidP="006748EA">
      <w:pPr>
        <w:ind w:firstLine="709"/>
        <w:jc w:val="both"/>
      </w:pPr>
      <w:r w:rsidRPr="00B97831">
        <w:t xml:space="preserve">- дотации </w:t>
      </w:r>
      <w:r w:rsidR="008576AE" w:rsidRPr="00B97831">
        <w:t xml:space="preserve">на выравнивание уровня бюджетной обеспеченности сельских поселений </w:t>
      </w:r>
      <w:r w:rsidRPr="00B97831">
        <w:t xml:space="preserve">в сумме </w:t>
      </w:r>
      <w:r w:rsidR="008E0A42" w:rsidRPr="00B97831">
        <w:t>21</w:t>
      </w:r>
      <w:r w:rsidR="00041FB7" w:rsidRPr="00B97831">
        <w:t>507,8</w:t>
      </w:r>
      <w:r w:rsidR="008E0A42" w:rsidRPr="00B97831">
        <w:t xml:space="preserve"> </w:t>
      </w:r>
      <w:r w:rsidRPr="00B97831">
        <w:t>тыс. руб. или 100% к уточненному плану</w:t>
      </w:r>
      <w:r w:rsidR="00041FB7" w:rsidRPr="00B97831">
        <w:t xml:space="preserve"> (2021</w:t>
      </w:r>
      <w:r w:rsidR="00D275C1" w:rsidRPr="00B97831">
        <w:t xml:space="preserve"> год </w:t>
      </w:r>
      <w:r w:rsidR="00041FB7" w:rsidRPr="00B97831">
        <w:t>21789,6</w:t>
      </w:r>
      <w:r w:rsidR="00D275C1" w:rsidRPr="00B97831">
        <w:t xml:space="preserve"> тыс. руб. 100,0%)</w:t>
      </w:r>
      <w:r w:rsidRPr="00B97831">
        <w:t>.</w:t>
      </w:r>
    </w:p>
    <w:p w:rsidR="008248E7" w:rsidRPr="00B97831" w:rsidRDefault="008248E7" w:rsidP="006748EA">
      <w:pPr>
        <w:ind w:firstLine="709"/>
        <w:jc w:val="both"/>
      </w:pPr>
      <w:r w:rsidRPr="00B97831">
        <w:t xml:space="preserve">- субвенции в сумме </w:t>
      </w:r>
      <w:r w:rsidR="00041FB7" w:rsidRPr="00B97831">
        <w:t>10816,97</w:t>
      </w:r>
      <w:r w:rsidRPr="00B97831">
        <w:t xml:space="preserve"> тыс. руб. 100% к уточненному плану</w:t>
      </w:r>
      <w:r w:rsidR="00D275C1" w:rsidRPr="00B97831">
        <w:t xml:space="preserve"> (202</w:t>
      </w:r>
      <w:r w:rsidR="00041FB7" w:rsidRPr="00B97831">
        <w:t>1</w:t>
      </w:r>
      <w:r w:rsidR="00D275C1" w:rsidRPr="00B97831">
        <w:t xml:space="preserve"> год </w:t>
      </w:r>
      <w:r w:rsidR="00041FB7" w:rsidRPr="00B97831">
        <w:t>11644,1</w:t>
      </w:r>
      <w:r w:rsidR="00D275C1" w:rsidRPr="00B97831">
        <w:t xml:space="preserve"> тыс. руб. или 100,0%).</w:t>
      </w:r>
    </w:p>
    <w:p w:rsidR="008248E7" w:rsidRPr="00B97831" w:rsidRDefault="008248E7" w:rsidP="006748EA">
      <w:pPr>
        <w:ind w:firstLine="709"/>
        <w:jc w:val="both"/>
      </w:pPr>
      <w:r w:rsidRPr="00B97831">
        <w:t xml:space="preserve">- иные межбюджетные трансферты в сумме </w:t>
      </w:r>
      <w:r w:rsidR="00041FB7" w:rsidRPr="00B97831">
        <w:t>190406,96</w:t>
      </w:r>
      <w:r w:rsidRPr="00B97831">
        <w:t xml:space="preserve"> тыс. руб. </w:t>
      </w:r>
      <w:r w:rsidR="00C8503C" w:rsidRPr="00B97831">
        <w:t xml:space="preserve">или </w:t>
      </w:r>
      <w:r w:rsidR="00041FB7" w:rsidRPr="00B97831">
        <w:t>96,6</w:t>
      </w:r>
      <w:r w:rsidRPr="00B97831">
        <w:t>% к плановым назначениям</w:t>
      </w:r>
      <w:r w:rsidR="00D275C1" w:rsidRPr="00B97831">
        <w:t xml:space="preserve"> (202</w:t>
      </w:r>
      <w:r w:rsidR="00041FB7" w:rsidRPr="00B97831">
        <w:t>1</w:t>
      </w:r>
      <w:r w:rsidR="00D275C1" w:rsidRPr="00B97831">
        <w:t xml:space="preserve"> год </w:t>
      </w:r>
      <w:r w:rsidR="00041FB7" w:rsidRPr="00B97831">
        <w:t>97131,7</w:t>
      </w:r>
      <w:r w:rsidR="00D275C1" w:rsidRPr="00B97831">
        <w:t xml:space="preserve"> тыс. руб. или 99,</w:t>
      </w:r>
      <w:r w:rsidR="00041FB7" w:rsidRPr="00B97831">
        <w:t>95</w:t>
      </w:r>
      <w:r w:rsidR="00D275C1" w:rsidRPr="00B97831">
        <w:t>%)</w:t>
      </w:r>
      <w:r w:rsidRPr="00B97831">
        <w:t>.</w:t>
      </w:r>
    </w:p>
    <w:p w:rsidR="00D275C1" w:rsidRPr="00B97831" w:rsidRDefault="00D275C1" w:rsidP="006748EA">
      <w:pPr>
        <w:ind w:firstLine="709"/>
        <w:jc w:val="both"/>
      </w:pPr>
      <w:r w:rsidRPr="00B97831">
        <w:t>По отношению к 202</w:t>
      </w:r>
      <w:r w:rsidR="00041FB7" w:rsidRPr="00B97831">
        <w:t>1</w:t>
      </w:r>
      <w:r w:rsidRPr="00B97831">
        <w:t xml:space="preserve"> году объем бюджетных ассигнований бюджетам сельских поселений в 2021 году увелич</w:t>
      </w:r>
      <w:r w:rsidR="008C3176" w:rsidRPr="00B97831">
        <w:t xml:space="preserve">ился на </w:t>
      </w:r>
      <w:r w:rsidR="00041FB7" w:rsidRPr="00B97831">
        <w:t>70,6</w:t>
      </w:r>
      <w:r w:rsidR="008C3176" w:rsidRPr="00B97831">
        <w:t xml:space="preserve">% или на </w:t>
      </w:r>
      <w:r w:rsidR="00041FB7" w:rsidRPr="00B97831">
        <w:t>92166,2</w:t>
      </w:r>
      <w:r w:rsidR="008C3176" w:rsidRPr="00B97831">
        <w:t xml:space="preserve"> тыс. руб., в том числе:</w:t>
      </w:r>
    </w:p>
    <w:p w:rsidR="008E0A42" w:rsidRPr="00B97831" w:rsidRDefault="008E0A42" w:rsidP="006748EA">
      <w:pPr>
        <w:ind w:firstLine="709"/>
        <w:jc w:val="both"/>
      </w:pPr>
      <w:r w:rsidRPr="00B97831">
        <w:t xml:space="preserve">- за счет средств федерального бюджета </w:t>
      </w:r>
      <w:r w:rsidR="008C3176" w:rsidRPr="00B97831">
        <w:t xml:space="preserve">сумма бюджетных ассигнований составила </w:t>
      </w:r>
      <w:r w:rsidR="00041FB7" w:rsidRPr="00B97831">
        <w:t>3794,9</w:t>
      </w:r>
      <w:r w:rsidR="001C3119" w:rsidRPr="00B97831">
        <w:t xml:space="preserve"> тыс. руб. или </w:t>
      </w:r>
      <w:r w:rsidR="00041FB7" w:rsidRPr="00B97831">
        <w:t>1,7</w:t>
      </w:r>
      <w:r w:rsidRPr="00B97831">
        <w:t>% от общей суммы межбюджетных трансфертов</w:t>
      </w:r>
      <w:r w:rsidR="001C3119" w:rsidRPr="00B97831">
        <w:t xml:space="preserve"> (202</w:t>
      </w:r>
      <w:r w:rsidR="00041FB7" w:rsidRPr="00B97831">
        <w:t>1</w:t>
      </w:r>
      <w:r w:rsidR="001C3119" w:rsidRPr="00B97831">
        <w:t xml:space="preserve"> год </w:t>
      </w:r>
      <w:r w:rsidR="00041FB7" w:rsidRPr="00B97831">
        <w:t>6624,2</w:t>
      </w:r>
      <w:r w:rsidR="001C3119" w:rsidRPr="00B97831">
        <w:t xml:space="preserve"> тыс. руб. или </w:t>
      </w:r>
      <w:r w:rsidR="00041FB7" w:rsidRPr="00B97831">
        <w:t>5,07</w:t>
      </w:r>
      <w:r w:rsidR="001C3119" w:rsidRPr="00B97831">
        <w:t>%)</w:t>
      </w:r>
      <w:r w:rsidRPr="00B97831">
        <w:t>;</w:t>
      </w:r>
    </w:p>
    <w:p w:rsidR="001C3119" w:rsidRPr="00B97831" w:rsidRDefault="008E0A42" w:rsidP="006748EA">
      <w:pPr>
        <w:ind w:firstLine="709"/>
        <w:jc w:val="both"/>
      </w:pPr>
      <w:r w:rsidRPr="00B97831">
        <w:t xml:space="preserve">- за счет средств областного бюджета </w:t>
      </w:r>
      <w:r w:rsidR="001C3119" w:rsidRPr="00B97831">
        <w:t xml:space="preserve">сумма бюджетных ассигнований составила </w:t>
      </w:r>
      <w:r w:rsidR="00041FB7" w:rsidRPr="00B97831">
        <w:t>214160,30</w:t>
      </w:r>
      <w:r w:rsidR="001C3119" w:rsidRPr="00B97831">
        <w:t xml:space="preserve"> тыс. руб. или </w:t>
      </w:r>
      <w:r w:rsidR="00041FB7" w:rsidRPr="00B97831">
        <w:t>96,2</w:t>
      </w:r>
      <w:r w:rsidR="001C3119" w:rsidRPr="00B97831">
        <w:t>% от общей суммы межбюджетных трансфертов (202</w:t>
      </w:r>
      <w:r w:rsidR="00041FB7" w:rsidRPr="00B97831">
        <w:t>1</w:t>
      </w:r>
      <w:r w:rsidR="001C3119" w:rsidRPr="00B97831">
        <w:t xml:space="preserve"> год </w:t>
      </w:r>
      <w:r w:rsidR="00041FB7" w:rsidRPr="00B97831">
        <w:t>121216,10</w:t>
      </w:r>
      <w:r w:rsidR="001C3119" w:rsidRPr="00B97831">
        <w:t xml:space="preserve"> тыс. руб. или </w:t>
      </w:r>
      <w:r w:rsidR="00041FB7" w:rsidRPr="00B97831">
        <w:t>92,84</w:t>
      </w:r>
      <w:r w:rsidR="001C3119" w:rsidRPr="00B97831">
        <w:t>%);</w:t>
      </w:r>
    </w:p>
    <w:p w:rsidR="008E0A42" w:rsidRPr="00B97831" w:rsidRDefault="008E0A42" w:rsidP="006748EA">
      <w:pPr>
        <w:ind w:firstLine="709"/>
        <w:jc w:val="both"/>
      </w:pPr>
      <w:r w:rsidRPr="00B97831">
        <w:t>- за счет средств районного бюджета</w:t>
      </w:r>
      <w:r w:rsidR="001C3119" w:rsidRPr="00B97831">
        <w:t xml:space="preserve"> объем бюджетных ассигнований составил </w:t>
      </w:r>
      <w:r w:rsidR="00041FB7" w:rsidRPr="00B97831">
        <w:t>4525,20</w:t>
      </w:r>
      <w:r w:rsidR="001C3119" w:rsidRPr="00B97831">
        <w:t xml:space="preserve"> тыс. руб. или 2,0</w:t>
      </w:r>
      <w:r w:rsidR="00041FB7" w:rsidRPr="00B97831">
        <w:t>3</w:t>
      </w:r>
      <w:r w:rsidR="001C3119" w:rsidRPr="00B97831">
        <w:t>% от общей суммы межбюджетных трансфертов (202</w:t>
      </w:r>
      <w:r w:rsidR="00041FB7" w:rsidRPr="00B97831">
        <w:t>1</w:t>
      </w:r>
      <w:r w:rsidR="001C3119" w:rsidRPr="00B97831">
        <w:t xml:space="preserve"> год </w:t>
      </w:r>
      <w:r w:rsidR="00041FB7" w:rsidRPr="00B97831">
        <w:t>2725,20</w:t>
      </w:r>
      <w:r w:rsidR="001C3119" w:rsidRPr="00B97831">
        <w:t xml:space="preserve"> тыс. руб. или 2,</w:t>
      </w:r>
      <w:r w:rsidR="00041FB7" w:rsidRPr="00B97831">
        <w:t>09</w:t>
      </w:r>
      <w:r w:rsidR="001C3119" w:rsidRPr="00B97831">
        <w:t>%)</w:t>
      </w:r>
      <w:r w:rsidRPr="00B97831">
        <w:t>.</w:t>
      </w:r>
    </w:p>
    <w:p w:rsidR="008C509B" w:rsidRPr="00B97831" w:rsidRDefault="00041FB7" w:rsidP="006748EA">
      <w:pPr>
        <w:ind w:firstLine="709"/>
        <w:jc w:val="both"/>
      </w:pPr>
      <w:r w:rsidRPr="00B97831">
        <w:t xml:space="preserve">Приложение 2 текстовой части </w:t>
      </w:r>
      <w:r w:rsidR="008248E7" w:rsidRPr="00B97831">
        <w:t>Пояснительной записк</w:t>
      </w:r>
      <w:r w:rsidRPr="00B97831">
        <w:t>и</w:t>
      </w:r>
      <w:r w:rsidR="008248E7" w:rsidRPr="00B97831">
        <w:t xml:space="preserve"> к отчету об исполнении бюджета подробно отражена информация о предоставленных межбюджетных трансфертах, направлениях предоставления и неисполненных обязательствах.</w:t>
      </w:r>
    </w:p>
    <w:p w:rsidR="008248E7" w:rsidRPr="00B97831" w:rsidRDefault="008248E7" w:rsidP="006748EA">
      <w:pPr>
        <w:ind w:firstLine="567"/>
        <w:jc w:val="both"/>
      </w:pPr>
    </w:p>
    <w:p w:rsidR="007013C2" w:rsidRPr="00B97831" w:rsidRDefault="00152662" w:rsidP="006748EA">
      <w:pPr>
        <w:jc w:val="center"/>
        <w:rPr>
          <w:b/>
          <w:u w:val="single"/>
        </w:rPr>
      </w:pPr>
      <w:r w:rsidRPr="00B97831">
        <w:rPr>
          <w:b/>
          <w:u w:val="single"/>
        </w:rPr>
        <w:t>Анализ использования р</w:t>
      </w:r>
      <w:r w:rsidR="007013C2" w:rsidRPr="00B97831">
        <w:rPr>
          <w:b/>
          <w:u w:val="single"/>
        </w:rPr>
        <w:t>езервн</w:t>
      </w:r>
      <w:r w:rsidRPr="00B97831">
        <w:rPr>
          <w:b/>
          <w:u w:val="single"/>
        </w:rPr>
        <w:t>ого</w:t>
      </w:r>
      <w:r w:rsidR="007013C2" w:rsidRPr="00B97831">
        <w:rPr>
          <w:b/>
          <w:u w:val="single"/>
        </w:rPr>
        <w:t xml:space="preserve"> фонд</w:t>
      </w:r>
      <w:r w:rsidRPr="00B97831">
        <w:rPr>
          <w:b/>
          <w:u w:val="single"/>
        </w:rPr>
        <w:t>а</w:t>
      </w:r>
      <w:r w:rsidR="007013C2" w:rsidRPr="00B97831">
        <w:rPr>
          <w:b/>
          <w:u w:val="single"/>
        </w:rPr>
        <w:t xml:space="preserve"> финансирования непредвиденных расходов Администрации Первомайского района</w:t>
      </w:r>
      <w:r w:rsidR="007C1C0D" w:rsidRPr="00B97831">
        <w:rPr>
          <w:b/>
          <w:u w:val="single"/>
        </w:rPr>
        <w:t xml:space="preserve"> за 20</w:t>
      </w:r>
      <w:r w:rsidR="00DA713F" w:rsidRPr="00B97831">
        <w:rPr>
          <w:b/>
          <w:u w:val="single"/>
        </w:rPr>
        <w:t>2</w:t>
      </w:r>
      <w:r w:rsidR="00400B53" w:rsidRPr="00B97831">
        <w:rPr>
          <w:b/>
          <w:u w:val="single"/>
        </w:rPr>
        <w:t>2</w:t>
      </w:r>
      <w:r w:rsidR="00096C7C" w:rsidRPr="00B97831">
        <w:rPr>
          <w:b/>
          <w:u w:val="single"/>
        </w:rPr>
        <w:t xml:space="preserve"> </w:t>
      </w:r>
      <w:r w:rsidR="007C1C0D" w:rsidRPr="00B97831">
        <w:rPr>
          <w:b/>
          <w:u w:val="single"/>
        </w:rPr>
        <w:t>год</w:t>
      </w:r>
    </w:p>
    <w:p w:rsidR="00EA48D6" w:rsidRPr="00B97831" w:rsidRDefault="00EA48D6" w:rsidP="006748EA">
      <w:pPr>
        <w:pStyle w:val="a5"/>
        <w:spacing w:before="0" w:beforeAutospacing="0" w:after="0" w:afterAutospacing="0"/>
        <w:ind w:firstLine="709"/>
        <w:jc w:val="both"/>
      </w:pPr>
      <w:r w:rsidRPr="00B97831">
        <w:t xml:space="preserve">Направление использования резервного фонда бюджета муниципального образования «Первомайский район» </w:t>
      </w:r>
      <w:r w:rsidR="00844E57" w:rsidRPr="00B97831">
        <w:t>за 202</w:t>
      </w:r>
      <w:r w:rsidR="00400B53" w:rsidRPr="00B97831">
        <w:t>2</w:t>
      </w:r>
      <w:r w:rsidR="00844E57" w:rsidRPr="00B97831">
        <w:t xml:space="preserve"> год </w:t>
      </w:r>
      <w:r w:rsidRPr="00B97831">
        <w:t>отражено в Приложении 12 к Проекту решения об исполнении бюджета за 20</w:t>
      </w:r>
      <w:r w:rsidR="00443D71" w:rsidRPr="00B97831">
        <w:t>2</w:t>
      </w:r>
      <w:r w:rsidR="00400B53" w:rsidRPr="00B97831">
        <w:t>2</w:t>
      </w:r>
      <w:r w:rsidRPr="00B97831">
        <w:t xml:space="preserve"> год – «Отчет об использовании бюджетных ассигнований резервного фонда Администрации Первомайского района за 20</w:t>
      </w:r>
      <w:r w:rsidR="00443D71" w:rsidRPr="00B97831">
        <w:t>2</w:t>
      </w:r>
      <w:r w:rsidR="00400B53" w:rsidRPr="00B97831">
        <w:t>2</w:t>
      </w:r>
      <w:r w:rsidR="00443D71" w:rsidRPr="00B97831">
        <w:t xml:space="preserve"> год</w:t>
      </w:r>
      <w:r w:rsidRPr="00B97831">
        <w:t>».</w:t>
      </w:r>
    </w:p>
    <w:p w:rsidR="002A04FA" w:rsidRPr="00B97831" w:rsidRDefault="002A04FA" w:rsidP="006748EA">
      <w:pPr>
        <w:autoSpaceDE w:val="0"/>
        <w:autoSpaceDN w:val="0"/>
        <w:adjustRightInd w:val="0"/>
        <w:ind w:firstLine="709"/>
        <w:jc w:val="both"/>
        <w:rPr>
          <w:rFonts w:eastAsiaTheme="minorHAnsi"/>
          <w:lang w:eastAsia="en-US"/>
        </w:rPr>
      </w:pPr>
      <w:r w:rsidRPr="00B97831">
        <w:rPr>
          <w:rFonts w:eastAsiaTheme="minorHAnsi"/>
          <w:lang w:eastAsia="en-US"/>
        </w:rPr>
        <w:lastRenderedPageBreak/>
        <w:t>В соответствии с пунктом 6 статьи 8</w:t>
      </w:r>
      <w:r w:rsidR="00822D85" w:rsidRPr="00B97831">
        <w:rPr>
          <w:rFonts w:eastAsiaTheme="minorHAnsi"/>
          <w:lang w:eastAsia="en-US"/>
        </w:rPr>
        <w:t>1</w:t>
      </w:r>
      <w:r w:rsidRPr="00B97831">
        <w:rPr>
          <w:rFonts w:eastAsiaTheme="minorHAnsi"/>
          <w:lang w:eastAsia="en-US"/>
        </w:rPr>
        <w:t xml:space="preserve"> Бюджетного </w:t>
      </w:r>
      <w:r w:rsidR="00EA4567" w:rsidRPr="00B97831">
        <w:rPr>
          <w:rFonts w:eastAsiaTheme="minorHAnsi"/>
          <w:lang w:eastAsia="en-US"/>
        </w:rPr>
        <w:t>к</w:t>
      </w:r>
      <w:r w:rsidRPr="00B97831">
        <w:rPr>
          <w:rFonts w:eastAsiaTheme="minorHAnsi"/>
          <w:lang w:eastAsia="en-US"/>
        </w:rPr>
        <w:t>одекса РФ</w:t>
      </w:r>
      <w:r w:rsidR="00822D85" w:rsidRPr="00B97831">
        <w:rPr>
          <w:rFonts w:eastAsiaTheme="minorHAnsi"/>
          <w:lang w:eastAsia="en-US"/>
        </w:rPr>
        <w:t>,</w:t>
      </w:r>
      <w:r w:rsidRPr="00B97831">
        <w:rPr>
          <w:rFonts w:eastAsiaTheme="minorHAnsi"/>
          <w:lang w:eastAsia="en-US"/>
        </w:rPr>
        <w:t xml:space="preserve"> Постановлением Администрации Первомайского района от </w:t>
      </w:r>
      <w:r w:rsidR="00F67F7F" w:rsidRPr="00B97831">
        <w:rPr>
          <w:rFonts w:eastAsiaTheme="minorHAnsi"/>
          <w:lang w:eastAsia="en-US"/>
        </w:rPr>
        <w:t>04</w:t>
      </w:r>
      <w:r w:rsidRPr="00B97831">
        <w:rPr>
          <w:rFonts w:eastAsiaTheme="minorHAnsi"/>
          <w:lang w:eastAsia="en-US"/>
        </w:rPr>
        <w:t>.0</w:t>
      </w:r>
      <w:r w:rsidR="00F67F7F" w:rsidRPr="00B97831">
        <w:rPr>
          <w:rFonts w:eastAsiaTheme="minorHAnsi"/>
          <w:lang w:eastAsia="en-US"/>
        </w:rPr>
        <w:t>7</w:t>
      </w:r>
      <w:r w:rsidRPr="00B97831">
        <w:rPr>
          <w:rFonts w:eastAsiaTheme="minorHAnsi"/>
          <w:lang w:eastAsia="en-US"/>
        </w:rPr>
        <w:t>.201</w:t>
      </w:r>
      <w:r w:rsidR="00F67F7F" w:rsidRPr="00B97831">
        <w:rPr>
          <w:rFonts w:eastAsiaTheme="minorHAnsi"/>
          <w:lang w:eastAsia="en-US"/>
        </w:rPr>
        <w:t>8</w:t>
      </w:r>
      <w:r w:rsidRPr="00B97831">
        <w:rPr>
          <w:rFonts w:eastAsiaTheme="minorHAnsi"/>
          <w:lang w:eastAsia="en-US"/>
        </w:rPr>
        <w:t xml:space="preserve"> №</w:t>
      </w:r>
      <w:r w:rsidR="00F67F7F" w:rsidRPr="00B97831">
        <w:rPr>
          <w:rFonts w:eastAsiaTheme="minorHAnsi"/>
          <w:lang w:eastAsia="en-US"/>
        </w:rPr>
        <w:t>151</w:t>
      </w:r>
      <w:r w:rsidRPr="00B97831">
        <w:rPr>
          <w:rFonts w:eastAsiaTheme="minorHAnsi"/>
          <w:lang w:eastAsia="en-US"/>
        </w:rPr>
        <w:t xml:space="preserve"> утвержден «Порядок использования бюджетных ассигнований резервного фонда </w:t>
      </w:r>
      <w:r w:rsidR="00F67F7F" w:rsidRPr="00B97831">
        <w:rPr>
          <w:rFonts w:eastAsiaTheme="minorHAnsi"/>
          <w:lang w:eastAsia="en-US"/>
        </w:rPr>
        <w:t xml:space="preserve">финансирования непредвиденных расходов </w:t>
      </w:r>
      <w:r w:rsidRPr="00B97831">
        <w:rPr>
          <w:rFonts w:eastAsiaTheme="minorHAnsi"/>
          <w:lang w:eastAsia="en-US"/>
        </w:rPr>
        <w:t>Администрации Первомайского района» (далее – Порядок использования резервного фонда).</w:t>
      </w:r>
    </w:p>
    <w:p w:rsidR="00443D71" w:rsidRPr="00B97831" w:rsidRDefault="00443D71" w:rsidP="006748EA">
      <w:pPr>
        <w:ind w:firstLine="709"/>
        <w:jc w:val="both"/>
      </w:pPr>
      <w:r w:rsidRPr="00B97831">
        <w:t>В 202</w:t>
      </w:r>
      <w:r w:rsidR="00400B53" w:rsidRPr="00B97831">
        <w:t>2</w:t>
      </w:r>
      <w:r w:rsidRPr="00B97831">
        <w:t xml:space="preserve"> году бюджетные ассигнования резервного фонда Администрации Первомайского района были исполнены в </w:t>
      </w:r>
      <w:r w:rsidR="009648FF" w:rsidRPr="00B97831">
        <w:t>сумме</w:t>
      </w:r>
      <w:r w:rsidRPr="00B97831">
        <w:t xml:space="preserve"> </w:t>
      </w:r>
      <w:r w:rsidR="00400B53" w:rsidRPr="00B97831">
        <w:t>540,2</w:t>
      </w:r>
      <w:r w:rsidRPr="00B97831">
        <w:t xml:space="preserve"> тыс. руб., что составляет </w:t>
      </w:r>
      <w:r w:rsidR="00096C7C" w:rsidRPr="00B97831">
        <w:t>0,04</w:t>
      </w:r>
      <w:r w:rsidRPr="00B97831">
        <w:t>% от общего объема расходов бюджета Первомайского района, что не превышает предельный норматив, установленный статьей 81 Бюджетного кодекса РФ</w:t>
      </w:r>
      <w:r w:rsidR="00400B53" w:rsidRPr="00B97831">
        <w:t xml:space="preserve"> (2021</w:t>
      </w:r>
      <w:r w:rsidR="00096C7C" w:rsidRPr="00B97831">
        <w:t xml:space="preserve"> год </w:t>
      </w:r>
      <w:r w:rsidR="00400B53" w:rsidRPr="00B97831">
        <w:t>21,4</w:t>
      </w:r>
      <w:r w:rsidR="00096C7C" w:rsidRPr="00B97831">
        <w:t xml:space="preserve"> тыс. руб</w:t>
      </w:r>
      <w:r w:rsidRPr="00B97831">
        <w:rPr>
          <w:rFonts w:eastAsiaTheme="minorHAnsi"/>
          <w:bCs/>
          <w:lang w:eastAsia="en-US"/>
        </w:rPr>
        <w:t>.</w:t>
      </w:r>
      <w:r w:rsidR="00096C7C" w:rsidRPr="00B97831">
        <w:rPr>
          <w:rFonts w:eastAsiaTheme="minorHAnsi"/>
          <w:bCs/>
          <w:lang w:eastAsia="en-US"/>
        </w:rPr>
        <w:t xml:space="preserve"> или 0,0</w:t>
      </w:r>
      <w:r w:rsidR="00400B53" w:rsidRPr="00B97831">
        <w:rPr>
          <w:rFonts w:eastAsiaTheme="minorHAnsi"/>
          <w:bCs/>
          <w:lang w:eastAsia="en-US"/>
        </w:rPr>
        <w:t>024</w:t>
      </w:r>
      <w:r w:rsidR="00096C7C" w:rsidRPr="00B97831">
        <w:rPr>
          <w:rFonts w:eastAsiaTheme="minorHAnsi"/>
          <w:bCs/>
          <w:lang w:eastAsia="en-US"/>
        </w:rPr>
        <w:t>%).</w:t>
      </w:r>
      <w:r w:rsidRPr="00B97831">
        <w:t xml:space="preserve"> </w:t>
      </w:r>
    </w:p>
    <w:p w:rsidR="00400B53" w:rsidRPr="00B97831" w:rsidRDefault="002A04FA" w:rsidP="006748EA">
      <w:pPr>
        <w:pStyle w:val="a5"/>
        <w:spacing w:before="0" w:beforeAutospacing="0" w:after="0" w:afterAutospacing="0"/>
        <w:ind w:firstLine="709"/>
        <w:jc w:val="both"/>
      </w:pPr>
      <w:r w:rsidRPr="00B97831">
        <w:t xml:space="preserve">Средства резервного фонда </w:t>
      </w:r>
      <w:r w:rsidR="00881B4B" w:rsidRPr="00B97831">
        <w:t xml:space="preserve">финансирования непредвиденных расходов </w:t>
      </w:r>
      <w:r w:rsidRPr="00B97831">
        <w:t>Администрации Первомайского района направлены</w:t>
      </w:r>
      <w:r w:rsidR="00400B53" w:rsidRPr="00B97831">
        <w:t>:</w:t>
      </w:r>
    </w:p>
    <w:p w:rsidR="00400B53" w:rsidRPr="00B97831" w:rsidRDefault="00400B53" w:rsidP="006748EA">
      <w:pPr>
        <w:pStyle w:val="a5"/>
        <w:spacing w:before="0" w:beforeAutospacing="0" w:after="0" w:afterAutospacing="0"/>
        <w:ind w:firstLine="709"/>
        <w:jc w:val="both"/>
      </w:pPr>
      <w:r w:rsidRPr="00B97831">
        <w:t>- на оказание финансовой помощи местным бюджетам сельских поселений для осуществления отдельных целевых непредвиденных расходов в форме иных межбюджетных трансфертов, в размере 510,0 тыс. руб., (распоряжения Администрации Первомайского района № 135-р от 29.03.2022, № 227-р от 16.05.2022, № 231-р от 17.05.2022, № 313-р от 09.06.2022, № 496-р от 23.09.2022.)</w:t>
      </w:r>
    </w:p>
    <w:p w:rsidR="00400B53" w:rsidRPr="00B97831" w:rsidRDefault="00400B53" w:rsidP="006748EA">
      <w:pPr>
        <w:pStyle w:val="a5"/>
        <w:spacing w:before="0" w:beforeAutospacing="0" w:after="0" w:afterAutospacing="0"/>
        <w:ind w:firstLine="709"/>
        <w:jc w:val="both"/>
      </w:pPr>
      <w:r w:rsidRPr="00B97831">
        <w:t>-</w:t>
      </w:r>
      <w:r w:rsidR="009648FF" w:rsidRPr="00B97831">
        <w:t xml:space="preserve"> на иные непредвиденные расходы в сумме </w:t>
      </w:r>
      <w:r w:rsidRPr="00B97831">
        <w:t>30,2</w:t>
      </w:r>
      <w:r w:rsidR="009648FF" w:rsidRPr="00B97831">
        <w:t xml:space="preserve"> тыс. р</w:t>
      </w:r>
      <w:r w:rsidRPr="00B97831">
        <w:t>уб., для поездки и участия во Всероссийском физкультурно-спортивном фестивале инвалидов с поражением опорно-двигательного аппарата "Сочи - 2022", на основании распоряжения Администрации Первомайского района от 05.10.2022 №521-р.</w:t>
      </w:r>
    </w:p>
    <w:p w:rsidR="00BA7029" w:rsidRPr="00B97831" w:rsidRDefault="003A6FF7" w:rsidP="006748EA">
      <w:pPr>
        <w:pStyle w:val="a5"/>
        <w:spacing w:before="0" w:beforeAutospacing="0" w:after="0" w:afterAutospacing="0"/>
        <w:ind w:firstLine="709"/>
        <w:jc w:val="both"/>
      </w:pPr>
      <w:r w:rsidRPr="00B97831">
        <w:t xml:space="preserve">Средства резервного фонда </w:t>
      </w:r>
      <w:r w:rsidR="00881B4B" w:rsidRPr="00B97831">
        <w:t xml:space="preserve">финансирования </w:t>
      </w:r>
      <w:r w:rsidRPr="00B97831">
        <w:t xml:space="preserve">непредвиденных расходов Администрации Первомайского района в сумме </w:t>
      </w:r>
      <w:r w:rsidR="00400B53" w:rsidRPr="00B97831">
        <w:t>540,2</w:t>
      </w:r>
      <w:r w:rsidRPr="00B97831">
        <w:t xml:space="preserve"> тыс. руб., направлены на мероприятия, </w:t>
      </w:r>
      <w:r w:rsidR="002A04FA" w:rsidRPr="00B97831">
        <w:t>не противореч</w:t>
      </w:r>
      <w:r w:rsidRPr="00B97831">
        <w:t>ащие</w:t>
      </w:r>
      <w:r w:rsidR="002A04FA" w:rsidRPr="00B97831">
        <w:t xml:space="preserve"> пункту 4 статьи 8</w:t>
      </w:r>
      <w:r w:rsidR="00AA7579" w:rsidRPr="00B97831">
        <w:t>1</w:t>
      </w:r>
      <w:r w:rsidR="002A04FA" w:rsidRPr="00B97831">
        <w:t xml:space="preserve"> Бюджетного Кодекса РФ и пункту </w:t>
      </w:r>
      <w:r w:rsidR="00F67F7F" w:rsidRPr="00B97831">
        <w:t>5</w:t>
      </w:r>
      <w:r w:rsidR="002A04FA" w:rsidRPr="00B97831">
        <w:t xml:space="preserve"> Порядка использования резервного фонда.</w:t>
      </w:r>
    </w:p>
    <w:p w:rsidR="003A6FF7" w:rsidRPr="00B97831" w:rsidRDefault="003A6FF7" w:rsidP="006748EA">
      <w:pPr>
        <w:pStyle w:val="a5"/>
        <w:spacing w:before="0" w:beforeAutospacing="0" w:after="0" w:afterAutospacing="0"/>
        <w:ind w:firstLine="709"/>
        <w:jc w:val="both"/>
      </w:pPr>
      <w:r w:rsidRPr="00B97831">
        <w:t>В Пояснительной записке</w:t>
      </w:r>
      <w:r w:rsidR="00B92DDA" w:rsidRPr="00B97831">
        <w:t xml:space="preserve"> к отчету об исполнении бюджета,</w:t>
      </w:r>
      <w:r w:rsidRPr="00B97831">
        <w:t xml:space="preserve"> подробно отражена информация о расходовании резервного фонда </w:t>
      </w:r>
      <w:r w:rsidR="00881B4B" w:rsidRPr="00B97831">
        <w:t xml:space="preserve">финансирования </w:t>
      </w:r>
      <w:r w:rsidRPr="00B97831">
        <w:t>непредвиденных расходов Администрации Первомайского района за 202</w:t>
      </w:r>
      <w:r w:rsidR="00400B53" w:rsidRPr="00B97831">
        <w:t>2</w:t>
      </w:r>
      <w:r w:rsidRPr="00B97831">
        <w:t xml:space="preserve"> год.</w:t>
      </w:r>
    </w:p>
    <w:p w:rsidR="000B1064" w:rsidRPr="00B97831" w:rsidRDefault="000B1064" w:rsidP="006748EA">
      <w:pPr>
        <w:pStyle w:val="a5"/>
        <w:spacing w:before="0" w:beforeAutospacing="0" w:after="0" w:afterAutospacing="0"/>
        <w:ind w:firstLine="709"/>
        <w:jc w:val="both"/>
        <w:rPr>
          <w:b/>
          <w:u w:val="single"/>
        </w:rPr>
      </w:pPr>
    </w:p>
    <w:p w:rsidR="00AA7579" w:rsidRPr="00B97831" w:rsidRDefault="00152662" w:rsidP="006748EA">
      <w:pPr>
        <w:pStyle w:val="a5"/>
        <w:spacing w:before="0" w:beforeAutospacing="0" w:after="0" w:afterAutospacing="0"/>
        <w:jc w:val="center"/>
        <w:rPr>
          <w:b/>
          <w:u w:val="single"/>
        </w:rPr>
      </w:pPr>
      <w:r w:rsidRPr="00B97831">
        <w:rPr>
          <w:b/>
          <w:u w:val="single"/>
        </w:rPr>
        <w:t>Анализ и</w:t>
      </w:r>
      <w:r w:rsidR="00AA7579" w:rsidRPr="00B97831">
        <w:rPr>
          <w:b/>
          <w:u w:val="single"/>
        </w:rPr>
        <w:t>сполнени</w:t>
      </w:r>
      <w:r w:rsidRPr="00B97831">
        <w:rPr>
          <w:b/>
          <w:u w:val="single"/>
        </w:rPr>
        <w:t>я</w:t>
      </w:r>
      <w:r w:rsidR="00AA7579" w:rsidRPr="00B97831">
        <w:rPr>
          <w:b/>
          <w:u w:val="single"/>
        </w:rPr>
        <w:t xml:space="preserve"> муниципальных и ведомственных целевых программ</w:t>
      </w:r>
      <w:r w:rsidR="007C1C0D" w:rsidRPr="00B97831">
        <w:rPr>
          <w:b/>
          <w:u w:val="single"/>
        </w:rPr>
        <w:t xml:space="preserve"> за 20</w:t>
      </w:r>
      <w:r w:rsidR="00FD0A7F" w:rsidRPr="00B97831">
        <w:rPr>
          <w:b/>
          <w:u w:val="single"/>
        </w:rPr>
        <w:t>2</w:t>
      </w:r>
      <w:r w:rsidR="00E11DD5" w:rsidRPr="00B97831">
        <w:rPr>
          <w:b/>
          <w:u w:val="single"/>
        </w:rPr>
        <w:t>2</w:t>
      </w:r>
      <w:r w:rsidR="007C1C0D" w:rsidRPr="00B97831">
        <w:rPr>
          <w:b/>
          <w:u w:val="single"/>
        </w:rPr>
        <w:t xml:space="preserve"> год</w:t>
      </w:r>
      <w:r w:rsidR="00AA7579" w:rsidRPr="00B97831">
        <w:rPr>
          <w:b/>
          <w:u w:val="single"/>
        </w:rPr>
        <w:t>.</w:t>
      </w:r>
    </w:p>
    <w:p w:rsidR="00987063" w:rsidRPr="00B97831" w:rsidRDefault="00987063" w:rsidP="006748EA">
      <w:pPr>
        <w:ind w:firstLine="709"/>
        <w:jc w:val="both"/>
      </w:pPr>
      <w:r w:rsidRPr="00B97831">
        <w:t xml:space="preserve"> Согласно «Перечня муниципальных программ Администрации Первомайского района» утвержденного распоряжением Администрации Первомайского района от 14.07.2022 №374-р, на 2022 год утверждена 21 муниципальная программа. </w:t>
      </w:r>
    </w:p>
    <w:p w:rsidR="00D022D6" w:rsidRPr="00B97831" w:rsidRDefault="003F3A77" w:rsidP="006748EA">
      <w:pPr>
        <w:ind w:firstLine="709"/>
        <w:jc w:val="both"/>
      </w:pPr>
      <w:r w:rsidRPr="00B97831">
        <w:t xml:space="preserve">Решением Думы Первомайского района от </w:t>
      </w:r>
      <w:r w:rsidR="00AF7DB6" w:rsidRPr="00B97831">
        <w:t>2</w:t>
      </w:r>
      <w:r w:rsidR="00E11DD5" w:rsidRPr="00B97831">
        <w:t>8</w:t>
      </w:r>
      <w:r w:rsidRPr="00B97831">
        <w:t>.12.20</w:t>
      </w:r>
      <w:r w:rsidR="00AF7DB6" w:rsidRPr="00B97831">
        <w:t>2</w:t>
      </w:r>
      <w:r w:rsidR="00E11DD5" w:rsidRPr="00B97831">
        <w:t>1</w:t>
      </w:r>
      <w:r w:rsidRPr="00B97831">
        <w:t xml:space="preserve"> № </w:t>
      </w:r>
      <w:r w:rsidR="00E11DD5" w:rsidRPr="00B97831">
        <w:t>161</w:t>
      </w:r>
      <w:r w:rsidRPr="00B97831">
        <w:t xml:space="preserve"> «О бюджете муниципального образования «Первомайский район» на 20</w:t>
      </w:r>
      <w:r w:rsidR="00FD0A7F" w:rsidRPr="00B97831">
        <w:t>2</w:t>
      </w:r>
      <w:r w:rsidR="00E11DD5" w:rsidRPr="00B97831">
        <w:t>2</w:t>
      </w:r>
      <w:r w:rsidRPr="00B97831">
        <w:t xml:space="preserve"> год</w:t>
      </w:r>
      <w:r w:rsidR="00FD0A7F" w:rsidRPr="00B97831">
        <w:t xml:space="preserve"> и на плановый период 202</w:t>
      </w:r>
      <w:r w:rsidR="00E11DD5" w:rsidRPr="00B97831">
        <w:t>3</w:t>
      </w:r>
      <w:r w:rsidR="00FD0A7F" w:rsidRPr="00B97831">
        <w:t>-202</w:t>
      </w:r>
      <w:r w:rsidR="00E11DD5" w:rsidRPr="00B97831">
        <w:t>4</w:t>
      </w:r>
      <w:r w:rsidR="00FD0A7F" w:rsidRPr="00B97831">
        <w:t xml:space="preserve"> годы</w:t>
      </w:r>
      <w:r w:rsidRPr="00B97831">
        <w:t xml:space="preserve">» </w:t>
      </w:r>
      <w:r w:rsidR="00BF47AF" w:rsidRPr="00B97831">
        <w:t xml:space="preserve">Приложением </w:t>
      </w:r>
      <w:r w:rsidR="00E11DD5" w:rsidRPr="00B97831">
        <w:t>8</w:t>
      </w:r>
      <w:r w:rsidR="00BF47AF" w:rsidRPr="00B97831">
        <w:t xml:space="preserve"> к Решению о бюджете</w:t>
      </w:r>
      <w:r w:rsidR="00AF7DB6" w:rsidRPr="00B97831">
        <w:t xml:space="preserve"> на 202</w:t>
      </w:r>
      <w:r w:rsidR="00E11DD5" w:rsidRPr="00B97831">
        <w:t>2</w:t>
      </w:r>
      <w:r w:rsidR="00AF7DB6" w:rsidRPr="00B97831">
        <w:t xml:space="preserve"> год</w:t>
      </w:r>
      <w:r w:rsidR="00BF47AF" w:rsidRPr="00B97831">
        <w:t xml:space="preserve">, </w:t>
      </w:r>
      <w:r w:rsidRPr="00B97831">
        <w:t>первоначально</w:t>
      </w:r>
      <w:r w:rsidR="00290F48" w:rsidRPr="00B97831">
        <w:t xml:space="preserve"> предусмотрены бюджетные ассигнования на реализацию </w:t>
      </w:r>
      <w:r w:rsidR="00E11DD5" w:rsidRPr="00B97831">
        <w:t>19</w:t>
      </w:r>
      <w:r w:rsidR="00FD0A7F" w:rsidRPr="00B97831">
        <w:t xml:space="preserve"> </w:t>
      </w:r>
      <w:r w:rsidR="00AF5350" w:rsidRPr="00B97831">
        <w:t>ведомственных</w:t>
      </w:r>
      <w:r w:rsidR="00E526A9" w:rsidRPr="00B97831">
        <w:t xml:space="preserve"> целевых </w:t>
      </w:r>
      <w:r w:rsidRPr="00B97831">
        <w:t xml:space="preserve">и муниципальных </w:t>
      </w:r>
      <w:r w:rsidR="00290F48" w:rsidRPr="00B97831">
        <w:t xml:space="preserve">программ с </w:t>
      </w:r>
      <w:r w:rsidR="00270C62" w:rsidRPr="00B97831">
        <w:t xml:space="preserve">общим </w:t>
      </w:r>
      <w:r w:rsidRPr="00B97831">
        <w:t xml:space="preserve">объемом финансирования </w:t>
      </w:r>
      <w:r w:rsidR="00E11DD5" w:rsidRPr="00B97831">
        <w:t>412206,40</w:t>
      </w:r>
      <w:r w:rsidR="00D022D6" w:rsidRPr="00B97831">
        <w:t xml:space="preserve"> тыс. руб.</w:t>
      </w:r>
      <w:r w:rsidR="00D51BAB" w:rsidRPr="00B97831">
        <w:t xml:space="preserve"> (202</w:t>
      </w:r>
      <w:r w:rsidR="00E11DD5" w:rsidRPr="00B97831">
        <w:t>1</w:t>
      </w:r>
      <w:r w:rsidR="00D51BAB" w:rsidRPr="00B97831">
        <w:t xml:space="preserve"> год </w:t>
      </w:r>
      <w:r w:rsidR="00E11DD5" w:rsidRPr="00B97831">
        <w:t>21</w:t>
      </w:r>
      <w:r w:rsidR="00D51BAB" w:rsidRPr="00B97831">
        <w:t xml:space="preserve"> программ на сумму </w:t>
      </w:r>
      <w:r w:rsidR="00E11DD5" w:rsidRPr="00B97831">
        <w:t>236801,17</w:t>
      </w:r>
      <w:r w:rsidR="00D51BAB" w:rsidRPr="00B97831">
        <w:t xml:space="preserve"> тыс. руб.)</w:t>
      </w:r>
      <w:r w:rsidR="00D022D6" w:rsidRPr="00B97831">
        <w:t xml:space="preserve"> </w:t>
      </w:r>
      <w:r w:rsidRPr="00B97831">
        <w:t xml:space="preserve">С </w:t>
      </w:r>
      <w:r w:rsidR="00290F48" w:rsidRPr="00B97831">
        <w:t xml:space="preserve">учетом </w:t>
      </w:r>
      <w:r w:rsidRPr="00B97831">
        <w:t xml:space="preserve">внесенных </w:t>
      </w:r>
      <w:r w:rsidR="00290F48" w:rsidRPr="00B97831">
        <w:t>изменений</w:t>
      </w:r>
      <w:r w:rsidRPr="00B97831">
        <w:t xml:space="preserve"> </w:t>
      </w:r>
      <w:r w:rsidR="00270C62" w:rsidRPr="00B97831">
        <w:t>на конец 202</w:t>
      </w:r>
      <w:r w:rsidR="00E11DD5" w:rsidRPr="00B97831">
        <w:t>2</w:t>
      </w:r>
      <w:r w:rsidR="00270C62" w:rsidRPr="00B97831">
        <w:t xml:space="preserve"> года, </w:t>
      </w:r>
      <w:r w:rsidRPr="00B97831">
        <w:t>количество ведомственных целевых и муниципальных программ</w:t>
      </w:r>
      <w:r w:rsidR="00987063" w:rsidRPr="00B97831">
        <w:t xml:space="preserve">, по которым в 2022 году осуществлялось финансирование, </w:t>
      </w:r>
      <w:r w:rsidR="00FD0A7F" w:rsidRPr="00B97831">
        <w:t xml:space="preserve">составило </w:t>
      </w:r>
      <w:r w:rsidR="00E11DD5" w:rsidRPr="00B97831">
        <w:t>17</w:t>
      </w:r>
      <w:r w:rsidR="008255BE" w:rsidRPr="00B97831">
        <w:t>,</w:t>
      </w:r>
      <w:r w:rsidRPr="00B97831">
        <w:t xml:space="preserve"> объем финансирования увеличился на </w:t>
      </w:r>
      <w:r w:rsidR="00E11DD5" w:rsidRPr="00B97831">
        <w:t>272050,0</w:t>
      </w:r>
      <w:r w:rsidRPr="00B97831">
        <w:t xml:space="preserve"> тыс. руб. </w:t>
      </w:r>
      <w:r w:rsidR="00202013" w:rsidRPr="00B97831">
        <w:t xml:space="preserve">или на </w:t>
      </w:r>
      <w:r w:rsidR="00E11DD5" w:rsidRPr="00B97831">
        <w:t>66,0</w:t>
      </w:r>
      <w:r w:rsidR="00202013" w:rsidRPr="00B97831">
        <w:t xml:space="preserve">% </w:t>
      </w:r>
      <w:r w:rsidRPr="00B97831">
        <w:t xml:space="preserve">и составил </w:t>
      </w:r>
      <w:r w:rsidR="00E11DD5" w:rsidRPr="00B97831">
        <w:t>684256,4</w:t>
      </w:r>
      <w:r w:rsidR="005D417B" w:rsidRPr="00B97831">
        <w:t xml:space="preserve"> тыс. руб. или </w:t>
      </w:r>
      <w:r w:rsidR="00E11DD5" w:rsidRPr="00B97831">
        <w:t>49,7</w:t>
      </w:r>
      <w:r w:rsidR="005D417B" w:rsidRPr="00B97831">
        <w:t xml:space="preserve">% </w:t>
      </w:r>
      <w:r w:rsidR="00290F48" w:rsidRPr="00B97831">
        <w:t>всех расходов районного бюджета</w:t>
      </w:r>
      <w:r w:rsidR="005D417B" w:rsidRPr="00B97831">
        <w:t xml:space="preserve"> (20</w:t>
      </w:r>
      <w:r w:rsidR="00AF7DB6" w:rsidRPr="00B97831">
        <w:t>2</w:t>
      </w:r>
      <w:r w:rsidR="00E11DD5" w:rsidRPr="00B97831">
        <w:t>1</w:t>
      </w:r>
      <w:r w:rsidR="005D417B" w:rsidRPr="00B97831">
        <w:t xml:space="preserve"> год </w:t>
      </w:r>
      <w:r w:rsidR="00E11DD5" w:rsidRPr="00B97831">
        <w:t>19</w:t>
      </w:r>
      <w:r w:rsidR="00D51BAB" w:rsidRPr="00B97831">
        <w:t xml:space="preserve"> программы на</w:t>
      </w:r>
      <w:r w:rsidR="002E5606" w:rsidRPr="00B97831">
        <w:t xml:space="preserve"> </w:t>
      </w:r>
      <w:r w:rsidR="00E11DD5" w:rsidRPr="00B97831">
        <w:t>315390,55</w:t>
      </w:r>
      <w:r w:rsidR="005D417B" w:rsidRPr="00B97831">
        <w:t xml:space="preserve"> тыс. руб.</w:t>
      </w:r>
      <w:r w:rsidR="002E5606" w:rsidRPr="00B97831">
        <w:t>,</w:t>
      </w:r>
      <w:r w:rsidR="005D417B" w:rsidRPr="00B97831">
        <w:t xml:space="preserve"> </w:t>
      </w:r>
      <w:r w:rsidR="00E11DD5" w:rsidRPr="00B97831">
        <w:t>36,00</w:t>
      </w:r>
      <w:r w:rsidR="005D417B" w:rsidRPr="00B97831">
        <w:t>%)</w:t>
      </w:r>
      <w:r w:rsidR="00D022D6" w:rsidRPr="00B97831">
        <w:t>.</w:t>
      </w:r>
    </w:p>
    <w:p w:rsidR="00290F48" w:rsidRPr="00B97831" w:rsidRDefault="00D022D6" w:rsidP="006748EA">
      <w:pPr>
        <w:ind w:firstLine="709"/>
        <w:jc w:val="both"/>
      </w:pPr>
      <w:r w:rsidRPr="00B97831">
        <w:t>Кассовое и</w:t>
      </w:r>
      <w:r w:rsidR="00290F48" w:rsidRPr="00B97831">
        <w:t>сполнение</w:t>
      </w:r>
      <w:r w:rsidRPr="00B97831">
        <w:t xml:space="preserve"> расходов по ведомственным целевым и муниципальным программам в 202</w:t>
      </w:r>
      <w:r w:rsidR="007C1335" w:rsidRPr="00B97831">
        <w:t>2</w:t>
      </w:r>
      <w:r w:rsidRPr="00B97831">
        <w:t xml:space="preserve"> году</w:t>
      </w:r>
      <w:r w:rsidR="00290F48" w:rsidRPr="00B97831">
        <w:t xml:space="preserve"> составило </w:t>
      </w:r>
      <w:r w:rsidR="007C1335" w:rsidRPr="00B97831">
        <w:t>677891,30</w:t>
      </w:r>
      <w:r w:rsidR="005D417B" w:rsidRPr="00B97831">
        <w:t xml:space="preserve"> тыс. руб., или </w:t>
      </w:r>
      <w:r w:rsidR="007C1335" w:rsidRPr="00B97831">
        <w:t>99,1</w:t>
      </w:r>
      <w:r w:rsidR="005D417B" w:rsidRPr="00B97831">
        <w:t xml:space="preserve">% </w:t>
      </w:r>
      <w:r w:rsidR="00290F48" w:rsidRPr="00B97831">
        <w:t>от уточненных бюджетных назначений</w:t>
      </w:r>
      <w:r w:rsidR="00270C62" w:rsidRPr="00B97831">
        <w:t xml:space="preserve">, что на </w:t>
      </w:r>
      <w:r w:rsidR="007C1335" w:rsidRPr="00B97831">
        <w:t>367459,84</w:t>
      </w:r>
      <w:r w:rsidR="00270C62" w:rsidRPr="00B97831">
        <w:t xml:space="preserve"> тыс. руб. или на </w:t>
      </w:r>
      <w:r w:rsidR="007C1335" w:rsidRPr="00B97831">
        <w:t>118,37</w:t>
      </w:r>
      <w:r w:rsidR="00270C62" w:rsidRPr="00B97831">
        <w:t xml:space="preserve">% </w:t>
      </w:r>
      <w:r w:rsidR="00AF7DB6" w:rsidRPr="00B97831">
        <w:t>больше</w:t>
      </w:r>
      <w:r w:rsidR="00270C62" w:rsidRPr="00B97831">
        <w:t xml:space="preserve"> исполнения 20</w:t>
      </w:r>
      <w:r w:rsidR="00AF7DB6" w:rsidRPr="00B97831">
        <w:t>2</w:t>
      </w:r>
      <w:r w:rsidR="007C1335" w:rsidRPr="00B97831">
        <w:t>1</w:t>
      </w:r>
      <w:r w:rsidR="00270C62" w:rsidRPr="00B97831">
        <w:t xml:space="preserve"> года</w:t>
      </w:r>
      <w:r w:rsidRPr="00B97831">
        <w:t xml:space="preserve"> </w:t>
      </w:r>
      <w:r w:rsidR="00BF47AF" w:rsidRPr="00B97831">
        <w:t>(20</w:t>
      </w:r>
      <w:r w:rsidR="00AF7DB6" w:rsidRPr="00B97831">
        <w:t>2</w:t>
      </w:r>
      <w:r w:rsidR="007C1335" w:rsidRPr="00B97831">
        <w:t>1</w:t>
      </w:r>
      <w:r w:rsidR="00D51BAB" w:rsidRPr="00B97831">
        <w:t xml:space="preserve"> год</w:t>
      </w:r>
      <w:r w:rsidR="00BF47AF" w:rsidRPr="00B97831">
        <w:t xml:space="preserve"> </w:t>
      </w:r>
      <w:r w:rsidR="00AF7DB6" w:rsidRPr="00B97831">
        <w:t>–</w:t>
      </w:r>
      <w:r w:rsidR="00BF47AF" w:rsidRPr="00B97831">
        <w:t xml:space="preserve"> </w:t>
      </w:r>
      <w:r w:rsidR="007C1335" w:rsidRPr="00B97831">
        <w:t>310431,46</w:t>
      </w:r>
      <w:r w:rsidR="00BF47AF" w:rsidRPr="00B97831">
        <w:t xml:space="preserve"> тыс. руб.,</w:t>
      </w:r>
      <w:r w:rsidR="005D417B" w:rsidRPr="00B97831">
        <w:t xml:space="preserve"> </w:t>
      </w:r>
      <w:r w:rsidR="007C1335" w:rsidRPr="00B97831">
        <w:t>98,43</w:t>
      </w:r>
      <w:r w:rsidR="005D417B" w:rsidRPr="00B97831">
        <w:t>%)</w:t>
      </w:r>
      <w:r w:rsidR="00290F48" w:rsidRPr="00B97831">
        <w:t>.</w:t>
      </w:r>
      <w:r w:rsidRPr="00B97831">
        <w:t xml:space="preserve"> Процент исполнения </w:t>
      </w:r>
      <w:r w:rsidR="007C1335" w:rsidRPr="00B97831">
        <w:t xml:space="preserve">по ведомственным и муниципальным программам, </w:t>
      </w:r>
      <w:r w:rsidRPr="00B97831">
        <w:t>от общего объема исполненных расходов бюджета муниципального образования «Первомайский район» за 202</w:t>
      </w:r>
      <w:r w:rsidR="007C1335" w:rsidRPr="00B97831">
        <w:t>2</w:t>
      </w:r>
      <w:r w:rsidRPr="00B97831">
        <w:t xml:space="preserve"> год составило </w:t>
      </w:r>
      <w:r w:rsidR="007C1335" w:rsidRPr="00B97831">
        <w:t>49,87</w:t>
      </w:r>
      <w:r w:rsidRPr="00B97831">
        <w:t xml:space="preserve">%, что на </w:t>
      </w:r>
      <w:r w:rsidR="007C1335" w:rsidRPr="00B97831">
        <w:t>14,16</w:t>
      </w:r>
      <w:r w:rsidRPr="00B97831">
        <w:t xml:space="preserve"> процентных пункта </w:t>
      </w:r>
      <w:r w:rsidR="00AF7DB6" w:rsidRPr="00B97831">
        <w:t>больше</w:t>
      </w:r>
      <w:r w:rsidRPr="00B97831">
        <w:t xml:space="preserve"> 20</w:t>
      </w:r>
      <w:r w:rsidR="00AF7DB6" w:rsidRPr="00B97831">
        <w:t>2</w:t>
      </w:r>
      <w:r w:rsidR="007C1335" w:rsidRPr="00B97831">
        <w:t>1</w:t>
      </w:r>
      <w:r w:rsidRPr="00B97831">
        <w:t xml:space="preserve"> года – </w:t>
      </w:r>
      <w:r w:rsidR="007C1335" w:rsidRPr="00B97831">
        <w:t>35,71</w:t>
      </w:r>
      <w:r w:rsidRPr="00B97831">
        <w:t>%.</w:t>
      </w:r>
    </w:p>
    <w:p w:rsidR="00987063" w:rsidRPr="00B97831" w:rsidRDefault="00FE1F82" w:rsidP="006748EA">
      <w:pPr>
        <w:ind w:firstLine="709"/>
        <w:jc w:val="both"/>
      </w:pPr>
      <w:r w:rsidRPr="00B97831">
        <w:t>Изменения в программы вносились в течение отчетного года, как в текстовую часть, так и в объемы финансирования. В сторону увеличения изменения в</w:t>
      </w:r>
      <w:r w:rsidR="00411AE0" w:rsidRPr="00B97831">
        <w:t xml:space="preserve">носились по </w:t>
      </w:r>
      <w:r w:rsidR="00BE6D0C" w:rsidRPr="00B97831">
        <w:t>10</w:t>
      </w:r>
      <w:r w:rsidRPr="00B97831">
        <w:t xml:space="preserve"> </w:t>
      </w:r>
      <w:r w:rsidR="003D5270" w:rsidRPr="00B97831">
        <w:t xml:space="preserve">ведомственным целевым и </w:t>
      </w:r>
      <w:r w:rsidRPr="00B97831">
        <w:t>муниципальным программам на сумму</w:t>
      </w:r>
      <w:r w:rsidR="00BA47C4" w:rsidRPr="00B97831">
        <w:t xml:space="preserve"> </w:t>
      </w:r>
      <w:r w:rsidR="00D10536" w:rsidRPr="00B97831">
        <w:t>272662,79</w:t>
      </w:r>
      <w:r w:rsidR="00BA47C4" w:rsidRPr="00B97831">
        <w:t xml:space="preserve"> тыс. руб. (20</w:t>
      </w:r>
      <w:r w:rsidR="00BE6D0C" w:rsidRPr="00B97831">
        <w:t>2</w:t>
      </w:r>
      <w:r w:rsidR="00D10536" w:rsidRPr="00B97831">
        <w:t>1</w:t>
      </w:r>
      <w:r w:rsidR="00BA47C4" w:rsidRPr="00B97831">
        <w:t xml:space="preserve"> год </w:t>
      </w:r>
      <w:r w:rsidR="00BE6D0C" w:rsidRPr="00B97831">
        <w:t>–</w:t>
      </w:r>
      <w:r w:rsidR="00A6314D" w:rsidRPr="00B97831">
        <w:t xml:space="preserve"> </w:t>
      </w:r>
      <w:r w:rsidR="00D10536" w:rsidRPr="00B97831">
        <w:t>81910,95</w:t>
      </w:r>
      <w:r w:rsidRPr="00B97831">
        <w:t xml:space="preserve"> тыс. руб</w:t>
      </w:r>
      <w:r w:rsidR="00411AE0" w:rsidRPr="00B97831">
        <w:t>.</w:t>
      </w:r>
      <w:r w:rsidR="00BA47C4" w:rsidRPr="00B97831">
        <w:t>)</w:t>
      </w:r>
      <w:r w:rsidRPr="00B97831">
        <w:t xml:space="preserve">, в сторону уменьшения по </w:t>
      </w:r>
      <w:r w:rsidR="00D10536" w:rsidRPr="00B97831">
        <w:t>5</w:t>
      </w:r>
      <w:r w:rsidR="00BE6D0C" w:rsidRPr="00B97831">
        <w:t xml:space="preserve"> </w:t>
      </w:r>
      <w:r w:rsidRPr="00B97831">
        <w:t>муниципальн</w:t>
      </w:r>
      <w:r w:rsidR="00BE6D0C" w:rsidRPr="00B97831">
        <w:t>ым</w:t>
      </w:r>
      <w:r w:rsidR="003D5270" w:rsidRPr="00B97831">
        <w:t xml:space="preserve"> </w:t>
      </w:r>
      <w:r w:rsidRPr="00B97831">
        <w:t>программ</w:t>
      </w:r>
      <w:r w:rsidR="00BE6D0C" w:rsidRPr="00B97831">
        <w:t>ам</w:t>
      </w:r>
      <w:r w:rsidRPr="00B97831">
        <w:t xml:space="preserve"> на</w:t>
      </w:r>
      <w:r w:rsidR="00BA47C4" w:rsidRPr="00B97831">
        <w:t xml:space="preserve"> </w:t>
      </w:r>
      <w:r w:rsidRPr="00B97831">
        <w:t xml:space="preserve">сумму </w:t>
      </w:r>
      <w:r w:rsidR="00D10536" w:rsidRPr="00B97831">
        <w:t>612,79</w:t>
      </w:r>
      <w:r w:rsidR="00A6314D" w:rsidRPr="00B97831">
        <w:t xml:space="preserve"> тыс. руб. (20</w:t>
      </w:r>
      <w:r w:rsidR="00BE6D0C" w:rsidRPr="00B97831">
        <w:t>2</w:t>
      </w:r>
      <w:r w:rsidR="00D10536" w:rsidRPr="00B97831">
        <w:t>1</w:t>
      </w:r>
      <w:r w:rsidR="00A6314D" w:rsidRPr="00B97831">
        <w:t xml:space="preserve"> </w:t>
      </w:r>
      <w:r w:rsidR="00BE6D0C" w:rsidRPr="00B97831">
        <w:t>–</w:t>
      </w:r>
      <w:r w:rsidR="00A6314D" w:rsidRPr="00B97831">
        <w:t xml:space="preserve"> </w:t>
      </w:r>
      <w:r w:rsidR="00D10536" w:rsidRPr="00B97831">
        <w:t>386,69</w:t>
      </w:r>
      <w:r w:rsidRPr="00B97831">
        <w:t xml:space="preserve"> тыс. руб</w:t>
      </w:r>
      <w:r w:rsidR="003D5270" w:rsidRPr="00B97831">
        <w:t>.</w:t>
      </w:r>
      <w:r w:rsidR="00A6314D" w:rsidRPr="00B97831">
        <w:t>)</w:t>
      </w:r>
      <w:r w:rsidR="00987063" w:rsidRPr="00B97831">
        <w:t>.</w:t>
      </w:r>
    </w:p>
    <w:p w:rsidR="00987063" w:rsidRPr="00B97831" w:rsidRDefault="00987063" w:rsidP="006748EA">
      <w:pPr>
        <w:ind w:firstLine="709"/>
        <w:jc w:val="both"/>
      </w:pPr>
    </w:p>
    <w:p w:rsidR="00987063" w:rsidRPr="00B97831" w:rsidRDefault="00987063" w:rsidP="006748EA">
      <w:pPr>
        <w:ind w:firstLine="709"/>
        <w:jc w:val="both"/>
      </w:pPr>
      <w:r w:rsidRPr="00B97831">
        <w:lastRenderedPageBreak/>
        <w:t>Недоиспользование бюджетных ассигнований в 2022 году на су</w:t>
      </w:r>
      <w:r w:rsidR="002A0930" w:rsidRPr="00B97831">
        <w:t>мм</w:t>
      </w:r>
      <w:r w:rsidRPr="00B97831">
        <w:t>у 6365,1 тыс. руб. наблюдается по 7 муниципальным программам, в том числе:</w:t>
      </w:r>
    </w:p>
    <w:p w:rsidR="00987063" w:rsidRPr="00B97831" w:rsidRDefault="00987063" w:rsidP="006748EA">
      <w:pPr>
        <w:ind w:firstLine="709"/>
        <w:jc w:val="both"/>
      </w:pPr>
      <w:r w:rsidRPr="00B97831">
        <w:t xml:space="preserve">- Муниципальная программа "Развитие образования в Первомайском районе на 2021-2024 годы с прогнозом на 2025-2026 годы» на сумму 900,7 тыс. руб. </w:t>
      </w:r>
    </w:p>
    <w:p w:rsidR="00987063" w:rsidRPr="00B97831" w:rsidRDefault="00987063" w:rsidP="006748EA">
      <w:pPr>
        <w:ind w:firstLine="709"/>
        <w:jc w:val="both"/>
      </w:pPr>
      <w:r w:rsidRPr="00B97831">
        <w:t>- Муниципальная программа "Развитие малого и среднего предпринимательства в Первомайском районе на 2018-2020 годы ", на сумму 354,4 тыс. руб.</w:t>
      </w:r>
    </w:p>
    <w:p w:rsidR="00987063" w:rsidRPr="00B97831" w:rsidRDefault="00987063" w:rsidP="006748EA">
      <w:pPr>
        <w:ind w:firstLine="709"/>
        <w:jc w:val="both"/>
      </w:pPr>
      <w:r w:rsidRPr="00B97831">
        <w:t>- Муниципальная программа "Развитие культуры, архивного дела и туризма в Первомайском районе", на сумму 7,6 тыс. руб.</w:t>
      </w:r>
    </w:p>
    <w:p w:rsidR="00987063" w:rsidRPr="00B97831" w:rsidRDefault="00987063" w:rsidP="006748EA">
      <w:pPr>
        <w:ind w:firstLine="709"/>
        <w:jc w:val="both"/>
      </w:pPr>
      <w:r w:rsidRPr="00B97831">
        <w:t>- Муниципальная программа «Развитие транспортной системы в МО «Первомайский район» на 2020 – 2022 годы», на сумму 528,4 тыс. руб.</w:t>
      </w:r>
    </w:p>
    <w:p w:rsidR="00987063" w:rsidRPr="00B97831" w:rsidRDefault="00987063" w:rsidP="006748EA">
      <w:pPr>
        <w:ind w:firstLine="709"/>
        <w:jc w:val="both"/>
      </w:pPr>
      <w:r w:rsidRPr="00B97831">
        <w:t>- Муниципальная программа "Управление муниципальным имуществом Первомайского района на 2018 -2022 годы", на сумму 2771,1 тыс. руб.</w:t>
      </w:r>
    </w:p>
    <w:p w:rsidR="00987063" w:rsidRPr="00B97831" w:rsidRDefault="00987063" w:rsidP="006748EA">
      <w:pPr>
        <w:ind w:firstLine="709"/>
        <w:jc w:val="both"/>
      </w:pPr>
      <w:r w:rsidRPr="00B97831">
        <w:t>- Муниципальная программа «Комплексное развитие сельских территорий в Первомайском районе» на 2020 – 2024 годы с прогнозом на 2025 и 2026 годы», на сумму 1777,9 тыс. руб.</w:t>
      </w:r>
    </w:p>
    <w:p w:rsidR="00987063" w:rsidRPr="00B97831" w:rsidRDefault="00987063" w:rsidP="006748EA">
      <w:pPr>
        <w:ind w:firstLine="709"/>
        <w:jc w:val="both"/>
      </w:pPr>
      <w:r w:rsidRPr="00B97831">
        <w:t>- Муниципальная программа "Поощрение граждан, организаций за заслуги в социально-экономическом развитии территории Первомайского района на 2019-2021 годы", на сумму 25,0 тыс. руб.</w:t>
      </w:r>
    </w:p>
    <w:p w:rsidR="00D51BAB" w:rsidRPr="00B97831" w:rsidRDefault="00D51BAB" w:rsidP="006748EA">
      <w:pPr>
        <w:ind w:firstLine="709"/>
        <w:jc w:val="both"/>
      </w:pPr>
      <w:r w:rsidRPr="00B97831">
        <w:t xml:space="preserve">Причины </w:t>
      </w:r>
      <w:r w:rsidR="00987063" w:rsidRPr="00B97831">
        <w:t>недоиспользования</w:t>
      </w:r>
      <w:r w:rsidRPr="00B97831">
        <w:t xml:space="preserve"> бюджетных обязательств по муниципальным программам, подробно отражены в Пояснительной записке к проекту отчета об исполнении бюджета муниципального образования «Первомайский район» Томской области за 202</w:t>
      </w:r>
      <w:r w:rsidR="007B7737" w:rsidRPr="00B97831">
        <w:t>2</w:t>
      </w:r>
      <w:r w:rsidRPr="00B97831">
        <w:t xml:space="preserve"> год.</w:t>
      </w:r>
    </w:p>
    <w:p w:rsidR="00EE21C1" w:rsidRPr="00B97831" w:rsidRDefault="00102A67" w:rsidP="006748EA">
      <w:pPr>
        <w:ind w:firstLine="709"/>
        <w:jc w:val="both"/>
      </w:pPr>
      <w:r w:rsidRPr="00B97831">
        <w:t>В соответствии с пунктом 2 Статьи 43 Положения о бюджетном процессе, о</w:t>
      </w:r>
      <w:r w:rsidR="00EE21C1" w:rsidRPr="00B97831">
        <w:t xml:space="preserve">дновременно с Проектом </w:t>
      </w:r>
      <w:r w:rsidR="00EB1733" w:rsidRPr="00B97831">
        <w:t xml:space="preserve">решения </w:t>
      </w:r>
      <w:r w:rsidR="00EE21C1" w:rsidRPr="00B97831">
        <w:t>об исполнении бюджета за 20</w:t>
      </w:r>
      <w:r w:rsidR="00BE6D0C" w:rsidRPr="00B97831">
        <w:t>2</w:t>
      </w:r>
      <w:r w:rsidR="00FA0B2E" w:rsidRPr="00B97831">
        <w:t>2</w:t>
      </w:r>
      <w:r w:rsidR="00EE21C1" w:rsidRPr="00B97831">
        <w:t xml:space="preserve"> год, предоставлен</w:t>
      </w:r>
      <w:r w:rsidR="00EE21C1" w:rsidRPr="00B97831">
        <w:rPr>
          <w:rStyle w:val="a6"/>
          <w:rFonts w:eastAsia="Calibri"/>
        </w:rPr>
        <w:t xml:space="preserve"> </w:t>
      </w:r>
      <w:r w:rsidR="00EE21C1" w:rsidRPr="00B97831">
        <w:rPr>
          <w:rStyle w:val="FontStyle11"/>
          <w:rFonts w:eastAsia="Calibri"/>
          <w:sz w:val="24"/>
          <w:szCs w:val="24"/>
        </w:rPr>
        <w:t xml:space="preserve">Сводный отчет об эффективности реализации муниципальных программ </w:t>
      </w:r>
      <w:r w:rsidR="00BD1971" w:rsidRPr="00B97831">
        <w:rPr>
          <w:rStyle w:val="FontStyle11"/>
          <w:rFonts w:eastAsia="Calibri"/>
          <w:sz w:val="24"/>
          <w:szCs w:val="24"/>
        </w:rPr>
        <w:t>Первомайского района за 202</w:t>
      </w:r>
      <w:r w:rsidR="000C7409" w:rsidRPr="00B97831">
        <w:rPr>
          <w:rStyle w:val="FontStyle11"/>
          <w:rFonts w:eastAsia="Calibri"/>
          <w:sz w:val="24"/>
          <w:szCs w:val="24"/>
        </w:rPr>
        <w:t>2</w:t>
      </w:r>
      <w:r w:rsidR="00BD1971" w:rsidRPr="00B97831">
        <w:rPr>
          <w:rStyle w:val="FontStyle11"/>
          <w:rFonts w:eastAsia="Calibri"/>
          <w:sz w:val="24"/>
          <w:szCs w:val="24"/>
        </w:rPr>
        <w:t xml:space="preserve"> год</w:t>
      </w:r>
      <w:r w:rsidR="00EB1733" w:rsidRPr="00B97831">
        <w:rPr>
          <w:rStyle w:val="FontStyle11"/>
          <w:rFonts w:eastAsia="Calibri"/>
          <w:sz w:val="24"/>
          <w:szCs w:val="24"/>
        </w:rPr>
        <w:t xml:space="preserve"> (далее – Сводный отчет об эффективности реализации муниципальных программ)</w:t>
      </w:r>
      <w:r w:rsidR="00EE21C1" w:rsidRPr="00B97831">
        <w:rPr>
          <w:rStyle w:val="FontStyle11"/>
          <w:rFonts w:eastAsia="Calibri"/>
          <w:sz w:val="24"/>
          <w:szCs w:val="24"/>
        </w:rPr>
        <w:t xml:space="preserve">. </w:t>
      </w:r>
      <w:r w:rsidR="00EE21C1" w:rsidRPr="00B97831">
        <w:t>Оценка эффективности реализации муниципальных программ проведена на основании предоставленных отчетов исполнителями муниципальных программ, в соответствии с</w:t>
      </w:r>
      <w:r w:rsidR="006614A7" w:rsidRPr="00B97831">
        <w:t xml:space="preserve"> Приложением №2</w:t>
      </w:r>
      <w:r w:rsidR="00BE6D0C" w:rsidRPr="00B97831">
        <w:t xml:space="preserve"> и</w:t>
      </w:r>
      <w:r w:rsidR="006614A7" w:rsidRPr="00B97831">
        <w:t xml:space="preserve"> №3 </w:t>
      </w:r>
      <w:r w:rsidR="00EE21C1" w:rsidRPr="00B97831">
        <w:t>Порядк</w:t>
      </w:r>
      <w:r w:rsidR="006614A7" w:rsidRPr="00B97831">
        <w:t>а</w:t>
      </w:r>
      <w:r w:rsidR="00EE21C1" w:rsidRPr="00B97831">
        <w:t xml:space="preserve"> принятия решений о разработке муниципальных программ, формирования и реализации муниципальных программ, утвержденным постановлением </w:t>
      </w:r>
      <w:r w:rsidR="00D80B46" w:rsidRPr="00B97831">
        <w:t>А</w:t>
      </w:r>
      <w:r w:rsidR="00EE21C1" w:rsidRPr="00B97831">
        <w:t>дминистрации Первомайского района от 18.03.2016 № 55</w:t>
      </w:r>
      <w:r w:rsidR="00A7199B" w:rsidRPr="00B97831">
        <w:t xml:space="preserve"> (далее – Постановление №55 от 18.03.2016)</w:t>
      </w:r>
      <w:r w:rsidR="00EE21C1" w:rsidRPr="00B97831">
        <w:t>.</w:t>
      </w:r>
    </w:p>
    <w:p w:rsidR="00BF47AF" w:rsidRPr="00B97831" w:rsidRDefault="00EB1733" w:rsidP="006748EA">
      <w:pPr>
        <w:ind w:firstLine="709"/>
        <w:jc w:val="both"/>
        <w:rPr>
          <w:rStyle w:val="FontStyle11"/>
          <w:rFonts w:eastAsia="Calibri"/>
          <w:sz w:val="24"/>
          <w:szCs w:val="24"/>
        </w:rPr>
      </w:pPr>
      <w:r w:rsidRPr="00B97831">
        <w:rPr>
          <w:rStyle w:val="FontStyle11"/>
          <w:rFonts w:eastAsia="Calibri"/>
          <w:sz w:val="24"/>
          <w:szCs w:val="24"/>
        </w:rPr>
        <w:t>Согласно Сводно</w:t>
      </w:r>
      <w:r w:rsidR="0003193F" w:rsidRPr="00B97831">
        <w:rPr>
          <w:rStyle w:val="FontStyle11"/>
          <w:rFonts w:eastAsia="Calibri"/>
          <w:sz w:val="24"/>
          <w:szCs w:val="24"/>
        </w:rPr>
        <w:t>му</w:t>
      </w:r>
      <w:r w:rsidRPr="00B97831">
        <w:rPr>
          <w:rStyle w:val="FontStyle11"/>
          <w:rFonts w:eastAsia="Calibri"/>
          <w:sz w:val="24"/>
          <w:szCs w:val="24"/>
        </w:rPr>
        <w:t xml:space="preserve"> отчет</w:t>
      </w:r>
      <w:r w:rsidR="0003193F" w:rsidRPr="00B97831">
        <w:rPr>
          <w:rStyle w:val="FontStyle11"/>
          <w:rFonts w:eastAsia="Calibri"/>
          <w:sz w:val="24"/>
          <w:szCs w:val="24"/>
        </w:rPr>
        <w:t>у</w:t>
      </w:r>
      <w:r w:rsidRPr="00B97831">
        <w:rPr>
          <w:rStyle w:val="FontStyle11"/>
          <w:rFonts w:eastAsia="Calibri"/>
          <w:sz w:val="24"/>
          <w:szCs w:val="24"/>
        </w:rPr>
        <w:t xml:space="preserve"> об эффективности реализации муниципальных программ, проверк</w:t>
      </w:r>
      <w:r w:rsidR="00BF47AF" w:rsidRPr="00B97831">
        <w:rPr>
          <w:rStyle w:val="FontStyle11"/>
          <w:rFonts w:eastAsia="Calibri"/>
          <w:sz w:val="24"/>
          <w:szCs w:val="24"/>
        </w:rPr>
        <w:t xml:space="preserve">а проведена по </w:t>
      </w:r>
      <w:r w:rsidR="003068CF" w:rsidRPr="00B97831">
        <w:rPr>
          <w:rStyle w:val="FontStyle11"/>
          <w:rFonts w:eastAsia="Calibri"/>
          <w:sz w:val="24"/>
          <w:szCs w:val="24"/>
        </w:rPr>
        <w:t>2</w:t>
      </w:r>
      <w:r w:rsidR="00085679" w:rsidRPr="00B97831">
        <w:rPr>
          <w:rStyle w:val="FontStyle11"/>
          <w:rFonts w:eastAsia="Calibri"/>
          <w:sz w:val="24"/>
          <w:szCs w:val="24"/>
        </w:rPr>
        <w:t>1</w:t>
      </w:r>
      <w:r w:rsidRPr="00B97831">
        <w:rPr>
          <w:rStyle w:val="FontStyle11"/>
          <w:rFonts w:eastAsia="Calibri"/>
          <w:sz w:val="24"/>
          <w:szCs w:val="24"/>
        </w:rPr>
        <w:t xml:space="preserve"> муниципальны</w:t>
      </w:r>
      <w:r w:rsidR="00BF47AF" w:rsidRPr="00B97831">
        <w:rPr>
          <w:rStyle w:val="FontStyle11"/>
          <w:rFonts w:eastAsia="Calibri"/>
          <w:sz w:val="24"/>
          <w:szCs w:val="24"/>
        </w:rPr>
        <w:t>м</w:t>
      </w:r>
      <w:r w:rsidRPr="00B97831">
        <w:rPr>
          <w:rStyle w:val="FontStyle11"/>
          <w:rFonts w:eastAsia="Calibri"/>
          <w:sz w:val="24"/>
          <w:szCs w:val="24"/>
        </w:rPr>
        <w:t xml:space="preserve"> программ</w:t>
      </w:r>
      <w:r w:rsidR="00BF47AF" w:rsidRPr="00B97831">
        <w:rPr>
          <w:rStyle w:val="FontStyle11"/>
          <w:rFonts w:eastAsia="Calibri"/>
          <w:sz w:val="24"/>
          <w:szCs w:val="24"/>
        </w:rPr>
        <w:t>ам</w:t>
      </w:r>
      <w:r w:rsidRPr="00B97831">
        <w:rPr>
          <w:rStyle w:val="FontStyle11"/>
          <w:rFonts w:eastAsia="Calibri"/>
          <w:sz w:val="24"/>
          <w:szCs w:val="24"/>
        </w:rPr>
        <w:t xml:space="preserve"> (</w:t>
      </w:r>
      <w:r w:rsidR="002E5606" w:rsidRPr="00B97831">
        <w:rPr>
          <w:rStyle w:val="FontStyle11"/>
          <w:rFonts w:eastAsia="Calibri"/>
          <w:sz w:val="24"/>
          <w:szCs w:val="24"/>
        </w:rPr>
        <w:t xml:space="preserve">в том числе в составе </w:t>
      </w:r>
      <w:r w:rsidR="00085679" w:rsidRPr="00B97831">
        <w:rPr>
          <w:rStyle w:val="FontStyle11"/>
          <w:rFonts w:eastAsia="Calibri"/>
          <w:sz w:val="24"/>
          <w:szCs w:val="24"/>
        </w:rPr>
        <w:t>7</w:t>
      </w:r>
      <w:r w:rsidR="003068CF" w:rsidRPr="00B97831">
        <w:rPr>
          <w:rStyle w:val="FontStyle11"/>
          <w:rFonts w:eastAsia="Calibri"/>
          <w:sz w:val="24"/>
          <w:szCs w:val="24"/>
        </w:rPr>
        <w:t xml:space="preserve"> </w:t>
      </w:r>
      <w:r w:rsidR="002E5606" w:rsidRPr="00B97831">
        <w:rPr>
          <w:rStyle w:val="FontStyle11"/>
          <w:rFonts w:eastAsia="Calibri"/>
          <w:sz w:val="24"/>
          <w:szCs w:val="24"/>
        </w:rPr>
        <w:t>программ</w:t>
      </w:r>
      <w:r w:rsidR="004167C1" w:rsidRPr="00B97831">
        <w:rPr>
          <w:rStyle w:val="FontStyle11"/>
          <w:rFonts w:eastAsia="Calibri"/>
          <w:sz w:val="24"/>
          <w:szCs w:val="24"/>
        </w:rPr>
        <w:t xml:space="preserve"> </w:t>
      </w:r>
      <w:r w:rsidR="003068CF" w:rsidRPr="00B97831">
        <w:rPr>
          <w:rStyle w:val="FontStyle11"/>
          <w:rFonts w:eastAsia="Calibri"/>
          <w:sz w:val="24"/>
          <w:szCs w:val="24"/>
        </w:rPr>
        <w:t>содержатся Подпрограммы</w:t>
      </w:r>
      <w:r w:rsidR="007C5AEF" w:rsidRPr="00B97831">
        <w:rPr>
          <w:rStyle w:val="FontStyle11"/>
          <w:rFonts w:eastAsia="Calibri"/>
          <w:sz w:val="24"/>
          <w:szCs w:val="24"/>
        </w:rPr>
        <w:t>), из них профинансированы в течении 202</w:t>
      </w:r>
      <w:r w:rsidR="00085679" w:rsidRPr="00B97831">
        <w:rPr>
          <w:rStyle w:val="FontStyle11"/>
          <w:rFonts w:eastAsia="Calibri"/>
          <w:sz w:val="24"/>
          <w:szCs w:val="24"/>
        </w:rPr>
        <w:t>2</w:t>
      </w:r>
      <w:r w:rsidR="007C5AEF" w:rsidRPr="00B97831">
        <w:rPr>
          <w:rStyle w:val="FontStyle11"/>
          <w:rFonts w:eastAsia="Calibri"/>
          <w:sz w:val="24"/>
          <w:szCs w:val="24"/>
        </w:rPr>
        <w:t xml:space="preserve"> года 1</w:t>
      </w:r>
      <w:r w:rsidR="00085679" w:rsidRPr="00B97831">
        <w:rPr>
          <w:rStyle w:val="FontStyle11"/>
          <w:rFonts w:eastAsia="Calibri"/>
          <w:sz w:val="24"/>
          <w:szCs w:val="24"/>
        </w:rPr>
        <w:t>7</w:t>
      </w:r>
      <w:r w:rsidR="007C5AEF" w:rsidRPr="00B97831">
        <w:rPr>
          <w:rStyle w:val="FontStyle11"/>
          <w:rFonts w:eastAsia="Calibri"/>
          <w:sz w:val="24"/>
          <w:szCs w:val="24"/>
        </w:rPr>
        <w:t xml:space="preserve"> муниципальных программ</w:t>
      </w:r>
    </w:p>
    <w:p w:rsidR="00CC279E" w:rsidRPr="00B97831" w:rsidRDefault="005A3713" w:rsidP="006748EA">
      <w:pPr>
        <w:ind w:firstLine="709"/>
        <w:jc w:val="both"/>
        <w:rPr>
          <w:rStyle w:val="FontStyle11"/>
          <w:rFonts w:eastAsia="Calibri"/>
          <w:sz w:val="24"/>
          <w:szCs w:val="24"/>
        </w:rPr>
      </w:pPr>
      <w:r w:rsidRPr="00B97831">
        <w:rPr>
          <w:rStyle w:val="FontStyle11"/>
          <w:rFonts w:eastAsia="Calibri"/>
          <w:sz w:val="24"/>
          <w:szCs w:val="24"/>
        </w:rPr>
        <w:t xml:space="preserve">В Сводном отчете об эффективности реализации муниципальных программ </w:t>
      </w:r>
      <w:r w:rsidR="00085679" w:rsidRPr="00B97831">
        <w:rPr>
          <w:rStyle w:val="FontStyle11"/>
          <w:rFonts w:eastAsia="Calibri"/>
          <w:sz w:val="24"/>
          <w:szCs w:val="24"/>
        </w:rPr>
        <w:t xml:space="preserve">по муниципальным программа годы реализации не соответствуют </w:t>
      </w:r>
      <w:r w:rsidR="00CC279E" w:rsidRPr="00B97831">
        <w:rPr>
          <w:rStyle w:val="FontStyle11"/>
          <w:rFonts w:eastAsia="Calibri"/>
          <w:sz w:val="24"/>
          <w:szCs w:val="24"/>
        </w:rPr>
        <w:t>отчетному финансовому году, в том числе:</w:t>
      </w:r>
    </w:p>
    <w:p w:rsidR="00CC279E" w:rsidRPr="00B97831" w:rsidRDefault="00CC279E" w:rsidP="006748EA">
      <w:pPr>
        <w:ind w:firstLine="709"/>
        <w:jc w:val="both"/>
        <w:rPr>
          <w:rStyle w:val="FontStyle11"/>
          <w:rFonts w:eastAsia="Calibri"/>
          <w:sz w:val="24"/>
          <w:szCs w:val="24"/>
        </w:rPr>
      </w:pPr>
      <w:r w:rsidRPr="00B97831">
        <w:rPr>
          <w:rStyle w:val="FontStyle11"/>
          <w:rFonts w:eastAsia="Calibri"/>
          <w:sz w:val="24"/>
          <w:szCs w:val="24"/>
        </w:rPr>
        <w:t>1. Муниципальная программа «Развитие молодежной политики, физической культуры и спорта в Первомайском районе на 2019-2021 годы»</w:t>
      </w:r>
      <w:r w:rsidR="002A0930" w:rsidRPr="00B97831">
        <w:rPr>
          <w:rStyle w:val="FontStyle11"/>
          <w:rFonts w:eastAsia="Calibri"/>
          <w:sz w:val="24"/>
          <w:szCs w:val="24"/>
        </w:rPr>
        <w:t>;</w:t>
      </w:r>
    </w:p>
    <w:p w:rsidR="00CC279E" w:rsidRPr="00B97831" w:rsidRDefault="00CC279E" w:rsidP="006748EA">
      <w:pPr>
        <w:ind w:firstLine="709"/>
        <w:jc w:val="both"/>
        <w:rPr>
          <w:rStyle w:val="FontStyle11"/>
          <w:rFonts w:eastAsia="Calibri"/>
          <w:sz w:val="24"/>
          <w:szCs w:val="24"/>
        </w:rPr>
      </w:pPr>
      <w:r w:rsidRPr="00B97831">
        <w:rPr>
          <w:rStyle w:val="FontStyle11"/>
          <w:rFonts w:eastAsia="Calibri"/>
          <w:sz w:val="24"/>
          <w:szCs w:val="24"/>
        </w:rPr>
        <w:t>2. 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p w:rsidR="00CC279E" w:rsidRPr="00B97831" w:rsidRDefault="00CC279E" w:rsidP="006748EA">
      <w:pPr>
        <w:ind w:firstLine="709"/>
        <w:jc w:val="both"/>
        <w:rPr>
          <w:rStyle w:val="FontStyle11"/>
          <w:rFonts w:eastAsia="Calibri"/>
          <w:sz w:val="24"/>
          <w:szCs w:val="24"/>
        </w:rPr>
      </w:pPr>
      <w:r w:rsidRPr="00B97831">
        <w:rPr>
          <w:rStyle w:val="FontStyle11"/>
          <w:rFonts w:eastAsia="Calibri"/>
          <w:sz w:val="24"/>
          <w:szCs w:val="24"/>
        </w:rPr>
        <w:t>3. «Муниципальная программа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w:t>
      </w:r>
    </w:p>
    <w:p w:rsidR="00DB7D5F" w:rsidRPr="00B97831" w:rsidRDefault="00DB7D5F" w:rsidP="006748EA">
      <w:pPr>
        <w:ind w:firstLine="709"/>
        <w:jc w:val="both"/>
        <w:rPr>
          <w:rStyle w:val="FontStyle11"/>
          <w:rFonts w:eastAsia="Calibri"/>
          <w:sz w:val="24"/>
          <w:szCs w:val="24"/>
        </w:rPr>
      </w:pPr>
      <w:r w:rsidRPr="00B97831">
        <w:rPr>
          <w:rStyle w:val="FontStyle11"/>
          <w:rFonts w:eastAsia="Calibri"/>
          <w:sz w:val="24"/>
          <w:szCs w:val="24"/>
        </w:rPr>
        <w:t>В соответствии с</w:t>
      </w:r>
      <w:r w:rsidRPr="00B97831">
        <w:t xml:space="preserve"> Порядком принятия решений о разработке муниципальных программ, формирования и реализации муниципальных программ, утвержденным постановлением Администрации Первомайского района от 18.03.2016 № 55, и</w:t>
      </w:r>
      <w:r w:rsidR="005B7DC1" w:rsidRPr="00B97831">
        <w:rPr>
          <w:rStyle w:val="FontStyle11"/>
          <w:rFonts w:eastAsia="Calibri"/>
          <w:sz w:val="24"/>
          <w:szCs w:val="24"/>
        </w:rPr>
        <w:t xml:space="preserve">з </w:t>
      </w:r>
      <w:r w:rsidR="00CC279E" w:rsidRPr="00B97831">
        <w:rPr>
          <w:rStyle w:val="FontStyle11"/>
          <w:rFonts w:eastAsia="Calibri"/>
          <w:sz w:val="24"/>
          <w:szCs w:val="24"/>
        </w:rPr>
        <w:t>21</w:t>
      </w:r>
      <w:r w:rsidR="005B7DC1" w:rsidRPr="00B97831">
        <w:rPr>
          <w:rStyle w:val="FontStyle11"/>
          <w:rFonts w:eastAsia="Calibri"/>
          <w:sz w:val="24"/>
          <w:szCs w:val="24"/>
        </w:rPr>
        <w:t xml:space="preserve"> муниципальных программ, представленных в Сводном отчете эффективности реализации муниципальных программ, присвоен рейтинг:</w:t>
      </w:r>
      <w:r w:rsidRPr="00B97831">
        <w:rPr>
          <w:rStyle w:val="FontStyle11"/>
          <w:rFonts w:eastAsia="Calibri"/>
          <w:sz w:val="24"/>
          <w:szCs w:val="24"/>
        </w:rPr>
        <w:t xml:space="preserve"> </w:t>
      </w:r>
    </w:p>
    <w:p w:rsidR="005B7DC1" w:rsidRPr="00B97831" w:rsidRDefault="00DB7D5F" w:rsidP="006748EA">
      <w:pPr>
        <w:ind w:firstLine="709"/>
        <w:jc w:val="both"/>
        <w:rPr>
          <w:rStyle w:val="FontStyle11"/>
          <w:rFonts w:eastAsia="Calibri"/>
          <w:sz w:val="24"/>
          <w:szCs w:val="24"/>
        </w:rPr>
      </w:pPr>
      <w:r w:rsidRPr="00B97831">
        <w:rPr>
          <w:rStyle w:val="FontStyle11"/>
          <w:rFonts w:eastAsia="Calibri"/>
          <w:sz w:val="24"/>
          <w:szCs w:val="24"/>
        </w:rPr>
        <w:t xml:space="preserve">- высокая эффективность по </w:t>
      </w:r>
      <w:r w:rsidR="00CC279E" w:rsidRPr="00B97831">
        <w:rPr>
          <w:rStyle w:val="FontStyle11"/>
          <w:rFonts w:eastAsia="Calibri"/>
          <w:sz w:val="24"/>
          <w:szCs w:val="24"/>
        </w:rPr>
        <w:t>6</w:t>
      </w:r>
      <w:r w:rsidRPr="00B97831">
        <w:rPr>
          <w:rStyle w:val="FontStyle11"/>
          <w:rFonts w:eastAsia="Calibri"/>
          <w:sz w:val="24"/>
          <w:szCs w:val="24"/>
        </w:rPr>
        <w:t xml:space="preserve"> программам</w:t>
      </w:r>
      <w:r w:rsidR="00CC279E" w:rsidRPr="00B97831">
        <w:rPr>
          <w:rStyle w:val="FontStyle11"/>
          <w:rFonts w:eastAsia="Calibri"/>
          <w:sz w:val="24"/>
          <w:szCs w:val="24"/>
        </w:rPr>
        <w:t>,</w:t>
      </w:r>
      <w:r w:rsidR="00335263" w:rsidRPr="00B97831">
        <w:rPr>
          <w:rStyle w:val="FontStyle11"/>
          <w:rFonts w:eastAsia="Calibri"/>
          <w:sz w:val="24"/>
          <w:szCs w:val="24"/>
        </w:rPr>
        <w:t xml:space="preserve"> в том числе </w:t>
      </w:r>
      <w:r w:rsidR="00CC279E" w:rsidRPr="00B97831">
        <w:rPr>
          <w:rStyle w:val="FontStyle11"/>
          <w:rFonts w:eastAsia="Calibri"/>
          <w:sz w:val="24"/>
          <w:szCs w:val="24"/>
        </w:rPr>
        <w:t xml:space="preserve">2 подпрограммы </w:t>
      </w:r>
      <w:r w:rsidR="009E1AFC" w:rsidRPr="00B97831">
        <w:rPr>
          <w:rStyle w:val="FontStyle11"/>
          <w:rFonts w:eastAsia="Calibri"/>
          <w:sz w:val="24"/>
          <w:szCs w:val="24"/>
        </w:rPr>
        <w:t>в составе 1 программы,</w:t>
      </w:r>
      <w:r w:rsidR="00790F73" w:rsidRPr="00B97831">
        <w:rPr>
          <w:rStyle w:val="FontStyle11"/>
          <w:rFonts w:eastAsia="Calibri"/>
          <w:sz w:val="24"/>
          <w:szCs w:val="24"/>
        </w:rPr>
        <w:t xml:space="preserve"> </w:t>
      </w:r>
      <w:r w:rsidR="009E1AFC" w:rsidRPr="00B97831">
        <w:rPr>
          <w:rStyle w:val="FontStyle11"/>
          <w:rFonts w:eastAsia="Calibri"/>
          <w:sz w:val="24"/>
          <w:szCs w:val="24"/>
        </w:rPr>
        <w:t>1 подпрограмма в составе 1 программ</w:t>
      </w:r>
      <w:r w:rsidR="00790F73" w:rsidRPr="00B97831">
        <w:rPr>
          <w:rStyle w:val="FontStyle11"/>
          <w:rFonts w:eastAsia="Calibri"/>
          <w:sz w:val="24"/>
          <w:szCs w:val="24"/>
        </w:rPr>
        <w:t xml:space="preserve"> </w:t>
      </w:r>
      <w:r w:rsidRPr="00B97831">
        <w:rPr>
          <w:rStyle w:val="FontStyle11"/>
          <w:rFonts w:eastAsia="Calibri"/>
          <w:sz w:val="24"/>
          <w:szCs w:val="24"/>
        </w:rPr>
        <w:t xml:space="preserve">и </w:t>
      </w:r>
      <w:r w:rsidR="00790F73" w:rsidRPr="00B97831">
        <w:rPr>
          <w:rStyle w:val="FontStyle11"/>
          <w:rFonts w:eastAsia="Calibri"/>
          <w:sz w:val="24"/>
          <w:szCs w:val="24"/>
        </w:rPr>
        <w:t>4</w:t>
      </w:r>
      <w:r w:rsidRPr="00B97831">
        <w:rPr>
          <w:rStyle w:val="FontStyle11"/>
          <w:rFonts w:eastAsia="Calibri"/>
          <w:sz w:val="24"/>
          <w:szCs w:val="24"/>
        </w:rPr>
        <w:t xml:space="preserve"> </w:t>
      </w:r>
      <w:r w:rsidR="006614A7" w:rsidRPr="00B97831">
        <w:rPr>
          <w:rStyle w:val="FontStyle11"/>
          <w:rFonts w:eastAsia="Calibri"/>
          <w:sz w:val="24"/>
          <w:szCs w:val="24"/>
        </w:rPr>
        <w:t>программ</w:t>
      </w:r>
      <w:r w:rsidR="009E1AFC" w:rsidRPr="00B97831">
        <w:rPr>
          <w:rStyle w:val="FontStyle11"/>
          <w:rFonts w:eastAsia="Calibri"/>
          <w:sz w:val="24"/>
          <w:szCs w:val="24"/>
        </w:rPr>
        <w:t>ы</w:t>
      </w:r>
      <w:r w:rsidR="006614A7" w:rsidRPr="00B97831">
        <w:rPr>
          <w:rStyle w:val="FontStyle11"/>
          <w:rFonts w:eastAsia="Calibri"/>
          <w:sz w:val="24"/>
          <w:szCs w:val="24"/>
        </w:rPr>
        <w:t>,</w:t>
      </w:r>
    </w:p>
    <w:p w:rsidR="005B7DC1" w:rsidRPr="00B97831" w:rsidRDefault="005B7DC1" w:rsidP="006748EA">
      <w:pPr>
        <w:ind w:firstLine="709"/>
        <w:jc w:val="both"/>
        <w:rPr>
          <w:rStyle w:val="FontStyle11"/>
          <w:rFonts w:eastAsia="Calibri"/>
          <w:sz w:val="24"/>
          <w:szCs w:val="24"/>
        </w:rPr>
      </w:pPr>
      <w:r w:rsidRPr="00B97831">
        <w:rPr>
          <w:rStyle w:val="FontStyle11"/>
          <w:rFonts w:eastAsia="Calibri"/>
          <w:sz w:val="24"/>
          <w:szCs w:val="24"/>
        </w:rPr>
        <w:t xml:space="preserve">- достаточная эффективность по </w:t>
      </w:r>
      <w:r w:rsidR="009E1AFC" w:rsidRPr="00B97831">
        <w:rPr>
          <w:rStyle w:val="FontStyle11"/>
          <w:rFonts w:eastAsia="Calibri"/>
          <w:sz w:val="24"/>
          <w:szCs w:val="24"/>
        </w:rPr>
        <w:t xml:space="preserve">16 </w:t>
      </w:r>
      <w:r w:rsidRPr="00B97831">
        <w:rPr>
          <w:rStyle w:val="FontStyle11"/>
          <w:rFonts w:eastAsia="Calibri"/>
          <w:sz w:val="24"/>
          <w:szCs w:val="24"/>
        </w:rPr>
        <w:t>муниципальн</w:t>
      </w:r>
      <w:r w:rsidR="00C5554A" w:rsidRPr="00B97831">
        <w:rPr>
          <w:rStyle w:val="FontStyle11"/>
          <w:rFonts w:eastAsia="Calibri"/>
          <w:sz w:val="24"/>
          <w:szCs w:val="24"/>
        </w:rPr>
        <w:t>ым</w:t>
      </w:r>
      <w:r w:rsidRPr="00B97831">
        <w:rPr>
          <w:rStyle w:val="FontStyle11"/>
          <w:rFonts w:eastAsia="Calibri"/>
          <w:sz w:val="24"/>
          <w:szCs w:val="24"/>
        </w:rPr>
        <w:t xml:space="preserve"> программ</w:t>
      </w:r>
      <w:r w:rsidR="00C5554A" w:rsidRPr="00B97831">
        <w:rPr>
          <w:rStyle w:val="FontStyle11"/>
          <w:rFonts w:eastAsia="Calibri"/>
          <w:sz w:val="24"/>
          <w:szCs w:val="24"/>
        </w:rPr>
        <w:t>ам</w:t>
      </w:r>
      <w:r w:rsidR="00335263" w:rsidRPr="00B97831">
        <w:rPr>
          <w:rStyle w:val="FontStyle11"/>
          <w:rFonts w:eastAsia="Calibri"/>
          <w:sz w:val="24"/>
          <w:szCs w:val="24"/>
        </w:rPr>
        <w:t xml:space="preserve"> в том числе</w:t>
      </w:r>
      <w:r w:rsidR="009E1AFC" w:rsidRPr="00B97831">
        <w:rPr>
          <w:rStyle w:val="FontStyle11"/>
          <w:rFonts w:eastAsia="Calibri"/>
          <w:sz w:val="24"/>
          <w:szCs w:val="24"/>
        </w:rPr>
        <w:t xml:space="preserve"> 3 подпрограммы в составе</w:t>
      </w:r>
      <w:r w:rsidR="00335263" w:rsidRPr="00B97831">
        <w:rPr>
          <w:rStyle w:val="FontStyle11"/>
          <w:rFonts w:eastAsia="Calibri"/>
          <w:sz w:val="24"/>
          <w:szCs w:val="24"/>
        </w:rPr>
        <w:t xml:space="preserve"> </w:t>
      </w:r>
      <w:r w:rsidR="009E1AFC" w:rsidRPr="00B97831">
        <w:rPr>
          <w:rStyle w:val="FontStyle11"/>
          <w:rFonts w:eastAsia="Calibri"/>
          <w:sz w:val="24"/>
          <w:szCs w:val="24"/>
        </w:rPr>
        <w:t>2</w:t>
      </w:r>
      <w:r w:rsidR="00335263" w:rsidRPr="00B97831">
        <w:rPr>
          <w:rStyle w:val="FontStyle11"/>
          <w:rFonts w:eastAsia="Calibri"/>
          <w:sz w:val="24"/>
          <w:szCs w:val="24"/>
        </w:rPr>
        <w:t xml:space="preserve"> программ</w:t>
      </w:r>
      <w:r w:rsidR="009E1AFC" w:rsidRPr="00B97831">
        <w:rPr>
          <w:rStyle w:val="FontStyle11"/>
          <w:rFonts w:eastAsia="Calibri"/>
          <w:sz w:val="24"/>
          <w:szCs w:val="24"/>
        </w:rPr>
        <w:t>ы и сами программы, и 3 подпрограммы.</w:t>
      </w:r>
    </w:p>
    <w:p w:rsidR="009E1AFC" w:rsidRPr="00B97831" w:rsidRDefault="009E1AFC" w:rsidP="006748EA">
      <w:pPr>
        <w:ind w:firstLine="709"/>
        <w:jc w:val="both"/>
        <w:rPr>
          <w:rStyle w:val="FontStyle11"/>
          <w:rFonts w:eastAsia="Calibri"/>
          <w:sz w:val="24"/>
          <w:szCs w:val="24"/>
        </w:rPr>
      </w:pPr>
      <w:r w:rsidRPr="00B97831">
        <w:rPr>
          <w:rStyle w:val="FontStyle11"/>
          <w:rFonts w:eastAsia="Calibri"/>
          <w:sz w:val="24"/>
          <w:szCs w:val="24"/>
        </w:rPr>
        <w:lastRenderedPageBreak/>
        <w:t>- низкая эффективность присвоена 2 муниципальным программ</w:t>
      </w:r>
      <w:r w:rsidR="00713235" w:rsidRPr="00B97831">
        <w:rPr>
          <w:rStyle w:val="FontStyle11"/>
          <w:rFonts w:eastAsia="Calibri"/>
          <w:sz w:val="24"/>
          <w:szCs w:val="24"/>
        </w:rPr>
        <w:t>ам.</w:t>
      </w:r>
    </w:p>
    <w:p w:rsidR="00713235" w:rsidRPr="00B97831" w:rsidRDefault="00713235" w:rsidP="006748EA">
      <w:pPr>
        <w:ind w:firstLine="709"/>
        <w:jc w:val="both"/>
        <w:rPr>
          <w:rStyle w:val="FontStyle11"/>
          <w:rFonts w:eastAsia="Calibri"/>
          <w:sz w:val="24"/>
          <w:szCs w:val="24"/>
        </w:rPr>
      </w:pPr>
      <w:r w:rsidRPr="00B97831">
        <w:rPr>
          <w:rStyle w:val="FontStyle11"/>
          <w:rFonts w:eastAsia="Calibri"/>
          <w:sz w:val="24"/>
          <w:szCs w:val="24"/>
        </w:rPr>
        <w:t xml:space="preserve">В соответствии </w:t>
      </w:r>
      <w:r w:rsidR="008F555A" w:rsidRPr="00B97831">
        <w:rPr>
          <w:rStyle w:val="FontStyle11"/>
          <w:rFonts w:eastAsia="Calibri"/>
          <w:sz w:val="24"/>
          <w:szCs w:val="24"/>
        </w:rPr>
        <w:t>с п.16 Постановления №55 от 18.03.2016 по итогам проведенной оценки эффективности реализации муниципальных программ вынесено решение о прекращении реализации муниципальной программы «Обеспечение безопасности дорожного движения на территории Первомайского района на 2021-2022 годы» и в Подпрограмму1 «Оказание государственной поддержки по улучшению жилищных условий отдельных категорий граждан в Первомайском районе» и Подпрограмму 2 «Обеспечение доступности и комфортности жилища, формирование качественной жилой среды в Первомайском районе» Муниципальной программы «Жилье и городская среда в Первомайском районе на 2021-2024 годы с прогнозом на 2025 и 2026 годы» внести изменения, касающиеся целей, сроков, объемов финансирования программных мероприятий.</w:t>
      </w:r>
    </w:p>
    <w:p w:rsidR="000326AA" w:rsidRPr="00B97831" w:rsidRDefault="000326AA" w:rsidP="006748EA">
      <w:pPr>
        <w:suppressAutoHyphens/>
        <w:ind w:firstLine="709"/>
        <w:jc w:val="both"/>
        <w:rPr>
          <w:rStyle w:val="FontStyle11"/>
          <w:rFonts w:eastAsia="Calibri"/>
          <w:sz w:val="24"/>
          <w:szCs w:val="24"/>
        </w:rPr>
      </w:pPr>
    </w:p>
    <w:p w:rsidR="00E31D39" w:rsidRPr="00B97831" w:rsidRDefault="00ED49BC" w:rsidP="006748EA">
      <w:pPr>
        <w:ind w:firstLine="454"/>
        <w:jc w:val="center"/>
        <w:rPr>
          <w:b/>
          <w:u w:val="single"/>
        </w:rPr>
      </w:pPr>
      <w:r w:rsidRPr="00B97831">
        <w:rPr>
          <w:b/>
          <w:u w:val="single"/>
        </w:rPr>
        <w:t>Анализ и</w:t>
      </w:r>
      <w:r w:rsidR="00E31D39" w:rsidRPr="00B97831">
        <w:rPr>
          <w:b/>
          <w:u w:val="single"/>
        </w:rPr>
        <w:t>сполнени</w:t>
      </w:r>
      <w:r w:rsidRPr="00B97831">
        <w:rPr>
          <w:b/>
          <w:u w:val="single"/>
        </w:rPr>
        <w:t>я</w:t>
      </w:r>
      <w:r w:rsidR="00E31D39" w:rsidRPr="00B97831">
        <w:rPr>
          <w:b/>
          <w:u w:val="single"/>
        </w:rPr>
        <w:t xml:space="preserve"> публичных нормативных обязательств</w:t>
      </w:r>
      <w:r w:rsidR="007C1C0D" w:rsidRPr="00B97831">
        <w:rPr>
          <w:b/>
          <w:u w:val="single"/>
        </w:rPr>
        <w:t xml:space="preserve"> за 20</w:t>
      </w:r>
      <w:r w:rsidR="00AA0CA2" w:rsidRPr="00B97831">
        <w:rPr>
          <w:b/>
          <w:u w:val="single"/>
        </w:rPr>
        <w:t>2</w:t>
      </w:r>
      <w:r w:rsidR="0047773C" w:rsidRPr="00B97831">
        <w:rPr>
          <w:b/>
          <w:u w:val="single"/>
        </w:rPr>
        <w:t>2</w:t>
      </w:r>
      <w:r w:rsidR="007C1C0D" w:rsidRPr="00B97831">
        <w:rPr>
          <w:b/>
          <w:u w:val="single"/>
        </w:rPr>
        <w:t xml:space="preserve"> год</w:t>
      </w:r>
    </w:p>
    <w:p w:rsidR="002C1D2A" w:rsidRPr="00B97831" w:rsidRDefault="00844F2B" w:rsidP="006748EA">
      <w:pPr>
        <w:ind w:firstLine="709"/>
        <w:jc w:val="both"/>
      </w:pPr>
      <w:r w:rsidRPr="00B97831">
        <w:t xml:space="preserve">Первоначальным </w:t>
      </w:r>
      <w:r w:rsidR="00713E59" w:rsidRPr="00B97831">
        <w:t>Решением о бюджете на 20</w:t>
      </w:r>
      <w:r w:rsidR="00AA0CA2" w:rsidRPr="00B97831">
        <w:t>2</w:t>
      </w:r>
      <w:r w:rsidR="0047773C" w:rsidRPr="00B97831">
        <w:t>2</w:t>
      </w:r>
      <w:r w:rsidR="00713E59" w:rsidRPr="00B97831">
        <w:t xml:space="preserve"> год Приложением №</w:t>
      </w:r>
      <w:r w:rsidR="0047773C" w:rsidRPr="00B97831">
        <w:t>10</w:t>
      </w:r>
      <w:r w:rsidR="00713E59" w:rsidRPr="00B97831">
        <w:t xml:space="preserve"> предусмотрен объем бюджетных ассигнований, направляемых на исполнение публичных нормативных обязательств, на 20</w:t>
      </w:r>
      <w:r w:rsidR="00AA0CA2" w:rsidRPr="00B97831">
        <w:t>2</w:t>
      </w:r>
      <w:r w:rsidR="0047773C" w:rsidRPr="00B97831">
        <w:t>2</w:t>
      </w:r>
      <w:r w:rsidR="00713E59" w:rsidRPr="00B97831">
        <w:t xml:space="preserve"> год</w:t>
      </w:r>
      <w:r w:rsidR="00AA0CA2" w:rsidRPr="00B97831">
        <w:t xml:space="preserve">, </w:t>
      </w:r>
      <w:r w:rsidRPr="00B97831">
        <w:t xml:space="preserve">в сумме </w:t>
      </w:r>
      <w:r w:rsidR="0047773C" w:rsidRPr="00B97831">
        <w:t>8738,3</w:t>
      </w:r>
      <w:r w:rsidRPr="00B97831">
        <w:t xml:space="preserve"> тыс. руб. </w:t>
      </w:r>
      <w:r w:rsidR="00AA0CA2" w:rsidRPr="00B97831">
        <w:t xml:space="preserve">Окончательным </w:t>
      </w:r>
      <w:r w:rsidR="00482FF4" w:rsidRPr="00B97831">
        <w:t>Решени</w:t>
      </w:r>
      <w:r w:rsidR="00AA0CA2" w:rsidRPr="00B97831">
        <w:t>е</w:t>
      </w:r>
      <w:r w:rsidR="00482FF4" w:rsidRPr="00B97831">
        <w:t xml:space="preserve">м </w:t>
      </w:r>
      <w:r w:rsidR="00AA0CA2" w:rsidRPr="00B97831">
        <w:t>о бюджете на 202</w:t>
      </w:r>
      <w:r w:rsidR="0047773C" w:rsidRPr="00B97831">
        <w:t>2</w:t>
      </w:r>
      <w:r w:rsidR="00AA0CA2" w:rsidRPr="00B97831">
        <w:t xml:space="preserve"> год</w:t>
      </w:r>
      <w:r w:rsidRPr="00B97831">
        <w:t>,</w:t>
      </w:r>
      <w:r w:rsidR="0047773C" w:rsidRPr="00B97831">
        <w:t xml:space="preserve"> </w:t>
      </w:r>
      <w:r w:rsidRPr="00B97831">
        <w:t>Приложение</w:t>
      </w:r>
      <w:r w:rsidR="0047773C" w:rsidRPr="00B97831">
        <w:t>м</w:t>
      </w:r>
      <w:r w:rsidRPr="00B97831">
        <w:t xml:space="preserve"> № </w:t>
      </w:r>
      <w:r w:rsidR="0047773C" w:rsidRPr="00B97831">
        <w:t>10</w:t>
      </w:r>
      <w:r w:rsidRPr="00B97831">
        <w:t xml:space="preserve"> </w:t>
      </w:r>
      <w:r w:rsidR="0047773C" w:rsidRPr="00B97831">
        <w:t>утверждены бюджетные ассигнования на исполнение</w:t>
      </w:r>
      <w:r w:rsidR="00E31D39" w:rsidRPr="00B97831">
        <w:t xml:space="preserve"> публичных нормативных обязательств</w:t>
      </w:r>
      <w:r w:rsidR="00482FF4" w:rsidRPr="00B97831">
        <w:t xml:space="preserve"> </w:t>
      </w:r>
      <w:r w:rsidRPr="00B97831">
        <w:t>на сумму</w:t>
      </w:r>
      <w:r w:rsidR="009E255E" w:rsidRPr="00B97831">
        <w:t xml:space="preserve"> </w:t>
      </w:r>
      <w:r w:rsidR="002773AF" w:rsidRPr="00B97831">
        <w:t>8738,3</w:t>
      </w:r>
      <w:r w:rsidR="009E255E" w:rsidRPr="00B97831">
        <w:t>тыс. руб</w:t>
      </w:r>
      <w:r w:rsidR="00EE7249" w:rsidRPr="00B97831">
        <w:t>.</w:t>
      </w:r>
      <w:r w:rsidR="009E255E" w:rsidRPr="00B97831">
        <w:t xml:space="preserve"> </w:t>
      </w:r>
      <w:r w:rsidRPr="00B97831">
        <w:t xml:space="preserve">Окончательная сумма бюджетных ассигнований, направляемых на исполнение публичных нормативных обязательств, на </w:t>
      </w:r>
      <w:r w:rsidR="009E255E" w:rsidRPr="00B97831">
        <w:t>202</w:t>
      </w:r>
      <w:r w:rsidR="002773AF" w:rsidRPr="00B97831">
        <w:t>2</w:t>
      </w:r>
      <w:r w:rsidRPr="00B97831">
        <w:t xml:space="preserve"> год </w:t>
      </w:r>
      <w:r w:rsidR="00E31D39" w:rsidRPr="00B97831">
        <w:t>утверждена в размере</w:t>
      </w:r>
      <w:r w:rsidRPr="00B97831">
        <w:t xml:space="preserve"> </w:t>
      </w:r>
      <w:r w:rsidR="002773AF" w:rsidRPr="00B97831">
        <w:t>8738,3</w:t>
      </w:r>
      <w:r w:rsidRPr="00B97831">
        <w:t xml:space="preserve"> тыс.</w:t>
      </w:r>
      <w:r w:rsidR="00C10708" w:rsidRPr="00B97831">
        <w:t xml:space="preserve"> </w:t>
      </w:r>
      <w:r w:rsidRPr="00B97831">
        <w:t>руб.</w:t>
      </w:r>
      <w:r w:rsidR="00A55001" w:rsidRPr="00B97831">
        <w:t xml:space="preserve">, что на </w:t>
      </w:r>
      <w:r w:rsidR="002773AF" w:rsidRPr="00B97831">
        <w:t>180,0</w:t>
      </w:r>
      <w:r w:rsidR="00A55001" w:rsidRPr="00B97831">
        <w:t xml:space="preserve"> тыс. руб. или на </w:t>
      </w:r>
      <w:r w:rsidR="002773AF" w:rsidRPr="00B97831">
        <w:t>2,02</w:t>
      </w:r>
      <w:r w:rsidR="002C0EEC" w:rsidRPr="00B97831">
        <w:t>% меньше уровня 202</w:t>
      </w:r>
      <w:r w:rsidR="002773AF" w:rsidRPr="00B97831">
        <w:t>1</w:t>
      </w:r>
      <w:r w:rsidR="002C0EEC" w:rsidRPr="00B97831">
        <w:t xml:space="preserve"> года </w:t>
      </w:r>
      <w:r w:rsidR="00EE7249" w:rsidRPr="00B97831">
        <w:t>(</w:t>
      </w:r>
      <w:r w:rsidR="002773AF" w:rsidRPr="00B97831">
        <w:t>8918,3</w:t>
      </w:r>
      <w:r w:rsidR="00EE7249" w:rsidRPr="00B97831">
        <w:t xml:space="preserve"> тыс. руб.)</w:t>
      </w:r>
      <w:r w:rsidR="002C1D2A" w:rsidRPr="00B97831">
        <w:t>.</w:t>
      </w:r>
    </w:p>
    <w:p w:rsidR="00713E59" w:rsidRPr="00B97831" w:rsidRDefault="001F12FB" w:rsidP="006748EA">
      <w:pPr>
        <w:ind w:firstLine="709"/>
        <w:jc w:val="both"/>
      </w:pPr>
      <w:r w:rsidRPr="00B97831">
        <w:t>Согласно Приложению</w:t>
      </w:r>
      <w:r w:rsidR="002C1D2A" w:rsidRPr="00B97831">
        <w:t xml:space="preserve"> 9 </w:t>
      </w:r>
      <w:r w:rsidR="00904027" w:rsidRPr="00B97831">
        <w:t>«Объем бюджетных ассигнований, направляемых на исполнение публичных нормативных обязательств за 202</w:t>
      </w:r>
      <w:r w:rsidR="002773AF" w:rsidRPr="00B97831">
        <w:t>2</w:t>
      </w:r>
      <w:r w:rsidR="00904027" w:rsidRPr="00B97831">
        <w:t xml:space="preserve"> год</w:t>
      </w:r>
      <w:r w:rsidR="006E72E8" w:rsidRPr="00B97831">
        <w:t>»,</w:t>
      </w:r>
      <w:r w:rsidR="00904027" w:rsidRPr="00B97831">
        <w:t xml:space="preserve"> </w:t>
      </w:r>
      <w:r w:rsidR="002C1D2A" w:rsidRPr="00B97831">
        <w:t>Отчета об исполнении бюджета</w:t>
      </w:r>
      <w:r w:rsidRPr="00B97831">
        <w:t>,</w:t>
      </w:r>
      <w:r w:rsidR="00844F2B" w:rsidRPr="00B97831">
        <w:t xml:space="preserve"> </w:t>
      </w:r>
      <w:r w:rsidR="002C1D2A" w:rsidRPr="00B97831">
        <w:t>к</w:t>
      </w:r>
      <w:r w:rsidR="00844F2B" w:rsidRPr="00B97831">
        <w:t>ассовое исполнение публичных нормативных обязательств за 20</w:t>
      </w:r>
      <w:r w:rsidR="009E255E" w:rsidRPr="00B97831">
        <w:t>2</w:t>
      </w:r>
      <w:r w:rsidR="002773AF" w:rsidRPr="00B97831">
        <w:t>2</w:t>
      </w:r>
      <w:r w:rsidR="00844F2B" w:rsidRPr="00B97831">
        <w:t xml:space="preserve"> год</w:t>
      </w:r>
      <w:r w:rsidRPr="00B97831">
        <w:t>,</w:t>
      </w:r>
      <w:r w:rsidR="00844F2B" w:rsidRPr="00B97831">
        <w:t xml:space="preserve"> составило</w:t>
      </w:r>
      <w:r w:rsidR="009E255E" w:rsidRPr="00B97831">
        <w:t xml:space="preserve"> </w:t>
      </w:r>
      <w:r w:rsidR="002773AF" w:rsidRPr="00B97831">
        <w:t>8732,6</w:t>
      </w:r>
      <w:r w:rsidR="009E255E" w:rsidRPr="00B97831">
        <w:t xml:space="preserve"> тыс. руб., что составляет </w:t>
      </w:r>
      <w:r w:rsidR="002773AF" w:rsidRPr="00B97831">
        <w:t>99,93</w:t>
      </w:r>
      <w:r w:rsidR="009E255E" w:rsidRPr="00B97831">
        <w:t>% от уточненных бюджетных назначений</w:t>
      </w:r>
      <w:r w:rsidR="002C0EEC" w:rsidRPr="00B97831">
        <w:t xml:space="preserve"> и </w:t>
      </w:r>
      <w:r w:rsidR="002773AF" w:rsidRPr="00B97831">
        <w:t>выше</w:t>
      </w:r>
      <w:r w:rsidR="002C0EEC" w:rsidRPr="00B97831">
        <w:t xml:space="preserve"> исполнения 202</w:t>
      </w:r>
      <w:r w:rsidR="002773AF" w:rsidRPr="00B97831">
        <w:t>1</w:t>
      </w:r>
      <w:r w:rsidR="002C0EEC" w:rsidRPr="00B97831">
        <w:t xml:space="preserve"> год на </w:t>
      </w:r>
      <w:r w:rsidR="002773AF" w:rsidRPr="00B97831">
        <w:t>55,7</w:t>
      </w:r>
      <w:r w:rsidR="002C0EEC" w:rsidRPr="00B97831">
        <w:t xml:space="preserve"> тыс. руб. или </w:t>
      </w:r>
      <w:r w:rsidR="002773AF" w:rsidRPr="00B97831">
        <w:t>0,64</w:t>
      </w:r>
      <w:r w:rsidR="002C0EEC" w:rsidRPr="00B97831">
        <w:t>%</w:t>
      </w:r>
      <w:r w:rsidR="009E255E" w:rsidRPr="00B97831">
        <w:t xml:space="preserve"> (</w:t>
      </w:r>
      <w:r w:rsidR="002773AF" w:rsidRPr="00B97831">
        <w:t>8676,9</w:t>
      </w:r>
      <w:r w:rsidR="00844F2B" w:rsidRPr="00B97831">
        <w:t xml:space="preserve"> тыс. руб.,</w:t>
      </w:r>
      <w:r w:rsidR="009E255E" w:rsidRPr="00B97831">
        <w:t xml:space="preserve"> или </w:t>
      </w:r>
      <w:r w:rsidR="002773AF" w:rsidRPr="00B97831">
        <w:t>97,29</w:t>
      </w:r>
      <w:r w:rsidR="009E255E" w:rsidRPr="00B97831">
        <w:t>%)</w:t>
      </w:r>
      <w:r w:rsidR="00F31C1F" w:rsidRPr="00B97831">
        <w:t xml:space="preserve"> </w:t>
      </w:r>
      <w:r w:rsidR="00381326" w:rsidRPr="00B97831">
        <w:t>в том числе:</w:t>
      </w:r>
    </w:p>
    <w:p w:rsidR="00381326" w:rsidRPr="00B97831" w:rsidRDefault="00FF4BAD" w:rsidP="006748EA">
      <w:pPr>
        <w:ind w:firstLine="709"/>
        <w:jc w:val="both"/>
      </w:pPr>
      <w:r w:rsidRPr="00B97831">
        <w:t xml:space="preserve">- </w:t>
      </w:r>
      <w:r w:rsidR="00381326" w:rsidRPr="00B97831">
        <w:t xml:space="preserve">Ежемесячная денежная выплата граждан, имеющим звание </w:t>
      </w:r>
      <w:r w:rsidR="00305CB6" w:rsidRPr="00B97831">
        <w:t>«</w:t>
      </w:r>
      <w:r w:rsidR="00381326" w:rsidRPr="00B97831">
        <w:t>Почетный гражданин района</w:t>
      </w:r>
      <w:r w:rsidRPr="00B97831">
        <w:t>» исполнен</w:t>
      </w:r>
      <w:r w:rsidR="00F31C1F" w:rsidRPr="00B97831">
        <w:t>а в сумме</w:t>
      </w:r>
      <w:r w:rsidR="009E255E" w:rsidRPr="00B97831">
        <w:t xml:space="preserve"> </w:t>
      </w:r>
      <w:r w:rsidR="002773AF" w:rsidRPr="00B97831">
        <w:t>187,5</w:t>
      </w:r>
      <w:r w:rsidRPr="00B97831">
        <w:t xml:space="preserve"> тыс. руб. или 100,0% от уточненных бюджетных назначений</w:t>
      </w:r>
      <w:r w:rsidR="00305CB6" w:rsidRPr="00B97831">
        <w:t xml:space="preserve"> (за 20</w:t>
      </w:r>
      <w:r w:rsidR="00EE7249" w:rsidRPr="00B97831">
        <w:t>2</w:t>
      </w:r>
      <w:r w:rsidR="002773AF" w:rsidRPr="00B97831">
        <w:t>1</w:t>
      </w:r>
      <w:r w:rsidR="00305CB6" w:rsidRPr="00B97831">
        <w:t xml:space="preserve"> год исполнение составило </w:t>
      </w:r>
      <w:r w:rsidR="002773AF" w:rsidRPr="00B97831">
        <w:t>170,2</w:t>
      </w:r>
      <w:r w:rsidR="00305CB6" w:rsidRPr="00B97831">
        <w:t xml:space="preserve"> тыс. руб.</w:t>
      </w:r>
      <w:r w:rsidR="001F12FB" w:rsidRPr="00B97831">
        <w:t xml:space="preserve"> 100,00%</w:t>
      </w:r>
      <w:r w:rsidR="00305CB6" w:rsidRPr="00B97831">
        <w:t>)</w:t>
      </w:r>
      <w:r w:rsidRPr="00B97831">
        <w:t>;</w:t>
      </w:r>
    </w:p>
    <w:p w:rsidR="00381326" w:rsidRPr="00B97831" w:rsidRDefault="00FF4BAD" w:rsidP="006748EA">
      <w:pPr>
        <w:ind w:firstLine="709"/>
        <w:jc w:val="both"/>
      </w:pPr>
      <w:r w:rsidRPr="00B97831">
        <w:t xml:space="preserve">- </w:t>
      </w:r>
      <w:r w:rsidR="00381326" w:rsidRPr="00B97831">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r w:rsidRPr="00B97831">
        <w:t xml:space="preserve"> исполнен</w:t>
      </w:r>
      <w:r w:rsidR="00F31C1F" w:rsidRPr="00B97831">
        <w:t>а</w:t>
      </w:r>
      <w:r w:rsidRPr="00B97831">
        <w:t xml:space="preserve"> </w:t>
      </w:r>
      <w:r w:rsidR="00F31C1F" w:rsidRPr="00B97831">
        <w:t xml:space="preserve">в сумме </w:t>
      </w:r>
      <w:r w:rsidR="002773AF" w:rsidRPr="00B97831">
        <w:t>1418,6</w:t>
      </w:r>
      <w:r w:rsidRPr="00B97831">
        <w:t xml:space="preserve"> тыс. руб. или </w:t>
      </w:r>
      <w:r w:rsidR="002773AF" w:rsidRPr="00B97831">
        <w:t>91,81</w:t>
      </w:r>
      <w:r w:rsidRPr="00B97831">
        <w:t>%</w:t>
      </w:r>
      <w:r w:rsidR="009E255E" w:rsidRPr="00B97831">
        <w:t xml:space="preserve"> (в 20</w:t>
      </w:r>
      <w:r w:rsidR="00EE7249" w:rsidRPr="00B97831">
        <w:t>2</w:t>
      </w:r>
      <w:r w:rsidR="002773AF" w:rsidRPr="00B97831">
        <w:t>1</w:t>
      </w:r>
      <w:r w:rsidR="00CB1620" w:rsidRPr="00B97831">
        <w:t xml:space="preserve"> году исполнение составило </w:t>
      </w:r>
      <w:r w:rsidR="002773AF" w:rsidRPr="00B97831">
        <w:t>99,77</w:t>
      </w:r>
      <w:r w:rsidR="00CB1620" w:rsidRPr="00B97831">
        <w:t xml:space="preserve">% или </w:t>
      </w:r>
      <w:r w:rsidR="002773AF" w:rsidRPr="00B97831">
        <w:t>1641,2</w:t>
      </w:r>
      <w:r w:rsidR="00CB1620" w:rsidRPr="00B97831">
        <w:t xml:space="preserve"> тыс. руб.)</w:t>
      </w:r>
      <w:r w:rsidRPr="00B97831">
        <w:t>;</w:t>
      </w:r>
    </w:p>
    <w:p w:rsidR="00381326" w:rsidRPr="00B97831" w:rsidRDefault="00FF4BAD" w:rsidP="006748EA">
      <w:pPr>
        <w:ind w:firstLine="709"/>
        <w:jc w:val="both"/>
      </w:pPr>
      <w:r w:rsidRPr="00B97831">
        <w:t xml:space="preserve">- </w:t>
      </w:r>
      <w:r w:rsidR="00381326" w:rsidRPr="00B97831">
        <w:t>Ежемесячная выплата денежных средств приемным семьям на содержание детей, а также вознаграждение детей, а также вознаграждение причитающегося приемным родителям</w:t>
      </w:r>
      <w:r w:rsidRPr="00B97831">
        <w:t xml:space="preserve"> исполнен</w:t>
      </w:r>
      <w:r w:rsidR="00F31C1F" w:rsidRPr="00B97831">
        <w:t xml:space="preserve">а в сумме </w:t>
      </w:r>
      <w:r w:rsidR="002773AF" w:rsidRPr="00B97831">
        <w:t>5980,0</w:t>
      </w:r>
      <w:r w:rsidRPr="00B97831">
        <w:t xml:space="preserve"> тыс. руб. или </w:t>
      </w:r>
      <w:r w:rsidR="002773AF" w:rsidRPr="00B97831">
        <w:t>85,42</w:t>
      </w:r>
      <w:r w:rsidRPr="00B97831">
        <w:t>%</w:t>
      </w:r>
      <w:r w:rsidR="00CB1620" w:rsidRPr="00B97831">
        <w:t xml:space="preserve"> (в 20</w:t>
      </w:r>
      <w:r w:rsidR="00EE7249" w:rsidRPr="00B97831">
        <w:t>20</w:t>
      </w:r>
      <w:r w:rsidR="00CB1620" w:rsidRPr="00B97831">
        <w:t xml:space="preserve"> году исполнение составило </w:t>
      </w:r>
      <w:r w:rsidR="002773AF" w:rsidRPr="00B97831">
        <w:t>96,34</w:t>
      </w:r>
      <w:r w:rsidR="00CB1620" w:rsidRPr="00B97831">
        <w:t xml:space="preserve">% или </w:t>
      </w:r>
      <w:r w:rsidR="002773AF" w:rsidRPr="00B97831">
        <w:t>6262,3</w:t>
      </w:r>
      <w:r w:rsidR="00CB1620" w:rsidRPr="00B97831">
        <w:t xml:space="preserve"> тыс. руб.)</w:t>
      </w:r>
      <w:r w:rsidRPr="00B97831">
        <w:t>;</w:t>
      </w:r>
    </w:p>
    <w:p w:rsidR="00381326" w:rsidRPr="00B97831" w:rsidRDefault="00B644F8" w:rsidP="006748EA">
      <w:pPr>
        <w:ind w:firstLine="709"/>
        <w:jc w:val="both"/>
      </w:pPr>
      <w:r w:rsidRPr="00B97831">
        <w:t>Н</w:t>
      </w:r>
      <w:r w:rsidR="00A529F7" w:rsidRPr="00B97831">
        <w:t>а невыполнение плановых назначений повлияло уменьшение численности получателей выплат, пособий и компенсаций по сравнению с запланированной.</w:t>
      </w:r>
    </w:p>
    <w:p w:rsidR="00A529F7" w:rsidRPr="00B97831" w:rsidRDefault="00A529F7" w:rsidP="006748EA">
      <w:pPr>
        <w:ind w:firstLine="709"/>
        <w:jc w:val="both"/>
      </w:pPr>
    </w:p>
    <w:p w:rsidR="00E31D39" w:rsidRPr="00B97831" w:rsidRDefault="00F31C1F" w:rsidP="006748EA">
      <w:pPr>
        <w:jc w:val="center"/>
        <w:rPr>
          <w:b/>
          <w:u w:val="single"/>
        </w:rPr>
      </w:pPr>
      <w:r w:rsidRPr="00B97831">
        <w:rPr>
          <w:b/>
          <w:u w:val="single"/>
        </w:rPr>
        <w:t>Анализ и</w:t>
      </w:r>
      <w:r w:rsidR="00E31D39" w:rsidRPr="00B97831">
        <w:rPr>
          <w:b/>
          <w:u w:val="single"/>
        </w:rPr>
        <w:t>сполнение муниципального дорожного фонда</w:t>
      </w:r>
      <w:r w:rsidRPr="00B97831">
        <w:rPr>
          <w:b/>
          <w:u w:val="single"/>
        </w:rPr>
        <w:t xml:space="preserve"> муниципального образования Первомайский район» за 20</w:t>
      </w:r>
      <w:r w:rsidR="00904027" w:rsidRPr="00B97831">
        <w:rPr>
          <w:b/>
          <w:u w:val="single"/>
        </w:rPr>
        <w:t>2</w:t>
      </w:r>
      <w:r w:rsidR="007C408B" w:rsidRPr="00B97831">
        <w:rPr>
          <w:b/>
          <w:u w:val="single"/>
        </w:rPr>
        <w:t>2</w:t>
      </w:r>
      <w:r w:rsidRPr="00B97831">
        <w:rPr>
          <w:b/>
          <w:u w:val="single"/>
        </w:rPr>
        <w:t xml:space="preserve"> год.</w:t>
      </w:r>
    </w:p>
    <w:p w:rsidR="00FF4BAD" w:rsidRPr="00B97831" w:rsidRDefault="00FF4BAD" w:rsidP="006748EA">
      <w:pPr>
        <w:autoSpaceDE w:val="0"/>
        <w:autoSpaceDN w:val="0"/>
        <w:adjustRightInd w:val="0"/>
        <w:ind w:firstLine="709"/>
        <w:jc w:val="both"/>
      </w:pPr>
      <w:r w:rsidRPr="00B97831">
        <w:t xml:space="preserve">Пунктом </w:t>
      </w:r>
      <w:r w:rsidR="007C408B" w:rsidRPr="00B97831">
        <w:t>8</w:t>
      </w:r>
      <w:r w:rsidRPr="00B97831">
        <w:t xml:space="preserve"> Приложения к Решению</w:t>
      </w:r>
      <w:r w:rsidR="00E31D39" w:rsidRPr="00B97831">
        <w:t xml:space="preserve"> о бюджете на 20</w:t>
      </w:r>
      <w:r w:rsidR="00A530A2" w:rsidRPr="00B97831">
        <w:t>2</w:t>
      </w:r>
      <w:r w:rsidR="007C408B" w:rsidRPr="00B97831">
        <w:t>2</w:t>
      </w:r>
      <w:r w:rsidR="00A530A2" w:rsidRPr="00B97831">
        <w:t xml:space="preserve"> </w:t>
      </w:r>
      <w:r w:rsidR="00E31D39" w:rsidRPr="00B97831">
        <w:t>год</w:t>
      </w:r>
      <w:r w:rsidR="00904027" w:rsidRPr="00B97831">
        <w:t>,</w:t>
      </w:r>
      <w:r w:rsidR="00E31D39" w:rsidRPr="00B97831">
        <w:t xml:space="preserve"> </w:t>
      </w:r>
      <w:r w:rsidR="00305CB6" w:rsidRPr="00B97831">
        <w:t xml:space="preserve">объем бюджетных ассигнований </w:t>
      </w:r>
      <w:r w:rsidR="00844F2B" w:rsidRPr="00B97831">
        <w:t xml:space="preserve">муниципального дорожного фонда </w:t>
      </w:r>
      <w:r w:rsidR="00305CB6" w:rsidRPr="00B97831">
        <w:t>муниципального образования «Первомайский район» на 20</w:t>
      </w:r>
      <w:r w:rsidR="00A530A2" w:rsidRPr="00B97831">
        <w:t>2</w:t>
      </w:r>
      <w:r w:rsidR="007C408B" w:rsidRPr="00B97831">
        <w:t>2</w:t>
      </w:r>
      <w:r w:rsidR="00305CB6" w:rsidRPr="00B97831">
        <w:t xml:space="preserve"> год</w:t>
      </w:r>
      <w:r w:rsidR="00844F2B" w:rsidRPr="00B97831">
        <w:t xml:space="preserve"> (далее – </w:t>
      </w:r>
      <w:r w:rsidR="00305CB6" w:rsidRPr="00B97831">
        <w:t>М</w:t>
      </w:r>
      <w:r w:rsidR="00844F2B" w:rsidRPr="00B97831">
        <w:t xml:space="preserve">униципальный дорожный фонд) </w:t>
      </w:r>
      <w:r w:rsidR="003B40B0" w:rsidRPr="00B97831">
        <w:t xml:space="preserve">утвержден в сумме </w:t>
      </w:r>
      <w:r w:rsidR="007C408B" w:rsidRPr="00B97831">
        <w:t>29780,0</w:t>
      </w:r>
      <w:r w:rsidR="003B40B0" w:rsidRPr="00B97831">
        <w:t xml:space="preserve"> тыс. руб.</w:t>
      </w:r>
      <w:r w:rsidR="00A530A2" w:rsidRPr="00B97831">
        <w:t xml:space="preserve"> (20</w:t>
      </w:r>
      <w:r w:rsidR="00024D86" w:rsidRPr="00B97831">
        <w:t>2</w:t>
      </w:r>
      <w:r w:rsidR="007C408B" w:rsidRPr="00B97831">
        <w:t>1</w:t>
      </w:r>
      <w:r w:rsidR="00A530A2" w:rsidRPr="00B97831">
        <w:t xml:space="preserve"> год </w:t>
      </w:r>
      <w:r w:rsidR="007C408B" w:rsidRPr="00B97831">
        <w:t xml:space="preserve">30820,8 </w:t>
      </w:r>
      <w:r w:rsidR="00A530A2" w:rsidRPr="00B97831">
        <w:t>тыс. руб.)</w:t>
      </w:r>
      <w:r w:rsidR="00F31C1F" w:rsidRPr="00B97831">
        <w:t>,</w:t>
      </w:r>
      <w:r w:rsidR="00E31D39" w:rsidRPr="00B97831">
        <w:t xml:space="preserve"> </w:t>
      </w:r>
      <w:r w:rsidR="00024D86" w:rsidRPr="00B97831">
        <w:t>Пунктом 8 Приложения к Решению</w:t>
      </w:r>
      <w:r w:rsidRPr="00B97831">
        <w:t xml:space="preserve"> о бюджете на 20</w:t>
      </w:r>
      <w:r w:rsidR="00A530A2" w:rsidRPr="00B97831">
        <w:t>2</w:t>
      </w:r>
      <w:r w:rsidR="007C408B" w:rsidRPr="00B97831">
        <w:t>2</w:t>
      </w:r>
      <w:r w:rsidRPr="00B97831">
        <w:t xml:space="preserve"> год</w:t>
      </w:r>
      <w:r w:rsidR="00024D86" w:rsidRPr="00B97831">
        <w:t xml:space="preserve"> (в редакции от 2</w:t>
      </w:r>
      <w:r w:rsidR="007C408B" w:rsidRPr="00B97831">
        <w:t>2</w:t>
      </w:r>
      <w:r w:rsidR="00024D86" w:rsidRPr="00B97831">
        <w:t>.12.202</w:t>
      </w:r>
      <w:r w:rsidR="007C408B" w:rsidRPr="00B97831">
        <w:t>2</w:t>
      </w:r>
      <w:r w:rsidR="00024D86" w:rsidRPr="00B97831">
        <w:t xml:space="preserve"> №</w:t>
      </w:r>
      <w:r w:rsidR="007C408B" w:rsidRPr="00B97831">
        <w:t>272</w:t>
      </w:r>
      <w:r w:rsidR="00024D86" w:rsidRPr="00B97831">
        <w:t>)</w:t>
      </w:r>
      <w:r w:rsidR="00F31C1F" w:rsidRPr="00B97831">
        <w:t>,</w:t>
      </w:r>
      <w:r w:rsidRPr="00B97831">
        <w:t xml:space="preserve"> объем бюджетных ассигнований муниципального дорожного фонда утвержден в сумме </w:t>
      </w:r>
      <w:r w:rsidR="007C408B" w:rsidRPr="00B97831">
        <w:t>31600,5</w:t>
      </w:r>
      <w:r w:rsidRPr="00B97831">
        <w:t xml:space="preserve"> тыс. руб.</w:t>
      </w:r>
      <w:r w:rsidR="00A530A2" w:rsidRPr="00B97831">
        <w:t xml:space="preserve"> (20</w:t>
      </w:r>
      <w:r w:rsidR="00024D86" w:rsidRPr="00B97831">
        <w:t>20</w:t>
      </w:r>
      <w:r w:rsidR="00A530A2" w:rsidRPr="00B97831">
        <w:t xml:space="preserve"> – </w:t>
      </w:r>
      <w:r w:rsidR="007C408B" w:rsidRPr="00B97831">
        <w:t>31134,0</w:t>
      </w:r>
      <w:r w:rsidR="00A530A2" w:rsidRPr="00B97831">
        <w:t xml:space="preserve"> тыс. руб.), увеличение составило </w:t>
      </w:r>
      <w:r w:rsidR="007C408B" w:rsidRPr="00B97831">
        <w:t>779,7</w:t>
      </w:r>
      <w:r w:rsidR="00A530A2" w:rsidRPr="00B97831">
        <w:t xml:space="preserve"> тыс. руб. или </w:t>
      </w:r>
      <w:r w:rsidR="007C408B" w:rsidRPr="00B97831">
        <w:t>2,53</w:t>
      </w:r>
      <w:r w:rsidR="00A530A2" w:rsidRPr="00B97831">
        <w:t>% (20</w:t>
      </w:r>
      <w:r w:rsidR="00452A51" w:rsidRPr="00B97831">
        <w:t>20</w:t>
      </w:r>
      <w:r w:rsidR="00A530A2" w:rsidRPr="00B97831">
        <w:t xml:space="preserve"> год </w:t>
      </w:r>
      <w:r w:rsidR="007C408B" w:rsidRPr="00B97831">
        <w:t>313,2</w:t>
      </w:r>
      <w:r w:rsidR="00A530A2" w:rsidRPr="00B97831">
        <w:t xml:space="preserve"> тыс. руб., </w:t>
      </w:r>
      <w:r w:rsidR="007C408B" w:rsidRPr="00B97831">
        <w:t>1,02</w:t>
      </w:r>
      <w:r w:rsidR="00A530A2" w:rsidRPr="00B97831">
        <w:t>%).</w:t>
      </w:r>
    </w:p>
    <w:p w:rsidR="00FF4BAD" w:rsidRPr="00B97831" w:rsidRDefault="00834D7F" w:rsidP="006748EA">
      <w:pPr>
        <w:autoSpaceDE w:val="0"/>
        <w:autoSpaceDN w:val="0"/>
        <w:adjustRightInd w:val="0"/>
        <w:ind w:firstLine="709"/>
        <w:jc w:val="both"/>
      </w:pPr>
      <w:r w:rsidRPr="00B97831">
        <w:t>Согласно Отчету, об исполнении муниципального дорожного фонда муниципального образования «Первомайский район» за 20</w:t>
      </w:r>
      <w:r w:rsidR="00A530A2" w:rsidRPr="00B97831">
        <w:t>2</w:t>
      </w:r>
      <w:r w:rsidR="007C408B" w:rsidRPr="00B97831">
        <w:t>2</w:t>
      </w:r>
      <w:r w:rsidRPr="00B97831">
        <w:t xml:space="preserve"> год, п</w:t>
      </w:r>
      <w:r w:rsidR="00FF4BAD" w:rsidRPr="00B97831">
        <w:t xml:space="preserve">ланируемы </w:t>
      </w:r>
      <w:r w:rsidR="00FB1EB0" w:rsidRPr="00B97831">
        <w:t>поступления</w:t>
      </w:r>
      <w:r w:rsidR="00FF4BAD" w:rsidRPr="00B97831">
        <w:t xml:space="preserve"> по муниципальному </w:t>
      </w:r>
      <w:r w:rsidR="00FF4BAD" w:rsidRPr="00B97831">
        <w:lastRenderedPageBreak/>
        <w:t xml:space="preserve">дорожному фонду утверждены в сумме </w:t>
      </w:r>
      <w:r w:rsidR="007C408B" w:rsidRPr="00B97831">
        <w:t>31394,3</w:t>
      </w:r>
      <w:r w:rsidR="002970CD" w:rsidRPr="00B97831">
        <w:t xml:space="preserve"> тыс. руб. (20</w:t>
      </w:r>
      <w:r w:rsidR="007C408B" w:rsidRPr="00B97831">
        <w:t>21</w:t>
      </w:r>
      <w:r w:rsidR="002970CD" w:rsidRPr="00B97831">
        <w:t xml:space="preserve"> год </w:t>
      </w:r>
      <w:r w:rsidR="007C408B" w:rsidRPr="00B97831">
        <w:t>30638,6</w:t>
      </w:r>
      <w:r w:rsidR="00FB1EB0" w:rsidRPr="00B97831">
        <w:t xml:space="preserve"> тыс. руб.</w:t>
      </w:r>
      <w:r w:rsidR="002970CD" w:rsidRPr="00B97831">
        <w:t>)</w:t>
      </w:r>
      <w:r w:rsidR="00FB1EB0" w:rsidRPr="00B97831">
        <w:t xml:space="preserve">, кассовое </w:t>
      </w:r>
      <w:r w:rsidRPr="00B97831">
        <w:t>исполнение</w:t>
      </w:r>
      <w:r w:rsidR="00FB1EB0" w:rsidRPr="00B97831">
        <w:t xml:space="preserve"> составило </w:t>
      </w:r>
      <w:r w:rsidR="007C408B" w:rsidRPr="00B97831">
        <w:t>31394,3</w:t>
      </w:r>
      <w:r w:rsidR="002970CD" w:rsidRPr="00B97831">
        <w:t xml:space="preserve"> тыс. руб. (20</w:t>
      </w:r>
      <w:r w:rsidR="00452A51" w:rsidRPr="00B97831">
        <w:t>2</w:t>
      </w:r>
      <w:r w:rsidR="007C408B" w:rsidRPr="00B97831">
        <w:t>1</w:t>
      </w:r>
      <w:r w:rsidR="002970CD" w:rsidRPr="00B97831">
        <w:t xml:space="preserve"> год </w:t>
      </w:r>
      <w:r w:rsidR="007C408B" w:rsidRPr="00B97831">
        <w:t>30720,0</w:t>
      </w:r>
      <w:r w:rsidR="00FB1EB0" w:rsidRPr="00B97831">
        <w:t xml:space="preserve"> тыс. руб.</w:t>
      </w:r>
      <w:r w:rsidR="002970CD" w:rsidRPr="00B97831">
        <w:t xml:space="preserve">) что составляет </w:t>
      </w:r>
      <w:r w:rsidR="007C408B" w:rsidRPr="00B97831">
        <w:t>100,0</w:t>
      </w:r>
      <w:r w:rsidR="002970CD" w:rsidRPr="00B97831">
        <w:t xml:space="preserve">% </w:t>
      </w:r>
      <w:r w:rsidR="007C408B" w:rsidRPr="00B97831">
        <w:t>от утвержден</w:t>
      </w:r>
      <w:r w:rsidR="002A0930" w:rsidRPr="00B97831">
        <w:t>ны</w:t>
      </w:r>
      <w:r w:rsidR="007C408B" w:rsidRPr="00B97831">
        <w:t>х доходов</w:t>
      </w:r>
      <w:r w:rsidR="002A0930" w:rsidRPr="00B97831">
        <w:t xml:space="preserve"> </w:t>
      </w:r>
      <w:r w:rsidR="00A02C10" w:rsidRPr="00B97831">
        <w:t>(20</w:t>
      </w:r>
      <w:r w:rsidR="00452A51" w:rsidRPr="00B97831">
        <w:t>2</w:t>
      </w:r>
      <w:r w:rsidR="002A0930" w:rsidRPr="00B97831">
        <w:t>1</w:t>
      </w:r>
      <w:r w:rsidR="00A02C10" w:rsidRPr="00B97831">
        <w:t xml:space="preserve"> год</w:t>
      </w:r>
      <w:r w:rsidR="002970CD" w:rsidRPr="00B97831">
        <w:t xml:space="preserve"> </w:t>
      </w:r>
      <w:r w:rsidR="00452A51" w:rsidRPr="00B97831">
        <w:t>100,</w:t>
      </w:r>
      <w:r w:rsidR="007C408B" w:rsidRPr="00B97831">
        <w:t>3</w:t>
      </w:r>
      <w:r w:rsidR="002970CD" w:rsidRPr="00B97831">
        <w:t>%</w:t>
      </w:r>
      <w:r w:rsidR="00A02C10" w:rsidRPr="00B97831">
        <w:t>.)</w:t>
      </w:r>
      <w:r w:rsidR="00FB1EB0" w:rsidRPr="00B97831">
        <w:t>, в том числе за счет:</w:t>
      </w:r>
    </w:p>
    <w:p w:rsidR="00FB1EB0" w:rsidRPr="00B97831" w:rsidRDefault="00FB1EB0" w:rsidP="006748EA">
      <w:pPr>
        <w:autoSpaceDE w:val="0"/>
        <w:autoSpaceDN w:val="0"/>
        <w:adjustRightInd w:val="0"/>
        <w:ind w:firstLine="709"/>
        <w:jc w:val="both"/>
      </w:pPr>
      <w:r w:rsidRPr="00B97831">
        <w:t xml:space="preserve">- Акцизов по подакцизным товарам (продукции), произведенным на территории Российской Федерации в сумме </w:t>
      </w:r>
      <w:r w:rsidR="007C408B" w:rsidRPr="00B97831">
        <w:t>3158,7</w:t>
      </w:r>
      <w:r w:rsidRPr="00B97831">
        <w:t xml:space="preserve"> тыс. руб. или </w:t>
      </w:r>
      <w:r w:rsidR="007C408B" w:rsidRPr="00B97831">
        <w:t>113,6</w:t>
      </w:r>
      <w:r w:rsidRPr="00B97831">
        <w:t>%</w:t>
      </w:r>
      <w:r w:rsidR="00A02C10" w:rsidRPr="00B97831">
        <w:t xml:space="preserve"> (20</w:t>
      </w:r>
      <w:r w:rsidR="00452A51" w:rsidRPr="00B97831">
        <w:t>2</w:t>
      </w:r>
      <w:r w:rsidR="007C408B" w:rsidRPr="00B97831">
        <w:t>1</w:t>
      </w:r>
      <w:r w:rsidR="00904027" w:rsidRPr="00B97831">
        <w:t xml:space="preserve"> год</w:t>
      </w:r>
      <w:r w:rsidR="003F2341" w:rsidRPr="00B97831">
        <w:t xml:space="preserve"> </w:t>
      </w:r>
      <w:r w:rsidR="007C408B" w:rsidRPr="00B97831">
        <w:t>2728,6</w:t>
      </w:r>
      <w:r w:rsidR="00A02C10" w:rsidRPr="00B97831">
        <w:t xml:space="preserve"> тыс. руб.</w:t>
      </w:r>
      <w:r w:rsidR="00904027" w:rsidRPr="00B97831">
        <w:t>, 10</w:t>
      </w:r>
      <w:r w:rsidR="007C408B" w:rsidRPr="00B97831">
        <w:t>3,4</w:t>
      </w:r>
      <w:r w:rsidR="00904027" w:rsidRPr="00B97831">
        <w:t>%</w:t>
      </w:r>
      <w:r w:rsidR="00A02C10" w:rsidRPr="00B97831">
        <w:t>)</w:t>
      </w:r>
      <w:r w:rsidRPr="00B97831">
        <w:t>;</w:t>
      </w:r>
    </w:p>
    <w:p w:rsidR="00FB1EB0" w:rsidRPr="00B97831" w:rsidRDefault="00FB1EB0" w:rsidP="006748EA">
      <w:pPr>
        <w:autoSpaceDE w:val="0"/>
        <w:autoSpaceDN w:val="0"/>
        <w:adjustRightInd w:val="0"/>
        <w:ind w:firstLine="709"/>
        <w:jc w:val="both"/>
      </w:pPr>
      <w:r w:rsidRPr="00B97831">
        <w:t xml:space="preserve">- Субсидии местным бюджетам на капитальный ремонт и (или) ремонт автомобильных дорог общего пользования местного значения в границах муниципального района в сумме </w:t>
      </w:r>
      <w:r w:rsidR="007C408B" w:rsidRPr="00B97831">
        <w:t>27000,0</w:t>
      </w:r>
      <w:r w:rsidRPr="00B97831">
        <w:t xml:space="preserve"> тыс. руб. или 100,0%</w:t>
      </w:r>
      <w:r w:rsidR="00A02C10" w:rsidRPr="00B97831">
        <w:t xml:space="preserve"> (20</w:t>
      </w:r>
      <w:r w:rsidR="00452A51" w:rsidRPr="00B97831">
        <w:t>2</w:t>
      </w:r>
      <w:r w:rsidR="007C408B" w:rsidRPr="00B97831">
        <w:t>1</w:t>
      </w:r>
      <w:r w:rsidR="00A02C10" w:rsidRPr="00B97831">
        <w:t xml:space="preserve"> год </w:t>
      </w:r>
      <w:r w:rsidR="007C408B" w:rsidRPr="00B97831">
        <w:t>26991,8</w:t>
      </w:r>
      <w:r w:rsidR="00A02C10" w:rsidRPr="00B97831">
        <w:t xml:space="preserve"> тыс. руб. </w:t>
      </w:r>
      <w:r w:rsidR="00904027" w:rsidRPr="00B97831">
        <w:t>,</w:t>
      </w:r>
      <w:r w:rsidR="00A02C10" w:rsidRPr="00B97831">
        <w:t>100,0%)</w:t>
      </w:r>
      <w:r w:rsidRPr="00B97831">
        <w:t>;</w:t>
      </w:r>
    </w:p>
    <w:p w:rsidR="007C408B" w:rsidRPr="00B97831" w:rsidRDefault="007C408B" w:rsidP="006748EA">
      <w:pPr>
        <w:autoSpaceDE w:val="0"/>
        <w:autoSpaceDN w:val="0"/>
        <w:adjustRightInd w:val="0"/>
        <w:ind w:firstLine="709"/>
        <w:jc w:val="both"/>
      </w:pPr>
      <w:r w:rsidRPr="00B97831">
        <w:t>- Субсидии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в сумме 140,5 тыс. руб. или 100,0% от утвержденных показателей (2021 год исполнения по данной статье нет).</w:t>
      </w:r>
    </w:p>
    <w:p w:rsidR="00FB1EB0" w:rsidRPr="00B97831" w:rsidRDefault="00FB1EB0" w:rsidP="006748EA">
      <w:pPr>
        <w:autoSpaceDE w:val="0"/>
        <w:autoSpaceDN w:val="0"/>
        <w:adjustRightInd w:val="0"/>
        <w:ind w:firstLine="709"/>
        <w:jc w:val="both"/>
      </w:pPr>
      <w:r w:rsidRPr="00B97831">
        <w:t xml:space="preserve">-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007C408B" w:rsidRPr="00B97831">
        <w:t>698,8</w:t>
      </w:r>
      <w:r w:rsidRPr="00B97831">
        <w:t xml:space="preserve"> тыс. руб. или 100,0%</w:t>
      </w:r>
      <w:r w:rsidR="00A02C10" w:rsidRPr="00B97831">
        <w:t xml:space="preserve"> (20</w:t>
      </w:r>
      <w:r w:rsidR="00452A51" w:rsidRPr="00B97831">
        <w:t>2</w:t>
      </w:r>
      <w:r w:rsidR="007C408B" w:rsidRPr="00B97831">
        <w:t>1</w:t>
      </w:r>
      <w:r w:rsidR="00A02C10" w:rsidRPr="00B97831">
        <w:t xml:space="preserve"> год </w:t>
      </w:r>
      <w:r w:rsidR="007C408B" w:rsidRPr="00B97831">
        <w:t xml:space="preserve">999,6 </w:t>
      </w:r>
      <w:r w:rsidR="00A02C10" w:rsidRPr="00B97831">
        <w:t>тыс. руб. или 100,0%)</w:t>
      </w:r>
      <w:r w:rsidRPr="00B97831">
        <w:t>.</w:t>
      </w:r>
    </w:p>
    <w:p w:rsidR="007C408B" w:rsidRPr="00B97831" w:rsidRDefault="007C408B" w:rsidP="006748EA">
      <w:pPr>
        <w:autoSpaceDE w:val="0"/>
        <w:autoSpaceDN w:val="0"/>
        <w:adjustRightInd w:val="0"/>
        <w:ind w:firstLine="709"/>
        <w:jc w:val="both"/>
      </w:pPr>
      <w:r w:rsidRPr="00B97831">
        <w:t xml:space="preserve">- Прочие неналоговые доходы, исполнение составило 396,3 тыс. руб. или 51,1% от утвержденных показателей, в 2021 году данная статья не </w:t>
      </w:r>
      <w:r w:rsidR="00C61B02" w:rsidRPr="00B97831">
        <w:t>присутствовала.</w:t>
      </w:r>
    </w:p>
    <w:p w:rsidR="00844F2B" w:rsidRPr="00B97831" w:rsidRDefault="00844F2B" w:rsidP="006748EA">
      <w:pPr>
        <w:autoSpaceDE w:val="0"/>
        <w:autoSpaceDN w:val="0"/>
        <w:adjustRightInd w:val="0"/>
        <w:ind w:firstLine="709"/>
        <w:jc w:val="both"/>
      </w:pPr>
      <w:r w:rsidRPr="00B97831">
        <w:t xml:space="preserve">Расходы </w:t>
      </w:r>
      <w:r w:rsidR="002970CD" w:rsidRPr="00B97831">
        <w:t xml:space="preserve">муниципального </w:t>
      </w:r>
      <w:r w:rsidRPr="00B97831">
        <w:t xml:space="preserve">дорожного фонда при плановых назначениях </w:t>
      </w:r>
      <w:r w:rsidR="00C61B02" w:rsidRPr="00B97831">
        <w:t>31600,5</w:t>
      </w:r>
      <w:r w:rsidRPr="00B97831">
        <w:t xml:space="preserve"> тыс. руб. </w:t>
      </w:r>
      <w:r w:rsidR="00452A51" w:rsidRPr="00B97831">
        <w:t>(202</w:t>
      </w:r>
      <w:r w:rsidR="00C61B02" w:rsidRPr="00B97831">
        <w:t>1</w:t>
      </w:r>
      <w:r w:rsidR="002970CD" w:rsidRPr="00B97831">
        <w:t xml:space="preserve"> год </w:t>
      </w:r>
      <w:r w:rsidR="00C61B02" w:rsidRPr="00B97831">
        <w:t>31134,0</w:t>
      </w:r>
      <w:r w:rsidR="002970CD" w:rsidRPr="00B97831">
        <w:t xml:space="preserve"> тыс. руб.) </w:t>
      </w:r>
      <w:r w:rsidRPr="00B97831">
        <w:t xml:space="preserve">составили </w:t>
      </w:r>
      <w:r w:rsidR="00C61B02" w:rsidRPr="00B97831">
        <w:t>31072,1</w:t>
      </w:r>
      <w:r w:rsidR="001C194F" w:rsidRPr="00B97831">
        <w:t xml:space="preserve"> тыс. руб</w:t>
      </w:r>
      <w:r w:rsidR="00A02C10" w:rsidRPr="00B97831">
        <w:t xml:space="preserve">. </w:t>
      </w:r>
      <w:r w:rsidR="001C194F" w:rsidRPr="00B97831">
        <w:t xml:space="preserve">или </w:t>
      </w:r>
      <w:r w:rsidR="00C61B02" w:rsidRPr="00B97831">
        <w:t>98,3</w:t>
      </w:r>
      <w:r w:rsidRPr="00B97831">
        <w:t>% к годовому плану</w:t>
      </w:r>
      <w:r w:rsidR="00A02C10" w:rsidRPr="00B97831">
        <w:t xml:space="preserve"> (20</w:t>
      </w:r>
      <w:r w:rsidR="00452A51" w:rsidRPr="00B97831">
        <w:t>2</w:t>
      </w:r>
      <w:r w:rsidR="00C61B02" w:rsidRPr="00B97831">
        <w:t>1</w:t>
      </w:r>
      <w:r w:rsidR="00A02C10" w:rsidRPr="00B97831">
        <w:t xml:space="preserve"> год </w:t>
      </w:r>
      <w:r w:rsidR="00C61B02" w:rsidRPr="00B97831">
        <w:t>31009,3</w:t>
      </w:r>
      <w:r w:rsidR="00904027" w:rsidRPr="00B97831">
        <w:t xml:space="preserve"> тыс. руб. или </w:t>
      </w:r>
      <w:r w:rsidR="00C61B02" w:rsidRPr="00B97831">
        <w:t>99,6</w:t>
      </w:r>
      <w:r w:rsidR="00A02C10" w:rsidRPr="00B97831">
        <w:t>%)</w:t>
      </w:r>
      <w:r w:rsidRPr="00B97831">
        <w:t xml:space="preserve">, из них за счет средств областного бюджета – </w:t>
      </w:r>
      <w:r w:rsidR="00C61B02" w:rsidRPr="00B97831">
        <w:t>26471,6</w:t>
      </w:r>
      <w:r w:rsidRPr="00B97831">
        <w:t xml:space="preserve"> тыс. руб.</w:t>
      </w:r>
      <w:r w:rsidR="00FB1EB0" w:rsidRPr="00B97831">
        <w:t xml:space="preserve"> или </w:t>
      </w:r>
      <w:r w:rsidR="00C61B02" w:rsidRPr="00B97831">
        <w:t>4,48</w:t>
      </w:r>
      <w:r w:rsidR="00FB1EB0" w:rsidRPr="00B97831">
        <w:t>%</w:t>
      </w:r>
      <w:r w:rsidR="00A02C10" w:rsidRPr="00B97831">
        <w:t xml:space="preserve"> к исполнению (20</w:t>
      </w:r>
      <w:r w:rsidR="00452A51" w:rsidRPr="00B97831">
        <w:t>2</w:t>
      </w:r>
      <w:r w:rsidR="00C61B02" w:rsidRPr="00B97831">
        <w:t xml:space="preserve">1 </w:t>
      </w:r>
      <w:r w:rsidR="00A02C10" w:rsidRPr="00B97831">
        <w:t xml:space="preserve">год </w:t>
      </w:r>
      <w:r w:rsidR="00C61B02" w:rsidRPr="00B97831">
        <w:t>26991,8</w:t>
      </w:r>
      <w:r w:rsidR="00452A51" w:rsidRPr="00B97831">
        <w:t xml:space="preserve"> </w:t>
      </w:r>
      <w:r w:rsidR="00A02C10" w:rsidRPr="00B97831">
        <w:t>тыс. руб.</w:t>
      </w:r>
      <w:r w:rsidR="00904027" w:rsidRPr="00B97831">
        <w:t>,</w:t>
      </w:r>
      <w:r w:rsidR="00A02C10" w:rsidRPr="00B97831">
        <w:t xml:space="preserve"> </w:t>
      </w:r>
      <w:r w:rsidR="00C61B02" w:rsidRPr="00B97831">
        <w:t>87,04</w:t>
      </w:r>
      <w:r w:rsidR="00A02C10" w:rsidRPr="00B97831">
        <w:t>%)</w:t>
      </w:r>
      <w:r w:rsidRPr="00B97831">
        <w:t xml:space="preserve">, бюджета муниципального района – </w:t>
      </w:r>
      <w:r w:rsidR="00C61B02" w:rsidRPr="00B97831">
        <w:t>3209,6</w:t>
      </w:r>
      <w:r w:rsidRPr="00B97831">
        <w:t xml:space="preserve"> тыс. руб</w:t>
      </w:r>
      <w:r w:rsidR="0014400C" w:rsidRPr="00B97831">
        <w:t>.</w:t>
      </w:r>
      <w:r w:rsidR="00FB1EB0" w:rsidRPr="00B97831">
        <w:t xml:space="preserve"> или </w:t>
      </w:r>
      <w:r w:rsidR="00C61B02" w:rsidRPr="00B97831">
        <w:t>10,30</w:t>
      </w:r>
      <w:r w:rsidR="00FB1EB0" w:rsidRPr="00B97831">
        <w:t xml:space="preserve">% </w:t>
      </w:r>
      <w:r w:rsidR="00A02C10" w:rsidRPr="00B97831">
        <w:t>(20</w:t>
      </w:r>
      <w:r w:rsidR="00452A51" w:rsidRPr="00B97831">
        <w:t>2</w:t>
      </w:r>
      <w:r w:rsidR="00C61B02" w:rsidRPr="00B97831">
        <w:t>1</w:t>
      </w:r>
      <w:r w:rsidR="00A02C10" w:rsidRPr="00B97831">
        <w:t xml:space="preserve"> год </w:t>
      </w:r>
      <w:r w:rsidR="00C61B02" w:rsidRPr="00B97831">
        <w:t>2728,6</w:t>
      </w:r>
      <w:r w:rsidR="00A02C10" w:rsidRPr="00B97831">
        <w:t xml:space="preserve"> тыс. руб.</w:t>
      </w:r>
      <w:r w:rsidR="00904027" w:rsidRPr="00B97831">
        <w:t>,</w:t>
      </w:r>
      <w:r w:rsidR="00A02C10" w:rsidRPr="00B97831">
        <w:t xml:space="preserve"> </w:t>
      </w:r>
      <w:r w:rsidR="00C61B02" w:rsidRPr="00B97831">
        <w:t>8</w:t>
      </w:r>
      <w:r w:rsidR="00452A51" w:rsidRPr="00B97831">
        <w:t>,8</w:t>
      </w:r>
      <w:r w:rsidR="00A02C10" w:rsidRPr="00B97831">
        <w:t xml:space="preserve">%) а также </w:t>
      </w:r>
      <w:r w:rsidR="00FB1EB0" w:rsidRPr="00B97831">
        <w:t xml:space="preserve">за счет средств межбюджетных трансфертов, передаваемых сельскими поселениями бюджету муниципального района </w:t>
      </w:r>
      <w:r w:rsidR="00C61B02" w:rsidRPr="00B97831">
        <w:t>1390,9</w:t>
      </w:r>
      <w:r w:rsidR="00FB1EB0" w:rsidRPr="00B97831">
        <w:t xml:space="preserve"> тыс. руб. или </w:t>
      </w:r>
      <w:r w:rsidR="00C61B02" w:rsidRPr="00B97831">
        <w:t>4,48</w:t>
      </w:r>
      <w:r w:rsidR="00FB1EB0" w:rsidRPr="00B97831">
        <w:t>%</w:t>
      </w:r>
      <w:r w:rsidR="00E41059" w:rsidRPr="00B97831">
        <w:t xml:space="preserve"> (20</w:t>
      </w:r>
      <w:r w:rsidR="00452A51" w:rsidRPr="00B97831">
        <w:t>2</w:t>
      </w:r>
      <w:r w:rsidR="00C61B02" w:rsidRPr="00B97831">
        <w:t>1</w:t>
      </w:r>
      <w:r w:rsidR="00E41059" w:rsidRPr="00B97831">
        <w:t xml:space="preserve"> год </w:t>
      </w:r>
      <w:r w:rsidR="00C61B02" w:rsidRPr="00B97831">
        <w:t>999,6</w:t>
      </w:r>
      <w:r w:rsidR="00E41059" w:rsidRPr="00B97831">
        <w:t xml:space="preserve"> тыс. руб., </w:t>
      </w:r>
      <w:r w:rsidR="00C61B02" w:rsidRPr="00B97831">
        <w:t>3,22</w:t>
      </w:r>
      <w:r w:rsidR="00E41059" w:rsidRPr="00B97831">
        <w:t>%).</w:t>
      </w:r>
    </w:p>
    <w:p w:rsidR="0016318C" w:rsidRPr="00B97831" w:rsidRDefault="0016318C" w:rsidP="006748EA">
      <w:pPr>
        <w:autoSpaceDE w:val="0"/>
        <w:autoSpaceDN w:val="0"/>
        <w:adjustRightInd w:val="0"/>
        <w:ind w:firstLine="709"/>
        <w:jc w:val="both"/>
      </w:pPr>
      <w:r w:rsidRPr="00B97831">
        <w:t>В 20</w:t>
      </w:r>
      <w:r w:rsidR="00E41059" w:rsidRPr="00B97831">
        <w:t>2</w:t>
      </w:r>
      <w:r w:rsidR="00C61B02" w:rsidRPr="00B97831">
        <w:t>2</w:t>
      </w:r>
      <w:r w:rsidRPr="00B97831">
        <w:t xml:space="preserve"> году за счет средств Муниципального дорожного фонда произведены расходы </w:t>
      </w:r>
      <w:r w:rsidR="00A75544" w:rsidRPr="00B97831">
        <w:t xml:space="preserve">в сумме </w:t>
      </w:r>
      <w:r w:rsidR="00C61B02" w:rsidRPr="00B97831">
        <w:t>31072,1</w:t>
      </w:r>
      <w:r w:rsidR="00A75544" w:rsidRPr="00B97831">
        <w:t xml:space="preserve"> тыс. руб.</w:t>
      </w:r>
      <w:r w:rsidRPr="00B97831">
        <w:t xml:space="preserve"> в том числе:</w:t>
      </w:r>
    </w:p>
    <w:p w:rsidR="00A75544" w:rsidRPr="00B97831" w:rsidRDefault="00A75544" w:rsidP="006748EA">
      <w:pPr>
        <w:autoSpaceDE w:val="0"/>
        <w:autoSpaceDN w:val="0"/>
        <w:adjustRightInd w:val="0"/>
        <w:ind w:firstLine="709"/>
        <w:jc w:val="both"/>
      </w:pPr>
      <w:r w:rsidRPr="00B97831">
        <w:t xml:space="preserve">- </w:t>
      </w:r>
      <w:r w:rsidR="0016318C" w:rsidRPr="00B97831">
        <w:t xml:space="preserve">на </w:t>
      </w:r>
      <w:r w:rsidRPr="00B97831">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в сумме </w:t>
      </w:r>
      <w:r w:rsidR="00C61B02" w:rsidRPr="00B97831">
        <w:t>3069,1</w:t>
      </w:r>
      <w:r w:rsidR="00E41059" w:rsidRPr="00B97831">
        <w:t xml:space="preserve"> тыс. руб.</w:t>
      </w:r>
      <w:r w:rsidRPr="00B97831">
        <w:t xml:space="preserve"> или </w:t>
      </w:r>
      <w:r w:rsidR="007367AD" w:rsidRPr="00B97831">
        <w:t>100,00</w:t>
      </w:r>
      <w:r w:rsidRPr="00B97831">
        <w:t xml:space="preserve">% к плановым назначениям и </w:t>
      </w:r>
      <w:r w:rsidR="002A0422" w:rsidRPr="00B97831">
        <w:t>9,88</w:t>
      </w:r>
      <w:r w:rsidRPr="00B97831">
        <w:t>% от общей суммы расходов</w:t>
      </w:r>
      <w:r w:rsidR="00E41059" w:rsidRPr="00B97831">
        <w:t xml:space="preserve"> </w:t>
      </w:r>
      <w:r w:rsidR="004D63F7" w:rsidRPr="00B97831">
        <w:t xml:space="preserve">муниципального дорожного фонда </w:t>
      </w:r>
      <w:r w:rsidR="00E41059" w:rsidRPr="00B97831">
        <w:t>(20</w:t>
      </w:r>
      <w:r w:rsidR="007367AD" w:rsidRPr="00B97831">
        <w:t>2</w:t>
      </w:r>
      <w:r w:rsidR="00C61B02" w:rsidRPr="00B97831">
        <w:t>1</w:t>
      </w:r>
      <w:r w:rsidR="00E41059" w:rsidRPr="00B97831">
        <w:t xml:space="preserve"> год </w:t>
      </w:r>
      <w:r w:rsidR="00C61B02" w:rsidRPr="00B97831">
        <w:t>2639,0</w:t>
      </w:r>
      <w:r w:rsidR="00E41059" w:rsidRPr="00B97831">
        <w:t xml:space="preserve"> тыс. руб., </w:t>
      </w:r>
      <w:r w:rsidR="00C61B02" w:rsidRPr="00B97831">
        <w:t>100,0</w:t>
      </w:r>
      <w:r w:rsidR="004D63F7" w:rsidRPr="00B97831">
        <w:t xml:space="preserve">% и </w:t>
      </w:r>
      <w:r w:rsidR="00C61B02" w:rsidRPr="00B97831">
        <w:t>8,51</w:t>
      </w:r>
      <w:r w:rsidR="004D63F7" w:rsidRPr="00B97831">
        <w:t>%)</w:t>
      </w:r>
      <w:r w:rsidRPr="00B97831">
        <w:t>;</w:t>
      </w:r>
    </w:p>
    <w:p w:rsidR="00A75544" w:rsidRPr="00B97831" w:rsidRDefault="00A75544" w:rsidP="006748EA">
      <w:pPr>
        <w:autoSpaceDE w:val="0"/>
        <w:autoSpaceDN w:val="0"/>
        <w:adjustRightInd w:val="0"/>
        <w:ind w:firstLine="709"/>
        <w:jc w:val="both"/>
      </w:pPr>
      <w:r w:rsidRPr="00B97831">
        <w:t xml:space="preserve">- на капитальный ремонт и (или) ремонт автомобильных дорог общего пользования местного значения в границах муниципальных районов в сумме </w:t>
      </w:r>
      <w:r w:rsidR="002A0422" w:rsidRPr="00B97831">
        <w:t>27862,5</w:t>
      </w:r>
      <w:r w:rsidRPr="00B97831">
        <w:t xml:space="preserve"> тыс. руб. или </w:t>
      </w:r>
      <w:r w:rsidR="002A0422" w:rsidRPr="00B97831">
        <w:t>98,1</w:t>
      </w:r>
      <w:r w:rsidRPr="00B97831">
        <w:t xml:space="preserve">% к плановым назначениям и </w:t>
      </w:r>
      <w:r w:rsidR="002A0422" w:rsidRPr="00B97831">
        <w:t>89,67</w:t>
      </w:r>
      <w:r w:rsidRPr="00B97831">
        <w:t>% от общей суммы расходов</w:t>
      </w:r>
      <w:r w:rsidR="004D63F7" w:rsidRPr="00B97831">
        <w:t xml:space="preserve"> (20</w:t>
      </w:r>
      <w:r w:rsidR="007367AD" w:rsidRPr="00B97831">
        <w:t>2</w:t>
      </w:r>
      <w:r w:rsidR="002A0422" w:rsidRPr="00B97831">
        <w:t>1</w:t>
      </w:r>
      <w:r w:rsidR="004D63F7" w:rsidRPr="00B97831">
        <w:t xml:space="preserve"> год </w:t>
      </w:r>
      <w:r w:rsidR="002A0422" w:rsidRPr="00B97831">
        <w:t>28370,3</w:t>
      </w:r>
      <w:r w:rsidR="004D63F7" w:rsidRPr="00B97831">
        <w:t xml:space="preserve"> тыс. руб., </w:t>
      </w:r>
      <w:r w:rsidR="002A0422" w:rsidRPr="00B97831">
        <w:t>99,6</w:t>
      </w:r>
      <w:r w:rsidR="004D63F7" w:rsidRPr="00B97831">
        <w:t>% и 9</w:t>
      </w:r>
      <w:r w:rsidR="007367AD" w:rsidRPr="00B97831">
        <w:t>1</w:t>
      </w:r>
      <w:r w:rsidR="002A0422" w:rsidRPr="00B97831">
        <w:t>,49</w:t>
      </w:r>
      <w:r w:rsidR="004D63F7" w:rsidRPr="00B97831">
        <w:t>%)</w:t>
      </w:r>
      <w:r w:rsidRPr="00B97831">
        <w:t>.</w:t>
      </w:r>
    </w:p>
    <w:p w:rsidR="002A0422" w:rsidRPr="00B97831" w:rsidRDefault="002A0422" w:rsidP="006748EA">
      <w:pPr>
        <w:autoSpaceDE w:val="0"/>
        <w:autoSpaceDN w:val="0"/>
        <w:adjustRightInd w:val="0"/>
        <w:ind w:firstLine="709"/>
        <w:jc w:val="both"/>
      </w:pPr>
      <w:r w:rsidRPr="00B97831">
        <w:t>- финансовая поддержка инициативного проекта (Обустройство остановочного павильона по адресу: Томская область, Первомайский район, п. Майский, ул. Центральная, 15А), в сумме 140,5 тыс. руб. или 100,0% к плановым назначениям и 0,45% от общей суммы расходов дорожного фонда.</w:t>
      </w:r>
    </w:p>
    <w:p w:rsidR="007367AD" w:rsidRPr="00B97831" w:rsidRDefault="00844F2B" w:rsidP="006748EA">
      <w:pPr>
        <w:autoSpaceDE w:val="0"/>
        <w:autoSpaceDN w:val="0"/>
        <w:adjustRightInd w:val="0"/>
        <w:ind w:firstLine="709"/>
        <w:jc w:val="both"/>
        <w:rPr>
          <w:rFonts w:eastAsiaTheme="minorHAnsi"/>
          <w:lang w:eastAsia="en-US"/>
        </w:rPr>
      </w:pPr>
      <w:r w:rsidRPr="00B97831">
        <w:t xml:space="preserve">Причины неисполнения </w:t>
      </w:r>
      <w:r w:rsidR="001C07E4" w:rsidRPr="00B97831">
        <w:t>расходов на осуществление деятельности</w:t>
      </w:r>
      <w:r w:rsidR="00E441AF" w:rsidRPr="00B97831">
        <w:t xml:space="preserve"> по содержанию автомобильных дорог местного значения вне границ населенных пунктов в границах муниципального района </w:t>
      </w:r>
      <w:r w:rsidR="00C93B50" w:rsidRPr="00B97831">
        <w:rPr>
          <w:rFonts w:eastAsiaTheme="minorHAnsi"/>
          <w:lang w:eastAsia="en-US"/>
        </w:rPr>
        <w:t>на сумму</w:t>
      </w:r>
      <w:r w:rsidRPr="00B97831">
        <w:rPr>
          <w:rFonts w:eastAsiaTheme="minorHAnsi"/>
          <w:lang w:eastAsia="en-US"/>
        </w:rPr>
        <w:t xml:space="preserve"> </w:t>
      </w:r>
      <w:r w:rsidR="0042624C" w:rsidRPr="00B97831">
        <w:rPr>
          <w:rFonts w:eastAsiaTheme="minorHAnsi"/>
          <w:lang w:eastAsia="en-US"/>
        </w:rPr>
        <w:t>528,4</w:t>
      </w:r>
      <w:r w:rsidR="004D63F7" w:rsidRPr="00B97831">
        <w:rPr>
          <w:rFonts w:eastAsiaTheme="minorHAnsi"/>
          <w:lang w:eastAsia="en-US"/>
        </w:rPr>
        <w:t xml:space="preserve"> </w:t>
      </w:r>
      <w:r w:rsidR="007367AD" w:rsidRPr="00B97831">
        <w:rPr>
          <w:rFonts w:eastAsiaTheme="minorHAnsi"/>
          <w:lang w:eastAsia="en-US"/>
        </w:rPr>
        <w:t xml:space="preserve">тыс. руб., </w:t>
      </w:r>
      <w:r w:rsidRPr="00B97831">
        <w:rPr>
          <w:rFonts w:eastAsiaTheme="minorHAnsi"/>
          <w:lang w:eastAsia="en-US"/>
        </w:rPr>
        <w:t>сложились в связи тем, что фактическ</w:t>
      </w:r>
      <w:r w:rsidR="00E441AF" w:rsidRPr="00B97831">
        <w:rPr>
          <w:rFonts w:eastAsiaTheme="minorHAnsi"/>
          <w:lang w:eastAsia="en-US"/>
        </w:rPr>
        <w:t>и произведено расходов</w:t>
      </w:r>
      <w:r w:rsidRPr="00B97831">
        <w:rPr>
          <w:rFonts w:eastAsiaTheme="minorHAnsi"/>
          <w:lang w:eastAsia="en-US"/>
        </w:rPr>
        <w:t xml:space="preserve"> меньше доведенных </w:t>
      </w:r>
      <w:r w:rsidR="00E441AF" w:rsidRPr="00B97831">
        <w:rPr>
          <w:rFonts w:eastAsiaTheme="minorHAnsi"/>
          <w:lang w:eastAsia="en-US"/>
        </w:rPr>
        <w:t xml:space="preserve">бюджетных назначений </w:t>
      </w:r>
      <w:r w:rsidR="00C704C0" w:rsidRPr="00B97831">
        <w:rPr>
          <w:rFonts w:eastAsiaTheme="minorHAnsi"/>
          <w:lang w:eastAsia="en-US"/>
        </w:rPr>
        <w:t xml:space="preserve">- </w:t>
      </w:r>
      <w:r w:rsidR="00540E20" w:rsidRPr="00B97831">
        <w:rPr>
          <w:rFonts w:eastAsiaTheme="minorHAnsi"/>
          <w:lang w:eastAsia="en-US"/>
        </w:rPr>
        <w:t>Приложение 1 «</w:t>
      </w:r>
      <w:r w:rsidR="00AE19F7" w:rsidRPr="00B97831">
        <w:rPr>
          <w:rFonts w:eastAsiaTheme="minorHAnsi"/>
          <w:lang w:eastAsia="en-US"/>
        </w:rPr>
        <w:t>С</w:t>
      </w:r>
      <w:r w:rsidR="00540E20" w:rsidRPr="00B97831">
        <w:rPr>
          <w:rFonts w:eastAsiaTheme="minorHAnsi"/>
          <w:lang w:eastAsia="en-US"/>
        </w:rPr>
        <w:t>ведения о расходах по разделам, подразделам функциональной классификации расходов бюджета за 20</w:t>
      </w:r>
      <w:r w:rsidR="00F07963" w:rsidRPr="00B97831">
        <w:rPr>
          <w:rFonts w:eastAsiaTheme="minorHAnsi"/>
          <w:lang w:eastAsia="en-US"/>
        </w:rPr>
        <w:t>2</w:t>
      </w:r>
      <w:r w:rsidR="0042624C" w:rsidRPr="00B97831">
        <w:rPr>
          <w:rFonts w:eastAsiaTheme="minorHAnsi"/>
          <w:lang w:eastAsia="en-US"/>
        </w:rPr>
        <w:t>2</w:t>
      </w:r>
      <w:r w:rsidR="00540E20" w:rsidRPr="00B97831">
        <w:rPr>
          <w:rFonts w:eastAsiaTheme="minorHAnsi"/>
          <w:lang w:eastAsia="en-US"/>
        </w:rPr>
        <w:t xml:space="preserve"> год» к Пояснительной записке к отчету об исполнении бюджета за 20</w:t>
      </w:r>
      <w:r w:rsidR="007367AD" w:rsidRPr="00B97831">
        <w:rPr>
          <w:rFonts w:eastAsiaTheme="minorHAnsi"/>
          <w:lang w:eastAsia="en-US"/>
        </w:rPr>
        <w:t>2</w:t>
      </w:r>
      <w:r w:rsidR="0042624C" w:rsidRPr="00B97831">
        <w:rPr>
          <w:rFonts w:eastAsiaTheme="minorHAnsi"/>
          <w:lang w:eastAsia="en-US"/>
        </w:rPr>
        <w:t>2</w:t>
      </w:r>
      <w:r w:rsidR="00540E20" w:rsidRPr="00B97831">
        <w:rPr>
          <w:rFonts w:eastAsiaTheme="minorHAnsi"/>
          <w:lang w:eastAsia="en-US"/>
        </w:rPr>
        <w:t xml:space="preserve"> год</w:t>
      </w:r>
      <w:r w:rsidR="007367AD" w:rsidRPr="00B97831">
        <w:rPr>
          <w:rFonts w:eastAsiaTheme="minorHAnsi"/>
          <w:lang w:eastAsia="en-US"/>
        </w:rPr>
        <w:t>.</w:t>
      </w:r>
    </w:p>
    <w:p w:rsidR="00844F2B" w:rsidRPr="00B97831" w:rsidRDefault="00F07963"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В Таблице №3 «Сведения об исполнении текстовых статей закона (решения) о бюджете» </w:t>
      </w:r>
      <w:r w:rsidR="00DD768B" w:rsidRPr="00B97831">
        <w:rPr>
          <w:rFonts w:eastAsiaTheme="minorHAnsi"/>
          <w:lang w:eastAsia="en-US"/>
        </w:rPr>
        <w:t xml:space="preserve">и текстовой части </w:t>
      </w:r>
      <w:r w:rsidRPr="00B97831">
        <w:rPr>
          <w:rFonts w:eastAsiaTheme="minorHAnsi"/>
          <w:lang w:eastAsia="en-US"/>
        </w:rPr>
        <w:t>Пояснительной записки (ф.0503160)</w:t>
      </w:r>
      <w:r w:rsidR="007367AD" w:rsidRPr="00B97831">
        <w:rPr>
          <w:rFonts w:eastAsiaTheme="minorHAnsi"/>
          <w:lang w:eastAsia="en-US"/>
        </w:rPr>
        <w:t xml:space="preserve"> Годового отчета об исполнении бюджета за 202</w:t>
      </w:r>
      <w:r w:rsidR="0042624C" w:rsidRPr="00B97831">
        <w:rPr>
          <w:rFonts w:eastAsiaTheme="minorHAnsi"/>
          <w:lang w:eastAsia="en-US"/>
        </w:rPr>
        <w:t>2</w:t>
      </w:r>
      <w:r w:rsidR="007367AD" w:rsidRPr="00B97831">
        <w:rPr>
          <w:rFonts w:eastAsiaTheme="minorHAnsi"/>
          <w:lang w:eastAsia="en-US"/>
        </w:rPr>
        <w:t xml:space="preserve"> год</w:t>
      </w:r>
      <w:r w:rsidR="00DD768B" w:rsidRPr="00B97831">
        <w:rPr>
          <w:rFonts w:eastAsiaTheme="minorHAnsi"/>
          <w:lang w:eastAsia="en-US"/>
        </w:rPr>
        <w:t>,</w:t>
      </w:r>
      <w:r w:rsidR="00540E20" w:rsidRPr="00B97831">
        <w:rPr>
          <w:rFonts w:eastAsiaTheme="minorHAnsi"/>
          <w:lang w:eastAsia="en-US"/>
        </w:rPr>
        <w:t xml:space="preserve"> </w:t>
      </w:r>
      <w:r w:rsidRPr="00B97831">
        <w:rPr>
          <w:rFonts w:eastAsiaTheme="minorHAnsi"/>
          <w:lang w:eastAsia="en-US"/>
        </w:rPr>
        <w:t>не указаны причины неисполнения расходов по муниципальному дорожному фонду</w:t>
      </w:r>
      <w:r w:rsidR="00C704C0" w:rsidRPr="00B97831">
        <w:rPr>
          <w:rFonts w:eastAsiaTheme="minorHAnsi"/>
          <w:lang w:eastAsia="en-US"/>
        </w:rPr>
        <w:t xml:space="preserve"> относительно запланированных ассигнований</w:t>
      </w:r>
      <w:r w:rsidRPr="00B97831">
        <w:rPr>
          <w:rFonts w:eastAsiaTheme="minorHAnsi"/>
          <w:lang w:eastAsia="en-US"/>
        </w:rPr>
        <w:t>.</w:t>
      </w:r>
    </w:p>
    <w:p w:rsidR="00EC573B" w:rsidRPr="00B97831" w:rsidRDefault="0002649E" w:rsidP="006748EA">
      <w:pPr>
        <w:autoSpaceDE w:val="0"/>
        <w:autoSpaceDN w:val="0"/>
        <w:adjustRightInd w:val="0"/>
        <w:ind w:firstLine="709"/>
        <w:jc w:val="both"/>
        <w:rPr>
          <w:rFonts w:eastAsiaTheme="minorHAnsi"/>
          <w:lang w:eastAsia="en-US"/>
        </w:rPr>
      </w:pPr>
      <w:r w:rsidRPr="00B97831">
        <w:t xml:space="preserve">В соответствии с пунктом 5 </w:t>
      </w:r>
      <w:r w:rsidR="00844F2B" w:rsidRPr="00B97831">
        <w:t>стать</w:t>
      </w:r>
      <w:r w:rsidRPr="00B97831">
        <w:t>и</w:t>
      </w:r>
      <w:r w:rsidR="00844F2B" w:rsidRPr="00B97831">
        <w:t xml:space="preserve"> 179.4 Б</w:t>
      </w:r>
      <w:r w:rsidRPr="00B97831">
        <w:t>юджетного кодекса</w:t>
      </w:r>
      <w:r w:rsidR="000C1E7F" w:rsidRPr="00B97831">
        <w:t xml:space="preserve"> РФ </w:t>
      </w:r>
      <w:r w:rsidR="00A962CE" w:rsidRPr="00B97831">
        <w:t>б</w:t>
      </w:r>
      <w:r w:rsidR="00A962CE" w:rsidRPr="00B97831">
        <w:rPr>
          <w:rFonts w:eastAsiaTheme="minorHAnsi"/>
          <w:lang w:eastAsia="en-US"/>
        </w:rPr>
        <w:t xml:space="preserve">юджетные ассигнования муниципального дорожного фонда, не использованные в текущем финансовом году, направляются </w:t>
      </w:r>
      <w:r w:rsidR="00A962CE" w:rsidRPr="00B97831">
        <w:rPr>
          <w:rFonts w:eastAsiaTheme="minorHAnsi"/>
          <w:lang w:eastAsia="en-US"/>
        </w:rPr>
        <w:lastRenderedPageBreak/>
        <w:t>на увеличение бюджетных ассигнований муниципального дорожного фонда в очередном финансовом году</w:t>
      </w:r>
      <w:r w:rsidR="00EC573B" w:rsidRPr="00B97831">
        <w:rPr>
          <w:rFonts w:eastAsiaTheme="minorHAnsi"/>
          <w:lang w:eastAsia="en-US"/>
        </w:rPr>
        <w:t>. На 01.01.20</w:t>
      </w:r>
      <w:r w:rsidR="00C704C0" w:rsidRPr="00B97831">
        <w:rPr>
          <w:rFonts w:eastAsiaTheme="minorHAnsi"/>
          <w:lang w:eastAsia="en-US"/>
        </w:rPr>
        <w:t>2</w:t>
      </w:r>
      <w:r w:rsidR="00302316" w:rsidRPr="00B97831">
        <w:rPr>
          <w:rFonts w:eastAsiaTheme="minorHAnsi"/>
          <w:lang w:eastAsia="en-US"/>
        </w:rPr>
        <w:t>2</w:t>
      </w:r>
      <w:r w:rsidR="00EC573B" w:rsidRPr="00B97831">
        <w:rPr>
          <w:rFonts w:eastAsiaTheme="minorHAnsi"/>
          <w:lang w:eastAsia="en-US"/>
        </w:rPr>
        <w:t xml:space="preserve"> года остатки средств муниципального дорожного фонда составили </w:t>
      </w:r>
      <w:r w:rsidR="00302316" w:rsidRPr="00B97831">
        <w:rPr>
          <w:rFonts w:eastAsiaTheme="minorHAnsi"/>
          <w:lang w:eastAsia="en-US"/>
        </w:rPr>
        <w:t>206,2</w:t>
      </w:r>
      <w:r w:rsidR="00EC573B" w:rsidRPr="00B97831">
        <w:rPr>
          <w:rFonts w:eastAsiaTheme="minorHAnsi"/>
          <w:lang w:eastAsia="en-US"/>
        </w:rPr>
        <w:t xml:space="preserve"> тыс. руб.</w:t>
      </w:r>
      <w:r w:rsidR="00FB1EB0" w:rsidRPr="00B97831">
        <w:rPr>
          <w:rFonts w:eastAsiaTheme="minorHAnsi"/>
          <w:lang w:eastAsia="en-US"/>
        </w:rPr>
        <w:t xml:space="preserve">, </w:t>
      </w:r>
      <w:r w:rsidR="00DD768B" w:rsidRPr="00B97831">
        <w:rPr>
          <w:rFonts w:eastAsiaTheme="minorHAnsi"/>
          <w:lang w:eastAsia="en-US"/>
        </w:rPr>
        <w:t>которы</w:t>
      </w:r>
      <w:r w:rsidR="00302316" w:rsidRPr="00B97831">
        <w:rPr>
          <w:rFonts w:eastAsiaTheme="minorHAnsi"/>
          <w:lang w:eastAsia="en-US"/>
        </w:rPr>
        <w:t>е</w:t>
      </w:r>
      <w:r w:rsidR="00DD768B" w:rsidRPr="00B97831">
        <w:rPr>
          <w:rFonts w:eastAsiaTheme="minorHAnsi"/>
          <w:lang w:eastAsia="en-US"/>
        </w:rPr>
        <w:t xml:space="preserve"> направлены на увеличение бюджетных ассигнований муниципального дорожного фонда в 202</w:t>
      </w:r>
      <w:r w:rsidR="00302316" w:rsidRPr="00B97831">
        <w:rPr>
          <w:rFonts w:eastAsiaTheme="minorHAnsi"/>
          <w:lang w:eastAsia="en-US"/>
        </w:rPr>
        <w:t>2</w:t>
      </w:r>
      <w:r w:rsidR="00DD768B" w:rsidRPr="00B97831">
        <w:rPr>
          <w:rFonts w:eastAsiaTheme="minorHAnsi"/>
          <w:lang w:eastAsia="en-US"/>
        </w:rPr>
        <w:t xml:space="preserve"> году. С</w:t>
      </w:r>
      <w:r w:rsidR="00C704C0" w:rsidRPr="00B97831">
        <w:rPr>
          <w:rFonts w:eastAsiaTheme="minorHAnsi"/>
          <w:lang w:eastAsia="en-US"/>
        </w:rPr>
        <w:t xml:space="preserve">огласно </w:t>
      </w:r>
      <w:r w:rsidR="00FB1EB0" w:rsidRPr="00B97831">
        <w:rPr>
          <w:rFonts w:eastAsiaTheme="minorHAnsi"/>
          <w:lang w:eastAsia="en-US"/>
        </w:rPr>
        <w:t>Отчет</w:t>
      </w:r>
      <w:r w:rsidR="009B18C2" w:rsidRPr="00B97831">
        <w:rPr>
          <w:rFonts w:eastAsiaTheme="minorHAnsi"/>
          <w:lang w:eastAsia="en-US"/>
        </w:rPr>
        <w:t>у</w:t>
      </w:r>
      <w:r w:rsidR="00E0156A" w:rsidRPr="00B97831">
        <w:rPr>
          <w:rFonts w:eastAsiaTheme="minorHAnsi"/>
          <w:lang w:eastAsia="en-US"/>
        </w:rPr>
        <w:t>,</w:t>
      </w:r>
      <w:r w:rsidR="00FB1EB0" w:rsidRPr="00B97831">
        <w:rPr>
          <w:rFonts w:eastAsiaTheme="minorHAnsi"/>
          <w:lang w:eastAsia="en-US"/>
        </w:rPr>
        <w:t xml:space="preserve"> об использовании муниципального дорожного фонда муниципального образования «Первомайский район» за 20</w:t>
      </w:r>
      <w:r w:rsidR="00C704C0" w:rsidRPr="00B97831">
        <w:rPr>
          <w:rFonts w:eastAsiaTheme="minorHAnsi"/>
          <w:lang w:eastAsia="en-US"/>
        </w:rPr>
        <w:t>2</w:t>
      </w:r>
      <w:r w:rsidR="00302316" w:rsidRPr="00B97831">
        <w:rPr>
          <w:rFonts w:eastAsiaTheme="minorHAnsi"/>
          <w:lang w:eastAsia="en-US"/>
        </w:rPr>
        <w:t>2</w:t>
      </w:r>
      <w:r w:rsidR="00FB1EB0" w:rsidRPr="00B97831">
        <w:rPr>
          <w:rFonts w:eastAsiaTheme="minorHAnsi"/>
          <w:lang w:eastAsia="en-US"/>
        </w:rPr>
        <w:t xml:space="preserve"> год</w:t>
      </w:r>
      <w:r w:rsidR="00AE19F7" w:rsidRPr="00B97831">
        <w:rPr>
          <w:rFonts w:eastAsiaTheme="minorHAnsi"/>
          <w:lang w:eastAsia="en-US"/>
        </w:rPr>
        <w:t>,</w:t>
      </w:r>
      <w:r w:rsidR="00FB1EB0" w:rsidRPr="00B97831">
        <w:rPr>
          <w:rFonts w:eastAsiaTheme="minorHAnsi"/>
          <w:lang w:eastAsia="en-US"/>
        </w:rPr>
        <w:t xml:space="preserve"> </w:t>
      </w:r>
      <w:r w:rsidR="00C704C0" w:rsidRPr="00B97831">
        <w:rPr>
          <w:rFonts w:eastAsiaTheme="minorHAnsi"/>
          <w:lang w:eastAsia="en-US"/>
        </w:rPr>
        <w:t xml:space="preserve">остаток средств муниципального дорожного фонда </w:t>
      </w:r>
      <w:r w:rsidR="00B644F8" w:rsidRPr="00B97831">
        <w:rPr>
          <w:rFonts w:eastAsiaTheme="minorHAnsi"/>
          <w:lang w:eastAsia="en-US"/>
        </w:rPr>
        <w:t>по состоянию</w:t>
      </w:r>
      <w:r w:rsidR="00C704C0" w:rsidRPr="00B97831">
        <w:rPr>
          <w:rFonts w:eastAsiaTheme="minorHAnsi"/>
          <w:lang w:eastAsia="en-US"/>
        </w:rPr>
        <w:t xml:space="preserve"> на 01.01.202</w:t>
      </w:r>
      <w:r w:rsidR="00302316" w:rsidRPr="00B97831">
        <w:rPr>
          <w:rFonts w:eastAsiaTheme="minorHAnsi"/>
          <w:lang w:eastAsia="en-US"/>
        </w:rPr>
        <w:t>3</w:t>
      </w:r>
      <w:r w:rsidR="00C704C0" w:rsidRPr="00B97831">
        <w:rPr>
          <w:rFonts w:eastAsiaTheme="minorHAnsi"/>
          <w:lang w:eastAsia="en-US"/>
        </w:rPr>
        <w:t xml:space="preserve"> года составил </w:t>
      </w:r>
      <w:r w:rsidR="00302316" w:rsidRPr="00B97831">
        <w:rPr>
          <w:rFonts w:eastAsiaTheme="minorHAnsi"/>
          <w:lang w:eastAsia="en-US"/>
        </w:rPr>
        <w:t>0,0</w:t>
      </w:r>
      <w:r w:rsidR="00C704C0" w:rsidRPr="00B97831">
        <w:rPr>
          <w:rFonts w:eastAsiaTheme="minorHAnsi"/>
          <w:lang w:eastAsia="en-US"/>
        </w:rPr>
        <w:t xml:space="preserve"> тыс. руб.</w:t>
      </w:r>
    </w:p>
    <w:p w:rsidR="00C704C0" w:rsidRPr="00B97831" w:rsidRDefault="00C704C0" w:rsidP="006748EA">
      <w:pPr>
        <w:autoSpaceDE w:val="0"/>
        <w:autoSpaceDN w:val="0"/>
        <w:adjustRightInd w:val="0"/>
        <w:ind w:firstLine="709"/>
        <w:jc w:val="both"/>
        <w:rPr>
          <w:rFonts w:eastAsiaTheme="minorHAnsi"/>
          <w:lang w:eastAsia="en-US"/>
        </w:rPr>
      </w:pPr>
    </w:p>
    <w:p w:rsidR="00E112DA" w:rsidRPr="00B97831" w:rsidRDefault="00E112DA" w:rsidP="006748EA">
      <w:pPr>
        <w:pStyle w:val="a5"/>
        <w:spacing w:before="0" w:beforeAutospacing="0" w:after="0" w:afterAutospacing="0"/>
        <w:jc w:val="center"/>
        <w:rPr>
          <w:rStyle w:val="a4"/>
          <w:u w:val="single"/>
        </w:rPr>
      </w:pPr>
      <w:r w:rsidRPr="00B97831">
        <w:rPr>
          <w:rStyle w:val="a4"/>
          <w:u w:val="single"/>
        </w:rPr>
        <w:t>Дефицит бюджета и источники его финансирования.</w:t>
      </w:r>
    </w:p>
    <w:p w:rsidR="005E67A6" w:rsidRPr="00B97831" w:rsidRDefault="00C634C5" w:rsidP="006748EA">
      <w:pPr>
        <w:pStyle w:val="a5"/>
        <w:spacing w:before="0" w:beforeAutospacing="0" w:after="0" w:afterAutospacing="0"/>
        <w:ind w:firstLine="709"/>
        <w:jc w:val="both"/>
      </w:pPr>
      <w:r w:rsidRPr="00B97831">
        <w:t xml:space="preserve">Решением Думы Первомайского района от </w:t>
      </w:r>
      <w:r w:rsidR="00C704C0" w:rsidRPr="00B97831">
        <w:t>2</w:t>
      </w:r>
      <w:r w:rsidR="00CD7EBB" w:rsidRPr="00B97831">
        <w:t>8</w:t>
      </w:r>
      <w:r w:rsidR="00C704C0" w:rsidRPr="00B97831">
        <w:t>.12.20</w:t>
      </w:r>
      <w:r w:rsidR="00864904" w:rsidRPr="00B97831">
        <w:t>2</w:t>
      </w:r>
      <w:r w:rsidR="00CD7EBB" w:rsidRPr="00B97831">
        <w:t>1</w:t>
      </w:r>
      <w:r w:rsidRPr="00B97831">
        <w:t xml:space="preserve"> №</w:t>
      </w:r>
      <w:r w:rsidR="00E441AF" w:rsidRPr="00B97831">
        <w:t xml:space="preserve"> </w:t>
      </w:r>
      <w:r w:rsidR="00CD7EBB" w:rsidRPr="00B97831">
        <w:t>161</w:t>
      </w:r>
      <w:r w:rsidRPr="00B97831">
        <w:t xml:space="preserve"> «</w:t>
      </w:r>
      <w:r w:rsidR="00C704C0" w:rsidRPr="00B97831">
        <w:rPr>
          <w:sz w:val="26"/>
          <w:szCs w:val="26"/>
        </w:rPr>
        <w:t>О бюджете муниципального образования «Первомайский район» Томской области на 202</w:t>
      </w:r>
      <w:r w:rsidR="00CD7EBB" w:rsidRPr="00B97831">
        <w:rPr>
          <w:sz w:val="26"/>
          <w:szCs w:val="26"/>
        </w:rPr>
        <w:t>2</w:t>
      </w:r>
      <w:r w:rsidR="00C704C0" w:rsidRPr="00B97831">
        <w:rPr>
          <w:sz w:val="26"/>
          <w:szCs w:val="26"/>
        </w:rPr>
        <w:t xml:space="preserve"> год и на плановый период 202</w:t>
      </w:r>
      <w:r w:rsidR="00CD7EBB" w:rsidRPr="00B97831">
        <w:rPr>
          <w:sz w:val="26"/>
          <w:szCs w:val="26"/>
        </w:rPr>
        <w:t>3</w:t>
      </w:r>
      <w:r w:rsidR="00C704C0" w:rsidRPr="00B97831">
        <w:rPr>
          <w:sz w:val="26"/>
          <w:szCs w:val="26"/>
        </w:rPr>
        <w:t>-202</w:t>
      </w:r>
      <w:r w:rsidR="00CD7EBB" w:rsidRPr="00B97831">
        <w:rPr>
          <w:sz w:val="26"/>
          <w:szCs w:val="26"/>
        </w:rPr>
        <w:t>4</w:t>
      </w:r>
      <w:r w:rsidR="00C704C0" w:rsidRPr="00B97831">
        <w:rPr>
          <w:sz w:val="26"/>
          <w:szCs w:val="26"/>
        </w:rPr>
        <w:t xml:space="preserve"> годы» </w:t>
      </w:r>
      <w:r w:rsidR="00AD1AE2" w:rsidRPr="00B97831">
        <w:t>бюджет</w:t>
      </w:r>
      <w:r w:rsidR="00CA3C64" w:rsidRPr="00B97831">
        <w:t xml:space="preserve"> </w:t>
      </w:r>
      <w:r w:rsidR="00C704C0" w:rsidRPr="00B97831">
        <w:t>муниципального образования «</w:t>
      </w:r>
      <w:r w:rsidR="00CA3C64" w:rsidRPr="00B97831">
        <w:t>Первомайск</w:t>
      </w:r>
      <w:r w:rsidR="00C704C0" w:rsidRPr="00B97831">
        <w:t>ий</w:t>
      </w:r>
      <w:r w:rsidR="00CA3C64" w:rsidRPr="00B97831">
        <w:t xml:space="preserve"> район</w:t>
      </w:r>
      <w:r w:rsidR="00C704C0" w:rsidRPr="00B97831">
        <w:t>»</w:t>
      </w:r>
      <w:r w:rsidR="00AD1AE2" w:rsidRPr="00B97831">
        <w:t xml:space="preserve"> был принят с </w:t>
      </w:r>
      <w:r w:rsidR="009F4F49" w:rsidRPr="00B97831">
        <w:t xml:space="preserve">дефицитом </w:t>
      </w:r>
      <w:r w:rsidR="000C1FAF" w:rsidRPr="00B97831">
        <w:t xml:space="preserve">в размере </w:t>
      </w:r>
      <w:r w:rsidR="00864904" w:rsidRPr="00B97831">
        <w:t>0,0</w:t>
      </w:r>
      <w:r w:rsidR="001B24AF" w:rsidRPr="00B97831">
        <w:t xml:space="preserve"> </w:t>
      </w:r>
      <w:r w:rsidR="00AD1AE2" w:rsidRPr="00B97831">
        <w:t>тыс. руб. С учетом изменений, внесенных</w:t>
      </w:r>
      <w:r w:rsidR="0024675B" w:rsidRPr="00B97831">
        <w:t xml:space="preserve"> в Решени</w:t>
      </w:r>
      <w:r w:rsidR="00397201" w:rsidRPr="00B97831">
        <w:t>е</w:t>
      </w:r>
      <w:r w:rsidR="0024675B" w:rsidRPr="00B97831">
        <w:t xml:space="preserve"> о бюджете</w:t>
      </w:r>
      <w:r w:rsidR="00CA3C64" w:rsidRPr="00B97831">
        <w:t xml:space="preserve"> Первомайского района</w:t>
      </w:r>
      <w:r w:rsidR="0024675B" w:rsidRPr="00B97831">
        <w:t xml:space="preserve"> на 20</w:t>
      </w:r>
      <w:r w:rsidR="00C704C0" w:rsidRPr="00B97831">
        <w:t>2</w:t>
      </w:r>
      <w:r w:rsidR="009F4F49" w:rsidRPr="00B97831">
        <w:t>2</w:t>
      </w:r>
      <w:r w:rsidR="0024675B" w:rsidRPr="00B97831">
        <w:t xml:space="preserve"> год</w:t>
      </w:r>
      <w:r w:rsidR="00C704C0" w:rsidRPr="00B97831">
        <w:t xml:space="preserve"> в окончательной редакции от 2</w:t>
      </w:r>
      <w:r w:rsidR="009F4F49" w:rsidRPr="00B97831">
        <w:t>2</w:t>
      </w:r>
      <w:r w:rsidR="00C704C0" w:rsidRPr="00B97831">
        <w:t>.12.202</w:t>
      </w:r>
      <w:r w:rsidR="009F4F49" w:rsidRPr="00B97831">
        <w:t>2</w:t>
      </w:r>
      <w:r w:rsidR="00C704C0" w:rsidRPr="00B97831">
        <w:t xml:space="preserve"> №</w:t>
      </w:r>
      <w:r w:rsidR="009F4F49" w:rsidRPr="00B97831">
        <w:t>272</w:t>
      </w:r>
      <w:r w:rsidR="00AD1AE2" w:rsidRPr="00B97831">
        <w:t>, бюджет</w:t>
      </w:r>
      <w:r w:rsidR="00CA3C64" w:rsidRPr="00B97831">
        <w:t xml:space="preserve"> Первомайского района</w:t>
      </w:r>
      <w:r w:rsidR="00AD1AE2" w:rsidRPr="00B97831">
        <w:t xml:space="preserve"> утвержден с </w:t>
      </w:r>
      <w:r w:rsidR="00E441AF" w:rsidRPr="00B97831">
        <w:t>дефицитом</w:t>
      </w:r>
      <w:r w:rsidR="00AD1AE2" w:rsidRPr="00B97831">
        <w:t xml:space="preserve"> в </w:t>
      </w:r>
      <w:r w:rsidR="00FB49C4" w:rsidRPr="00B97831">
        <w:t>размере</w:t>
      </w:r>
      <w:r w:rsidR="00AD1AE2" w:rsidRPr="00B97831">
        <w:t xml:space="preserve"> </w:t>
      </w:r>
      <w:r w:rsidR="009F4F49" w:rsidRPr="00B97831">
        <w:t>8027,4</w:t>
      </w:r>
      <w:r w:rsidR="00CA33FA" w:rsidRPr="00B97831">
        <w:t xml:space="preserve"> </w:t>
      </w:r>
      <w:r w:rsidR="00F41B4B" w:rsidRPr="00B97831">
        <w:t>тыс. руб.</w:t>
      </w:r>
      <w:r w:rsidR="00F725E1" w:rsidRPr="00B97831">
        <w:t>,</w:t>
      </w:r>
      <w:r w:rsidR="0045263B" w:rsidRPr="00B97831">
        <w:t xml:space="preserve"> в составе источников финансирова</w:t>
      </w:r>
      <w:r w:rsidR="00A558A4" w:rsidRPr="00B97831">
        <w:t xml:space="preserve">ния дефицита бюджета </w:t>
      </w:r>
      <w:r w:rsidR="00E42D2F" w:rsidRPr="00B97831">
        <w:t>включены</w:t>
      </w:r>
      <w:r w:rsidR="00A558A4" w:rsidRPr="00B97831">
        <w:t>:</w:t>
      </w:r>
    </w:p>
    <w:p w:rsidR="005E67A6" w:rsidRPr="00B97831" w:rsidRDefault="005E67A6" w:rsidP="006748EA">
      <w:pPr>
        <w:pStyle w:val="a5"/>
        <w:spacing w:before="0" w:beforeAutospacing="0" w:after="0" w:afterAutospacing="0"/>
        <w:ind w:firstLine="709"/>
        <w:jc w:val="both"/>
      </w:pPr>
      <w:r w:rsidRPr="00B97831">
        <w:t xml:space="preserve">- </w:t>
      </w:r>
      <w:r w:rsidR="00864904" w:rsidRPr="00B97831">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r w:rsidR="000C1FAF" w:rsidRPr="00B97831">
        <w:t>-</w:t>
      </w:r>
      <w:r w:rsidR="00864904" w:rsidRPr="00B97831">
        <w:t>0,0</w:t>
      </w:r>
      <w:r w:rsidR="000C1FAF" w:rsidRPr="00B97831">
        <w:t xml:space="preserve"> тыс. руб.;</w:t>
      </w:r>
    </w:p>
    <w:p w:rsidR="009F4F49" w:rsidRPr="00B97831" w:rsidRDefault="009F4F49" w:rsidP="006748EA">
      <w:pPr>
        <w:pStyle w:val="a5"/>
        <w:spacing w:before="0" w:beforeAutospacing="0" w:after="0" w:afterAutospacing="0"/>
        <w:ind w:firstLine="709"/>
        <w:jc w:val="both"/>
      </w:pPr>
      <w:r w:rsidRPr="00B97831">
        <w:t>- Разница между привлеченными и погашенными муниципальным образованием кредитами кредитных организаций   в валюте Российской Федерации, 0,0 тыс. руб.</w:t>
      </w:r>
    </w:p>
    <w:p w:rsidR="000C1FAF" w:rsidRPr="00B97831" w:rsidRDefault="00E42D2F" w:rsidP="006748EA">
      <w:pPr>
        <w:pStyle w:val="a5"/>
        <w:spacing w:before="0" w:beforeAutospacing="0" w:after="0" w:afterAutospacing="0"/>
        <w:ind w:firstLine="709"/>
        <w:jc w:val="both"/>
      </w:pPr>
      <w:r w:rsidRPr="00B97831">
        <w:t>- и</w:t>
      </w:r>
      <w:r w:rsidR="000C1FAF" w:rsidRPr="00B97831">
        <w:t xml:space="preserve">зменение остатков средств на счетах по учету средств </w:t>
      </w:r>
      <w:r w:rsidR="00864904" w:rsidRPr="00B97831">
        <w:t xml:space="preserve">местного </w:t>
      </w:r>
      <w:r w:rsidR="000C1FAF" w:rsidRPr="00B97831">
        <w:t>бюджета в течение соответствующего финансового года</w:t>
      </w:r>
      <w:r w:rsidRPr="00B97831">
        <w:t xml:space="preserve"> в сумме</w:t>
      </w:r>
      <w:r w:rsidR="000C1FAF" w:rsidRPr="00B97831">
        <w:t xml:space="preserve"> </w:t>
      </w:r>
      <w:r w:rsidR="009B18C2" w:rsidRPr="00B97831">
        <w:t>+</w:t>
      </w:r>
      <w:r w:rsidR="009F4F49" w:rsidRPr="00B97831">
        <w:t>8027,4</w:t>
      </w:r>
      <w:r w:rsidR="000C1FAF" w:rsidRPr="00B97831">
        <w:t xml:space="preserve"> тыс. руб.</w:t>
      </w:r>
    </w:p>
    <w:p w:rsidR="00D10472" w:rsidRPr="00B97831" w:rsidRDefault="00E20B29" w:rsidP="006748EA">
      <w:pPr>
        <w:pStyle w:val="a5"/>
        <w:spacing w:before="0" w:beforeAutospacing="0" w:after="0" w:afterAutospacing="0"/>
        <w:ind w:firstLine="709"/>
        <w:jc w:val="both"/>
      </w:pPr>
      <w:r w:rsidRPr="00B97831">
        <w:t xml:space="preserve">Согласно </w:t>
      </w:r>
      <w:r w:rsidR="00F21ADA" w:rsidRPr="00B97831">
        <w:t>представленной бюджетной отчетности финансового органа</w:t>
      </w:r>
      <w:r w:rsidR="005E67A6" w:rsidRPr="00B97831">
        <w:t xml:space="preserve"> «Отчет об исполнении бюджета» (ф.0503117)</w:t>
      </w:r>
      <w:r w:rsidRPr="00B97831">
        <w:t xml:space="preserve"> и </w:t>
      </w:r>
      <w:r w:rsidR="00584E8E" w:rsidRPr="00B97831">
        <w:t>П</w:t>
      </w:r>
      <w:r w:rsidRPr="00B97831">
        <w:t xml:space="preserve">роекту решения </w:t>
      </w:r>
      <w:r w:rsidR="00584E8E" w:rsidRPr="00B97831">
        <w:t>о</w:t>
      </w:r>
      <w:r w:rsidR="005E67A6" w:rsidRPr="00B97831">
        <w:t>б</w:t>
      </w:r>
      <w:r w:rsidR="00584E8E" w:rsidRPr="00B97831">
        <w:t xml:space="preserve"> </w:t>
      </w:r>
      <w:r w:rsidR="005E67A6" w:rsidRPr="00B97831">
        <w:t>исполнении бюджета за 20</w:t>
      </w:r>
      <w:r w:rsidR="003B1A26" w:rsidRPr="00B97831">
        <w:t>2</w:t>
      </w:r>
      <w:r w:rsidR="009F4F49" w:rsidRPr="00B97831">
        <w:t>2</w:t>
      </w:r>
      <w:r w:rsidR="005E67A6" w:rsidRPr="00B97831">
        <w:t xml:space="preserve"> год</w:t>
      </w:r>
      <w:r w:rsidR="00D373FF" w:rsidRPr="00B97831">
        <w:t xml:space="preserve">, </w:t>
      </w:r>
      <w:r w:rsidRPr="00B97831">
        <w:t xml:space="preserve">бюджет </w:t>
      </w:r>
      <w:r w:rsidR="00D373FF" w:rsidRPr="00B97831">
        <w:t>Первомайского района в 20</w:t>
      </w:r>
      <w:r w:rsidR="003B1A26" w:rsidRPr="00B97831">
        <w:t>2</w:t>
      </w:r>
      <w:r w:rsidR="009F4F49" w:rsidRPr="00B97831">
        <w:t>2</w:t>
      </w:r>
      <w:r w:rsidR="00D373FF" w:rsidRPr="00B97831">
        <w:t xml:space="preserve"> году</w:t>
      </w:r>
      <w:r w:rsidR="00F21ADA" w:rsidRPr="00B97831">
        <w:t xml:space="preserve"> исполнен с </w:t>
      </w:r>
      <w:r w:rsidR="009F4F49" w:rsidRPr="00B97831">
        <w:t>дефицитом</w:t>
      </w:r>
      <w:r w:rsidR="003B1A26" w:rsidRPr="00B97831">
        <w:t xml:space="preserve"> </w:t>
      </w:r>
      <w:r w:rsidR="00D10472" w:rsidRPr="00B97831">
        <w:t xml:space="preserve">в </w:t>
      </w:r>
      <w:r w:rsidR="001F27E2" w:rsidRPr="00B97831">
        <w:t xml:space="preserve">размере </w:t>
      </w:r>
      <w:r w:rsidR="009F4F49" w:rsidRPr="00B97831">
        <w:t>3242,43</w:t>
      </w:r>
      <w:r w:rsidRPr="00B97831">
        <w:t xml:space="preserve"> </w:t>
      </w:r>
      <w:r w:rsidR="00F21ADA" w:rsidRPr="00B97831">
        <w:t>тыс.</w:t>
      </w:r>
      <w:r w:rsidRPr="00B97831">
        <w:t xml:space="preserve"> </w:t>
      </w:r>
      <w:r w:rsidR="00F21ADA" w:rsidRPr="00B97831">
        <w:t>руб</w:t>
      </w:r>
      <w:r w:rsidR="00E423EB" w:rsidRPr="00B97831">
        <w:t>.</w:t>
      </w:r>
      <w:r w:rsidR="00D10472" w:rsidRPr="00B97831">
        <w:t xml:space="preserve"> </w:t>
      </w:r>
      <w:r w:rsidR="00C74213" w:rsidRPr="00B97831">
        <w:t>(в 20</w:t>
      </w:r>
      <w:r w:rsidR="00864904" w:rsidRPr="00B97831">
        <w:t>2</w:t>
      </w:r>
      <w:r w:rsidR="009F4F49" w:rsidRPr="00B97831">
        <w:t>1</w:t>
      </w:r>
      <w:r w:rsidR="00C74213" w:rsidRPr="00B97831">
        <w:t xml:space="preserve"> году бюджет исполнен с </w:t>
      </w:r>
      <w:r w:rsidR="00864904" w:rsidRPr="00B97831">
        <w:t>профицитом</w:t>
      </w:r>
      <w:r w:rsidR="00C74213" w:rsidRPr="00B97831">
        <w:t xml:space="preserve"> в размере </w:t>
      </w:r>
      <w:r w:rsidR="009F4F49" w:rsidRPr="00B97831">
        <w:t>6203,7</w:t>
      </w:r>
      <w:r w:rsidR="00C74213" w:rsidRPr="00B97831">
        <w:t xml:space="preserve"> тыс. руб.)</w:t>
      </w:r>
      <w:r w:rsidR="00D10472" w:rsidRPr="00B97831">
        <w:t xml:space="preserve">. </w:t>
      </w:r>
    </w:p>
    <w:p w:rsidR="001F27E2" w:rsidRPr="00B97831" w:rsidRDefault="001F27E2" w:rsidP="006748EA">
      <w:pPr>
        <w:pStyle w:val="a5"/>
        <w:spacing w:before="0" w:beforeAutospacing="0" w:after="0" w:afterAutospacing="0"/>
        <w:ind w:firstLine="709"/>
        <w:jc w:val="both"/>
      </w:pPr>
      <w:r w:rsidRPr="00B97831">
        <w:t>Приложением 5</w:t>
      </w:r>
      <w:r w:rsidR="00092532" w:rsidRPr="00B97831">
        <w:t xml:space="preserve"> </w:t>
      </w:r>
      <w:r w:rsidRPr="00B97831">
        <w:t xml:space="preserve">«Отчет об источниках финансирования дефицита бюджета </w:t>
      </w:r>
      <w:r w:rsidR="003B1A26" w:rsidRPr="00B97831">
        <w:t>муниципального образова</w:t>
      </w:r>
      <w:r w:rsidR="00864904" w:rsidRPr="00B97831">
        <w:t>ния «Первомайский район» за 202</w:t>
      </w:r>
      <w:r w:rsidR="009F4F49" w:rsidRPr="00B97831">
        <w:t>2</w:t>
      </w:r>
      <w:r w:rsidRPr="00B97831">
        <w:t xml:space="preserve"> год» </w:t>
      </w:r>
      <w:r w:rsidR="00092532" w:rsidRPr="00B97831">
        <w:t>к Проекту решения об исполнении бюджета за 20</w:t>
      </w:r>
      <w:r w:rsidR="003B1A26" w:rsidRPr="00B97831">
        <w:t>2</w:t>
      </w:r>
      <w:r w:rsidR="009F4F49" w:rsidRPr="00B97831">
        <w:t>2</w:t>
      </w:r>
      <w:r w:rsidR="00092532" w:rsidRPr="00B97831">
        <w:t xml:space="preserve"> год</w:t>
      </w:r>
      <w:r w:rsidRPr="00B97831">
        <w:t>,</w:t>
      </w:r>
      <w:r w:rsidR="00D10472" w:rsidRPr="00B97831">
        <w:t xml:space="preserve"> </w:t>
      </w:r>
      <w:r w:rsidR="00C039D4" w:rsidRPr="00B97831">
        <w:t>источник</w:t>
      </w:r>
      <w:r w:rsidR="00916105" w:rsidRPr="00B97831">
        <w:t>и</w:t>
      </w:r>
      <w:r w:rsidR="00C039D4" w:rsidRPr="00B97831">
        <w:t xml:space="preserve"> финансирования дефицита бюджета </w:t>
      </w:r>
      <w:r w:rsidR="00540E20" w:rsidRPr="00B97831">
        <w:t>утверждены</w:t>
      </w:r>
      <w:r w:rsidRPr="00B97831">
        <w:t>:</w:t>
      </w:r>
    </w:p>
    <w:p w:rsidR="009F4F49" w:rsidRPr="00B97831" w:rsidRDefault="009F4F49" w:rsidP="006748EA">
      <w:pPr>
        <w:pStyle w:val="a5"/>
        <w:spacing w:before="0" w:beforeAutospacing="0" w:after="0" w:afterAutospacing="0"/>
        <w:ind w:firstLine="709"/>
        <w:jc w:val="both"/>
      </w:pPr>
      <w:r w:rsidRPr="00B97831">
        <w:t>- получение кредитов от кредитных организаций бюджетами муниципальных районов в валюте Российской Федерации 0,0 тыс. руб.</w:t>
      </w:r>
    </w:p>
    <w:p w:rsidR="00A80362" w:rsidRPr="00B97831" w:rsidRDefault="00C74213" w:rsidP="006748EA">
      <w:pPr>
        <w:pStyle w:val="a5"/>
        <w:spacing w:before="0" w:beforeAutospacing="0" w:after="0" w:afterAutospacing="0"/>
        <w:ind w:firstLine="709"/>
        <w:jc w:val="both"/>
      </w:pPr>
      <w:r w:rsidRPr="00B97831">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 </w:t>
      </w:r>
      <w:r w:rsidR="00864904" w:rsidRPr="00B97831">
        <w:t>0,0</w:t>
      </w:r>
      <w:r w:rsidRPr="00B97831">
        <w:t xml:space="preserve"> тыс. руб. (за 20</w:t>
      </w:r>
      <w:r w:rsidR="00864904" w:rsidRPr="00B97831">
        <w:t>2</w:t>
      </w:r>
      <w:r w:rsidR="009F4F49" w:rsidRPr="00B97831">
        <w:t>1</w:t>
      </w:r>
      <w:r w:rsidRPr="00B97831">
        <w:t xml:space="preserve"> год </w:t>
      </w:r>
      <w:r w:rsidR="003B1A26" w:rsidRPr="00B97831">
        <w:t>-</w:t>
      </w:r>
      <w:r w:rsidR="009F4F49" w:rsidRPr="00B97831">
        <w:t>3700,0тыс. руб.)</w:t>
      </w:r>
    </w:p>
    <w:p w:rsidR="001F27E2" w:rsidRPr="00B97831" w:rsidRDefault="001F27E2" w:rsidP="006748EA">
      <w:pPr>
        <w:pStyle w:val="a5"/>
        <w:spacing w:before="0" w:beforeAutospacing="0" w:after="0" w:afterAutospacing="0"/>
        <w:ind w:firstLine="709"/>
        <w:jc w:val="both"/>
      </w:pPr>
      <w:r w:rsidRPr="00B97831">
        <w:rPr>
          <w:rFonts w:eastAsiaTheme="minorHAnsi"/>
          <w:lang w:eastAsia="en-US"/>
        </w:rPr>
        <w:t xml:space="preserve">- изменение остатков средств на счетах по учету средств бюджетов в сумме </w:t>
      </w:r>
      <w:r w:rsidR="009F4F49" w:rsidRPr="00B97831">
        <w:rPr>
          <w:rFonts w:eastAsiaTheme="minorHAnsi"/>
          <w:lang w:eastAsia="en-US"/>
        </w:rPr>
        <w:t>8027,4</w:t>
      </w:r>
      <w:r w:rsidRPr="00B97831">
        <w:rPr>
          <w:rFonts w:eastAsiaTheme="minorHAnsi"/>
          <w:lang w:eastAsia="en-US"/>
        </w:rPr>
        <w:t xml:space="preserve"> тыс. руб.</w:t>
      </w:r>
      <w:r w:rsidR="00C74213" w:rsidRPr="00B97831">
        <w:rPr>
          <w:rFonts w:eastAsiaTheme="minorHAnsi"/>
          <w:lang w:eastAsia="en-US"/>
        </w:rPr>
        <w:t xml:space="preserve"> (в 20</w:t>
      </w:r>
      <w:r w:rsidR="00864904" w:rsidRPr="00B97831">
        <w:rPr>
          <w:rFonts w:eastAsiaTheme="minorHAnsi"/>
          <w:lang w:eastAsia="en-US"/>
        </w:rPr>
        <w:t>2</w:t>
      </w:r>
      <w:r w:rsidR="009F4F49" w:rsidRPr="00B97831">
        <w:rPr>
          <w:rFonts w:eastAsiaTheme="minorHAnsi"/>
          <w:lang w:eastAsia="en-US"/>
        </w:rPr>
        <w:t>1</w:t>
      </w:r>
      <w:r w:rsidR="00C74213" w:rsidRPr="00B97831">
        <w:rPr>
          <w:rFonts w:eastAsiaTheme="minorHAnsi"/>
          <w:lang w:eastAsia="en-US"/>
        </w:rPr>
        <w:t xml:space="preserve"> году </w:t>
      </w:r>
      <w:r w:rsidR="009F4F49" w:rsidRPr="00B97831">
        <w:rPr>
          <w:rFonts w:eastAsiaTheme="minorHAnsi"/>
          <w:lang w:eastAsia="en-US"/>
        </w:rPr>
        <w:t>2503,8</w:t>
      </w:r>
      <w:r w:rsidR="00C74213" w:rsidRPr="00B97831">
        <w:rPr>
          <w:rFonts w:eastAsiaTheme="minorHAnsi"/>
          <w:lang w:eastAsia="en-US"/>
        </w:rPr>
        <w:t xml:space="preserve"> тыс. руб.)</w:t>
      </w:r>
      <w:r w:rsidR="00916105" w:rsidRPr="00B97831">
        <w:rPr>
          <w:rFonts w:eastAsiaTheme="minorHAnsi"/>
          <w:lang w:eastAsia="en-US"/>
        </w:rPr>
        <w:t>.</w:t>
      </w:r>
    </w:p>
    <w:p w:rsidR="001F27E2" w:rsidRPr="00B97831" w:rsidRDefault="001F27E2" w:rsidP="006748EA">
      <w:pPr>
        <w:pStyle w:val="a9"/>
        <w:jc w:val="center"/>
        <w:rPr>
          <w:rFonts w:ascii="Times New Roman" w:hAnsi="Times New Roman" w:cs="Times New Roman"/>
          <w:b/>
          <w:sz w:val="24"/>
          <w:szCs w:val="24"/>
          <w:u w:val="single"/>
        </w:rPr>
      </w:pPr>
    </w:p>
    <w:p w:rsidR="00994713" w:rsidRPr="00B97831" w:rsidRDefault="00822A0E" w:rsidP="006748EA">
      <w:pPr>
        <w:pStyle w:val="a9"/>
        <w:jc w:val="center"/>
        <w:rPr>
          <w:rFonts w:ascii="Times New Roman" w:hAnsi="Times New Roman" w:cs="Times New Roman"/>
          <w:b/>
          <w:sz w:val="24"/>
          <w:szCs w:val="24"/>
          <w:u w:val="single"/>
        </w:rPr>
      </w:pPr>
      <w:r w:rsidRPr="00B97831">
        <w:rPr>
          <w:rFonts w:ascii="Times New Roman" w:hAnsi="Times New Roman" w:cs="Times New Roman"/>
          <w:b/>
          <w:sz w:val="24"/>
          <w:szCs w:val="24"/>
          <w:u w:val="single"/>
        </w:rPr>
        <w:t>Муниципальный долг</w:t>
      </w:r>
    </w:p>
    <w:p w:rsidR="00397201" w:rsidRPr="00B97831" w:rsidRDefault="003B1A26" w:rsidP="006748EA">
      <w:pPr>
        <w:pStyle w:val="a9"/>
        <w:ind w:firstLine="709"/>
        <w:jc w:val="both"/>
        <w:rPr>
          <w:rFonts w:ascii="Times New Roman" w:hAnsi="Times New Roman" w:cs="Times New Roman"/>
          <w:sz w:val="24"/>
          <w:szCs w:val="24"/>
        </w:rPr>
      </w:pPr>
      <w:r w:rsidRPr="00B97831">
        <w:rPr>
          <w:rFonts w:ascii="Times New Roman" w:hAnsi="Times New Roman" w:cs="Times New Roman"/>
          <w:sz w:val="24"/>
          <w:szCs w:val="24"/>
        </w:rPr>
        <w:t>Решени</w:t>
      </w:r>
      <w:r w:rsidR="005C6121" w:rsidRPr="00B97831">
        <w:rPr>
          <w:rFonts w:ascii="Times New Roman" w:hAnsi="Times New Roman" w:cs="Times New Roman"/>
          <w:sz w:val="24"/>
          <w:szCs w:val="24"/>
        </w:rPr>
        <w:t>ем</w:t>
      </w:r>
      <w:r w:rsidRPr="00B97831">
        <w:rPr>
          <w:rFonts w:ascii="Times New Roman" w:hAnsi="Times New Roman" w:cs="Times New Roman"/>
          <w:sz w:val="24"/>
          <w:szCs w:val="24"/>
        </w:rPr>
        <w:t xml:space="preserve"> Думы Первомайского района от </w:t>
      </w:r>
      <w:r w:rsidR="00BF6D65" w:rsidRPr="00B97831">
        <w:rPr>
          <w:rFonts w:ascii="Times New Roman" w:hAnsi="Times New Roman" w:cs="Times New Roman"/>
          <w:sz w:val="24"/>
          <w:szCs w:val="24"/>
        </w:rPr>
        <w:t>2</w:t>
      </w:r>
      <w:r w:rsidR="00DB03F1" w:rsidRPr="00B97831">
        <w:rPr>
          <w:rFonts w:ascii="Times New Roman" w:hAnsi="Times New Roman" w:cs="Times New Roman"/>
          <w:sz w:val="24"/>
          <w:szCs w:val="24"/>
        </w:rPr>
        <w:t>8</w:t>
      </w:r>
      <w:r w:rsidRPr="00B97831">
        <w:rPr>
          <w:rFonts w:ascii="Times New Roman" w:hAnsi="Times New Roman" w:cs="Times New Roman"/>
          <w:sz w:val="24"/>
          <w:szCs w:val="24"/>
        </w:rPr>
        <w:t>.12.20</w:t>
      </w:r>
      <w:r w:rsidR="00DB03F1" w:rsidRPr="00B97831">
        <w:rPr>
          <w:rFonts w:ascii="Times New Roman" w:hAnsi="Times New Roman" w:cs="Times New Roman"/>
          <w:sz w:val="24"/>
          <w:szCs w:val="24"/>
        </w:rPr>
        <w:t>1</w:t>
      </w:r>
      <w:r w:rsidR="00BF6D65" w:rsidRPr="00B97831">
        <w:rPr>
          <w:rFonts w:ascii="Times New Roman" w:hAnsi="Times New Roman" w:cs="Times New Roman"/>
          <w:sz w:val="24"/>
          <w:szCs w:val="24"/>
        </w:rPr>
        <w:t>0</w:t>
      </w:r>
      <w:r w:rsidRPr="00B97831">
        <w:rPr>
          <w:rFonts w:ascii="Times New Roman" w:hAnsi="Times New Roman" w:cs="Times New Roman"/>
          <w:sz w:val="24"/>
          <w:szCs w:val="24"/>
        </w:rPr>
        <w:t xml:space="preserve"> № </w:t>
      </w:r>
      <w:r w:rsidR="00DB03F1" w:rsidRPr="00B97831">
        <w:rPr>
          <w:rFonts w:ascii="Times New Roman" w:hAnsi="Times New Roman" w:cs="Times New Roman"/>
          <w:sz w:val="24"/>
          <w:szCs w:val="24"/>
        </w:rPr>
        <w:t>161</w:t>
      </w:r>
      <w:r w:rsidRPr="00B97831">
        <w:rPr>
          <w:rFonts w:ascii="Times New Roman" w:hAnsi="Times New Roman" w:cs="Times New Roman"/>
          <w:sz w:val="24"/>
          <w:szCs w:val="24"/>
        </w:rPr>
        <w:t xml:space="preserve"> «О бюджете муниципального образования «Первомайский район» Томской области на 202</w:t>
      </w:r>
      <w:r w:rsidR="00DB03F1" w:rsidRPr="00B97831">
        <w:rPr>
          <w:rFonts w:ascii="Times New Roman" w:hAnsi="Times New Roman" w:cs="Times New Roman"/>
          <w:sz w:val="24"/>
          <w:szCs w:val="24"/>
        </w:rPr>
        <w:t>2</w:t>
      </w:r>
      <w:r w:rsidRPr="00B97831">
        <w:rPr>
          <w:rFonts w:ascii="Times New Roman" w:hAnsi="Times New Roman" w:cs="Times New Roman"/>
          <w:sz w:val="24"/>
          <w:szCs w:val="24"/>
        </w:rPr>
        <w:t xml:space="preserve"> год и на плановый период 202</w:t>
      </w:r>
      <w:r w:rsidR="00BF6D65" w:rsidRPr="00B97831">
        <w:rPr>
          <w:rFonts w:ascii="Times New Roman" w:hAnsi="Times New Roman" w:cs="Times New Roman"/>
          <w:sz w:val="24"/>
          <w:szCs w:val="24"/>
        </w:rPr>
        <w:t>3 -2024</w:t>
      </w:r>
      <w:r w:rsidRPr="00B97831">
        <w:rPr>
          <w:rFonts w:ascii="Times New Roman" w:hAnsi="Times New Roman" w:cs="Times New Roman"/>
          <w:sz w:val="24"/>
          <w:szCs w:val="24"/>
        </w:rPr>
        <w:t xml:space="preserve"> год</w:t>
      </w:r>
      <w:r w:rsidR="00BF6D65" w:rsidRPr="00B97831">
        <w:rPr>
          <w:rFonts w:ascii="Times New Roman" w:hAnsi="Times New Roman" w:cs="Times New Roman"/>
          <w:sz w:val="24"/>
          <w:szCs w:val="24"/>
        </w:rPr>
        <w:t>ов</w:t>
      </w:r>
      <w:r w:rsidRPr="00B97831">
        <w:rPr>
          <w:rFonts w:ascii="Times New Roman" w:hAnsi="Times New Roman" w:cs="Times New Roman"/>
          <w:sz w:val="24"/>
          <w:szCs w:val="24"/>
        </w:rPr>
        <w:t xml:space="preserve">» </w:t>
      </w:r>
      <w:r w:rsidR="00275254" w:rsidRPr="00B97831">
        <w:rPr>
          <w:rFonts w:ascii="Times New Roman" w:hAnsi="Times New Roman" w:cs="Times New Roman"/>
          <w:sz w:val="24"/>
          <w:szCs w:val="24"/>
        </w:rPr>
        <w:t>верхний предел</w:t>
      </w:r>
      <w:r w:rsidR="00397201" w:rsidRPr="00B97831">
        <w:rPr>
          <w:rFonts w:ascii="Times New Roman" w:hAnsi="Times New Roman" w:cs="Times New Roman"/>
          <w:sz w:val="24"/>
          <w:szCs w:val="24"/>
        </w:rPr>
        <w:t xml:space="preserve"> муниципального внутреннего долга </w:t>
      </w:r>
      <w:r w:rsidR="00A733DB" w:rsidRPr="00B97831">
        <w:rPr>
          <w:rFonts w:ascii="Times New Roman" w:hAnsi="Times New Roman" w:cs="Times New Roman"/>
          <w:sz w:val="24"/>
          <w:szCs w:val="24"/>
        </w:rPr>
        <w:t xml:space="preserve">муниципального образования «Первомайский район» </w:t>
      </w:r>
      <w:r w:rsidR="00397201" w:rsidRPr="00B97831">
        <w:rPr>
          <w:rFonts w:ascii="Times New Roman" w:hAnsi="Times New Roman" w:cs="Times New Roman"/>
          <w:sz w:val="24"/>
          <w:szCs w:val="24"/>
        </w:rPr>
        <w:t>на 01.01.202</w:t>
      </w:r>
      <w:r w:rsidR="00DB03F1" w:rsidRPr="00B97831">
        <w:rPr>
          <w:rFonts w:ascii="Times New Roman" w:hAnsi="Times New Roman" w:cs="Times New Roman"/>
          <w:sz w:val="24"/>
          <w:szCs w:val="24"/>
        </w:rPr>
        <w:t>3</w:t>
      </w:r>
      <w:r w:rsidR="00397201" w:rsidRPr="00B97831">
        <w:rPr>
          <w:rFonts w:ascii="Times New Roman" w:hAnsi="Times New Roman" w:cs="Times New Roman"/>
          <w:sz w:val="24"/>
          <w:szCs w:val="24"/>
        </w:rPr>
        <w:t xml:space="preserve"> г. установлен в </w:t>
      </w:r>
      <w:r w:rsidR="00916105" w:rsidRPr="00B97831">
        <w:rPr>
          <w:rFonts w:ascii="Times New Roman" w:hAnsi="Times New Roman" w:cs="Times New Roman"/>
          <w:sz w:val="24"/>
          <w:szCs w:val="24"/>
        </w:rPr>
        <w:t>размере</w:t>
      </w:r>
      <w:r w:rsidR="00397201" w:rsidRPr="00B97831">
        <w:rPr>
          <w:rFonts w:ascii="Times New Roman" w:hAnsi="Times New Roman" w:cs="Times New Roman"/>
          <w:sz w:val="24"/>
          <w:szCs w:val="24"/>
        </w:rPr>
        <w:t xml:space="preserve"> </w:t>
      </w:r>
      <w:r w:rsidR="00A733DB" w:rsidRPr="00B97831">
        <w:rPr>
          <w:rFonts w:ascii="Times New Roman" w:hAnsi="Times New Roman" w:cs="Times New Roman"/>
          <w:sz w:val="24"/>
          <w:szCs w:val="24"/>
        </w:rPr>
        <w:t>0,0</w:t>
      </w:r>
      <w:r w:rsidR="00397201" w:rsidRPr="00B97831">
        <w:rPr>
          <w:rFonts w:ascii="Times New Roman" w:hAnsi="Times New Roman" w:cs="Times New Roman"/>
          <w:sz w:val="24"/>
          <w:szCs w:val="24"/>
        </w:rPr>
        <w:t xml:space="preserve"> тыс. руб.</w:t>
      </w:r>
      <w:r w:rsidR="00A733DB" w:rsidRPr="00B97831">
        <w:rPr>
          <w:rFonts w:ascii="Times New Roman" w:hAnsi="Times New Roman" w:cs="Times New Roman"/>
          <w:sz w:val="24"/>
          <w:szCs w:val="24"/>
        </w:rPr>
        <w:t xml:space="preserve"> (на 01.01.202</w:t>
      </w:r>
      <w:r w:rsidR="00BF6D65" w:rsidRPr="00B97831">
        <w:rPr>
          <w:rFonts w:ascii="Times New Roman" w:hAnsi="Times New Roman" w:cs="Times New Roman"/>
          <w:sz w:val="24"/>
          <w:szCs w:val="24"/>
        </w:rPr>
        <w:t>1</w:t>
      </w:r>
      <w:r w:rsidR="00A733DB" w:rsidRPr="00B97831">
        <w:rPr>
          <w:rFonts w:ascii="Times New Roman" w:hAnsi="Times New Roman" w:cs="Times New Roman"/>
          <w:sz w:val="24"/>
          <w:szCs w:val="24"/>
        </w:rPr>
        <w:t xml:space="preserve"> года </w:t>
      </w:r>
      <w:r w:rsidR="00BF6D65" w:rsidRPr="00B97831">
        <w:rPr>
          <w:rFonts w:ascii="Times New Roman" w:hAnsi="Times New Roman" w:cs="Times New Roman"/>
          <w:sz w:val="24"/>
          <w:szCs w:val="24"/>
        </w:rPr>
        <w:t>0</w:t>
      </w:r>
      <w:r w:rsidR="00A733DB" w:rsidRPr="00B97831">
        <w:rPr>
          <w:rFonts w:ascii="Times New Roman" w:hAnsi="Times New Roman" w:cs="Times New Roman"/>
          <w:sz w:val="24"/>
          <w:szCs w:val="24"/>
        </w:rPr>
        <w:t>,0 тыс. руб.)</w:t>
      </w:r>
      <w:r w:rsidR="00397201" w:rsidRPr="00B97831">
        <w:rPr>
          <w:rFonts w:ascii="Times New Roman" w:hAnsi="Times New Roman" w:cs="Times New Roman"/>
          <w:sz w:val="24"/>
          <w:szCs w:val="24"/>
        </w:rPr>
        <w:t xml:space="preserve">, предельный объем </w:t>
      </w:r>
      <w:r w:rsidR="005C6121" w:rsidRPr="00B97831">
        <w:rPr>
          <w:rFonts w:ascii="Times New Roman" w:hAnsi="Times New Roman" w:cs="Times New Roman"/>
          <w:sz w:val="24"/>
          <w:szCs w:val="24"/>
        </w:rPr>
        <w:t xml:space="preserve">долга по муниципальным гарантиям </w:t>
      </w:r>
      <w:r w:rsidR="00397201" w:rsidRPr="00B97831">
        <w:rPr>
          <w:rFonts w:ascii="Times New Roman" w:hAnsi="Times New Roman" w:cs="Times New Roman"/>
          <w:sz w:val="24"/>
          <w:szCs w:val="24"/>
        </w:rPr>
        <w:t>на 20</w:t>
      </w:r>
      <w:r w:rsidR="005C6121" w:rsidRPr="00B97831">
        <w:rPr>
          <w:rFonts w:ascii="Times New Roman" w:hAnsi="Times New Roman" w:cs="Times New Roman"/>
          <w:sz w:val="24"/>
          <w:szCs w:val="24"/>
        </w:rPr>
        <w:t>2</w:t>
      </w:r>
      <w:r w:rsidR="00DB03F1" w:rsidRPr="00B97831">
        <w:rPr>
          <w:rFonts w:ascii="Times New Roman" w:hAnsi="Times New Roman" w:cs="Times New Roman"/>
          <w:sz w:val="24"/>
          <w:szCs w:val="24"/>
        </w:rPr>
        <w:t>2</w:t>
      </w:r>
      <w:r w:rsidR="00397201" w:rsidRPr="00B97831">
        <w:rPr>
          <w:rFonts w:ascii="Times New Roman" w:hAnsi="Times New Roman" w:cs="Times New Roman"/>
          <w:sz w:val="24"/>
          <w:szCs w:val="24"/>
        </w:rPr>
        <w:t xml:space="preserve"> год установлен </w:t>
      </w:r>
      <w:r w:rsidR="005C6121" w:rsidRPr="00B97831">
        <w:rPr>
          <w:rFonts w:ascii="Times New Roman" w:hAnsi="Times New Roman" w:cs="Times New Roman"/>
          <w:sz w:val="24"/>
          <w:szCs w:val="24"/>
        </w:rPr>
        <w:t xml:space="preserve">в </w:t>
      </w:r>
      <w:r w:rsidR="00916105" w:rsidRPr="00B97831">
        <w:rPr>
          <w:rFonts w:ascii="Times New Roman" w:hAnsi="Times New Roman" w:cs="Times New Roman"/>
          <w:sz w:val="24"/>
          <w:szCs w:val="24"/>
        </w:rPr>
        <w:t>размере</w:t>
      </w:r>
      <w:r w:rsidR="005C6121" w:rsidRPr="00B97831">
        <w:rPr>
          <w:rFonts w:ascii="Times New Roman" w:hAnsi="Times New Roman" w:cs="Times New Roman"/>
          <w:sz w:val="24"/>
          <w:szCs w:val="24"/>
        </w:rPr>
        <w:t xml:space="preserve"> 0,0</w:t>
      </w:r>
      <w:r w:rsidR="00397201" w:rsidRPr="00B97831">
        <w:rPr>
          <w:rFonts w:ascii="Times New Roman" w:hAnsi="Times New Roman" w:cs="Times New Roman"/>
          <w:sz w:val="24"/>
          <w:szCs w:val="24"/>
        </w:rPr>
        <w:t xml:space="preserve"> тыс. руб., объем расходов на обслуживание муниципального долга на 20</w:t>
      </w:r>
      <w:r w:rsidR="005C6121" w:rsidRPr="00B97831">
        <w:rPr>
          <w:rFonts w:ascii="Times New Roman" w:hAnsi="Times New Roman" w:cs="Times New Roman"/>
          <w:sz w:val="24"/>
          <w:szCs w:val="24"/>
        </w:rPr>
        <w:t>2</w:t>
      </w:r>
      <w:r w:rsidR="00DB03F1" w:rsidRPr="00B97831">
        <w:rPr>
          <w:rFonts w:ascii="Times New Roman" w:hAnsi="Times New Roman" w:cs="Times New Roman"/>
          <w:sz w:val="24"/>
          <w:szCs w:val="24"/>
        </w:rPr>
        <w:t>2</w:t>
      </w:r>
      <w:r w:rsidR="005C6121" w:rsidRPr="00B97831">
        <w:rPr>
          <w:rFonts w:ascii="Times New Roman" w:hAnsi="Times New Roman" w:cs="Times New Roman"/>
          <w:sz w:val="24"/>
          <w:szCs w:val="24"/>
        </w:rPr>
        <w:t xml:space="preserve"> </w:t>
      </w:r>
      <w:r w:rsidR="00397201" w:rsidRPr="00B97831">
        <w:rPr>
          <w:rFonts w:ascii="Times New Roman" w:hAnsi="Times New Roman" w:cs="Times New Roman"/>
          <w:sz w:val="24"/>
          <w:szCs w:val="24"/>
        </w:rPr>
        <w:t xml:space="preserve">год установлен в </w:t>
      </w:r>
      <w:r w:rsidR="00916105" w:rsidRPr="00B97831">
        <w:rPr>
          <w:rFonts w:ascii="Times New Roman" w:hAnsi="Times New Roman" w:cs="Times New Roman"/>
          <w:sz w:val="24"/>
          <w:szCs w:val="24"/>
        </w:rPr>
        <w:t>размере</w:t>
      </w:r>
      <w:r w:rsidR="00397201" w:rsidRPr="00B97831">
        <w:rPr>
          <w:rFonts w:ascii="Times New Roman" w:hAnsi="Times New Roman" w:cs="Times New Roman"/>
          <w:sz w:val="24"/>
          <w:szCs w:val="24"/>
        </w:rPr>
        <w:t xml:space="preserve"> </w:t>
      </w:r>
      <w:r w:rsidR="00DB03F1" w:rsidRPr="00B97831">
        <w:rPr>
          <w:rFonts w:ascii="Times New Roman" w:hAnsi="Times New Roman" w:cs="Times New Roman"/>
          <w:sz w:val="24"/>
          <w:szCs w:val="24"/>
        </w:rPr>
        <w:t>0,0</w:t>
      </w:r>
      <w:r w:rsidR="00397201" w:rsidRPr="00B97831">
        <w:rPr>
          <w:rFonts w:ascii="Times New Roman" w:hAnsi="Times New Roman" w:cs="Times New Roman"/>
          <w:sz w:val="24"/>
          <w:szCs w:val="24"/>
        </w:rPr>
        <w:t xml:space="preserve"> тыс. руб.</w:t>
      </w:r>
      <w:r w:rsidR="005C6121" w:rsidRPr="00B97831">
        <w:rPr>
          <w:rFonts w:ascii="Times New Roman" w:hAnsi="Times New Roman" w:cs="Times New Roman"/>
          <w:sz w:val="24"/>
          <w:szCs w:val="24"/>
        </w:rPr>
        <w:t xml:space="preserve">  (на 20</w:t>
      </w:r>
      <w:r w:rsidR="00BF6D65" w:rsidRPr="00B97831">
        <w:rPr>
          <w:rFonts w:ascii="Times New Roman" w:hAnsi="Times New Roman" w:cs="Times New Roman"/>
          <w:sz w:val="24"/>
          <w:szCs w:val="24"/>
        </w:rPr>
        <w:t>20</w:t>
      </w:r>
      <w:r w:rsidR="005C6121" w:rsidRPr="00B97831">
        <w:rPr>
          <w:rFonts w:ascii="Times New Roman" w:hAnsi="Times New Roman" w:cs="Times New Roman"/>
          <w:sz w:val="24"/>
          <w:szCs w:val="24"/>
        </w:rPr>
        <w:t xml:space="preserve"> год </w:t>
      </w:r>
      <w:r w:rsidR="00DB03F1" w:rsidRPr="00B97831">
        <w:rPr>
          <w:rFonts w:ascii="Times New Roman" w:hAnsi="Times New Roman" w:cs="Times New Roman"/>
          <w:sz w:val="24"/>
          <w:szCs w:val="24"/>
        </w:rPr>
        <w:t>149,1</w:t>
      </w:r>
      <w:r w:rsidR="005C6121" w:rsidRPr="00B97831">
        <w:rPr>
          <w:rFonts w:ascii="Times New Roman" w:hAnsi="Times New Roman" w:cs="Times New Roman"/>
          <w:sz w:val="24"/>
          <w:szCs w:val="24"/>
        </w:rPr>
        <w:t xml:space="preserve"> тыс. руб.)</w:t>
      </w:r>
    </w:p>
    <w:p w:rsidR="00275254" w:rsidRPr="00B97831" w:rsidRDefault="00397201" w:rsidP="006748EA">
      <w:pPr>
        <w:pStyle w:val="a9"/>
        <w:ind w:firstLine="709"/>
        <w:jc w:val="both"/>
        <w:rPr>
          <w:rFonts w:ascii="Times New Roman" w:hAnsi="Times New Roman" w:cs="Times New Roman"/>
          <w:sz w:val="24"/>
          <w:szCs w:val="24"/>
        </w:rPr>
      </w:pPr>
      <w:r w:rsidRPr="00B97831">
        <w:rPr>
          <w:rFonts w:ascii="Times New Roman" w:hAnsi="Times New Roman" w:cs="Times New Roman"/>
          <w:sz w:val="24"/>
          <w:szCs w:val="24"/>
        </w:rPr>
        <w:t>С учетом изменений, внесенных в Решение о бюджете Первомайского района на 20</w:t>
      </w:r>
      <w:r w:rsidR="00BF6D65" w:rsidRPr="00B97831">
        <w:rPr>
          <w:rFonts w:ascii="Times New Roman" w:hAnsi="Times New Roman" w:cs="Times New Roman"/>
          <w:sz w:val="24"/>
          <w:szCs w:val="24"/>
        </w:rPr>
        <w:t>2</w:t>
      </w:r>
      <w:r w:rsidR="00DB03F1" w:rsidRPr="00B97831">
        <w:rPr>
          <w:rFonts w:ascii="Times New Roman" w:hAnsi="Times New Roman" w:cs="Times New Roman"/>
          <w:sz w:val="24"/>
          <w:szCs w:val="24"/>
        </w:rPr>
        <w:t>2</w:t>
      </w:r>
      <w:r w:rsidR="00BF6D65" w:rsidRPr="00B97831">
        <w:rPr>
          <w:rFonts w:ascii="Times New Roman" w:hAnsi="Times New Roman" w:cs="Times New Roman"/>
          <w:sz w:val="24"/>
          <w:szCs w:val="24"/>
        </w:rPr>
        <w:t xml:space="preserve"> </w:t>
      </w:r>
      <w:r w:rsidRPr="00B97831">
        <w:rPr>
          <w:rFonts w:ascii="Times New Roman" w:hAnsi="Times New Roman" w:cs="Times New Roman"/>
          <w:sz w:val="24"/>
          <w:szCs w:val="24"/>
        </w:rPr>
        <w:t>год</w:t>
      </w:r>
      <w:r w:rsidR="00916105" w:rsidRPr="00B97831">
        <w:rPr>
          <w:rFonts w:ascii="Times New Roman" w:hAnsi="Times New Roman" w:cs="Times New Roman"/>
          <w:sz w:val="24"/>
          <w:szCs w:val="24"/>
        </w:rPr>
        <w:t xml:space="preserve"> (окончательная редакция от 2</w:t>
      </w:r>
      <w:r w:rsidR="00DB03F1" w:rsidRPr="00B97831">
        <w:rPr>
          <w:rFonts w:ascii="Times New Roman" w:hAnsi="Times New Roman" w:cs="Times New Roman"/>
          <w:sz w:val="24"/>
          <w:szCs w:val="24"/>
        </w:rPr>
        <w:t>2</w:t>
      </w:r>
      <w:r w:rsidR="00916105" w:rsidRPr="00B97831">
        <w:rPr>
          <w:rFonts w:ascii="Times New Roman" w:hAnsi="Times New Roman" w:cs="Times New Roman"/>
          <w:sz w:val="24"/>
          <w:szCs w:val="24"/>
        </w:rPr>
        <w:t>.12.202</w:t>
      </w:r>
      <w:r w:rsidR="00DB03F1" w:rsidRPr="00B97831">
        <w:rPr>
          <w:rFonts w:ascii="Times New Roman" w:hAnsi="Times New Roman" w:cs="Times New Roman"/>
          <w:sz w:val="24"/>
          <w:szCs w:val="24"/>
        </w:rPr>
        <w:t>2</w:t>
      </w:r>
      <w:r w:rsidR="00916105" w:rsidRPr="00B97831">
        <w:rPr>
          <w:rFonts w:ascii="Times New Roman" w:hAnsi="Times New Roman" w:cs="Times New Roman"/>
          <w:sz w:val="24"/>
          <w:szCs w:val="24"/>
        </w:rPr>
        <w:t xml:space="preserve"> №</w:t>
      </w:r>
      <w:r w:rsidR="00DB03F1" w:rsidRPr="00B97831">
        <w:rPr>
          <w:rFonts w:ascii="Times New Roman" w:hAnsi="Times New Roman" w:cs="Times New Roman"/>
          <w:sz w:val="24"/>
          <w:szCs w:val="24"/>
        </w:rPr>
        <w:t>272</w:t>
      </w:r>
      <w:r w:rsidR="00916105" w:rsidRPr="00B97831">
        <w:rPr>
          <w:rFonts w:ascii="Times New Roman" w:hAnsi="Times New Roman" w:cs="Times New Roman"/>
          <w:sz w:val="24"/>
          <w:szCs w:val="24"/>
        </w:rPr>
        <w:t>)</w:t>
      </w:r>
      <w:r w:rsidRPr="00B97831">
        <w:rPr>
          <w:rFonts w:ascii="Times New Roman" w:hAnsi="Times New Roman" w:cs="Times New Roman"/>
          <w:sz w:val="24"/>
          <w:szCs w:val="24"/>
        </w:rPr>
        <w:t>, верхний предел муниципального внутреннего долга на 01.01.202</w:t>
      </w:r>
      <w:r w:rsidR="00DB03F1" w:rsidRPr="00B97831">
        <w:rPr>
          <w:rFonts w:ascii="Times New Roman" w:hAnsi="Times New Roman" w:cs="Times New Roman"/>
          <w:sz w:val="24"/>
          <w:szCs w:val="24"/>
        </w:rPr>
        <w:t>3</w:t>
      </w:r>
      <w:r w:rsidRPr="00B97831">
        <w:rPr>
          <w:rFonts w:ascii="Times New Roman" w:hAnsi="Times New Roman" w:cs="Times New Roman"/>
          <w:sz w:val="24"/>
          <w:szCs w:val="24"/>
        </w:rPr>
        <w:t xml:space="preserve"> г. </w:t>
      </w:r>
      <w:r w:rsidR="009C5C34" w:rsidRPr="00B97831">
        <w:rPr>
          <w:rFonts w:ascii="Times New Roman" w:hAnsi="Times New Roman" w:cs="Times New Roman"/>
          <w:sz w:val="24"/>
          <w:szCs w:val="24"/>
        </w:rPr>
        <w:t>не изменился и составил</w:t>
      </w:r>
      <w:r w:rsidRPr="00B97831">
        <w:rPr>
          <w:rFonts w:ascii="Times New Roman" w:hAnsi="Times New Roman" w:cs="Times New Roman"/>
          <w:sz w:val="24"/>
          <w:szCs w:val="24"/>
        </w:rPr>
        <w:t xml:space="preserve"> </w:t>
      </w:r>
      <w:r w:rsidR="009C5C34" w:rsidRPr="00B97831">
        <w:rPr>
          <w:rFonts w:ascii="Times New Roman" w:hAnsi="Times New Roman" w:cs="Times New Roman"/>
          <w:sz w:val="24"/>
          <w:szCs w:val="24"/>
        </w:rPr>
        <w:t>0,0</w:t>
      </w:r>
      <w:r w:rsidRPr="00B97831">
        <w:rPr>
          <w:rFonts w:ascii="Times New Roman" w:hAnsi="Times New Roman" w:cs="Times New Roman"/>
          <w:sz w:val="24"/>
          <w:szCs w:val="24"/>
        </w:rPr>
        <w:t xml:space="preserve"> тыс. руб. в том числе верхний предел долга по муниципальным гарантиям</w:t>
      </w:r>
      <w:r w:rsidR="00194DA5" w:rsidRPr="00B97831">
        <w:rPr>
          <w:rFonts w:ascii="Times New Roman" w:hAnsi="Times New Roman" w:cs="Times New Roman"/>
          <w:sz w:val="24"/>
          <w:szCs w:val="24"/>
        </w:rPr>
        <w:t xml:space="preserve"> 0,0 тыс. руб.</w:t>
      </w:r>
      <w:r w:rsidRPr="00B97831">
        <w:rPr>
          <w:rFonts w:ascii="Times New Roman" w:hAnsi="Times New Roman" w:cs="Times New Roman"/>
          <w:sz w:val="24"/>
          <w:szCs w:val="24"/>
        </w:rPr>
        <w:t>, предельный объем муниципального долга на 20</w:t>
      </w:r>
      <w:r w:rsidR="009C5C34" w:rsidRPr="00B97831">
        <w:rPr>
          <w:rFonts w:ascii="Times New Roman" w:hAnsi="Times New Roman" w:cs="Times New Roman"/>
          <w:sz w:val="24"/>
          <w:szCs w:val="24"/>
        </w:rPr>
        <w:t>2</w:t>
      </w:r>
      <w:r w:rsidR="00DB03F1" w:rsidRPr="00B97831">
        <w:rPr>
          <w:rFonts w:ascii="Times New Roman" w:hAnsi="Times New Roman" w:cs="Times New Roman"/>
          <w:sz w:val="24"/>
          <w:szCs w:val="24"/>
        </w:rPr>
        <w:t>2</w:t>
      </w:r>
      <w:r w:rsidRPr="00B97831">
        <w:rPr>
          <w:rFonts w:ascii="Times New Roman" w:hAnsi="Times New Roman" w:cs="Times New Roman"/>
          <w:sz w:val="24"/>
          <w:szCs w:val="24"/>
        </w:rPr>
        <w:t xml:space="preserve"> год установлен 0,0 тыс. руб., объем расходов на обслуживание муниципального долга на 20</w:t>
      </w:r>
      <w:r w:rsidR="009C5C34" w:rsidRPr="00B97831">
        <w:rPr>
          <w:rFonts w:ascii="Times New Roman" w:hAnsi="Times New Roman" w:cs="Times New Roman"/>
          <w:sz w:val="24"/>
          <w:szCs w:val="24"/>
        </w:rPr>
        <w:t>2</w:t>
      </w:r>
      <w:r w:rsidR="00DB03F1" w:rsidRPr="00B97831">
        <w:rPr>
          <w:rFonts w:ascii="Times New Roman" w:hAnsi="Times New Roman" w:cs="Times New Roman"/>
          <w:sz w:val="24"/>
          <w:szCs w:val="24"/>
        </w:rPr>
        <w:t>2</w:t>
      </w:r>
      <w:r w:rsidRPr="00B97831">
        <w:rPr>
          <w:rFonts w:ascii="Times New Roman" w:hAnsi="Times New Roman" w:cs="Times New Roman"/>
          <w:sz w:val="24"/>
          <w:szCs w:val="24"/>
        </w:rPr>
        <w:t xml:space="preserve"> год установлен в </w:t>
      </w:r>
      <w:r w:rsidR="00916105" w:rsidRPr="00B97831">
        <w:rPr>
          <w:rFonts w:ascii="Times New Roman" w:hAnsi="Times New Roman" w:cs="Times New Roman"/>
          <w:sz w:val="24"/>
          <w:szCs w:val="24"/>
        </w:rPr>
        <w:t xml:space="preserve">размере </w:t>
      </w:r>
      <w:r w:rsidR="00DB03F1" w:rsidRPr="00B97831">
        <w:rPr>
          <w:rFonts w:ascii="Times New Roman" w:hAnsi="Times New Roman" w:cs="Times New Roman"/>
          <w:sz w:val="24"/>
          <w:szCs w:val="24"/>
        </w:rPr>
        <w:t>0,0</w:t>
      </w:r>
      <w:r w:rsidRPr="00B97831">
        <w:rPr>
          <w:rFonts w:ascii="Times New Roman" w:hAnsi="Times New Roman" w:cs="Times New Roman"/>
          <w:sz w:val="24"/>
          <w:szCs w:val="24"/>
        </w:rPr>
        <w:t xml:space="preserve"> тыс. руб.</w:t>
      </w:r>
    </w:p>
    <w:p w:rsidR="00D81164" w:rsidRPr="00B97831" w:rsidRDefault="00E449A4" w:rsidP="006748EA">
      <w:pPr>
        <w:pStyle w:val="a9"/>
        <w:ind w:firstLine="709"/>
        <w:jc w:val="both"/>
        <w:rPr>
          <w:rFonts w:ascii="Times New Roman" w:hAnsi="Times New Roman" w:cs="Times New Roman"/>
          <w:sz w:val="24"/>
          <w:szCs w:val="24"/>
        </w:rPr>
      </w:pPr>
      <w:r w:rsidRPr="00B97831">
        <w:rPr>
          <w:rStyle w:val="a4"/>
          <w:rFonts w:ascii="Times New Roman" w:hAnsi="Times New Roman" w:cs="Times New Roman"/>
          <w:b w:val="0"/>
          <w:sz w:val="24"/>
          <w:szCs w:val="24"/>
        </w:rPr>
        <w:lastRenderedPageBreak/>
        <w:t xml:space="preserve">Согласно </w:t>
      </w:r>
      <w:r w:rsidRPr="00B97831">
        <w:rPr>
          <w:rFonts w:ascii="Times New Roman" w:hAnsi="Times New Roman" w:cs="Times New Roman"/>
          <w:sz w:val="24"/>
          <w:szCs w:val="24"/>
        </w:rPr>
        <w:t>«Сведениям о государственном (муниципальном) долге, предоставленных бюджетных кредитах» (ф.0503172) Годового отчета об исполнении бюджета за 202</w:t>
      </w:r>
      <w:r w:rsidR="00850F14" w:rsidRPr="00B97831">
        <w:rPr>
          <w:rFonts w:ascii="Times New Roman" w:hAnsi="Times New Roman" w:cs="Times New Roman"/>
          <w:sz w:val="24"/>
          <w:szCs w:val="24"/>
        </w:rPr>
        <w:t>2</w:t>
      </w:r>
      <w:r w:rsidRPr="00B97831">
        <w:rPr>
          <w:rFonts w:ascii="Times New Roman" w:hAnsi="Times New Roman" w:cs="Times New Roman"/>
          <w:sz w:val="24"/>
          <w:szCs w:val="24"/>
        </w:rPr>
        <w:t xml:space="preserve"> года, о</w:t>
      </w:r>
      <w:r w:rsidR="00E925E6" w:rsidRPr="00B97831">
        <w:rPr>
          <w:rStyle w:val="a4"/>
          <w:rFonts w:ascii="Times New Roman" w:hAnsi="Times New Roman" w:cs="Times New Roman"/>
          <w:b w:val="0"/>
          <w:sz w:val="24"/>
          <w:szCs w:val="24"/>
        </w:rPr>
        <w:t xml:space="preserve">бъем муниципального долга </w:t>
      </w:r>
      <w:r w:rsidR="00A55F86" w:rsidRPr="00B97831">
        <w:rPr>
          <w:rStyle w:val="a4"/>
          <w:rFonts w:ascii="Times New Roman" w:hAnsi="Times New Roman" w:cs="Times New Roman"/>
          <w:b w:val="0"/>
          <w:sz w:val="24"/>
          <w:szCs w:val="24"/>
        </w:rPr>
        <w:t>составил на 01.01.20</w:t>
      </w:r>
      <w:r w:rsidR="00E63A5F" w:rsidRPr="00B97831">
        <w:rPr>
          <w:rStyle w:val="a4"/>
          <w:rFonts w:ascii="Times New Roman" w:hAnsi="Times New Roman" w:cs="Times New Roman"/>
          <w:b w:val="0"/>
          <w:sz w:val="24"/>
          <w:szCs w:val="24"/>
        </w:rPr>
        <w:t>2</w:t>
      </w:r>
      <w:r w:rsidR="00850F14" w:rsidRPr="00B97831">
        <w:rPr>
          <w:rStyle w:val="a4"/>
          <w:rFonts w:ascii="Times New Roman" w:hAnsi="Times New Roman" w:cs="Times New Roman"/>
          <w:b w:val="0"/>
          <w:sz w:val="24"/>
          <w:szCs w:val="24"/>
        </w:rPr>
        <w:t>3</w:t>
      </w:r>
      <w:r w:rsidR="00A55F86" w:rsidRPr="00B97831">
        <w:rPr>
          <w:rStyle w:val="a4"/>
          <w:rFonts w:ascii="Times New Roman" w:hAnsi="Times New Roman" w:cs="Times New Roman"/>
          <w:b w:val="0"/>
          <w:sz w:val="24"/>
          <w:szCs w:val="24"/>
        </w:rPr>
        <w:t xml:space="preserve"> года </w:t>
      </w:r>
      <w:r w:rsidR="009C5C34" w:rsidRPr="00B97831">
        <w:rPr>
          <w:rStyle w:val="a4"/>
          <w:rFonts w:ascii="Times New Roman" w:hAnsi="Times New Roman" w:cs="Times New Roman"/>
          <w:b w:val="0"/>
          <w:sz w:val="24"/>
          <w:szCs w:val="24"/>
        </w:rPr>
        <w:t>0,</w:t>
      </w:r>
      <w:r w:rsidRPr="00B97831">
        <w:rPr>
          <w:rStyle w:val="a4"/>
          <w:rFonts w:ascii="Times New Roman" w:hAnsi="Times New Roman" w:cs="Times New Roman"/>
          <w:b w:val="0"/>
          <w:sz w:val="24"/>
          <w:szCs w:val="24"/>
        </w:rPr>
        <w:t xml:space="preserve">0 </w:t>
      </w:r>
      <w:r w:rsidR="00E63A5F" w:rsidRPr="00B97831">
        <w:rPr>
          <w:rStyle w:val="a4"/>
          <w:rFonts w:ascii="Times New Roman" w:hAnsi="Times New Roman" w:cs="Times New Roman"/>
          <w:b w:val="0"/>
          <w:sz w:val="24"/>
          <w:szCs w:val="24"/>
        </w:rPr>
        <w:t>тыс. руб.</w:t>
      </w:r>
      <w:r w:rsidR="009C5C34" w:rsidRPr="00B97831">
        <w:rPr>
          <w:rFonts w:ascii="Times New Roman" w:hAnsi="Times New Roman" w:cs="Times New Roman"/>
          <w:sz w:val="24"/>
          <w:szCs w:val="24"/>
        </w:rPr>
        <w:t xml:space="preserve"> </w:t>
      </w:r>
    </w:p>
    <w:p w:rsidR="006349FB" w:rsidRPr="00B97831" w:rsidRDefault="006349FB" w:rsidP="006748EA">
      <w:pPr>
        <w:autoSpaceDE w:val="0"/>
        <w:autoSpaceDN w:val="0"/>
        <w:adjustRightInd w:val="0"/>
        <w:ind w:firstLine="709"/>
        <w:jc w:val="both"/>
        <w:rPr>
          <w:rFonts w:eastAsiaTheme="minorHAnsi"/>
          <w:lang w:eastAsia="en-US"/>
        </w:rPr>
      </w:pPr>
      <w:r w:rsidRPr="00B97831">
        <w:rPr>
          <w:rFonts w:eastAsiaTheme="minorHAnsi"/>
          <w:lang w:eastAsia="en-US"/>
        </w:rPr>
        <w:t xml:space="preserve">Приложением </w:t>
      </w:r>
      <w:r w:rsidR="009C5C34" w:rsidRPr="00B97831">
        <w:rPr>
          <w:rFonts w:eastAsiaTheme="minorHAnsi"/>
          <w:lang w:eastAsia="en-US"/>
        </w:rPr>
        <w:t>6</w:t>
      </w:r>
      <w:r w:rsidRPr="00B97831">
        <w:rPr>
          <w:rFonts w:eastAsiaTheme="minorHAnsi"/>
          <w:lang w:eastAsia="en-US"/>
        </w:rPr>
        <w:t xml:space="preserve"> к Проекту решения об исполнении бюджета за 20</w:t>
      </w:r>
      <w:r w:rsidR="009C5C34" w:rsidRPr="00B97831">
        <w:rPr>
          <w:rFonts w:eastAsiaTheme="minorHAnsi"/>
          <w:lang w:eastAsia="en-US"/>
        </w:rPr>
        <w:t>2</w:t>
      </w:r>
      <w:r w:rsidR="00850F14" w:rsidRPr="00B97831">
        <w:rPr>
          <w:rFonts w:eastAsiaTheme="minorHAnsi"/>
          <w:lang w:eastAsia="en-US"/>
        </w:rPr>
        <w:t>2</w:t>
      </w:r>
      <w:r w:rsidRPr="00B97831">
        <w:rPr>
          <w:rFonts w:eastAsiaTheme="minorHAnsi"/>
          <w:lang w:eastAsia="en-US"/>
        </w:rPr>
        <w:t xml:space="preserve"> год, предлагается к утверждению Отчет о выполнении Программы муниципальных внутренних заимствований Первомайского района за 20</w:t>
      </w:r>
      <w:r w:rsidR="004B6F3D" w:rsidRPr="00B97831">
        <w:rPr>
          <w:rFonts w:eastAsiaTheme="minorHAnsi"/>
          <w:lang w:eastAsia="en-US"/>
        </w:rPr>
        <w:t>2</w:t>
      </w:r>
      <w:r w:rsidR="00850F14" w:rsidRPr="00B97831">
        <w:rPr>
          <w:rFonts w:eastAsiaTheme="minorHAnsi"/>
          <w:lang w:eastAsia="en-US"/>
        </w:rPr>
        <w:t>2</w:t>
      </w:r>
      <w:r w:rsidR="004B6F3D" w:rsidRPr="00B97831">
        <w:rPr>
          <w:rFonts w:eastAsiaTheme="minorHAnsi"/>
          <w:lang w:eastAsia="en-US"/>
        </w:rPr>
        <w:t xml:space="preserve"> год (далее – Отчет)</w:t>
      </w:r>
      <w:r w:rsidR="007C13E4" w:rsidRPr="00B97831">
        <w:rPr>
          <w:rFonts w:eastAsiaTheme="minorHAnsi"/>
          <w:lang w:eastAsia="en-US"/>
        </w:rPr>
        <w:t xml:space="preserve">, с объемом внутренних заимствований (погашение), в сумме </w:t>
      </w:r>
      <w:r w:rsidR="000E489D" w:rsidRPr="00B97831">
        <w:rPr>
          <w:rFonts w:eastAsiaTheme="minorHAnsi"/>
          <w:lang w:eastAsia="en-US"/>
        </w:rPr>
        <w:t>0,0</w:t>
      </w:r>
      <w:r w:rsidR="007C13E4" w:rsidRPr="00B97831">
        <w:rPr>
          <w:rFonts w:eastAsiaTheme="minorHAnsi"/>
          <w:lang w:eastAsia="en-US"/>
        </w:rPr>
        <w:t xml:space="preserve"> тыс. руб.</w:t>
      </w:r>
    </w:p>
    <w:p w:rsidR="00567C52" w:rsidRPr="00B97831" w:rsidRDefault="00C039D4" w:rsidP="006748EA">
      <w:pPr>
        <w:pStyle w:val="a5"/>
        <w:spacing w:before="0" w:beforeAutospacing="0" w:after="0" w:afterAutospacing="0"/>
        <w:ind w:firstLine="709"/>
        <w:jc w:val="both"/>
      </w:pPr>
      <w:r w:rsidRPr="00B97831">
        <w:t xml:space="preserve">Приложением </w:t>
      </w:r>
      <w:r w:rsidR="007C13E4" w:rsidRPr="00B97831">
        <w:t>7</w:t>
      </w:r>
      <w:r w:rsidR="006349FB" w:rsidRPr="00B97831">
        <w:t xml:space="preserve"> к</w:t>
      </w:r>
      <w:r w:rsidRPr="00B97831">
        <w:t xml:space="preserve"> Проект</w:t>
      </w:r>
      <w:r w:rsidR="006349FB" w:rsidRPr="00B97831">
        <w:t>у</w:t>
      </w:r>
      <w:r w:rsidRPr="00B97831">
        <w:t xml:space="preserve"> решения о</w:t>
      </w:r>
      <w:r w:rsidR="00540E20" w:rsidRPr="00B97831">
        <w:t xml:space="preserve">б исполнении </w:t>
      </w:r>
      <w:r w:rsidRPr="00B97831">
        <w:t>бюджет</w:t>
      </w:r>
      <w:r w:rsidR="00540E20" w:rsidRPr="00B97831">
        <w:t>а за 20</w:t>
      </w:r>
      <w:r w:rsidR="007C13E4" w:rsidRPr="00B97831">
        <w:t>2</w:t>
      </w:r>
      <w:r w:rsidR="00850F14" w:rsidRPr="00B97831">
        <w:t>2</w:t>
      </w:r>
      <w:r w:rsidR="00540E20" w:rsidRPr="00B97831">
        <w:t xml:space="preserve"> год</w:t>
      </w:r>
      <w:r w:rsidRPr="00B97831">
        <w:t xml:space="preserve"> предлагается утвердить «Отчет о предоставлении и погашении бюджетных кредитов за 20</w:t>
      </w:r>
      <w:r w:rsidR="007C13E4" w:rsidRPr="00B97831">
        <w:t>2</w:t>
      </w:r>
      <w:r w:rsidR="00850F14" w:rsidRPr="00B97831">
        <w:t>2</w:t>
      </w:r>
      <w:r w:rsidRPr="00B97831">
        <w:t xml:space="preserve"> год»</w:t>
      </w:r>
      <w:r w:rsidR="00567C52" w:rsidRPr="00B97831">
        <w:t xml:space="preserve"> с о</w:t>
      </w:r>
      <w:r w:rsidRPr="00B97831">
        <w:t>стат</w:t>
      </w:r>
      <w:r w:rsidR="00567C52" w:rsidRPr="00B97831">
        <w:t>ком задолженности по бюджетным кредитам в размере 419,2 тыс. руб.</w:t>
      </w:r>
    </w:p>
    <w:p w:rsidR="00E449A4" w:rsidRPr="00B97831" w:rsidRDefault="00567C52" w:rsidP="006748EA">
      <w:pPr>
        <w:pStyle w:val="a5"/>
        <w:spacing w:before="0" w:beforeAutospacing="0" w:after="0" w:afterAutospacing="0"/>
        <w:ind w:firstLine="709"/>
        <w:jc w:val="both"/>
      </w:pPr>
      <w:r w:rsidRPr="00B97831">
        <w:t xml:space="preserve">Согласно </w:t>
      </w:r>
      <w:r w:rsidR="00E449A4" w:rsidRPr="00B97831">
        <w:t>Справк</w:t>
      </w:r>
      <w:r w:rsidRPr="00B97831">
        <w:t>е</w:t>
      </w:r>
      <w:r w:rsidR="00E449A4" w:rsidRPr="00B97831">
        <w:t xml:space="preserve"> по бюджетным кредитам, предоставленным из местного бюджета в 202</w:t>
      </w:r>
      <w:r w:rsidR="00A73287" w:rsidRPr="00B97831">
        <w:t>2</w:t>
      </w:r>
      <w:r w:rsidR="00E449A4" w:rsidRPr="00B97831">
        <w:t xml:space="preserve"> году Муниципальное образование «Первомайский район»</w:t>
      </w:r>
      <w:r w:rsidR="00863ADD" w:rsidRPr="00B97831">
        <w:t xml:space="preserve"> в составе Сведений о государственном (муниципальном) долге, предоставленных бюджетных кредитах (ф.0503172) годового отчета об исполнении бюджета за 202</w:t>
      </w:r>
      <w:r w:rsidR="00A73287" w:rsidRPr="00B97831">
        <w:t>2</w:t>
      </w:r>
      <w:r w:rsidR="00863ADD" w:rsidRPr="00B97831">
        <w:t xml:space="preserve"> год</w:t>
      </w:r>
      <w:r w:rsidRPr="00B97831">
        <w:t>, сумма непогашенных кредитов на 01.01.202</w:t>
      </w:r>
      <w:r w:rsidR="00A73287" w:rsidRPr="00B97831">
        <w:t>3</w:t>
      </w:r>
      <w:r w:rsidRPr="00B97831">
        <w:t xml:space="preserve"> года составила 419,2 тыс. руб., в том числе сумма основного долга 153,36 тыс. руб., проценты и пени в сумме 265,79 тыс. руб.</w:t>
      </w:r>
    </w:p>
    <w:p w:rsidR="00FD5B03" w:rsidRPr="00B97831" w:rsidRDefault="00B867E6" w:rsidP="006748EA">
      <w:pPr>
        <w:pStyle w:val="a9"/>
        <w:ind w:firstLine="709"/>
        <w:jc w:val="both"/>
        <w:rPr>
          <w:rFonts w:ascii="Times New Roman" w:eastAsiaTheme="minorHAnsi" w:hAnsi="Times New Roman" w:cs="Times New Roman"/>
          <w:sz w:val="24"/>
          <w:szCs w:val="24"/>
          <w:lang w:eastAsia="en-US"/>
        </w:rPr>
      </w:pPr>
      <w:r w:rsidRPr="00B97831">
        <w:rPr>
          <w:rFonts w:ascii="Times New Roman" w:hAnsi="Times New Roman" w:cs="Times New Roman"/>
          <w:sz w:val="24"/>
          <w:szCs w:val="24"/>
        </w:rPr>
        <w:t>Приложени</w:t>
      </w:r>
      <w:r w:rsidR="00355F72" w:rsidRPr="00B97831">
        <w:rPr>
          <w:rFonts w:ascii="Times New Roman" w:hAnsi="Times New Roman" w:cs="Times New Roman"/>
          <w:sz w:val="24"/>
          <w:szCs w:val="24"/>
        </w:rPr>
        <w:t>ем</w:t>
      </w:r>
      <w:r w:rsidRPr="00B97831">
        <w:rPr>
          <w:rFonts w:ascii="Times New Roman" w:hAnsi="Times New Roman" w:cs="Times New Roman"/>
          <w:sz w:val="24"/>
          <w:szCs w:val="24"/>
        </w:rPr>
        <w:t xml:space="preserve"> </w:t>
      </w:r>
      <w:r w:rsidR="00A60EEF" w:rsidRPr="00B97831">
        <w:rPr>
          <w:rFonts w:ascii="Times New Roman" w:hAnsi="Times New Roman" w:cs="Times New Roman"/>
          <w:sz w:val="24"/>
          <w:szCs w:val="24"/>
        </w:rPr>
        <w:t>8</w:t>
      </w:r>
      <w:r w:rsidRPr="00B97831">
        <w:rPr>
          <w:rFonts w:ascii="Times New Roman" w:hAnsi="Times New Roman" w:cs="Times New Roman"/>
          <w:sz w:val="24"/>
          <w:szCs w:val="24"/>
        </w:rPr>
        <w:t xml:space="preserve"> к Проекту решения об исполнении бюджета за 20</w:t>
      </w:r>
      <w:r w:rsidR="00A60EEF" w:rsidRPr="00B97831">
        <w:rPr>
          <w:rFonts w:ascii="Times New Roman" w:hAnsi="Times New Roman" w:cs="Times New Roman"/>
          <w:sz w:val="24"/>
          <w:szCs w:val="24"/>
        </w:rPr>
        <w:t>2</w:t>
      </w:r>
      <w:r w:rsidR="00A73287" w:rsidRPr="00B97831">
        <w:rPr>
          <w:rFonts w:ascii="Times New Roman" w:hAnsi="Times New Roman" w:cs="Times New Roman"/>
          <w:sz w:val="24"/>
          <w:szCs w:val="24"/>
        </w:rPr>
        <w:t>2</w:t>
      </w:r>
      <w:r w:rsidRPr="00B97831">
        <w:rPr>
          <w:rFonts w:ascii="Times New Roman" w:hAnsi="Times New Roman" w:cs="Times New Roman"/>
          <w:sz w:val="24"/>
          <w:szCs w:val="24"/>
        </w:rPr>
        <w:t xml:space="preserve"> год, </w:t>
      </w:r>
      <w:r w:rsidR="00355F72" w:rsidRPr="00B97831">
        <w:rPr>
          <w:rFonts w:ascii="Times New Roman" w:hAnsi="Times New Roman" w:cs="Times New Roman"/>
          <w:sz w:val="24"/>
          <w:szCs w:val="24"/>
        </w:rPr>
        <w:t xml:space="preserve">утверждается Отчет о муниципальных гарантиях </w:t>
      </w:r>
      <w:r w:rsidR="00A60EEF" w:rsidRPr="00B97831">
        <w:rPr>
          <w:rFonts w:ascii="Times New Roman" w:hAnsi="Times New Roman" w:cs="Times New Roman"/>
          <w:sz w:val="24"/>
          <w:szCs w:val="24"/>
        </w:rPr>
        <w:t xml:space="preserve">Первомайского района </w:t>
      </w:r>
      <w:r w:rsidR="00355F72" w:rsidRPr="00B97831">
        <w:rPr>
          <w:rFonts w:ascii="Times New Roman" w:hAnsi="Times New Roman" w:cs="Times New Roman"/>
          <w:sz w:val="24"/>
          <w:szCs w:val="24"/>
        </w:rPr>
        <w:t>за 20</w:t>
      </w:r>
      <w:r w:rsidR="00A60EEF" w:rsidRPr="00B97831">
        <w:rPr>
          <w:rFonts w:ascii="Times New Roman" w:hAnsi="Times New Roman" w:cs="Times New Roman"/>
          <w:sz w:val="24"/>
          <w:szCs w:val="24"/>
        </w:rPr>
        <w:t>2</w:t>
      </w:r>
      <w:r w:rsidR="00A73287" w:rsidRPr="00B97831">
        <w:rPr>
          <w:rFonts w:ascii="Times New Roman" w:hAnsi="Times New Roman" w:cs="Times New Roman"/>
          <w:sz w:val="24"/>
          <w:szCs w:val="24"/>
        </w:rPr>
        <w:t>2</w:t>
      </w:r>
      <w:r w:rsidR="00355F72" w:rsidRPr="00B97831">
        <w:rPr>
          <w:rFonts w:ascii="Times New Roman" w:hAnsi="Times New Roman" w:cs="Times New Roman"/>
          <w:sz w:val="24"/>
          <w:szCs w:val="24"/>
        </w:rPr>
        <w:t xml:space="preserve"> год, с </w:t>
      </w:r>
      <w:r w:rsidRPr="00B97831">
        <w:rPr>
          <w:rFonts w:ascii="Times New Roman" w:hAnsi="Times New Roman" w:cs="Times New Roman"/>
          <w:sz w:val="24"/>
          <w:szCs w:val="24"/>
        </w:rPr>
        <w:t>о</w:t>
      </w:r>
      <w:r w:rsidR="0067503E" w:rsidRPr="00B97831">
        <w:rPr>
          <w:rFonts w:ascii="Times New Roman" w:hAnsi="Times New Roman" w:cs="Times New Roman"/>
          <w:sz w:val="24"/>
          <w:szCs w:val="24"/>
        </w:rPr>
        <w:t>бъем</w:t>
      </w:r>
      <w:r w:rsidR="00355F72" w:rsidRPr="00B97831">
        <w:rPr>
          <w:rFonts w:ascii="Times New Roman" w:hAnsi="Times New Roman" w:cs="Times New Roman"/>
          <w:sz w:val="24"/>
          <w:szCs w:val="24"/>
        </w:rPr>
        <w:t>ом</w:t>
      </w:r>
      <w:r w:rsidR="0067503E" w:rsidRPr="00B97831">
        <w:rPr>
          <w:rFonts w:ascii="Times New Roman" w:hAnsi="Times New Roman" w:cs="Times New Roman"/>
          <w:sz w:val="24"/>
          <w:szCs w:val="24"/>
        </w:rPr>
        <w:t xml:space="preserve"> долговых обязательств по муниципальным гарантиям, предоставленным муниципальным образованием «Первомайский район» Томской области, по состоянию на 01.01.20</w:t>
      </w:r>
      <w:r w:rsidR="00355F72" w:rsidRPr="00B97831">
        <w:rPr>
          <w:rFonts w:ascii="Times New Roman" w:hAnsi="Times New Roman" w:cs="Times New Roman"/>
          <w:sz w:val="24"/>
          <w:szCs w:val="24"/>
        </w:rPr>
        <w:t>2</w:t>
      </w:r>
      <w:r w:rsidR="00A73287" w:rsidRPr="00B97831">
        <w:rPr>
          <w:rFonts w:ascii="Times New Roman" w:hAnsi="Times New Roman" w:cs="Times New Roman"/>
          <w:sz w:val="24"/>
          <w:szCs w:val="24"/>
        </w:rPr>
        <w:t>3</w:t>
      </w:r>
      <w:r w:rsidR="0067503E" w:rsidRPr="00B97831">
        <w:rPr>
          <w:rFonts w:ascii="Times New Roman" w:hAnsi="Times New Roman" w:cs="Times New Roman"/>
          <w:sz w:val="24"/>
          <w:szCs w:val="24"/>
        </w:rPr>
        <w:t xml:space="preserve"> </w:t>
      </w:r>
      <w:r w:rsidR="00355F72" w:rsidRPr="00B97831">
        <w:rPr>
          <w:rFonts w:ascii="Times New Roman" w:hAnsi="Times New Roman" w:cs="Times New Roman"/>
          <w:sz w:val="24"/>
          <w:szCs w:val="24"/>
        </w:rPr>
        <w:t>в размере</w:t>
      </w:r>
      <w:r w:rsidR="0067503E" w:rsidRPr="00B97831">
        <w:rPr>
          <w:rFonts w:ascii="Times New Roman" w:hAnsi="Times New Roman" w:cs="Times New Roman"/>
          <w:sz w:val="24"/>
          <w:szCs w:val="24"/>
        </w:rPr>
        <w:t xml:space="preserve"> </w:t>
      </w:r>
      <w:r w:rsidR="00750E92" w:rsidRPr="00B97831">
        <w:rPr>
          <w:rFonts w:ascii="Times New Roman" w:hAnsi="Times New Roman" w:cs="Times New Roman"/>
          <w:sz w:val="24"/>
          <w:szCs w:val="24"/>
        </w:rPr>
        <w:t>0,0</w:t>
      </w:r>
      <w:r w:rsidR="0067503E" w:rsidRPr="00B97831">
        <w:rPr>
          <w:rFonts w:ascii="Times New Roman" w:hAnsi="Times New Roman" w:cs="Times New Roman"/>
          <w:sz w:val="24"/>
          <w:szCs w:val="24"/>
        </w:rPr>
        <w:t xml:space="preserve"> тыс. руб.</w:t>
      </w:r>
      <w:r w:rsidR="006748EA" w:rsidRPr="00B97831">
        <w:rPr>
          <w:rFonts w:ascii="Times New Roman" w:hAnsi="Times New Roman" w:cs="Times New Roman"/>
          <w:sz w:val="24"/>
          <w:szCs w:val="24"/>
        </w:rPr>
        <w:t xml:space="preserve">, что соответствует объему долговых обязательств указанных в </w:t>
      </w:r>
      <w:r w:rsidR="00CC7BDB" w:rsidRPr="00B97831">
        <w:rPr>
          <w:rFonts w:ascii="Times New Roman" w:eastAsiaTheme="minorHAnsi" w:hAnsi="Times New Roman" w:cs="Times New Roman"/>
          <w:sz w:val="24"/>
          <w:szCs w:val="24"/>
          <w:lang w:eastAsia="en-US"/>
        </w:rPr>
        <w:t>Сведения</w:t>
      </w:r>
      <w:r w:rsidR="006748EA" w:rsidRPr="00B97831">
        <w:rPr>
          <w:rFonts w:ascii="Times New Roman" w:eastAsiaTheme="minorHAnsi" w:hAnsi="Times New Roman" w:cs="Times New Roman"/>
          <w:sz w:val="24"/>
          <w:szCs w:val="24"/>
          <w:lang w:eastAsia="en-US"/>
        </w:rPr>
        <w:t>х</w:t>
      </w:r>
      <w:r w:rsidR="00CC7BDB" w:rsidRPr="00B97831">
        <w:rPr>
          <w:rFonts w:ascii="Times New Roman" w:eastAsiaTheme="minorHAnsi" w:hAnsi="Times New Roman" w:cs="Times New Roman"/>
          <w:sz w:val="24"/>
          <w:szCs w:val="24"/>
          <w:lang w:eastAsia="en-US"/>
        </w:rPr>
        <w:t xml:space="preserve"> о государственном (муниципальном) долге, предоставленных бюджетных кредитах </w:t>
      </w:r>
      <w:hyperlink r:id="rId29" w:history="1">
        <w:r w:rsidR="00CC7BDB" w:rsidRPr="00B97831">
          <w:rPr>
            <w:rFonts w:ascii="Times New Roman" w:eastAsiaTheme="minorHAnsi" w:hAnsi="Times New Roman" w:cs="Times New Roman"/>
            <w:sz w:val="24"/>
            <w:szCs w:val="24"/>
            <w:lang w:eastAsia="en-US"/>
          </w:rPr>
          <w:t>(ф. 0503172)</w:t>
        </w:r>
      </w:hyperlink>
      <w:r w:rsidR="00CC7BDB" w:rsidRPr="00B97831">
        <w:rPr>
          <w:rFonts w:ascii="Times New Roman" w:eastAsiaTheme="minorHAnsi" w:hAnsi="Times New Roman" w:cs="Times New Roman"/>
          <w:sz w:val="24"/>
          <w:szCs w:val="24"/>
          <w:lang w:eastAsia="en-US"/>
        </w:rPr>
        <w:t xml:space="preserve"> </w:t>
      </w:r>
      <w:r w:rsidR="00A60EEF" w:rsidRPr="00B97831">
        <w:rPr>
          <w:rFonts w:ascii="Times New Roman" w:eastAsiaTheme="minorHAnsi" w:hAnsi="Times New Roman" w:cs="Times New Roman"/>
          <w:sz w:val="24"/>
          <w:szCs w:val="24"/>
          <w:lang w:eastAsia="en-US"/>
        </w:rPr>
        <w:t>Г</w:t>
      </w:r>
      <w:r w:rsidR="00CC7BDB" w:rsidRPr="00B97831">
        <w:rPr>
          <w:rFonts w:ascii="Times New Roman" w:eastAsiaTheme="minorHAnsi" w:hAnsi="Times New Roman" w:cs="Times New Roman"/>
          <w:sz w:val="24"/>
          <w:szCs w:val="24"/>
          <w:lang w:eastAsia="en-US"/>
        </w:rPr>
        <w:t>одового отчета об исполнении бюджета за 20</w:t>
      </w:r>
      <w:r w:rsidR="00A60EEF" w:rsidRPr="00B97831">
        <w:rPr>
          <w:rFonts w:ascii="Times New Roman" w:eastAsiaTheme="minorHAnsi" w:hAnsi="Times New Roman" w:cs="Times New Roman"/>
          <w:sz w:val="24"/>
          <w:szCs w:val="24"/>
          <w:lang w:eastAsia="en-US"/>
        </w:rPr>
        <w:t>2</w:t>
      </w:r>
      <w:r w:rsidR="00A73287" w:rsidRPr="00B97831">
        <w:rPr>
          <w:rFonts w:ascii="Times New Roman" w:eastAsiaTheme="minorHAnsi" w:hAnsi="Times New Roman" w:cs="Times New Roman"/>
          <w:sz w:val="24"/>
          <w:szCs w:val="24"/>
          <w:lang w:eastAsia="en-US"/>
        </w:rPr>
        <w:t>2</w:t>
      </w:r>
      <w:r w:rsidR="006748EA" w:rsidRPr="00B97831">
        <w:rPr>
          <w:rFonts w:ascii="Times New Roman" w:eastAsiaTheme="minorHAnsi" w:hAnsi="Times New Roman" w:cs="Times New Roman"/>
          <w:sz w:val="24"/>
          <w:szCs w:val="24"/>
          <w:lang w:eastAsia="en-US"/>
        </w:rPr>
        <w:t xml:space="preserve"> год</w:t>
      </w:r>
      <w:r w:rsidR="00CC7BDB" w:rsidRPr="00B97831">
        <w:rPr>
          <w:rFonts w:ascii="Times New Roman" w:eastAsiaTheme="minorHAnsi" w:hAnsi="Times New Roman" w:cs="Times New Roman"/>
          <w:sz w:val="24"/>
          <w:szCs w:val="24"/>
          <w:lang w:eastAsia="en-US"/>
        </w:rPr>
        <w:t>.</w:t>
      </w:r>
    </w:p>
    <w:p w:rsidR="00CC7BDB" w:rsidRPr="00B97831" w:rsidRDefault="00CC7BDB" w:rsidP="006748EA">
      <w:pPr>
        <w:pStyle w:val="a9"/>
        <w:ind w:firstLine="709"/>
        <w:jc w:val="both"/>
        <w:rPr>
          <w:rFonts w:ascii="Times New Roman" w:hAnsi="Times New Roman" w:cs="Times New Roman"/>
          <w:sz w:val="24"/>
          <w:szCs w:val="24"/>
        </w:rPr>
      </w:pPr>
      <w:r w:rsidRPr="00B97831">
        <w:rPr>
          <w:rFonts w:ascii="Times New Roman" w:eastAsiaTheme="minorHAnsi" w:hAnsi="Times New Roman" w:cs="Times New Roman"/>
          <w:sz w:val="24"/>
          <w:szCs w:val="24"/>
          <w:lang w:eastAsia="en-US"/>
        </w:rPr>
        <w:t xml:space="preserve">Пунктом </w:t>
      </w:r>
      <w:r w:rsidR="00C65935" w:rsidRPr="00B97831">
        <w:rPr>
          <w:rFonts w:ascii="Times New Roman" w:eastAsiaTheme="minorHAnsi" w:hAnsi="Times New Roman" w:cs="Times New Roman"/>
          <w:sz w:val="24"/>
          <w:szCs w:val="24"/>
          <w:lang w:eastAsia="en-US"/>
        </w:rPr>
        <w:t>10</w:t>
      </w:r>
      <w:r w:rsidRPr="00B97831">
        <w:rPr>
          <w:rFonts w:ascii="Times New Roman" w:eastAsiaTheme="minorHAnsi" w:hAnsi="Times New Roman" w:cs="Times New Roman"/>
          <w:sz w:val="24"/>
          <w:szCs w:val="24"/>
          <w:lang w:eastAsia="en-US"/>
        </w:rPr>
        <w:t xml:space="preserve"> </w:t>
      </w:r>
      <w:r w:rsidR="006748EA" w:rsidRPr="00B97831">
        <w:rPr>
          <w:rFonts w:ascii="Times New Roman" w:eastAsiaTheme="minorHAnsi" w:hAnsi="Times New Roman" w:cs="Times New Roman"/>
          <w:sz w:val="24"/>
          <w:szCs w:val="24"/>
          <w:lang w:eastAsia="en-US"/>
        </w:rPr>
        <w:t>Приложения к Решению</w:t>
      </w:r>
      <w:r w:rsidRPr="00B97831">
        <w:rPr>
          <w:rFonts w:ascii="Times New Roman" w:eastAsiaTheme="minorHAnsi" w:hAnsi="Times New Roman" w:cs="Times New Roman"/>
          <w:sz w:val="24"/>
          <w:szCs w:val="24"/>
          <w:lang w:eastAsia="en-US"/>
        </w:rPr>
        <w:t xml:space="preserve"> о бюджете на 20</w:t>
      </w:r>
      <w:r w:rsidR="00C65935" w:rsidRPr="00B97831">
        <w:rPr>
          <w:rFonts w:ascii="Times New Roman" w:eastAsiaTheme="minorHAnsi" w:hAnsi="Times New Roman" w:cs="Times New Roman"/>
          <w:sz w:val="24"/>
          <w:szCs w:val="24"/>
          <w:lang w:eastAsia="en-US"/>
        </w:rPr>
        <w:t>2</w:t>
      </w:r>
      <w:r w:rsidR="00A73287" w:rsidRPr="00B97831">
        <w:rPr>
          <w:rFonts w:ascii="Times New Roman" w:eastAsiaTheme="minorHAnsi" w:hAnsi="Times New Roman" w:cs="Times New Roman"/>
          <w:sz w:val="24"/>
          <w:szCs w:val="24"/>
          <w:lang w:eastAsia="en-US"/>
        </w:rPr>
        <w:t>2</w:t>
      </w:r>
      <w:r w:rsidRPr="00B97831">
        <w:rPr>
          <w:rFonts w:ascii="Times New Roman" w:eastAsiaTheme="minorHAnsi" w:hAnsi="Times New Roman" w:cs="Times New Roman"/>
          <w:sz w:val="24"/>
          <w:szCs w:val="24"/>
          <w:lang w:eastAsia="en-US"/>
        </w:rPr>
        <w:t xml:space="preserve"> год</w:t>
      </w:r>
      <w:r w:rsidR="006748EA" w:rsidRPr="00B97831">
        <w:rPr>
          <w:rFonts w:ascii="Times New Roman" w:eastAsiaTheme="minorHAnsi" w:hAnsi="Times New Roman" w:cs="Times New Roman"/>
          <w:sz w:val="24"/>
          <w:szCs w:val="24"/>
          <w:lang w:eastAsia="en-US"/>
        </w:rPr>
        <w:t xml:space="preserve"> (в окончательной редакции от 2</w:t>
      </w:r>
      <w:r w:rsidR="00A73287" w:rsidRPr="00B97831">
        <w:rPr>
          <w:rFonts w:ascii="Times New Roman" w:eastAsiaTheme="minorHAnsi" w:hAnsi="Times New Roman" w:cs="Times New Roman"/>
          <w:sz w:val="24"/>
          <w:szCs w:val="24"/>
          <w:lang w:eastAsia="en-US"/>
        </w:rPr>
        <w:t>2</w:t>
      </w:r>
      <w:r w:rsidR="006748EA" w:rsidRPr="00B97831">
        <w:rPr>
          <w:rFonts w:ascii="Times New Roman" w:eastAsiaTheme="minorHAnsi" w:hAnsi="Times New Roman" w:cs="Times New Roman"/>
          <w:sz w:val="24"/>
          <w:szCs w:val="24"/>
          <w:lang w:eastAsia="en-US"/>
        </w:rPr>
        <w:t>.12.202</w:t>
      </w:r>
      <w:r w:rsidR="00A73287" w:rsidRPr="00B97831">
        <w:rPr>
          <w:rFonts w:ascii="Times New Roman" w:eastAsiaTheme="minorHAnsi" w:hAnsi="Times New Roman" w:cs="Times New Roman"/>
          <w:sz w:val="24"/>
          <w:szCs w:val="24"/>
          <w:lang w:eastAsia="en-US"/>
        </w:rPr>
        <w:t>2</w:t>
      </w:r>
      <w:r w:rsidR="006748EA" w:rsidRPr="00B97831">
        <w:rPr>
          <w:rFonts w:ascii="Times New Roman" w:eastAsiaTheme="minorHAnsi" w:hAnsi="Times New Roman" w:cs="Times New Roman"/>
          <w:sz w:val="24"/>
          <w:szCs w:val="24"/>
          <w:lang w:eastAsia="en-US"/>
        </w:rPr>
        <w:t xml:space="preserve"> №</w:t>
      </w:r>
      <w:r w:rsidR="00A73287" w:rsidRPr="00B97831">
        <w:rPr>
          <w:rFonts w:ascii="Times New Roman" w:eastAsiaTheme="minorHAnsi" w:hAnsi="Times New Roman" w:cs="Times New Roman"/>
          <w:sz w:val="24"/>
          <w:szCs w:val="24"/>
          <w:lang w:eastAsia="en-US"/>
        </w:rPr>
        <w:t>272</w:t>
      </w:r>
      <w:r w:rsidR="006748EA" w:rsidRPr="00B97831">
        <w:rPr>
          <w:rFonts w:ascii="Times New Roman" w:eastAsiaTheme="minorHAnsi" w:hAnsi="Times New Roman" w:cs="Times New Roman"/>
          <w:sz w:val="24"/>
          <w:szCs w:val="24"/>
          <w:lang w:eastAsia="en-US"/>
        </w:rPr>
        <w:t>)</w:t>
      </w:r>
      <w:r w:rsidR="00863ADD" w:rsidRPr="00B97831">
        <w:rPr>
          <w:rFonts w:ascii="Times New Roman" w:eastAsiaTheme="minorHAnsi" w:hAnsi="Times New Roman" w:cs="Times New Roman"/>
          <w:sz w:val="24"/>
          <w:szCs w:val="24"/>
          <w:lang w:eastAsia="en-US"/>
        </w:rPr>
        <w:t>,</w:t>
      </w:r>
      <w:r w:rsidRPr="00B97831">
        <w:rPr>
          <w:rFonts w:ascii="Times New Roman" w:eastAsiaTheme="minorHAnsi" w:hAnsi="Times New Roman" w:cs="Times New Roman"/>
          <w:sz w:val="24"/>
          <w:szCs w:val="24"/>
          <w:lang w:eastAsia="en-US"/>
        </w:rPr>
        <w:t xml:space="preserve"> объем расходов на обслуживание муниципального долга муниципального образования «Первомайский район» на 20</w:t>
      </w:r>
      <w:r w:rsidR="00A73287" w:rsidRPr="00B97831">
        <w:rPr>
          <w:rFonts w:ascii="Times New Roman" w:eastAsiaTheme="minorHAnsi" w:hAnsi="Times New Roman" w:cs="Times New Roman"/>
          <w:sz w:val="24"/>
          <w:szCs w:val="24"/>
          <w:lang w:eastAsia="en-US"/>
        </w:rPr>
        <w:t>2</w:t>
      </w:r>
      <w:r w:rsidR="00C65935" w:rsidRPr="00B97831">
        <w:rPr>
          <w:rFonts w:ascii="Times New Roman" w:eastAsiaTheme="minorHAnsi" w:hAnsi="Times New Roman" w:cs="Times New Roman"/>
          <w:sz w:val="24"/>
          <w:szCs w:val="24"/>
          <w:lang w:eastAsia="en-US"/>
        </w:rPr>
        <w:t>2</w:t>
      </w:r>
      <w:r w:rsidRPr="00B97831">
        <w:rPr>
          <w:rFonts w:ascii="Times New Roman" w:eastAsiaTheme="minorHAnsi" w:hAnsi="Times New Roman" w:cs="Times New Roman"/>
          <w:sz w:val="24"/>
          <w:szCs w:val="24"/>
          <w:lang w:eastAsia="en-US"/>
        </w:rPr>
        <w:t xml:space="preserve"> год установлен в сумме </w:t>
      </w:r>
      <w:r w:rsidR="00A73287" w:rsidRPr="00B97831">
        <w:rPr>
          <w:rFonts w:ascii="Times New Roman" w:eastAsiaTheme="minorHAnsi" w:hAnsi="Times New Roman" w:cs="Times New Roman"/>
          <w:sz w:val="24"/>
          <w:szCs w:val="24"/>
          <w:lang w:eastAsia="en-US"/>
        </w:rPr>
        <w:t>0,0</w:t>
      </w:r>
      <w:r w:rsidRPr="00B97831">
        <w:rPr>
          <w:rFonts w:ascii="Times New Roman" w:eastAsiaTheme="minorHAnsi" w:hAnsi="Times New Roman" w:cs="Times New Roman"/>
          <w:sz w:val="24"/>
          <w:szCs w:val="24"/>
          <w:lang w:eastAsia="en-US"/>
        </w:rPr>
        <w:t xml:space="preserve"> тыс. руб.</w:t>
      </w:r>
    </w:p>
    <w:p w:rsidR="00F26B09" w:rsidRPr="00B97831" w:rsidRDefault="00A8147F" w:rsidP="00A73287">
      <w:pPr>
        <w:autoSpaceDE w:val="0"/>
        <w:autoSpaceDN w:val="0"/>
        <w:adjustRightInd w:val="0"/>
        <w:ind w:firstLine="709"/>
        <w:jc w:val="both"/>
      </w:pPr>
      <w:r w:rsidRPr="00B97831">
        <w:t xml:space="preserve">Приложением 3 </w:t>
      </w:r>
      <w:r w:rsidR="006748EA" w:rsidRPr="00B97831">
        <w:t>к</w:t>
      </w:r>
      <w:r w:rsidRPr="00B97831">
        <w:t xml:space="preserve"> Проекту решения об исполнении бюджета за 20</w:t>
      </w:r>
      <w:r w:rsidR="00A60EEF" w:rsidRPr="00B97831">
        <w:t>2</w:t>
      </w:r>
      <w:r w:rsidR="00A73287" w:rsidRPr="00B97831">
        <w:t>3</w:t>
      </w:r>
      <w:r w:rsidRPr="00B97831">
        <w:t xml:space="preserve"> год</w:t>
      </w:r>
      <w:r w:rsidR="006748EA" w:rsidRPr="00B97831">
        <w:t>,</w:t>
      </w:r>
      <w:r w:rsidRPr="00B97831">
        <w:t xml:space="preserve"> предоставлен Отчет об исполнении расходов бюджета муниципального образования «Первомайский район» Томской области по разделам и подразделам классификации расходов бюджетов за 20</w:t>
      </w:r>
      <w:r w:rsidR="00863ADD" w:rsidRPr="00B97831">
        <w:t>2</w:t>
      </w:r>
      <w:r w:rsidR="00A73287" w:rsidRPr="00B97831">
        <w:t>2</w:t>
      </w:r>
      <w:r w:rsidRPr="00B97831">
        <w:t xml:space="preserve"> год, где исполнение по расходам </w:t>
      </w:r>
      <w:r w:rsidR="00A60EEF" w:rsidRPr="00B97831">
        <w:t xml:space="preserve">по </w:t>
      </w:r>
      <w:r w:rsidR="006748EA" w:rsidRPr="00B97831">
        <w:t xml:space="preserve">подразделу 1301 «Обслуживание государственного внутреннего и муниципального долга» </w:t>
      </w:r>
      <w:r w:rsidR="00A60EEF" w:rsidRPr="00B97831">
        <w:t>раздел</w:t>
      </w:r>
      <w:r w:rsidR="006748EA" w:rsidRPr="00B97831">
        <w:t>а</w:t>
      </w:r>
      <w:r w:rsidR="00A60EEF" w:rsidRPr="00B97831">
        <w:t xml:space="preserve"> (1300) </w:t>
      </w:r>
      <w:r w:rsidR="00EE7D3E" w:rsidRPr="00B97831">
        <w:t>«О</w:t>
      </w:r>
      <w:r w:rsidRPr="00B97831">
        <w:t>бслуживание государственного и муниципального долга</w:t>
      </w:r>
      <w:r w:rsidR="00EE7D3E" w:rsidRPr="00B97831">
        <w:t>»</w:t>
      </w:r>
      <w:r w:rsidRPr="00B97831">
        <w:t xml:space="preserve"> </w:t>
      </w:r>
      <w:r w:rsidR="00A73287" w:rsidRPr="00B97831">
        <w:t>не заложено.</w:t>
      </w:r>
    </w:p>
    <w:p w:rsidR="00A73287" w:rsidRPr="00B97831" w:rsidRDefault="00A73287" w:rsidP="00A73287">
      <w:pPr>
        <w:autoSpaceDE w:val="0"/>
        <w:autoSpaceDN w:val="0"/>
        <w:adjustRightInd w:val="0"/>
        <w:ind w:firstLine="709"/>
        <w:jc w:val="both"/>
        <w:rPr>
          <w:b/>
          <w:u w:val="single"/>
        </w:rPr>
      </w:pPr>
    </w:p>
    <w:p w:rsidR="00EB2370" w:rsidRPr="00B97831" w:rsidRDefault="00EB2370" w:rsidP="006748EA">
      <w:pPr>
        <w:pStyle w:val="a9"/>
        <w:jc w:val="center"/>
        <w:rPr>
          <w:rFonts w:ascii="Times New Roman" w:hAnsi="Times New Roman" w:cs="Times New Roman"/>
          <w:b/>
          <w:sz w:val="24"/>
          <w:szCs w:val="24"/>
          <w:u w:val="single"/>
        </w:rPr>
      </w:pPr>
      <w:r w:rsidRPr="00B97831">
        <w:rPr>
          <w:rFonts w:ascii="Times New Roman" w:hAnsi="Times New Roman" w:cs="Times New Roman"/>
          <w:b/>
          <w:sz w:val="24"/>
          <w:szCs w:val="24"/>
          <w:u w:val="single"/>
        </w:rPr>
        <w:t>Предложения:</w:t>
      </w:r>
    </w:p>
    <w:p w:rsidR="00AA27B9" w:rsidRPr="00B97831" w:rsidRDefault="00AA27B9" w:rsidP="006748EA">
      <w:pPr>
        <w:pStyle w:val="a9"/>
        <w:jc w:val="center"/>
        <w:rPr>
          <w:rFonts w:ascii="Times New Roman" w:hAnsi="Times New Roman" w:cs="Times New Roman"/>
          <w:b/>
          <w:sz w:val="24"/>
          <w:szCs w:val="24"/>
          <w:u w:val="single"/>
        </w:rPr>
      </w:pPr>
    </w:p>
    <w:p w:rsidR="0000366B" w:rsidRPr="00B97831" w:rsidRDefault="00194606" w:rsidP="006748EA">
      <w:pPr>
        <w:autoSpaceDE w:val="0"/>
        <w:autoSpaceDN w:val="0"/>
        <w:adjustRightInd w:val="0"/>
        <w:ind w:firstLine="709"/>
        <w:jc w:val="both"/>
      </w:pPr>
      <w:r w:rsidRPr="00B97831">
        <w:t>Рекомендовать</w:t>
      </w:r>
      <w:r w:rsidR="006748EA" w:rsidRPr="00B97831">
        <w:t>,</w:t>
      </w:r>
      <w:r w:rsidRPr="00B97831">
        <w:t xml:space="preserve"> Думе Первомайского района</w:t>
      </w:r>
      <w:r w:rsidR="006748EA" w:rsidRPr="00B97831">
        <w:t>,</w:t>
      </w:r>
      <w:r w:rsidR="00EB2370" w:rsidRPr="00B97831">
        <w:t xml:space="preserve"> </w:t>
      </w:r>
      <w:r w:rsidR="00A2097A" w:rsidRPr="00B97831">
        <w:t xml:space="preserve">утвердить </w:t>
      </w:r>
      <w:r w:rsidR="00EB2370" w:rsidRPr="00B97831">
        <w:t xml:space="preserve">Отчет </w:t>
      </w:r>
      <w:r w:rsidR="00276093" w:rsidRPr="00B97831">
        <w:t>«О</w:t>
      </w:r>
      <w:r w:rsidR="00EB2370" w:rsidRPr="00B97831">
        <w:t>б исполнении бюджета муниципального</w:t>
      </w:r>
      <w:r w:rsidR="00A2097A" w:rsidRPr="00B97831">
        <w:t xml:space="preserve"> образования «Первомайский район» за 20</w:t>
      </w:r>
      <w:r w:rsidR="00B644F8" w:rsidRPr="00B97831">
        <w:t>2</w:t>
      </w:r>
      <w:r w:rsidR="00785002" w:rsidRPr="00B97831">
        <w:t>2</w:t>
      </w:r>
      <w:r w:rsidR="00EB2370" w:rsidRPr="00B97831">
        <w:t xml:space="preserve"> год</w:t>
      </w:r>
      <w:r w:rsidR="00276093" w:rsidRPr="00B97831">
        <w:t>»</w:t>
      </w:r>
      <w:r w:rsidR="003967BC" w:rsidRPr="00B97831">
        <w:t xml:space="preserve"> по доходам в </w:t>
      </w:r>
      <w:r w:rsidR="002B6453" w:rsidRPr="00B97831">
        <w:t xml:space="preserve">размере </w:t>
      </w:r>
      <w:r w:rsidR="00785002" w:rsidRPr="00B97831">
        <w:t>1356100,7</w:t>
      </w:r>
      <w:r w:rsidR="00EE57D2" w:rsidRPr="00B97831">
        <w:t xml:space="preserve"> </w:t>
      </w:r>
      <w:r w:rsidR="003967BC" w:rsidRPr="00B97831">
        <w:t>тыс. руб</w:t>
      </w:r>
      <w:r w:rsidR="00F725E1" w:rsidRPr="00B97831">
        <w:t>.</w:t>
      </w:r>
      <w:r w:rsidR="003967BC" w:rsidRPr="00B97831">
        <w:t xml:space="preserve">, </w:t>
      </w:r>
      <w:r w:rsidR="00092532" w:rsidRPr="00B97831">
        <w:t xml:space="preserve">по </w:t>
      </w:r>
      <w:r w:rsidR="003967BC" w:rsidRPr="00B97831">
        <w:t xml:space="preserve">расходам </w:t>
      </w:r>
      <w:r w:rsidR="00D159AE" w:rsidRPr="00B97831">
        <w:t>в сумме</w:t>
      </w:r>
      <w:r w:rsidR="003967BC" w:rsidRPr="00B97831">
        <w:t xml:space="preserve"> </w:t>
      </w:r>
      <w:r w:rsidR="00785002" w:rsidRPr="00B97831">
        <w:t>1359343,13</w:t>
      </w:r>
      <w:r w:rsidR="003967BC" w:rsidRPr="00B97831">
        <w:t xml:space="preserve"> тыс. руб</w:t>
      </w:r>
      <w:r w:rsidR="00F725E1" w:rsidRPr="00B97831">
        <w:t>.</w:t>
      </w:r>
      <w:r w:rsidR="00B3564C" w:rsidRPr="00B97831">
        <w:t xml:space="preserve">, </w:t>
      </w:r>
      <w:r w:rsidR="00EE57D2" w:rsidRPr="00B97831">
        <w:t xml:space="preserve">с </w:t>
      </w:r>
      <w:r w:rsidR="00785002" w:rsidRPr="00B97831">
        <w:t>дефицитом</w:t>
      </w:r>
      <w:r w:rsidR="00D159AE" w:rsidRPr="00B97831">
        <w:t xml:space="preserve"> в </w:t>
      </w:r>
      <w:r w:rsidR="00F26B09" w:rsidRPr="00B97831">
        <w:t>размере</w:t>
      </w:r>
      <w:r w:rsidR="00EE57D2" w:rsidRPr="00B97831">
        <w:t xml:space="preserve"> </w:t>
      </w:r>
      <w:r w:rsidR="00785002" w:rsidRPr="00B97831">
        <w:t>3242,4</w:t>
      </w:r>
      <w:r w:rsidR="00EE57D2" w:rsidRPr="00B97831">
        <w:t xml:space="preserve"> </w:t>
      </w:r>
      <w:r w:rsidR="00B3564C" w:rsidRPr="00B97831">
        <w:t>тыс. руб</w:t>
      </w:r>
      <w:r w:rsidR="00A2097A" w:rsidRPr="00B97831">
        <w:t>.</w:t>
      </w:r>
    </w:p>
    <w:p w:rsidR="000F5C85" w:rsidRPr="00B97831" w:rsidRDefault="000F5C85" w:rsidP="006748EA">
      <w:pPr>
        <w:tabs>
          <w:tab w:val="left" w:pos="0"/>
        </w:tabs>
        <w:ind w:right="89" w:firstLine="709"/>
        <w:jc w:val="both"/>
      </w:pPr>
      <w:r w:rsidRPr="00B97831">
        <w:t>Отделу экономического развития Администрации Первомайского района</w:t>
      </w:r>
      <w:r w:rsidR="000326AA" w:rsidRPr="00B97831">
        <w:t xml:space="preserve">, </w:t>
      </w:r>
      <w:r w:rsidR="00785002" w:rsidRPr="00B97831">
        <w:t>в Сводном отчете об эффективности реализации муниципальных программ, годы реализации муниципальных программ прописывать в соответствии со сроками</w:t>
      </w:r>
      <w:r w:rsidR="002A0930" w:rsidRPr="00B97831">
        <w:t>,</w:t>
      </w:r>
      <w:r w:rsidR="00785002" w:rsidRPr="00B97831">
        <w:t xml:space="preserve"> утвержденными постановлениями</w:t>
      </w:r>
      <w:r w:rsidR="002A0930" w:rsidRPr="00B97831">
        <w:t xml:space="preserve"> об утверждении муниципальных программ</w:t>
      </w:r>
      <w:r w:rsidR="00785002" w:rsidRPr="00B97831">
        <w:t>.</w:t>
      </w:r>
    </w:p>
    <w:p w:rsidR="004D7B39" w:rsidRPr="00B97831" w:rsidRDefault="004D7B39" w:rsidP="006748EA">
      <w:pPr>
        <w:ind w:left="360" w:firstLine="709"/>
        <w:jc w:val="both"/>
      </w:pPr>
    </w:p>
    <w:p w:rsidR="001E5B80" w:rsidRPr="00B97831" w:rsidRDefault="001E5B80" w:rsidP="006748EA">
      <w:pPr>
        <w:jc w:val="both"/>
      </w:pPr>
    </w:p>
    <w:p w:rsidR="00A2097A" w:rsidRPr="00B97831" w:rsidRDefault="000B55AD" w:rsidP="006748EA">
      <w:r w:rsidRPr="00B97831">
        <w:t>П</w:t>
      </w:r>
      <w:r w:rsidR="00D159AE" w:rsidRPr="00B97831">
        <w:t>редседател</w:t>
      </w:r>
      <w:r w:rsidRPr="00B97831">
        <w:t>ь</w:t>
      </w:r>
      <w:r w:rsidR="00213367" w:rsidRPr="00B97831">
        <w:t xml:space="preserve"> Контрольно-счетного </w:t>
      </w:r>
    </w:p>
    <w:p w:rsidR="00213367" w:rsidRPr="00B97831" w:rsidRDefault="00213367" w:rsidP="006748EA">
      <w:r w:rsidRPr="00B97831">
        <w:t xml:space="preserve">органа Первомайского района                                                                                    </w:t>
      </w:r>
      <w:r w:rsidR="00D159AE" w:rsidRPr="00B97831">
        <w:t>Л.В.Савченко</w:t>
      </w:r>
    </w:p>
    <w:sectPr w:rsidR="00213367" w:rsidRPr="00B97831" w:rsidSect="00262ED3">
      <w:headerReference w:type="default" r:id="rId3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B7" w:rsidRDefault="00D249B7" w:rsidP="00136311">
      <w:r>
        <w:separator/>
      </w:r>
    </w:p>
  </w:endnote>
  <w:endnote w:type="continuationSeparator" w:id="0">
    <w:p w:rsidR="00D249B7" w:rsidRDefault="00D249B7" w:rsidP="0013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B7" w:rsidRDefault="00D249B7" w:rsidP="00136311">
      <w:r>
        <w:separator/>
      </w:r>
    </w:p>
  </w:footnote>
  <w:footnote w:type="continuationSeparator" w:id="0">
    <w:p w:rsidR="00D249B7" w:rsidRDefault="00D249B7" w:rsidP="00136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698"/>
      <w:docPartObj>
        <w:docPartGallery w:val="Page Numbers (Top of Page)"/>
        <w:docPartUnique/>
      </w:docPartObj>
    </w:sdtPr>
    <w:sdtContent>
      <w:p w:rsidR="00D62867" w:rsidRDefault="00D62867">
        <w:pPr>
          <w:pStyle w:val="af1"/>
          <w:jc w:val="center"/>
        </w:pPr>
        <w:r>
          <w:fldChar w:fldCharType="begin"/>
        </w:r>
        <w:r>
          <w:instrText xml:space="preserve"> PAGE   \* MERGEFORMAT </w:instrText>
        </w:r>
        <w:r>
          <w:fldChar w:fldCharType="separate"/>
        </w:r>
        <w:r w:rsidR="00B97831">
          <w:rPr>
            <w:noProof/>
          </w:rPr>
          <w:t>1</w:t>
        </w:r>
        <w:r>
          <w:rPr>
            <w:noProof/>
          </w:rPr>
          <w:fldChar w:fldCharType="end"/>
        </w:r>
      </w:p>
    </w:sdtContent>
  </w:sdt>
  <w:p w:rsidR="00D62867" w:rsidRDefault="00D6286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10F4"/>
    <w:multiLevelType w:val="hybridMultilevel"/>
    <w:tmpl w:val="374E17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54"/>
  <w:characterSpacingControl w:val="doNotCompress"/>
  <w:footnotePr>
    <w:footnote w:id="-1"/>
    <w:footnote w:id="0"/>
  </w:footnotePr>
  <w:endnotePr>
    <w:endnote w:id="-1"/>
    <w:endnote w:id="0"/>
  </w:endnotePr>
  <w:compat>
    <w:compatSetting w:name="compatibilityMode" w:uri="http://schemas.microsoft.com/office/word" w:val="12"/>
  </w:compat>
  <w:rsids>
    <w:rsidRoot w:val="007120F7"/>
    <w:rsid w:val="00000AA1"/>
    <w:rsid w:val="000019C8"/>
    <w:rsid w:val="000024FA"/>
    <w:rsid w:val="00002C99"/>
    <w:rsid w:val="0000366B"/>
    <w:rsid w:val="0000551D"/>
    <w:rsid w:val="0000566A"/>
    <w:rsid w:val="0001016E"/>
    <w:rsid w:val="000101D7"/>
    <w:rsid w:val="000104B8"/>
    <w:rsid w:val="000105A3"/>
    <w:rsid w:val="00011290"/>
    <w:rsid w:val="0001282B"/>
    <w:rsid w:val="000128A9"/>
    <w:rsid w:val="000144E7"/>
    <w:rsid w:val="00015212"/>
    <w:rsid w:val="000158EC"/>
    <w:rsid w:val="000167D2"/>
    <w:rsid w:val="00016E52"/>
    <w:rsid w:val="00020930"/>
    <w:rsid w:val="000216A3"/>
    <w:rsid w:val="000232A7"/>
    <w:rsid w:val="000234AD"/>
    <w:rsid w:val="00023BBC"/>
    <w:rsid w:val="00024751"/>
    <w:rsid w:val="00024773"/>
    <w:rsid w:val="00024D86"/>
    <w:rsid w:val="00024FD2"/>
    <w:rsid w:val="000259B2"/>
    <w:rsid w:val="0002649E"/>
    <w:rsid w:val="00027772"/>
    <w:rsid w:val="00030E88"/>
    <w:rsid w:val="000318B7"/>
    <w:rsid w:val="0003193F"/>
    <w:rsid w:val="000326AA"/>
    <w:rsid w:val="0003275E"/>
    <w:rsid w:val="00041FB7"/>
    <w:rsid w:val="00042820"/>
    <w:rsid w:val="0004363E"/>
    <w:rsid w:val="00044B8F"/>
    <w:rsid w:val="00045001"/>
    <w:rsid w:val="00045C4B"/>
    <w:rsid w:val="000476C6"/>
    <w:rsid w:val="0005434B"/>
    <w:rsid w:val="00057C7B"/>
    <w:rsid w:val="0006286C"/>
    <w:rsid w:val="0006487E"/>
    <w:rsid w:val="00064900"/>
    <w:rsid w:val="0006497F"/>
    <w:rsid w:val="00065055"/>
    <w:rsid w:val="000657EC"/>
    <w:rsid w:val="00066B62"/>
    <w:rsid w:val="00066CDC"/>
    <w:rsid w:val="000700E3"/>
    <w:rsid w:val="000709B1"/>
    <w:rsid w:val="0007381E"/>
    <w:rsid w:val="00075B8B"/>
    <w:rsid w:val="00080319"/>
    <w:rsid w:val="00081CDC"/>
    <w:rsid w:val="0008425D"/>
    <w:rsid w:val="00084315"/>
    <w:rsid w:val="00084684"/>
    <w:rsid w:val="00085679"/>
    <w:rsid w:val="00086AEE"/>
    <w:rsid w:val="00086F71"/>
    <w:rsid w:val="00090109"/>
    <w:rsid w:val="0009128F"/>
    <w:rsid w:val="00092532"/>
    <w:rsid w:val="00094486"/>
    <w:rsid w:val="00094AF5"/>
    <w:rsid w:val="000953BB"/>
    <w:rsid w:val="0009636B"/>
    <w:rsid w:val="000964F2"/>
    <w:rsid w:val="00096C7C"/>
    <w:rsid w:val="000A1ACF"/>
    <w:rsid w:val="000A1FE4"/>
    <w:rsid w:val="000A2CB7"/>
    <w:rsid w:val="000A2DE0"/>
    <w:rsid w:val="000A4499"/>
    <w:rsid w:val="000A4F60"/>
    <w:rsid w:val="000A501D"/>
    <w:rsid w:val="000A5C6B"/>
    <w:rsid w:val="000A6F4B"/>
    <w:rsid w:val="000B1064"/>
    <w:rsid w:val="000B12C8"/>
    <w:rsid w:val="000B2740"/>
    <w:rsid w:val="000B2EAC"/>
    <w:rsid w:val="000B39D8"/>
    <w:rsid w:val="000B55AD"/>
    <w:rsid w:val="000B6AFD"/>
    <w:rsid w:val="000C13F3"/>
    <w:rsid w:val="000C1A8F"/>
    <w:rsid w:val="000C1B7F"/>
    <w:rsid w:val="000C1E7F"/>
    <w:rsid w:val="000C1FAF"/>
    <w:rsid w:val="000C2406"/>
    <w:rsid w:val="000C5796"/>
    <w:rsid w:val="000C6AF0"/>
    <w:rsid w:val="000C7409"/>
    <w:rsid w:val="000C7B81"/>
    <w:rsid w:val="000D0431"/>
    <w:rsid w:val="000D097C"/>
    <w:rsid w:val="000D0E21"/>
    <w:rsid w:val="000D0E6A"/>
    <w:rsid w:val="000D16B2"/>
    <w:rsid w:val="000D3848"/>
    <w:rsid w:val="000D4629"/>
    <w:rsid w:val="000D5739"/>
    <w:rsid w:val="000D5C27"/>
    <w:rsid w:val="000E3806"/>
    <w:rsid w:val="000E489D"/>
    <w:rsid w:val="000E5242"/>
    <w:rsid w:val="000E613C"/>
    <w:rsid w:val="000E62C9"/>
    <w:rsid w:val="000E654C"/>
    <w:rsid w:val="000F00BA"/>
    <w:rsid w:val="000F0205"/>
    <w:rsid w:val="000F126D"/>
    <w:rsid w:val="000F17E0"/>
    <w:rsid w:val="000F19A6"/>
    <w:rsid w:val="000F3F9A"/>
    <w:rsid w:val="000F43A6"/>
    <w:rsid w:val="000F5203"/>
    <w:rsid w:val="000F5C85"/>
    <w:rsid w:val="000F7FF8"/>
    <w:rsid w:val="00100AB6"/>
    <w:rsid w:val="00101D4A"/>
    <w:rsid w:val="00102268"/>
    <w:rsid w:val="00102A67"/>
    <w:rsid w:val="001050A1"/>
    <w:rsid w:val="00105A39"/>
    <w:rsid w:val="00107CD1"/>
    <w:rsid w:val="00110207"/>
    <w:rsid w:val="001129F8"/>
    <w:rsid w:val="00112ACB"/>
    <w:rsid w:val="00116511"/>
    <w:rsid w:val="00116D35"/>
    <w:rsid w:val="00120DBF"/>
    <w:rsid w:val="001214EF"/>
    <w:rsid w:val="00121951"/>
    <w:rsid w:val="00121AC5"/>
    <w:rsid w:val="00121B60"/>
    <w:rsid w:val="0012201F"/>
    <w:rsid w:val="0012207D"/>
    <w:rsid w:val="00122A4D"/>
    <w:rsid w:val="00122F54"/>
    <w:rsid w:val="00123FC2"/>
    <w:rsid w:val="001251D6"/>
    <w:rsid w:val="00126C48"/>
    <w:rsid w:val="00127BBA"/>
    <w:rsid w:val="0013068B"/>
    <w:rsid w:val="00133E84"/>
    <w:rsid w:val="00134CDC"/>
    <w:rsid w:val="00136311"/>
    <w:rsid w:val="00141573"/>
    <w:rsid w:val="00142E37"/>
    <w:rsid w:val="0014371B"/>
    <w:rsid w:val="0014400C"/>
    <w:rsid w:val="00145110"/>
    <w:rsid w:val="0014688E"/>
    <w:rsid w:val="00146C72"/>
    <w:rsid w:val="00146CE2"/>
    <w:rsid w:val="00147DB0"/>
    <w:rsid w:val="00147E29"/>
    <w:rsid w:val="00150ABD"/>
    <w:rsid w:val="00151566"/>
    <w:rsid w:val="00152662"/>
    <w:rsid w:val="00152DEE"/>
    <w:rsid w:val="00154F25"/>
    <w:rsid w:val="00155BBD"/>
    <w:rsid w:val="001579DE"/>
    <w:rsid w:val="00157EA6"/>
    <w:rsid w:val="0016188C"/>
    <w:rsid w:val="001630A4"/>
    <w:rsid w:val="0016318C"/>
    <w:rsid w:val="001638C1"/>
    <w:rsid w:val="00164A03"/>
    <w:rsid w:val="0016540D"/>
    <w:rsid w:val="00166509"/>
    <w:rsid w:val="00167840"/>
    <w:rsid w:val="0017111D"/>
    <w:rsid w:val="00172F79"/>
    <w:rsid w:val="00174619"/>
    <w:rsid w:val="00175AD6"/>
    <w:rsid w:val="00175EAE"/>
    <w:rsid w:val="0018082F"/>
    <w:rsid w:val="00182164"/>
    <w:rsid w:val="00182403"/>
    <w:rsid w:val="00184CFC"/>
    <w:rsid w:val="001852E3"/>
    <w:rsid w:val="0018580B"/>
    <w:rsid w:val="001864E9"/>
    <w:rsid w:val="001867C4"/>
    <w:rsid w:val="0018757A"/>
    <w:rsid w:val="00190079"/>
    <w:rsid w:val="00191996"/>
    <w:rsid w:val="001936A9"/>
    <w:rsid w:val="00194606"/>
    <w:rsid w:val="001947D3"/>
    <w:rsid w:val="00194DA5"/>
    <w:rsid w:val="00195B98"/>
    <w:rsid w:val="00195BF9"/>
    <w:rsid w:val="00196C94"/>
    <w:rsid w:val="00197B9A"/>
    <w:rsid w:val="00197E6B"/>
    <w:rsid w:val="001A049C"/>
    <w:rsid w:val="001A1CDF"/>
    <w:rsid w:val="001A1E98"/>
    <w:rsid w:val="001A2310"/>
    <w:rsid w:val="001A31B0"/>
    <w:rsid w:val="001A3272"/>
    <w:rsid w:val="001A4CD2"/>
    <w:rsid w:val="001A5BAF"/>
    <w:rsid w:val="001A6907"/>
    <w:rsid w:val="001B01CE"/>
    <w:rsid w:val="001B24AF"/>
    <w:rsid w:val="001B2870"/>
    <w:rsid w:val="001B4A83"/>
    <w:rsid w:val="001B4F2B"/>
    <w:rsid w:val="001B55DA"/>
    <w:rsid w:val="001B5B71"/>
    <w:rsid w:val="001B5F3D"/>
    <w:rsid w:val="001B6544"/>
    <w:rsid w:val="001B7BD9"/>
    <w:rsid w:val="001C07E4"/>
    <w:rsid w:val="001C0AE6"/>
    <w:rsid w:val="001C194F"/>
    <w:rsid w:val="001C3119"/>
    <w:rsid w:val="001D0D42"/>
    <w:rsid w:val="001D176F"/>
    <w:rsid w:val="001D25E4"/>
    <w:rsid w:val="001D2F97"/>
    <w:rsid w:val="001D37A6"/>
    <w:rsid w:val="001D3E22"/>
    <w:rsid w:val="001D47C0"/>
    <w:rsid w:val="001D60B2"/>
    <w:rsid w:val="001D7E35"/>
    <w:rsid w:val="001E0826"/>
    <w:rsid w:val="001E1438"/>
    <w:rsid w:val="001E1683"/>
    <w:rsid w:val="001E5258"/>
    <w:rsid w:val="001E5559"/>
    <w:rsid w:val="001E5B80"/>
    <w:rsid w:val="001E61D9"/>
    <w:rsid w:val="001E647C"/>
    <w:rsid w:val="001F090C"/>
    <w:rsid w:val="001F12E6"/>
    <w:rsid w:val="001F12FB"/>
    <w:rsid w:val="001F27E2"/>
    <w:rsid w:val="001F3A86"/>
    <w:rsid w:val="001F4E63"/>
    <w:rsid w:val="001F5E50"/>
    <w:rsid w:val="001F60CE"/>
    <w:rsid w:val="001F64FA"/>
    <w:rsid w:val="001F7A50"/>
    <w:rsid w:val="00200D39"/>
    <w:rsid w:val="00201901"/>
    <w:rsid w:val="00202013"/>
    <w:rsid w:val="0020291A"/>
    <w:rsid w:val="002038E2"/>
    <w:rsid w:val="00204D42"/>
    <w:rsid w:val="00205FAD"/>
    <w:rsid w:val="002065A9"/>
    <w:rsid w:val="00206719"/>
    <w:rsid w:val="00207CA0"/>
    <w:rsid w:val="00211B81"/>
    <w:rsid w:val="00211D0E"/>
    <w:rsid w:val="00212AE7"/>
    <w:rsid w:val="00213367"/>
    <w:rsid w:val="002145FC"/>
    <w:rsid w:val="00214DC6"/>
    <w:rsid w:val="00215777"/>
    <w:rsid w:val="00216A81"/>
    <w:rsid w:val="00221955"/>
    <w:rsid w:val="00221F65"/>
    <w:rsid w:val="00221FDD"/>
    <w:rsid w:val="0022286D"/>
    <w:rsid w:val="0022308E"/>
    <w:rsid w:val="00226C59"/>
    <w:rsid w:val="00227C3D"/>
    <w:rsid w:val="00227F2D"/>
    <w:rsid w:val="00230D30"/>
    <w:rsid w:val="00233422"/>
    <w:rsid w:val="002341A4"/>
    <w:rsid w:val="00234521"/>
    <w:rsid w:val="002377C2"/>
    <w:rsid w:val="0024078B"/>
    <w:rsid w:val="00240EB2"/>
    <w:rsid w:val="002411EC"/>
    <w:rsid w:val="002416D8"/>
    <w:rsid w:val="00241EC3"/>
    <w:rsid w:val="0024273F"/>
    <w:rsid w:val="00243D9A"/>
    <w:rsid w:val="00243E38"/>
    <w:rsid w:val="002443BF"/>
    <w:rsid w:val="002458A4"/>
    <w:rsid w:val="00246177"/>
    <w:rsid w:val="00246265"/>
    <w:rsid w:val="0024675B"/>
    <w:rsid w:val="00246F8C"/>
    <w:rsid w:val="0024712E"/>
    <w:rsid w:val="002502CA"/>
    <w:rsid w:val="00250B52"/>
    <w:rsid w:val="002519F3"/>
    <w:rsid w:val="00251E88"/>
    <w:rsid w:val="00252722"/>
    <w:rsid w:val="00253622"/>
    <w:rsid w:val="002538D0"/>
    <w:rsid w:val="0025400C"/>
    <w:rsid w:val="00254CB3"/>
    <w:rsid w:val="00255376"/>
    <w:rsid w:val="00255D72"/>
    <w:rsid w:val="00257CD5"/>
    <w:rsid w:val="00260023"/>
    <w:rsid w:val="00260C6B"/>
    <w:rsid w:val="00261690"/>
    <w:rsid w:val="002616EB"/>
    <w:rsid w:val="002621F6"/>
    <w:rsid w:val="00262ED3"/>
    <w:rsid w:val="00264139"/>
    <w:rsid w:val="00265374"/>
    <w:rsid w:val="00266F17"/>
    <w:rsid w:val="00270C62"/>
    <w:rsid w:val="00271FE0"/>
    <w:rsid w:val="00273134"/>
    <w:rsid w:val="00274351"/>
    <w:rsid w:val="0027468C"/>
    <w:rsid w:val="00275254"/>
    <w:rsid w:val="00276093"/>
    <w:rsid w:val="002773AF"/>
    <w:rsid w:val="00280A8D"/>
    <w:rsid w:val="00282A25"/>
    <w:rsid w:val="00282ADB"/>
    <w:rsid w:val="0028303C"/>
    <w:rsid w:val="00283D5F"/>
    <w:rsid w:val="002846B9"/>
    <w:rsid w:val="0028478B"/>
    <w:rsid w:val="002850FD"/>
    <w:rsid w:val="00285BA5"/>
    <w:rsid w:val="00286150"/>
    <w:rsid w:val="00286B84"/>
    <w:rsid w:val="00287AD9"/>
    <w:rsid w:val="00290F48"/>
    <w:rsid w:val="002949C7"/>
    <w:rsid w:val="00295805"/>
    <w:rsid w:val="00295CB1"/>
    <w:rsid w:val="002970CD"/>
    <w:rsid w:val="00297D35"/>
    <w:rsid w:val="002A0422"/>
    <w:rsid w:val="002A04FA"/>
    <w:rsid w:val="002A0930"/>
    <w:rsid w:val="002A1F3E"/>
    <w:rsid w:val="002A38E2"/>
    <w:rsid w:val="002A4636"/>
    <w:rsid w:val="002A5A67"/>
    <w:rsid w:val="002A5C27"/>
    <w:rsid w:val="002A6969"/>
    <w:rsid w:val="002A6BAE"/>
    <w:rsid w:val="002A74D6"/>
    <w:rsid w:val="002A74EB"/>
    <w:rsid w:val="002B0766"/>
    <w:rsid w:val="002B1506"/>
    <w:rsid w:val="002B26E1"/>
    <w:rsid w:val="002B2F9C"/>
    <w:rsid w:val="002B4E02"/>
    <w:rsid w:val="002B508E"/>
    <w:rsid w:val="002B5EDC"/>
    <w:rsid w:val="002B5F53"/>
    <w:rsid w:val="002B60D2"/>
    <w:rsid w:val="002B6407"/>
    <w:rsid w:val="002B6453"/>
    <w:rsid w:val="002C0869"/>
    <w:rsid w:val="002C0E56"/>
    <w:rsid w:val="002C0EEC"/>
    <w:rsid w:val="002C10A9"/>
    <w:rsid w:val="002C1D2A"/>
    <w:rsid w:val="002C2A18"/>
    <w:rsid w:val="002C32C8"/>
    <w:rsid w:val="002C3490"/>
    <w:rsid w:val="002C577F"/>
    <w:rsid w:val="002D02B8"/>
    <w:rsid w:val="002D0D83"/>
    <w:rsid w:val="002D1B9A"/>
    <w:rsid w:val="002D2E1D"/>
    <w:rsid w:val="002D36B0"/>
    <w:rsid w:val="002D56C9"/>
    <w:rsid w:val="002D6436"/>
    <w:rsid w:val="002E0505"/>
    <w:rsid w:val="002E22FB"/>
    <w:rsid w:val="002E5606"/>
    <w:rsid w:val="002E608C"/>
    <w:rsid w:val="002F1226"/>
    <w:rsid w:val="002F5DE7"/>
    <w:rsid w:val="002F67FD"/>
    <w:rsid w:val="002F6EA5"/>
    <w:rsid w:val="003003A7"/>
    <w:rsid w:val="00300F53"/>
    <w:rsid w:val="00301849"/>
    <w:rsid w:val="00301908"/>
    <w:rsid w:val="0030195B"/>
    <w:rsid w:val="00302316"/>
    <w:rsid w:val="00303102"/>
    <w:rsid w:val="00305CB6"/>
    <w:rsid w:val="003068CF"/>
    <w:rsid w:val="00307AC3"/>
    <w:rsid w:val="00310912"/>
    <w:rsid w:val="00311134"/>
    <w:rsid w:val="00312E6A"/>
    <w:rsid w:val="003131AE"/>
    <w:rsid w:val="0031370D"/>
    <w:rsid w:val="00313F6F"/>
    <w:rsid w:val="00314B89"/>
    <w:rsid w:val="00314BAE"/>
    <w:rsid w:val="00314D68"/>
    <w:rsid w:val="00315870"/>
    <w:rsid w:val="00317023"/>
    <w:rsid w:val="00317A73"/>
    <w:rsid w:val="00317D99"/>
    <w:rsid w:val="00317FD9"/>
    <w:rsid w:val="003200C5"/>
    <w:rsid w:val="00326E73"/>
    <w:rsid w:val="00327727"/>
    <w:rsid w:val="00327FE4"/>
    <w:rsid w:val="00330EAD"/>
    <w:rsid w:val="00332595"/>
    <w:rsid w:val="00332B74"/>
    <w:rsid w:val="00335263"/>
    <w:rsid w:val="0033535A"/>
    <w:rsid w:val="0033638D"/>
    <w:rsid w:val="003365DC"/>
    <w:rsid w:val="00340071"/>
    <w:rsid w:val="0034208A"/>
    <w:rsid w:val="00343641"/>
    <w:rsid w:val="00345ECB"/>
    <w:rsid w:val="00347975"/>
    <w:rsid w:val="00350E1D"/>
    <w:rsid w:val="003516DE"/>
    <w:rsid w:val="00353094"/>
    <w:rsid w:val="00353677"/>
    <w:rsid w:val="0035414B"/>
    <w:rsid w:val="00354687"/>
    <w:rsid w:val="00355F72"/>
    <w:rsid w:val="00356015"/>
    <w:rsid w:val="00356A8B"/>
    <w:rsid w:val="00360E08"/>
    <w:rsid w:val="003613B9"/>
    <w:rsid w:val="00362A39"/>
    <w:rsid w:val="00364761"/>
    <w:rsid w:val="00365622"/>
    <w:rsid w:val="00365632"/>
    <w:rsid w:val="00365D50"/>
    <w:rsid w:val="00366CF5"/>
    <w:rsid w:val="00366EAF"/>
    <w:rsid w:val="00371465"/>
    <w:rsid w:val="00374740"/>
    <w:rsid w:val="0038025E"/>
    <w:rsid w:val="00381326"/>
    <w:rsid w:val="0038208B"/>
    <w:rsid w:val="00385653"/>
    <w:rsid w:val="003871A4"/>
    <w:rsid w:val="0038751F"/>
    <w:rsid w:val="00394151"/>
    <w:rsid w:val="00394A3D"/>
    <w:rsid w:val="00395A27"/>
    <w:rsid w:val="003967BC"/>
    <w:rsid w:val="00397201"/>
    <w:rsid w:val="00397302"/>
    <w:rsid w:val="003975B0"/>
    <w:rsid w:val="003A06DC"/>
    <w:rsid w:val="003A168C"/>
    <w:rsid w:val="003A384A"/>
    <w:rsid w:val="003A3E4B"/>
    <w:rsid w:val="003A5A89"/>
    <w:rsid w:val="003A6FF7"/>
    <w:rsid w:val="003A750E"/>
    <w:rsid w:val="003B0603"/>
    <w:rsid w:val="003B1665"/>
    <w:rsid w:val="003B1A26"/>
    <w:rsid w:val="003B40B0"/>
    <w:rsid w:val="003B5F92"/>
    <w:rsid w:val="003C0974"/>
    <w:rsid w:val="003C15AB"/>
    <w:rsid w:val="003C37CE"/>
    <w:rsid w:val="003C71A0"/>
    <w:rsid w:val="003D22CF"/>
    <w:rsid w:val="003D2319"/>
    <w:rsid w:val="003D269F"/>
    <w:rsid w:val="003D3194"/>
    <w:rsid w:val="003D3AE1"/>
    <w:rsid w:val="003D4854"/>
    <w:rsid w:val="003D5270"/>
    <w:rsid w:val="003D6106"/>
    <w:rsid w:val="003E1234"/>
    <w:rsid w:val="003E6F4E"/>
    <w:rsid w:val="003E73D8"/>
    <w:rsid w:val="003F0862"/>
    <w:rsid w:val="003F0A60"/>
    <w:rsid w:val="003F2341"/>
    <w:rsid w:val="003F3A77"/>
    <w:rsid w:val="003F5007"/>
    <w:rsid w:val="003F5B44"/>
    <w:rsid w:val="003F5E54"/>
    <w:rsid w:val="003F655B"/>
    <w:rsid w:val="003F7E84"/>
    <w:rsid w:val="00400B4A"/>
    <w:rsid w:val="00400B53"/>
    <w:rsid w:val="004014BC"/>
    <w:rsid w:val="00402804"/>
    <w:rsid w:val="0040475A"/>
    <w:rsid w:val="00404B3A"/>
    <w:rsid w:val="00407A05"/>
    <w:rsid w:val="00410669"/>
    <w:rsid w:val="004111B6"/>
    <w:rsid w:val="00411AE0"/>
    <w:rsid w:val="00412894"/>
    <w:rsid w:val="00413F6D"/>
    <w:rsid w:val="004140E0"/>
    <w:rsid w:val="004164E5"/>
    <w:rsid w:val="004167C1"/>
    <w:rsid w:val="00416809"/>
    <w:rsid w:val="00420B77"/>
    <w:rsid w:val="00420C41"/>
    <w:rsid w:val="00422A98"/>
    <w:rsid w:val="00423E95"/>
    <w:rsid w:val="0042538B"/>
    <w:rsid w:val="0042624C"/>
    <w:rsid w:val="0043347E"/>
    <w:rsid w:val="0043373E"/>
    <w:rsid w:val="004337B6"/>
    <w:rsid w:val="004355A3"/>
    <w:rsid w:val="0043647C"/>
    <w:rsid w:val="00442F4D"/>
    <w:rsid w:val="00443C57"/>
    <w:rsid w:val="00443D71"/>
    <w:rsid w:val="00443F82"/>
    <w:rsid w:val="0044429F"/>
    <w:rsid w:val="00444CDB"/>
    <w:rsid w:val="00446CF9"/>
    <w:rsid w:val="004502BA"/>
    <w:rsid w:val="00451ADB"/>
    <w:rsid w:val="0045263B"/>
    <w:rsid w:val="00452A51"/>
    <w:rsid w:val="00454485"/>
    <w:rsid w:val="00456432"/>
    <w:rsid w:val="00456808"/>
    <w:rsid w:val="00460C8A"/>
    <w:rsid w:val="00463555"/>
    <w:rsid w:val="00463BCF"/>
    <w:rsid w:val="00463FC0"/>
    <w:rsid w:val="00464C5F"/>
    <w:rsid w:val="00465A88"/>
    <w:rsid w:val="00465E65"/>
    <w:rsid w:val="00466768"/>
    <w:rsid w:val="00467D5C"/>
    <w:rsid w:val="00473128"/>
    <w:rsid w:val="0047440B"/>
    <w:rsid w:val="00475478"/>
    <w:rsid w:val="004771C2"/>
    <w:rsid w:val="0047773C"/>
    <w:rsid w:val="00481AD5"/>
    <w:rsid w:val="0048271E"/>
    <w:rsid w:val="00482FF4"/>
    <w:rsid w:val="00483450"/>
    <w:rsid w:val="00484007"/>
    <w:rsid w:val="00484CB3"/>
    <w:rsid w:val="00490D8D"/>
    <w:rsid w:val="0049437E"/>
    <w:rsid w:val="0049653D"/>
    <w:rsid w:val="004A16A7"/>
    <w:rsid w:val="004A57C7"/>
    <w:rsid w:val="004A76EF"/>
    <w:rsid w:val="004A7ED0"/>
    <w:rsid w:val="004B189C"/>
    <w:rsid w:val="004B22CE"/>
    <w:rsid w:val="004B40DD"/>
    <w:rsid w:val="004B4EFF"/>
    <w:rsid w:val="004B65FA"/>
    <w:rsid w:val="004B6B43"/>
    <w:rsid w:val="004B6F3D"/>
    <w:rsid w:val="004B7AB1"/>
    <w:rsid w:val="004B7B7B"/>
    <w:rsid w:val="004C0DBE"/>
    <w:rsid w:val="004C147F"/>
    <w:rsid w:val="004C148A"/>
    <w:rsid w:val="004C1DCC"/>
    <w:rsid w:val="004C25BB"/>
    <w:rsid w:val="004C30A4"/>
    <w:rsid w:val="004C4913"/>
    <w:rsid w:val="004C5AE6"/>
    <w:rsid w:val="004C76C1"/>
    <w:rsid w:val="004C77BC"/>
    <w:rsid w:val="004D229D"/>
    <w:rsid w:val="004D2851"/>
    <w:rsid w:val="004D2A7E"/>
    <w:rsid w:val="004D588A"/>
    <w:rsid w:val="004D5E69"/>
    <w:rsid w:val="004D601C"/>
    <w:rsid w:val="004D63F7"/>
    <w:rsid w:val="004D68A0"/>
    <w:rsid w:val="004D68AB"/>
    <w:rsid w:val="004D7B39"/>
    <w:rsid w:val="004D7B5F"/>
    <w:rsid w:val="004E0882"/>
    <w:rsid w:val="004E1A24"/>
    <w:rsid w:val="004E44EC"/>
    <w:rsid w:val="004E74B3"/>
    <w:rsid w:val="004F0D05"/>
    <w:rsid w:val="004F2E34"/>
    <w:rsid w:val="004F3F32"/>
    <w:rsid w:val="004F40D9"/>
    <w:rsid w:val="004F5CF6"/>
    <w:rsid w:val="004F61C1"/>
    <w:rsid w:val="004F7103"/>
    <w:rsid w:val="004F763A"/>
    <w:rsid w:val="004F7FF7"/>
    <w:rsid w:val="0050011B"/>
    <w:rsid w:val="005011CD"/>
    <w:rsid w:val="00501A0F"/>
    <w:rsid w:val="00501ACF"/>
    <w:rsid w:val="00501C1A"/>
    <w:rsid w:val="00503254"/>
    <w:rsid w:val="00505826"/>
    <w:rsid w:val="00506791"/>
    <w:rsid w:val="00506D50"/>
    <w:rsid w:val="0051012A"/>
    <w:rsid w:val="00510B3F"/>
    <w:rsid w:val="0051125B"/>
    <w:rsid w:val="005114FD"/>
    <w:rsid w:val="005118BA"/>
    <w:rsid w:val="00513F1C"/>
    <w:rsid w:val="005146DA"/>
    <w:rsid w:val="00515DA3"/>
    <w:rsid w:val="005170C3"/>
    <w:rsid w:val="00521E2F"/>
    <w:rsid w:val="00522E81"/>
    <w:rsid w:val="00525E61"/>
    <w:rsid w:val="00525F4D"/>
    <w:rsid w:val="005275FB"/>
    <w:rsid w:val="0053129D"/>
    <w:rsid w:val="00535091"/>
    <w:rsid w:val="00535CA0"/>
    <w:rsid w:val="00535EA2"/>
    <w:rsid w:val="00536116"/>
    <w:rsid w:val="00536456"/>
    <w:rsid w:val="005370CF"/>
    <w:rsid w:val="0053716F"/>
    <w:rsid w:val="00537D07"/>
    <w:rsid w:val="00540A31"/>
    <w:rsid w:val="00540E20"/>
    <w:rsid w:val="00542C5A"/>
    <w:rsid w:val="005443AB"/>
    <w:rsid w:val="00545032"/>
    <w:rsid w:val="00551437"/>
    <w:rsid w:val="005538F5"/>
    <w:rsid w:val="00553EC3"/>
    <w:rsid w:val="00554BC0"/>
    <w:rsid w:val="00554C0B"/>
    <w:rsid w:val="00554C6E"/>
    <w:rsid w:val="00556583"/>
    <w:rsid w:val="0055658B"/>
    <w:rsid w:val="00556AD3"/>
    <w:rsid w:val="00557902"/>
    <w:rsid w:val="00561824"/>
    <w:rsid w:val="00563132"/>
    <w:rsid w:val="0056449F"/>
    <w:rsid w:val="00564881"/>
    <w:rsid w:val="00564B5F"/>
    <w:rsid w:val="00567C52"/>
    <w:rsid w:val="00571696"/>
    <w:rsid w:val="00573119"/>
    <w:rsid w:val="00574057"/>
    <w:rsid w:val="00574A66"/>
    <w:rsid w:val="00575211"/>
    <w:rsid w:val="00575389"/>
    <w:rsid w:val="0057689B"/>
    <w:rsid w:val="00577A68"/>
    <w:rsid w:val="00580C28"/>
    <w:rsid w:val="00581DF1"/>
    <w:rsid w:val="00584E8E"/>
    <w:rsid w:val="00585551"/>
    <w:rsid w:val="00585AFE"/>
    <w:rsid w:val="0059251A"/>
    <w:rsid w:val="005925D3"/>
    <w:rsid w:val="00593A39"/>
    <w:rsid w:val="00593F68"/>
    <w:rsid w:val="00596EB0"/>
    <w:rsid w:val="005978B7"/>
    <w:rsid w:val="005A10F6"/>
    <w:rsid w:val="005A2453"/>
    <w:rsid w:val="005A3713"/>
    <w:rsid w:val="005A3EB6"/>
    <w:rsid w:val="005A5191"/>
    <w:rsid w:val="005A5D14"/>
    <w:rsid w:val="005A6207"/>
    <w:rsid w:val="005B0ED7"/>
    <w:rsid w:val="005B1484"/>
    <w:rsid w:val="005B1DF7"/>
    <w:rsid w:val="005B287B"/>
    <w:rsid w:val="005B582B"/>
    <w:rsid w:val="005B5D1F"/>
    <w:rsid w:val="005B7DC1"/>
    <w:rsid w:val="005C57A7"/>
    <w:rsid w:val="005C6121"/>
    <w:rsid w:val="005C66E3"/>
    <w:rsid w:val="005C6CB0"/>
    <w:rsid w:val="005C6EBB"/>
    <w:rsid w:val="005D022E"/>
    <w:rsid w:val="005D03FE"/>
    <w:rsid w:val="005D18FE"/>
    <w:rsid w:val="005D1CE0"/>
    <w:rsid w:val="005D3777"/>
    <w:rsid w:val="005D417B"/>
    <w:rsid w:val="005D515D"/>
    <w:rsid w:val="005D70CD"/>
    <w:rsid w:val="005D70EF"/>
    <w:rsid w:val="005E03A7"/>
    <w:rsid w:val="005E0D01"/>
    <w:rsid w:val="005E189B"/>
    <w:rsid w:val="005E1CB4"/>
    <w:rsid w:val="005E31F1"/>
    <w:rsid w:val="005E42AD"/>
    <w:rsid w:val="005E5E42"/>
    <w:rsid w:val="005E6132"/>
    <w:rsid w:val="005E64A9"/>
    <w:rsid w:val="005E64AC"/>
    <w:rsid w:val="005E67A6"/>
    <w:rsid w:val="005F0BD2"/>
    <w:rsid w:val="005F0F0D"/>
    <w:rsid w:val="005F1741"/>
    <w:rsid w:val="005F2C8B"/>
    <w:rsid w:val="005F2E09"/>
    <w:rsid w:val="005F2E96"/>
    <w:rsid w:val="005F2FC3"/>
    <w:rsid w:val="005F31E6"/>
    <w:rsid w:val="005F39D7"/>
    <w:rsid w:val="005F43BA"/>
    <w:rsid w:val="005F4F1D"/>
    <w:rsid w:val="005F4FC6"/>
    <w:rsid w:val="005F5FDB"/>
    <w:rsid w:val="005F6053"/>
    <w:rsid w:val="005F625C"/>
    <w:rsid w:val="005F69F2"/>
    <w:rsid w:val="005F6F10"/>
    <w:rsid w:val="005F7924"/>
    <w:rsid w:val="005F7986"/>
    <w:rsid w:val="00601BAD"/>
    <w:rsid w:val="00604A42"/>
    <w:rsid w:val="00605FC0"/>
    <w:rsid w:val="00607380"/>
    <w:rsid w:val="0060770E"/>
    <w:rsid w:val="00607D5C"/>
    <w:rsid w:val="006103DB"/>
    <w:rsid w:val="00611384"/>
    <w:rsid w:val="0061141F"/>
    <w:rsid w:val="00611B3A"/>
    <w:rsid w:val="00611EAC"/>
    <w:rsid w:val="00616F0D"/>
    <w:rsid w:val="00617278"/>
    <w:rsid w:val="00617914"/>
    <w:rsid w:val="00617A69"/>
    <w:rsid w:val="00617DB6"/>
    <w:rsid w:val="006238C0"/>
    <w:rsid w:val="00623B87"/>
    <w:rsid w:val="00625F9C"/>
    <w:rsid w:val="0063136C"/>
    <w:rsid w:val="006320DE"/>
    <w:rsid w:val="006349FB"/>
    <w:rsid w:val="00634AEB"/>
    <w:rsid w:val="00637144"/>
    <w:rsid w:val="006411BC"/>
    <w:rsid w:val="00642027"/>
    <w:rsid w:val="0064347B"/>
    <w:rsid w:val="00644630"/>
    <w:rsid w:val="00646B2F"/>
    <w:rsid w:val="00650353"/>
    <w:rsid w:val="006513D4"/>
    <w:rsid w:val="00656923"/>
    <w:rsid w:val="0066010D"/>
    <w:rsid w:val="006614A7"/>
    <w:rsid w:val="006614EC"/>
    <w:rsid w:val="00661519"/>
    <w:rsid w:val="00663458"/>
    <w:rsid w:val="0066578F"/>
    <w:rsid w:val="00667622"/>
    <w:rsid w:val="00670DAA"/>
    <w:rsid w:val="00671276"/>
    <w:rsid w:val="006714CF"/>
    <w:rsid w:val="00672DF2"/>
    <w:rsid w:val="006748EA"/>
    <w:rsid w:val="0067503E"/>
    <w:rsid w:val="0067576C"/>
    <w:rsid w:val="006759BF"/>
    <w:rsid w:val="00675AF4"/>
    <w:rsid w:val="0067611F"/>
    <w:rsid w:val="00677F11"/>
    <w:rsid w:val="00682641"/>
    <w:rsid w:val="00682846"/>
    <w:rsid w:val="006835E7"/>
    <w:rsid w:val="00683C19"/>
    <w:rsid w:val="00684B25"/>
    <w:rsid w:val="006859AB"/>
    <w:rsid w:val="00685F56"/>
    <w:rsid w:val="00687B18"/>
    <w:rsid w:val="00692878"/>
    <w:rsid w:val="006930F4"/>
    <w:rsid w:val="00694799"/>
    <w:rsid w:val="0069546C"/>
    <w:rsid w:val="00697405"/>
    <w:rsid w:val="006A0ADE"/>
    <w:rsid w:val="006A1DFE"/>
    <w:rsid w:val="006A5E48"/>
    <w:rsid w:val="006A728A"/>
    <w:rsid w:val="006A7660"/>
    <w:rsid w:val="006B1DC7"/>
    <w:rsid w:val="006B50ED"/>
    <w:rsid w:val="006C07D8"/>
    <w:rsid w:val="006C11A7"/>
    <w:rsid w:val="006C19BD"/>
    <w:rsid w:val="006C211B"/>
    <w:rsid w:val="006C4C2C"/>
    <w:rsid w:val="006C6267"/>
    <w:rsid w:val="006C650C"/>
    <w:rsid w:val="006C697A"/>
    <w:rsid w:val="006D4223"/>
    <w:rsid w:val="006D526C"/>
    <w:rsid w:val="006D76E9"/>
    <w:rsid w:val="006E3308"/>
    <w:rsid w:val="006E34D5"/>
    <w:rsid w:val="006E3E06"/>
    <w:rsid w:val="006E465A"/>
    <w:rsid w:val="006E54C2"/>
    <w:rsid w:val="006E5699"/>
    <w:rsid w:val="006E5C51"/>
    <w:rsid w:val="006E72E8"/>
    <w:rsid w:val="006F10EE"/>
    <w:rsid w:val="006F4815"/>
    <w:rsid w:val="006F48D9"/>
    <w:rsid w:val="006F54B1"/>
    <w:rsid w:val="006F6B2E"/>
    <w:rsid w:val="006F7D07"/>
    <w:rsid w:val="007013C2"/>
    <w:rsid w:val="00701BBD"/>
    <w:rsid w:val="0070281C"/>
    <w:rsid w:val="007042BB"/>
    <w:rsid w:val="007045EC"/>
    <w:rsid w:val="00704BA7"/>
    <w:rsid w:val="0070720E"/>
    <w:rsid w:val="00707C70"/>
    <w:rsid w:val="00707E21"/>
    <w:rsid w:val="007120F7"/>
    <w:rsid w:val="00713235"/>
    <w:rsid w:val="00713E59"/>
    <w:rsid w:val="00714182"/>
    <w:rsid w:val="0071580F"/>
    <w:rsid w:val="007200AC"/>
    <w:rsid w:val="00722014"/>
    <w:rsid w:val="00722724"/>
    <w:rsid w:val="00723E00"/>
    <w:rsid w:val="00726392"/>
    <w:rsid w:val="00727ACF"/>
    <w:rsid w:val="00727C93"/>
    <w:rsid w:val="0073159F"/>
    <w:rsid w:val="00732B03"/>
    <w:rsid w:val="0073345A"/>
    <w:rsid w:val="007367AD"/>
    <w:rsid w:val="00740822"/>
    <w:rsid w:val="00741EBC"/>
    <w:rsid w:val="00742FD0"/>
    <w:rsid w:val="00744054"/>
    <w:rsid w:val="00745A90"/>
    <w:rsid w:val="00746626"/>
    <w:rsid w:val="007468B4"/>
    <w:rsid w:val="00747C71"/>
    <w:rsid w:val="00750057"/>
    <w:rsid w:val="00750E92"/>
    <w:rsid w:val="007517F6"/>
    <w:rsid w:val="00751A15"/>
    <w:rsid w:val="007527F6"/>
    <w:rsid w:val="00752B7B"/>
    <w:rsid w:val="00752D53"/>
    <w:rsid w:val="00752FA7"/>
    <w:rsid w:val="00753A81"/>
    <w:rsid w:val="00754B61"/>
    <w:rsid w:val="00760AD9"/>
    <w:rsid w:val="00762A2F"/>
    <w:rsid w:val="007630EB"/>
    <w:rsid w:val="007633BA"/>
    <w:rsid w:val="00765F29"/>
    <w:rsid w:val="007706E0"/>
    <w:rsid w:val="00770C53"/>
    <w:rsid w:val="00771015"/>
    <w:rsid w:val="00771285"/>
    <w:rsid w:val="007718DF"/>
    <w:rsid w:val="00771AD4"/>
    <w:rsid w:val="00774157"/>
    <w:rsid w:val="00775391"/>
    <w:rsid w:val="007759AB"/>
    <w:rsid w:val="0077792F"/>
    <w:rsid w:val="00780C47"/>
    <w:rsid w:val="007829C6"/>
    <w:rsid w:val="0078407D"/>
    <w:rsid w:val="00784672"/>
    <w:rsid w:val="00785002"/>
    <w:rsid w:val="00785C11"/>
    <w:rsid w:val="00785FCB"/>
    <w:rsid w:val="00786BAA"/>
    <w:rsid w:val="0079025E"/>
    <w:rsid w:val="00790F47"/>
    <w:rsid w:val="00790F73"/>
    <w:rsid w:val="00791397"/>
    <w:rsid w:val="007937F4"/>
    <w:rsid w:val="00793D8C"/>
    <w:rsid w:val="007A2F46"/>
    <w:rsid w:val="007A419F"/>
    <w:rsid w:val="007A47B0"/>
    <w:rsid w:val="007A52C5"/>
    <w:rsid w:val="007A7B7D"/>
    <w:rsid w:val="007B1303"/>
    <w:rsid w:val="007B3906"/>
    <w:rsid w:val="007B3A17"/>
    <w:rsid w:val="007B64A4"/>
    <w:rsid w:val="007B7737"/>
    <w:rsid w:val="007B78B6"/>
    <w:rsid w:val="007C06EB"/>
    <w:rsid w:val="007C11CA"/>
    <w:rsid w:val="007C1335"/>
    <w:rsid w:val="007C13E4"/>
    <w:rsid w:val="007C1C0D"/>
    <w:rsid w:val="007C2B5F"/>
    <w:rsid w:val="007C2F30"/>
    <w:rsid w:val="007C408B"/>
    <w:rsid w:val="007C52BD"/>
    <w:rsid w:val="007C5AEF"/>
    <w:rsid w:val="007C7D8E"/>
    <w:rsid w:val="007D357C"/>
    <w:rsid w:val="007D3783"/>
    <w:rsid w:val="007D3DE1"/>
    <w:rsid w:val="007D4D74"/>
    <w:rsid w:val="007D4DCB"/>
    <w:rsid w:val="007D6221"/>
    <w:rsid w:val="007E1061"/>
    <w:rsid w:val="007E1EDD"/>
    <w:rsid w:val="007E33C3"/>
    <w:rsid w:val="007E5C6E"/>
    <w:rsid w:val="007E73C6"/>
    <w:rsid w:val="007F1407"/>
    <w:rsid w:val="007F31A8"/>
    <w:rsid w:val="007F4306"/>
    <w:rsid w:val="007F5261"/>
    <w:rsid w:val="007F5C05"/>
    <w:rsid w:val="007F6AC6"/>
    <w:rsid w:val="007F741F"/>
    <w:rsid w:val="00801145"/>
    <w:rsid w:val="008027D6"/>
    <w:rsid w:val="008028A7"/>
    <w:rsid w:val="008030BC"/>
    <w:rsid w:val="0081097C"/>
    <w:rsid w:val="008120BE"/>
    <w:rsid w:val="00812E39"/>
    <w:rsid w:val="00813705"/>
    <w:rsid w:val="008147A5"/>
    <w:rsid w:val="00816CD2"/>
    <w:rsid w:val="00816DDC"/>
    <w:rsid w:val="00817709"/>
    <w:rsid w:val="00817FDF"/>
    <w:rsid w:val="008203BD"/>
    <w:rsid w:val="00820BCA"/>
    <w:rsid w:val="0082127B"/>
    <w:rsid w:val="00821B14"/>
    <w:rsid w:val="00822A0E"/>
    <w:rsid w:val="00822D85"/>
    <w:rsid w:val="0082413D"/>
    <w:rsid w:val="00824362"/>
    <w:rsid w:val="008248E7"/>
    <w:rsid w:val="008255BE"/>
    <w:rsid w:val="008278D4"/>
    <w:rsid w:val="00827C50"/>
    <w:rsid w:val="0083146B"/>
    <w:rsid w:val="008319A4"/>
    <w:rsid w:val="00831DA5"/>
    <w:rsid w:val="00832B23"/>
    <w:rsid w:val="00832BD2"/>
    <w:rsid w:val="008333C4"/>
    <w:rsid w:val="00834D7F"/>
    <w:rsid w:val="00835F23"/>
    <w:rsid w:val="00836763"/>
    <w:rsid w:val="00836C29"/>
    <w:rsid w:val="0083778E"/>
    <w:rsid w:val="0083795A"/>
    <w:rsid w:val="008419F3"/>
    <w:rsid w:val="008426C3"/>
    <w:rsid w:val="00844E57"/>
    <w:rsid w:val="00844F2B"/>
    <w:rsid w:val="008451D6"/>
    <w:rsid w:val="008453AD"/>
    <w:rsid w:val="00845C93"/>
    <w:rsid w:val="008464E1"/>
    <w:rsid w:val="00850F14"/>
    <w:rsid w:val="00851852"/>
    <w:rsid w:val="00853904"/>
    <w:rsid w:val="00854189"/>
    <w:rsid w:val="008548DD"/>
    <w:rsid w:val="00855F80"/>
    <w:rsid w:val="00857234"/>
    <w:rsid w:val="0085724B"/>
    <w:rsid w:val="008573D3"/>
    <w:rsid w:val="008575DA"/>
    <w:rsid w:val="008576AE"/>
    <w:rsid w:val="0086049C"/>
    <w:rsid w:val="0086127C"/>
    <w:rsid w:val="0086193A"/>
    <w:rsid w:val="00861E13"/>
    <w:rsid w:val="00863ADD"/>
    <w:rsid w:val="00864904"/>
    <w:rsid w:val="00865731"/>
    <w:rsid w:val="00867EE1"/>
    <w:rsid w:val="008721CB"/>
    <w:rsid w:val="0087748E"/>
    <w:rsid w:val="00877710"/>
    <w:rsid w:val="00877973"/>
    <w:rsid w:val="00880337"/>
    <w:rsid w:val="0088069A"/>
    <w:rsid w:val="00881001"/>
    <w:rsid w:val="00881B4B"/>
    <w:rsid w:val="00883136"/>
    <w:rsid w:val="00883183"/>
    <w:rsid w:val="00885D8E"/>
    <w:rsid w:val="0088610C"/>
    <w:rsid w:val="008878A3"/>
    <w:rsid w:val="00891C33"/>
    <w:rsid w:val="00891D21"/>
    <w:rsid w:val="00891E29"/>
    <w:rsid w:val="00897066"/>
    <w:rsid w:val="0089720E"/>
    <w:rsid w:val="00897CCA"/>
    <w:rsid w:val="008A0152"/>
    <w:rsid w:val="008A1946"/>
    <w:rsid w:val="008A2270"/>
    <w:rsid w:val="008A2ECD"/>
    <w:rsid w:val="008A55DC"/>
    <w:rsid w:val="008A5CE0"/>
    <w:rsid w:val="008A634D"/>
    <w:rsid w:val="008A7CE2"/>
    <w:rsid w:val="008B1799"/>
    <w:rsid w:val="008B3DA5"/>
    <w:rsid w:val="008B51DA"/>
    <w:rsid w:val="008B5C0A"/>
    <w:rsid w:val="008B5CBA"/>
    <w:rsid w:val="008B76C0"/>
    <w:rsid w:val="008C0F98"/>
    <w:rsid w:val="008C3176"/>
    <w:rsid w:val="008C3550"/>
    <w:rsid w:val="008C4983"/>
    <w:rsid w:val="008C509B"/>
    <w:rsid w:val="008C64F7"/>
    <w:rsid w:val="008C69E4"/>
    <w:rsid w:val="008C702D"/>
    <w:rsid w:val="008D2216"/>
    <w:rsid w:val="008D2507"/>
    <w:rsid w:val="008E0A42"/>
    <w:rsid w:val="008E0C12"/>
    <w:rsid w:val="008E1B94"/>
    <w:rsid w:val="008E4722"/>
    <w:rsid w:val="008E5364"/>
    <w:rsid w:val="008E536C"/>
    <w:rsid w:val="008F0843"/>
    <w:rsid w:val="008F0979"/>
    <w:rsid w:val="008F1ED7"/>
    <w:rsid w:val="008F2112"/>
    <w:rsid w:val="008F2226"/>
    <w:rsid w:val="008F22A7"/>
    <w:rsid w:val="008F2E3E"/>
    <w:rsid w:val="008F45DC"/>
    <w:rsid w:val="008F555A"/>
    <w:rsid w:val="009003D1"/>
    <w:rsid w:val="00900ABF"/>
    <w:rsid w:val="00901A2F"/>
    <w:rsid w:val="0090284B"/>
    <w:rsid w:val="009033C5"/>
    <w:rsid w:val="00903C18"/>
    <w:rsid w:val="00904027"/>
    <w:rsid w:val="00904D72"/>
    <w:rsid w:val="0090527B"/>
    <w:rsid w:val="00905879"/>
    <w:rsid w:val="00905D28"/>
    <w:rsid w:val="00907888"/>
    <w:rsid w:val="00912ADD"/>
    <w:rsid w:val="0091460D"/>
    <w:rsid w:val="00915541"/>
    <w:rsid w:val="00916105"/>
    <w:rsid w:val="00917E88"/>
    <w:rsid w:val="0092074F"/>
    <w:rsid w:val="0092200B"/>
    <w:rsid w:val="00922927"/>
    <w:rsid w:val="00922B9D"/>
    <w:rsid w:val="0092330C"/>
    <w:rsid w:val="0092404D"/>
    <w:rsid w:val="009240D6"/>
    <w:rsid w:val="009264A7"/>
    <w:rsid w:val="00926CFA"/>
    <w:rsid w:val="0092769B"/>
    <w:rsid w:val="00930078"/>
    <w:rsid w:val="00932403"/>
    <w:rsid w:val="00932DC1"/>
    <w:rsid w:val="00935FD8"/>
    <w:rsid w:val="0093694D"/>
    <w:rsid w:val="00937BE3"/>
    <w:rsid w:val="00937D33"/>
    <w:rsid w:val="00937E6D"/>
    <w:rsid w:val="009428F8"/>
    <w:rsid w:val="00944618"/>
    <w:rsid w:val="0094581A"/>
    <w:rsid w:val="00947221"/>
    <w:rsid w:val="0095088C"/>
    <w:rsid w:val="00951D6A"/>
    <w:rsid w:val="00951E3B"/>
    <w:rsid w:val="0095328C"/>
    <w:rsid w:val="0095416D"/>
    <w:rsid w:val="00954B95"/>
    <w:rsid w:val="00956B0A"/>
    <w:rsid w:val="00957080"/>
    <w:rsid w:val="009578F5"/>
    <w:rsid w:val="0096170F"/>
    <w:rsid w:val="00962FC3"/>
    <w:rsid w:val="0096376B"/>
    <w:rsid w:val="00963D5C"/>
    <w:rsid w:val="009643F2"/>
    <w:rsid w:val="009648FF"/>
    <w:rsid w:val="00966B71"/>
    <w:rsid w:val="009679DA"/>
    <w:rsid w:val="00970EE9"/>
    <w:rsid w:val="00971C78"/>
    <w:rsid w:val="009729CC"/>
    <w:rsid w:val="009732D6"/>
    <w:rsid w:val="00973471"/>
    <w:rsid w:val="0097404A"/>
    <w:rsid w:val="0097522F"/>
    <w:rsid w:val="009770EF"/>
    <w:rsid w:val="00981CD0"/>
    <w:rsid w:val="009833FD"/>
    <w:rsid w:val="00983BDC"/>
    <w:rsid w:val="009846E7"/>
    <w:rsid w:val="0098548C"/>
    <w:rsid w:val="0098574E"/>
    <w:rsid w:val="00987063"/>
    <w:rsid w:val="00990925"/>
    <w:rsid w:val="009928CB"/>
    <w:rsid w:val="00992D32"/>
    <w:rsid w:val="00993175"/>
    <w:rsid w:val="00994713"/>
    <w:rsid w:val="00996CC1"/>
    <w:rsid w:val="009A1C9F"/>
    <w:rsid w:val="009A28DB"/>
    <w:rsid w:val="009A529F"/>
    <w:rsid w:val="009A5337"/>
    <w:rsid w:val="009A574D"/>
    <w:rsid w:val="009A5CB1"/>
    <w:rsid w:val="009A63EA"/>
    <w:rsid w:val="009A7642"/>
    <w:rsid w:val="009B18C2"/>
    <w:rsid w:val="009B1E4A"/>
    <w:rsid w:val="009B22B8"/>
    <w:rsid w:val="009B2698"/>
    <w:rsid w:val="009B3213"/>
    <w:rsid w:val="009B3806"/>
    <w:rsid w:val="009B75D3"/>
    <w:rsid w:val="009B7C1F"/>
    <w:rsid w:val="009B7F4C"/>
    <w:rsid w:val="009C12A5"/>
    <w:rsid w:val="009C15B2"/>
    <w:rsid w:val="009C3DE9"/>
    <w:rsid w:val="009C4465"/>
    <w:rsid w:val="009C5C34"/>
    <w:rsid w:val="009C5D21"/>
    <w:rsid w:val="009C7B00"/>
    <w:rsid w:val="009D3DE2"/>
    <w:rsid w:val="009D40DF"/>
    <w:rsid w:val="009D416C"/>
    <w:rsid w:val="009D73A5"/>
    <w:rsid w:val="009D7C39"/>
    <w:rsid w:val="009D7C60"/>
    <w:rsid w:val="009E0BC7"/>
    <w:rsid w:val="009E126B"/>
    <w:rsid w:val="009E1AFC"/>
    <w:rsid w:val="009E2183"/>
    <w:rsid w:val="009E255E"/>
    <w:rsid w:val="009E4CAB"/>
    <w:rsid w:val="009E53AE"/>
    <w:rsid w:val="009E732F"/>
    <w:rsid w:val="009F0013"/>
    <w:rsid w:val="009F0419"/>
    <w:rsid w:val="009F2671"/>
    <w:rsid w:val="009F2700"/>
    <w:rsid w:val="009F4F49"/>
    <w:rsid w:val="009F55C3"/>
    <w:rsid w:val="00A0063B"/>
    <w:rsid w:val="00A00A57"/>
    <w:rsid w:val="00A00D8C"/>
    <w:rsid w:val="00A013D6"/>
    <w:rsid w:val="00A01D75"/>
    <w:rsid w:val="00A02C10"/>
    <w:rsid w:val="00A03FEF"/>
    <w:rsid w:val="00A07557"/>
    <w:rsid w:val="00A102F7"/>
    <w:rsid w:val="00A1107F"/>
    <w:rsid w:val="00A111E4"/>
    <w:rsid w:val="00A114B1"/>
    <w:rsid w:val="00A11F11"/>
    <w:rsid w:val="00A1278F"/>
    <w:rsid w:val="00A13CDB"/>
    <w:rsid w:val="00A13D11"/>
    <w:rsid w:val="00A161FB"/>
    <w:rsid w:val="00A1631D"/>
    <w:rsid w:val="00A16963"/>
    <w:rsid w:val="00A16B02"/>
    <w:rsid w:val="00A16EDF"/>
    <w:rsid w:val="00A205AB"/>
    <w:rsid w:val="00A2097A"/>
    <w:rsid w:val="00A22DBC"/>
    <w:rsid w:val="00A22E76"/>
    <w:rsid w:val="00A236E7"/>
    <w:rsid w:val="00A23751"/>
    <w:rsid w:val="00A2433A"/>
    <w:rsid w:val="00A24344"/>
    <w:rsid w:val="00A24C0E"/>
    <w:rsid w:val="00A24C16"/>
    <w:rsid w:val="00A2649D"/>
    <w:rsid w:val="00A26E1E"/>
    <w:rsid w:val="00A274C6"/>
    <w:rsid w:val="00A30CC3"/>
    <w:rsid w:val="00A3236B"/>
    <w:rsid w:val="00A33ECF"/>
    <w:rsid w:val="00A3538F"/>
    <w:rsid w:val="00A36808"/>
    <w:rsid w:val="00A417F1"/>
    <w:rsid w:val="00A41A84"/>
    <w:rsid w:val="00A44FFD"/>
    <w:rsid w:val="00A4552E"/>
    <w:rsid w:val="00A459B5"/>
    <w:rsid w:val="00A4633A"/>
    <w:rsid w:val="00A529F7"/>
    <w:rsid w:val="00A530A2"/>
    <w:rsid w:val="00A536AF"/>
    <w:rsid w:val="00A54538"/>
    <w:rsid w:val="00A55001"/>
    <w:rsid w:val="00A558A4"/>
    <w:rsid w:val="00A55945"/>
    <w:rsid w:val="00A55F86"/>
    <w:rsid w:val="00A56780"/>
    <w:rsid w:val="00A57D9C"/>
    <w:rsid w:val="00A60EEF"/>
    <w:rsid w:val="00A62094"/>
    <w:rsid w:val="00A6314D"/>
    <w:rsid w:val="00A66708"/>
    <w:rsid w:val="00A67136"/>
    <w:rsid w:val="00A676A4"/>
    <w:rsid w:val="00A67988"/>
    <w:rsid w:val="00A7199B"/>
    <w:rsid w:val="00A73287"/>
    <w:rsid w:val="00A733DB"/>
    <w:rsid w:val="00A73420"/>
    <w:rsid w:val="00A744B4"/>
    <w:rsid w:val="00A7542E"/>
    <w:rsid w:val="00A75544"/>
    <w:rsid w:val="00A768CA"/>
    <w:rsid w:val="00A8021E"/>
    <w:rsid w:val="00A80362"/>
    <w:rsid w:val="00A807BD"/>
    <w:rsid w:val="00A8086D"/>
    <w:rsid w:val="00A81289"/>
    <w:rsid w:val="00A8147F"/>
    <w:rsid w:val="00A82C4C"/>
    <w:rsid w:val="00A82CB9"/>
    <w:rsid w:val="00A838FA"/>
    <w:rsid w:val="00A83A2B"/>
    <w:rsid w:val="00A847C5"/>
    <w:rsid w:val="00A85094"/>
    <w:rsid w:val="00A86308"/>
    <w:rsid w:val="00A86316"/>
    <w:rsid w:val="00A9068E"/>
    <w:rsid w:val="00A907A5"/>
    <w:rsid w:val="00A953AA"/>
    <w:rsid w:val="00A95A2E"/>
    <w:rsid w:val="00A962CE"/>
    <w:rsid w:val="00A970EC"/>
    <w:rsid w:val="00A97115"/>
    <w:rsid w:val="00A97539"/>
    <w:rsid w:val="00AA0C3F"/>
    <w:rsid w:val="00AA0CA2"/>
    <w:rsid w:val="00AA27B9"/>
    <w:rsid w:val="00AA2E28"/>
    <w:rsid w:val="00AA4196"/>
    <w:rsid w:val="00AA479C"/>
    <w:rsid w:val="00AA4D59"/>
    <w:rsid w:val="00AA6CC9"/>
    <w:rsid w:val="00AA7579"/>
    <w:rsid w:val="00AA7F81"/>
    <w:rsid w:val="00AB2339"/>
    <w:rsid w:val="00AB2904"/>
    <w:rsid w:val="00AB2A3C"/>
    <w:rsid w:val="00AB55D7"/>
    <w:rsid w:val="00AB5903"/>
    <w:rsid w:val="00AB7455"/>
    <w:rsid w:val="00AB7AD2"/>
    <w:rsid w:val="00AB7CE3"/>
    <w:rsid w:val="00AC2015"/>
    <w:rsid w:val="00AC339A"/>
    <w:rsid w:val="00AC57B3"/>
    <w:rsid w:val="00AC6048"/>
    <w:rsid w:val="00AC6F11"/>
    <w:rsid w:val="00AC78EF"/>
    <w:rsid w:val="00AD1AE2"/>
    <w:rsid w:val="00AE19F7"/>
    <w:rsid w:val="00AE1BE2"/>
    <w:rsid w:val="00AE2C86"/>
    <w:rsid w:val="00AE3C0D"/>
    <w:rsid w:val="00AE41C7"/>
    <w:rsid w:val="00AE5344"/>
    <w:rsid w:val="00AE736E"/>
    <w:rsid w:val="00AE7D8F"/>
    <w:rsid w:val="00AF5350"/>
    <w:rsid w:val="00AF65C6"/>
    <w:rsid w:val="00AF7DB6"/>
    <w:rsid w:val="00B0466D"/>
    <w:rsid w:val="00B04C93"/>
    <w:rsid w:val="00B050ED"/>
    <w:rsid w:val="00B05A61"/>
    <w:rsid w:val="00B05E13"/>
    <w:rsid w:val="00B10541"/>
    <w:rsid w:val="00B10775"/>
    <w:rsid w:val="00B12199"/>
    <w:rsid w:val="00B16A6F"/>
    <w:rsid w:val="00B172D0"/>
    <w:rsid w:val="00B221B2"/>
    <w:rsid w:val="00B24C33"/>
    <w:rsid w:val="00B2590F"/>
    <w:rsid w:val="00B25A3A"/>
    <w:rsid w:val="00B270C7"/>
    <w:rsid w:val="00B27DED"/>
    <w:rsid w:val="00B305A8"/>
    <w:rsid w:val="00B31901"/>
    <w:rsid w:val="00B31D7F"/>
    <w:rsid w:val="00B339E8"/>
    <w:rsid w:val="00B34453"/>
    <w:rsid w:val="00B3564C"/>
    <w:rsid w:val="00B35F75"/>
    <w:rsid w:val="00B37BAC"/>
    <w:rsid w:val="00B41164"/>
    <w:rsid w:val="00B422D1"/>
    <w:rsid w:val="00B42D85"/>
    <w:rsid w:val="00B43CE6"/>
    <w:rsid w:val="00B44C0D"/>
    <w:rsid w:val="00B456F3"/>
    <w:rsid w:val="00B522CF"/>
    <w:rsid w:val="00B52824"/>
    <w:rsid w:val="00B53684"/>
    <w:rsid w:val="00B53DBC"/>
    <w:rsid w:val="00B553F0"/>
    <w:rsid w:val="00B55AC4"/>
    <w:rsid w:val="00B56862"/>
    <w:rsid w:val="00B6006F"/>
    <w:rsid w:val="00B6153B"/>
    <w:rsid w:val="00B61679"/>
    <w:rsid w:val="00B6188B"/>
    <w:rsid w:val="00B62B50"/>
    <w:rsid w:val="00B644F8"/>
    <w:rsid w:val="00B65655"/>
    <w:rsid w:val="00B66D1D"/>
    <w:rsid w:val="00B70A15"/>
    <w:rsid w:val="00B71710"/>
    <w:rsid w:val="00B72C01"/>
    <w:rsid w:val="00B73166"/>
    <w:rsid w:val="00B743C5"/>
    <w:rsid w:val="00B74EAE"/>
    <w:rsid w:val="00B76767"/>
    <w:rsid w:val="00B80E0B"/>
    <w:rsid w:val="00B816A3"/>
    <w:rsid w:val="00B822B7"/>
    <w:rsid w:val="00B82744"/>
    <w:rsid w:val="00B8275F"/>
    <w:rsid w:val="00B838CA"/>
    <w:rsid w:val="00B83ACA"/>
    <w:rsid w:val="00B8450F"/>
    <w:rsid w:val="00B8521C"/>
    <w:rsid w:val="00B85F3E"/>
    <w:rsid w:val="00B867E6"/>
    <w:rsid w:val="00B86CFB"/>
    <w:rsid w:val="00B87793"/>
    <w:rsid w:val="00B90B4F"/>
    <w:rsid w:val="00B90F5C"/>
    <w:rsid w:val="00B91665"/>
    <w:rsid w:val="00B918CB"/>
    <w:rsid w:val="00B92DDA"/>
    <w:rsid w:val="00B93445"/>
    <w:rsid w:val="00B965B8"/>
    <w:rsid w:val="00B97831"/>
    <w:rsid w:val="00B97E09"/>
    <w:rsid w:val="00BA0D04"/>
    <w:rsid w:val="00BA0F50"/>
    <w:rsid w:val="00BA3B6B"/>
    <w:rsid w:val="00BA47C4"/>
    <w:rsid w:val="00BA4856"/>
    <w:rsid w:val="00BA64AB"/>
    <w:rsid w:val="00BA7029"/>
    <w:rsid w:val="00BA7BF3"/>
    <w:rsid w:val="00BB1747"/>
    <w:rsid w:val="00BB23F4"/>
    <w:rsid w:val="00BB2AAE"/>
    <w:rsid w:val="00BB75A2"/>
    <w:rsid w:val="00BC01C2"/>
    <w:rsid w:val="00BC0E3D"/>
    <w:rsid w:val="00BC1EED"/>
    <w:rsid w:val="00BC55BB"/>
    <w:rsid w:val="00BC6B60"/>
    <w:rsid w:val="00BD0C43"/>
    <w:rsid w:val="00BD1362"/>
    <w:rsid w:val="00BD14BA"/>
    <w:rsid w:val="00BD1971"/>
    <w:rsid w:val="00BD542C"/>
    <w:rsid w:val="00BE235E"/>
    <w:rsid w:val="00BE4A57"/>
    <w:rsid w:val="00BE4AF2"/>
    <w:rsid w:val="00BE535F"/>
    <w:rsid w:val="00BE5F4C"/>
    <w:rsid w:val="00BE6D0C"/>
    <w:rsid w:val="00BE6FB9"/>
    <w:rsid w:val="00BE7EBE"/>
    <w:rsid w:val="00BF031D"/>
    <w:rsid w:val="00BF11A7"/>
    <w:rsid w:val="00BF1F01"/>
    <w:rsid w:val="00BF3C4E"/>
    <w:rsid w:val="00BF47AF"/>
    <w:rsid w:val="00BF56E2"/>
    <w:rsid w:val="00BF6032"/>
    <w:rsid w:val="00BF6D65"/>
    <w:rsid w:val="00C00193"/>
    <w:rsid w:val="00C0209E"/>
    <w:rsid w:val="00C039D4"/>
    <w:rsid w:val="00C05FA6"/>
    <w:rsid w:val="00C06881"/>
    <w:rsid w:val="00C06E44"/>
    <w:rsid w:val="00C071E8"/>
    <w:rsid w:val="00C0734F"/>
    <w:rsid w:val="00C07E75"/>
    <w:rsid w:val="00C10708"/>
    <w:rsid w:val="00C10AD5"/>
    <w:rsid w:val="00C11EBC"/>
    <w:rsid w:val="00C12415"/>
    <w:rsid w:val="00C12C99"/>
    <w:rsid w:val="00C134A4"/>
    <w:rsid w:val="00C142F3"/>
    <w:rsid w:val="00C16289"/>
    <w:rsid w:val="00C16549"/>
    <w:rsid w:val="00C16D29"/>
    <w:rsid w:val="00C17B4D"/>
    <w:rsid w:val="00C20ACF"/>
    <w:rsid w:val="00C23404"/>
    <w:rsid w:val="00C27B6B"/>
    <w:rsid w:val="00C27CE4"/>
    <w:rsid w:val="00C32F1E"/>
    <w:rsid w:val="00C32FD4"/>
    <w:rsid w:val="00C34E58"/>
    <w:rsid w:val="00C35741"/>
    <w:rsid w:val="00C3683F"/>
    <w:rsid w:val="00C3752E"/>
    <w:rsid w:val="00C40052"/>
    <w:rsid w:val="00C4250F"/>
    <w:rsid w:val="00C428C9"/>
    <w:rsid w:val="00C430F6"/>
    <w:rsid w:val="00C538FD"/>
    <w:rsid w:val="00C54ADF"/>
    <w:rsid w:val="00C5554A"/>
    <w:rsid w:val="00C5777F"/>
    <w:rsid w:val="00C57D68"/>
    <w:rsid w:val="00C61B02"/>
    <w:rsid w:val="00C62D89"/>
    <w:rsid w:val="00C634C5"/>
    <w:rsid w:val="00C63AF5"/>
    <w:rsid w:val="00C6512C"/>
    <w:rsid w:val="00C65935"/>
    <w:rsid w:val="00C67648"/>
    <w:rsid w:val="00C704C0"/>
    <w:rsid w:val="00C71143"/>
    <w:rsid w:val="00C72BFC"/>
    <w:rsid w:val="00C73669"/>
    <w:rsid w:val="00C74213"/>
    <w:rsid w:val="00C7434F"/>
    <w:rsid w:val="00C749D2"/>
    <w:rsid w:val="00C75A47"/>
    <w:rsid w:val="00C76321"/>
    <w:rsid w:val="00C7656A"/>
    <w:rsid w:val="00C80E54"/>
    <w:rsid w:val="00C81AC5"/>
    <w:rsid w:val="00C81D89"/>
    <w:rsid w:val="00C844FC"/>
    <w:rsid w:val="00C84E48"/>
    <w:rsid w:val="00C8503C"/>
    <w:rsid w:val="00C87992"/>
    <w:rsid w:val="00C90486"/>
    <w:rsid w:val="00C91124"/>
    <w:rsid w:val="00C92431"/>
    <w:rsid w:val="00C93B50"/>
    <w:rsid w:val="00C94CD1"/>
    <w:rsid w:val="00C96AF0"/>
    <w:rsid w:val="00CA0749"/>
    <w:rsid w:val="00CA154B"/>
    <w:rsid w:val="00CA33FA"/>
    <w:rsid w:val="00CA3C64"/>
    <w:rsid w:val="00CA4F62"/>
    <w:rsid w:val="00CA588D"/>
    <w:rsid w:val="00CA6048"/>
    <w:rsid w:val="00CA70CD"/>
    <w:rsid w:val="00CB039F"/>
    <w:rsid w:val="00CB1620"/>
    <w:rsid w:val="00CB1B64"/>
    <w:rsid w:val="00CB4EB1"/>
    <w:rsid w:val="00CB5C9F"/>
    <w:rsid w:val="00CB7965"/>
    <w:rsid w:val="00CC025F"/>
    <w:rsid w:val="00CC14C4"/>
    <w:rsid w:val="00CC197D"/>
    <w:rsid w:val="00CC279E"/>
    <w:rsid w:val="00CC300B"/>
    <w:rsid w:val="00CC398B"/>
    <w:rsid w:val="00CC4BDE"/>
    <w:rsid w:val="00CC6633"/>
    <w:rsid w:val="00CC76EE"/>
    <w:rsid w:val="00CC7B6C"/>
    <w:rsid w:val="00CC7BDB"/>
    <w:rsid w:val="00CD030F"/>
    <w:rsid w:val="00CD0369"/>
    <w:rsid w:val="00CD111E"/>
    <w:rsid w:val="00CD23E7"/>
    <w:rsid w:val="00CD25B2"/>
    <w:rsid w:val="00CD2784"/>
    <w:rsid w:val="00CD432B"/>
    <w:rsid w:val="00CD77B7"/>
    <w:rsid w:val="00CD7EBB"/>
    <w:rsid w:val="00CE02ED"/>
    <w:rsid w:val="00CE033E"/>
    <w:rsid w:val="00CE04C2"/>
    <w:rsid w:val="00CE151F"/>
    <w:rsid w:val="00CE5570"/>
    <w:rsid w:val="00CF1100"/>
    <w:rsid w:val="00CF2F1E"/>
    <w:rsid w:val="00CF4858"/>
    <w:rsid w:val="00CF55D3"/>
    <w:rsid w:val="00CF5CF0"/>
    <w:rsid w:val="00CF5CFD"/>
    <w:rsid w:val="00CF74BC"/>
    <w:rsid w:val="00D0067E"/>
    <w:rsid w:val="00D007D2"/>
    <w:rsid w:val="00D0165C"/>
    <w:rsid w:val="00D01937"/>
    <w:rsid w:val="00D01F08"/>
    <w:rsid w:val="00D022D6"/>
    <w:rsid w:val="00D046C5"/>
    <w:rsid w:val="00D04A6C"/>
    <w:rsid w:val="00D04C87"/>
    <w:rsid w:val="00D056A8"/>
    <w:rsid w:val="00D061AC"/>
    <w:rsid w:val="00D10472"/>
    <w:rsid w:val="00D10536"/>
    <w:rsid w:val="00D1304D"/>
    <w:rsid w:val="00D14BCC"/>
    <w:rsid w:val="00D159AE"/>
    <w:rsid w:val="00D16620"/>
    <w:rsid w:val="00D16FDC"/>
    <w:rsid w:val="00D1751B"/>
    <w:rsid w:val="00D20A74"/>
    <w:rsid w:val="00D249B7"/>
    <w:rsid w:val="00D265A3"/>
    <w:rsid w:val="00D265C5"/>
    <w:rsid w:val="00D2677E"/>
    <w:rsid w:val="00D275C1"/>
    <w:rsid w:val="00D3201E"/>
    <w:rsid w:val="00D34983"/>
    <w:rsid w:val="00D36A15"/>
    <w:rsid w:val="00D373FF"/>
    <w:rsid w:val="00D375DF"/>
    <w:rsid w:val="00D40AF6"/>
    <w:rsid w:val="00D4303A"/>
    <w:rsid w:val="00D44779"/>
    <w:rsid w:val="00D44CFE"/>
    <w:rsid w:val="00D45536"/>
    <w:rsid w:val="00D50C58"/>
    <w:rsid w:val="00D51BAB"/>
    <w:rsid w:val="00D55087"/>
    <w:rsid w:val="00D55E57"/>
    <w:rsid w:val="00D5645B"/>
    <w:rsid w:val="00D627B3"/>
    <w:rsid w:val="00D62867"/>
    <w:rsid w:val="00D638F6"/>
    <w:rsid w:val="00D644D9"/>
    <w:rsid w:val="00D6468E"/>
    <w:rsid w:val="00D64C79"/>
    <w:rsid w:val="00D6550B"/>
    <w:rsid w:val="00D65D42"/>
    <w:rsid w:val="00D70A38"/>
    <w:rsid w:val="00D70A85"/>
    <w:rsid w:val="00D72359"/>
    <w:rsid w:val="00D746DE"/>
    <w:rsid w:val="00D75088"/>
    <w:rsid w:val="00D76ABA"/>
    <w:rsid w:val="00D76F96"/>
    <w:rsid w:val="00D80B46"/>
    <w:rsid w:val="00D80C36"/>
    <w:rsid w:val="00D81164"/>
    <w:rsid w:val="00D8160B"/>
    <w:rsid w:val="00D81703"/>
    <w:rsid w:val="00D82944"/>
    <w:rsid w:val="00D83927"/>
    <w:rsid w:val="00D85307"/>
    <w:rsid w:val="00D86EFD"/>
    <w:rsid w:val="00D87734"/>
    <w:rsid w:val="00D87EB5"/>
    <w:rsid w:val="00D90129"/>
    <w:rsid w:val="00D9082E"/>
    <w:rsid w:val="00D90C43"/>
    <w:rsid w:val="00D90D61"/>
    <w:rsid w:val="00D91642"/>
    <w:rsid w:val="00D918E8"/>
    <w:rsid w:val="00D91A1A"/>
    <w:rsid w:val="00D92AAB"/>
    <w:rsid w:val="00D93962"/>
    <w:rsid w:val="00DA269A"/>
    <w:rsid w:val="00DA3BBE"/>
    <w:rsid w:val="00DA4CEB"/>
    <w:rsid w:val="00DA51B7"/>
    <w:rsid w:val="00DA5F05"/>
    <w:rsid w:val="00DA713F"/>
    <w:rsid w:val="00DB03F1"/>
    <w:rsid w:val="00DB10B2"/>
    <w:rsid w:val="00DB1DAF"/>
    <w:rsid w:val="00DB25FF"/>
    <w:rsid w:val="00DB3F80"/>
    <w:rsid w:val="00DB3F85"/>
    <w:rsid w:val="00DB51A1"/>
    <w:rsid w:val="00DB545F"/>
    <w:rsid w:val="00DB5D3F"/>
    <w:rsid w:val="00DB7D5F"/>
    <w:rsid w:val="00DC0D5C"/>
    <w:rsid w:val="00DC0F0F"/>
    <w:rsid w:val="00DC20A6"/>
    <w:rsid w:val="00DC25E4"/>
    <w:rsid w:val="00DC38B8"/>
    <w:rsid w:val="00DC3C98"/>
    <w:rsid w:val="00DC62D5"/>
    <w:rsid w:val="00DD0CF7"/>
    <w:rsid w:val="00DD1A40"/>
    <w:rsid w:val="00DD1CA3"/>
    <w:rsid w:val="00DD31D5"/>
    <w:rsid w:val="00DD3254"/>
    <w:rsid w:val="00DD3C3C"/>
    <w:rsid w:val="00DD4417"/>
    <w:rsid w:val="00DD54E2"/>
    <w:rsid w:val="00DD5543"/>
    <w:rsid w:val="00DD6011"/>
    <w:rsid w:val="00DD67AE"/>
    <w:rsid w:val="00DD67E8"/>
    <w:rsid w:val="00DD768B"/>
    <w:rsid w:val="00DE12E0"/>
    <w:rsid w:val="00DF20A8"/>
    <w:rsid w:val="00DF319C"/>
    <w:rsid w:val="00DF33AB"/>
    <w:rsid w:val="00DF4D15"/>
    <w:rsid w:val="00DF7D81"/>
    <w:rsid w:val="00E00D9A"/>
    <w:rsid w:val="00E0156A"/>
    <w:rsid w:val="00E03906"/>
    <w:rsid w:val="00E03B5A"/>
    <w:rsid w:val="00E056C2"/>
    <w:rsid w:val="00E06520"/>
    <w:rsid w:val="00E07A73"/>
    <w:rsid w:val="00E1099D"/>
    <w:rsid w:val="00E112DA"/>
    <w:rsid w:val="00E1167A"/>
    <w:rsid w:val="00E11DD5"/>
    <w:rsid w:val="00E11EB1"/>
    <w:rsid w:val="00E142FC"/>
    <w:rsid w:val="00E147FB"/>
    <w:rsid w:val="00E14D12"/>
    <w:rsid w:val="00E15521"/>
    <w:rsid w:val="00E156E4"/>
    <w:rsid w:val="00E1572F"/>
    <w:rsid w:val="00E16982"/>
    <w:rsid w:val="00E1780D"/>
    <w:rsid w:val="00E17E3F"/>
    <w:rsid w:val="00E20B29"/>
    <w:rsid w:val="00E20FAC"/>
    <w:rsid w:val="00E21145"/>
    <w:rsid w:val="00E22015"/>
    <w:rsid w:val="00E25E58"/>
    <w:rsid w:val="00E26E05"/>
    <w:rsid w:val="00E27209"/>
    <w:rsid w:val="00E278A5"/>
    <w:rsid w:val="00E31D39"/>
    <w:rsid w:val="00E32AEF"/>
    <w:rsid w:val="00E3313B"/>
    <w:rsid w:val="00E34AB7"/>
    <w:rsid w:val="00E366AB"/>
    <w:rsid w:val="00E36AE6"/>
    <w:rsid w:val="00E400B3"/>
    <w:rsid w:val="00E41059"/>
    <w:rsid w:val="00E4108F"/>
    <w:rsid w:val="00E423EB"/>
    <w:rsid w:val="00E428D8"/>
    <w:rsid w:val="00E42D2F"/>
    <w:rsid w:val="00E4303E"/>
    <w:rsid w:val="00E436DD"/>
    <w:rsid w:val="00E438BC"/>
    <w:rsid w:val="00E441AF"/>
    <w:rsid w:val="00E449A4"/>
    <w:rsid w:val="00E44A2B"/>
    <w:rsid w:val="00E4582E"/>
    <w:rsid w:val="00E469CA"/>
    <w:rsid w:val="00E47425"/>
    <w:rsid w:val="00E526A9"/>
    <w:rsid w:val="00E52C30"/>
    <w:rsid w:val="00E53901"/>
    <w:rsid w:val="00E547D3"/>
    <w:rsid w:val="00E55338"/>
    <w:rsid w:val="00E60635"/>
    <w:rsid w:val="00E62747"/>
    <w:rsid w:val="00E63471"/>
    <w:rsid w:val="00E635D2"/>
    <w:rsid w:val="00E63A5F"/>
    <w:rsid w:val="00E64FD4"/>
    <w:rsid w:val="00E66157"/>
    <w:rsid w:val="00E705C4"/>
    <w:rsid w:val="00E7152D"/>
    <w:rsid w:val="00E77926"/>
    <w:rsid w:val="00E77BEA"/>
    <w:rsid w:val="00E77E47"/>
    <w:rsid w:val="00E81E4E"/>
    <w:rsid w:val="00E820B1"/>
    <w:rsid w:val="00E82A73"/>
    <w:rsid w:val="00E84BC1"/>
    <w:rsid w:val="00E87085"/>
    <w:rsid w:val="00E87ADC"/>
    <w:rsid w:val="00E90545"/>
    <w:rsid w:val="00E90B12"/>
    <w:rsid w:val="00E91CFC"/>
    <w:rsid w:val="00E925E6"/>
    <w:rsid w:val="00E93BBC"/>
    <w:rsid w:val="00E94284"/>
    <w:rsid w:val="00E9528A"/>
    <w:rsid w:val="00E9648F"/>
    <w:rsid w:val="00E9791F"/>
    <w:rsid w:val="00EA2FAB"/>
    <w:rsid w:val="00EA4418"/>
    <w:rsid w:val="00EA4567"/>
    <w:rsid w:val="00EA48D6"/>
    <w:rsid w:val="00EA5186"/>
    <w:rsid w:val="00EA5D8E"/>
    <w:rsid w:val="00EB1733"/>
    <w:rsid w:val="00EB2190"/>
    <w:rsid w:val="00EB2370"/>
    <w:rsid w:val="00EB40A6"/>
    <w:rsid w:val="00EB4CF7"/>
    <w:rsid w:val="00EB5053"/>
    <w:rsid w:val="00EB56F9"/>
    <w:rsid w:val="00EB5859"/>
    <w:rsid w:val="00EB5AF6"/>
    <w:rsid w:val="00EB5EE2"/>
    <w:rsid w:val="00EB5FFC"/>
    <w:rsid w:val="00EB6488"/>
    <w:rsid w:val="00EB65FC"/>
    <w:rsid w:val="00EB6F9E"/>
    <w:rsid w:val="00EC0A11"/>
    <w:rsid w:val="00EC0B94"/>
    <w:rsid w:val="00EC245B"/>
    <w:rsid w:val="00EC3238"/>
    <w:rsid w:val="00EC573B"/>
    <w:rsid w:val="00ED084A"/>
    <w:rsid w:val="00ED0EC0"/>
    <w:rsid w:val="00ED39F3"/>
    <w:rsid w:val="00ED4781"/>
    <w:rsid w:val="00ED49BC"/>
    <w:rsid w:val="00ED6F6C"/>
    <w:rsid w:val="00ED7AD6"/>
    <w:rsid w:val="00ED7BE7"/>
    <w:rsid w:val="00EE15A6"/>
    <w:rsid w:val="00EE21C1"/>
    <w:rsid w:val="00EE2956"/>
    <w:rsid w:val="00EE34A1"/>
    <w:rsid w:val="00EE488B"/>
    <w:rsid w:val="00EE57D2"/>
    <w:rsid w:val="00EE5C33"/>
    <w:rsid w:val="00EE6F39"/>
    <w:rsid w:val="00EE7249"/>
    <w:rsid w:val="00EE7D3E"/>
    <w:rsid w:val="00EE7EBC"/>
    <w:rsid w:val="00EF0B0E"/>
    <w:rsid w:val="00EF0DA3"/>
    <w:rsid w:val="00EF1296"/>
    <w:rsid w:val="00EF28F9"/>
    <w:rsid w:val="00EF3713"/>
    <w:rsid w:val="00EF43A1"/>
    <w:rsid w:val="00EF47CD"/>
    <w:rsid w:val="00EF57B8"/>
    <w:rsid w:val="00EF7045"/>
    <w:rsid w:val="00EF7088"/>
    <w:rsid w:val="00EF76E6"/>
    <w:rsid w:val="00EF7B4C"/>
    <w:rsid w:val="00F00CF0"/>
    <w:rsid w:val="00F01EB7"/>
    <w:rsid w:val="00F03DDF"/>
    <w:rsid w:val="00F04C36"/>
    <w:rsid w:val="00F05EC5"/>
    <w:rsid w:val="00F07963"/>
    <w:rsid w:val="00F1053A"/>
    <w:rsid w:val="00F1306C"/>
    <w:rsid w:val="00F137FC"/>
    <w:rsid w:val="00F15A73"/>
    <w:rsid w:val="00F15CD2"/>
    <w:rsid w:val="00F15DC4"/>
    <w:rsid w:val="00F16BD8"/>
    <w:rsid w:val="00F1723B"/>
    <w:rsid w:val="00F17462"/>
    <w:rsid w:val="00F20A04"/>
    <w:rsid w:val="00F21ADA"/>
    <w:rsid w:val="00F225C5"/>
    <w:rsid w:val="00F259BD"/>
    <w:rsid w:val="00F25B9B"/>
    <w:rsid w:val="00F2644F"/>
    <w:rsid w:val="00F26B09"/>
    <w:rsid w:val="00F27158"/>
    <w:rsid w:val="00F30B2A"/>
    <w:rsid w:val="00F30F76"/>
    <w:rsid w:val="00F31ABE"/>
    <w:rsid w:val="00F31C1F"/>
    <w:rsid w:val="00F331C7"/>
    <w:rsid w:val="00F33BF9"/>
    <w:rsid w:val="00F36294"/>
    <w:rsid w:val="00F362EE"/>
    <w:rsid w:val="00F369B5"/>
    <w:rsid w:val="00F36D94"/>
    <w:rsid w:val="00F40567"/>
    <w:rsid w:val="00F40CE7"/>
    <w:rsid w:val="00F419C9"/>
    <w:rsid w:val="00F41B31"/>
    <w:rsid w:val="00F41B4B"/>
    <w:rsid w:val="00F42790"/>
    <w:rsid w:val="00F44E86"/>
    <w:rsid w:val="00F45A7E"/>
    <w:rsid w:val="00F46E72"/>
    <w:rsid w:val="00F47733"/>
    <w:rsid w:val="00F47B6C"/>
    <w:rsid w:val="00F501A7"/>
    <w:rsid w:val="00F51A78"/>
    <w:rsid w:val="00F520FB"/>
    <w:rsid w:val="00F528FD"/>
    <w:rsid w:val="00F52BC7"/>
    <w:rsid w:val="00F542EC"/>
    <w:rsid w:val="00F5504A"/>
    <w:rsid w:val="00F558AB"/>
    <w:rsid w:val="00F56094"/>
    <w:rsid w:val="00F56B13"/>
    <w:rsid w:val="00F60614"/>
    <w:rsid w:val="00F616B0"/>
    <w:rsid w:val="00F61F52"/>
    <w:rsid w:val="00F627E1"/>
    <w:rsid w:val="00F62F60"/>
    <w:rsid w:val="00F64220"/>
    <w:rsid w:val="00F64BE3"/>
    <w:rsid w:val="00F65195"/>
    <w:rsid w:val="00F654AE"/>
    <w:rsid w:val="00F65CA3"/>
    <w:rsid w:val="00F660CB"/>
    <w:rsid w:val="00F67F7F"/>
    <w:rsid w:val="00F70C8C"/>
    <w:rsid w:val="00F72232"/>
    <w:rsid w:val="00F725E1"/>
    <w:rsid w:val="00F743F2"/>
    <w:rsid w:val="00F7479B"/>
    <w:rsid w:val="00F759CB"/>
    <w:rsid w:val="00F76093"/>
    <w:rsid w:val="00F76604"/>
    <w:rsid w:val="00F76D98"/>
    <w:rsid w:val="00F82122"/>
    <w:rsid w:val="00F82B2D"/>
    <w:rsid w:val="00F84355"/>
    <w:rsid w:val="00F843DB"/>
    <w:rsid w:val="00F85C6F"/>
    <w:rsid w:val="00F86E51"/>
    <w:rsid w:val="00F86E6D"/>
    <w:rsid w:val="00F905DD"/>
    <w:rsid w:val="00F91460"/>
    <w:rsid w:val="00F914D5"/>
    <w:rsid w:val="00F91AD1"/>
    <w:rsid w:val="00F9217D"/>
    <w:rsid w:val="00F92508"/>
    <w:rsid w:val="00F92E31"/>
    <w:rsid w:val="00F93CBC"/>
    <w:rsid w:val="00F96035"/>
    <w:rsid w:val="00FA0B2E"/>
    <w:rsid w:val="00FA5734"/>
    <w:rsid w:val="00FA7084"/>
    <w:rsid w:val="00FA747D"/>
    <w:rsid w:val="00FB078A"/>
    <w:rsid w:val="00FB1EB0"/>
    <w:rsid w:val="00FB4715"/>
    <w:rsid w:val="00FB49C4"/>
    <w:rsid w:val="00FB59DF"/>
    <w:rsid w:val="00FB5E46"/>
    <w:rsid w:val="00FB63C8"/>
    <w:rsid w:val="00FB6847"/>
    <w:rsid w:val="00FB6895"/>
    <w:rsid w:val="00FC0CE0"/>
    <w:rsid w:val="00FC0D86"/>
    <w:rsid w:val="00FC16C3"/>
    <w:rsid w:val="00FC203D"/>
    <w:rsid w:val="00FC3C42"/>
    <w:rsid w:val="00FC4027"/>
    <w:rsid w:val="00FC43DE"/>
    <w:rsid w:val="00FC46A9"/>
    <w:rsid w:val="00FC548E"/>
    <w:rsid w:val="00FC772E"/>
    <w:rsid w:val="00FD00B0"/>
    <w:rsid w:val="00FD0A7F"/>
    <w:rsid w:val="00FD0F9C"/>
    <w:rsid w:val="00FD1362"/>
    <w:rsid w:val="00FD1B69"/>
    <w:rsid w:val="00FD205E"/>
    <w:rsid w:val="00FD2C55"/>
    <w:rsid w:val="00FD36BE"/>
    <w:rsid w:val="00FD40CF"/>
    <w:rsid w:val="00FD4588"/>
    <w:rsid w:val="00FD5B03"/>
    <w:rsid w:val="00FD657B"/>
    <w:rsid w:val="00FD667A"/>
    <w:rsid w:val="00FD7FC5"/>
    <w:rsid w:val="00FE1F82"/>
    <w:rsid w:val="00FE2107"/>
    <w:rsid w:val="00FE2153"/>
    <w:rsid w:val="00FE5899"/>
    <w:rsid w:val="00FE6B2C"/>
    <w:rsid w:val="00FE6B79"/>
    <w:rsid w:val="00FE7AFF"/>
    <w:rsid w:val="00FF1E94"/>
    <w:rsid w:val="00FF220F"/>
    <w:rsid w:val="00FF2D6D"/>
    <w:rsid w:val="00FF353F"/>
    <w:rsid w:val="00FF422F"/>
    <w:rsid w:val="00FF4BAD"/>
    <w:rsid w:val="00FF690C"/>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0BF2"/>
  <w15:docId w15:val="{6B6AC50C-CE05-4F28-8E31-A54A5050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0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7120F7"/>
    <w:pPr>
      <w:spacing w:before="100" w:beforeAutospacing="1" w:after="100" w:afterAutospacing="1"/>
      <w:outlineLvl w:val="1"/>
    </w:pPr>
    <w:rPr>
      <w:b/>
      <w:bCs/>
      <w:sz w:val="36"/>
      <w:szCs w:val="36"/>
    </w:rPr>
  </w:style>
  <w:style w:type="paragraph" w:styleId="7">
    <w:name w:val="heading 7"/>
    <w:basedOn w:val="a"/>
    <w:next w:val="a"/>
    <w:link w:val="70"/>
    <w:qFormat/>
    <w:rsid w:val="00423E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0F7"/>
    <w:rPr>
      <w:rFonts w:ascii="Times New Roman" w:eastAsia="Times New Roman" w:hAnsi="Times New Roman" w:cs="Times New Roman"/>
      <w:b/>
      <w:bCs/>
      <w:sz w:val="36"/>
      <w:szCs w:val="36"/>
      <w:lang w:eastAsia="ru-RU"/>
    </w:rPr>
  </w:style>
  <w:style w:type="character" w:styleId="a3">
    <w:name w:val="Hyperlink"/>
    <w:basedOn w:val="a0"/>
    <w:rsid w:val="007120F7"/>
    <w:rPr>
      <w:strike w:val="0"/>
      <w:dstrike w:val="0"/>
      <w:color w:val="01649B"/>
      <w:u w:val="none"/>
      <w:effect w:val="none"/>
    </w:rPr>
  </w:style>
  <w:style w:type="character" w:styleId="a4">
    <w:name w:val="Strong"/>
    <w:basedOn w:val="a0"/>
    <w:uiPriority w:val="22"/>
    <w:qFormat/>
    <w:rsid w:val="007120F7"/>
    <w:rPr>
      <w:b/>
      <w:bCs/>
    </w:rPr>
  </w:style>
  <w:style w:type="paragraph" w:styleId="a5">
    <w:name w:val="Normal (Web)"/>
    <w:basedOn w:val="a"/>
    <w:rsid w:val="007120F7"/>
    <w:pPr>
      <w:spacing w:before="100" w:beforeAutospacing="1" w:after="100" w:afterAutospacing="1"/>
    </w:pPr>
  </w:style>
  <w:style w:type="character" w:styleId="a6">
    <w:name w:val="Emphasis"/>
    <w:basedOn w:val="a0"/>
    <w:uiPriority w:val="20"/>
    <w:qFormat/>
    <w:rsid w:val="007120F7"/>
    <w:rPr>
      <w:i/>
      <w:iCs/>
    </w:rPr>
  </w:style>
  <w:style w:type="character" w:customStyle="1" w:styleId="datetime2">
    <w:name w:val="datetime2"/>
    <w:basedOn w:val="a0"/>
    <w:rsid w:val="007120F7"/>
  </w:style>
  <w:style w:type="paragraph" w:styleId="21">
    <w:name w:val="Body Text Indent 2"/>
    <w:basedOn w:val="a"/>
    <w:link w:val="22"/>
    <w:rsid w:val="007120F7"/>
    <w:pPr>
      <w:spacing w:after="120" w:line="480" w:lineRule="auto"/>
      <w:ind w:left="283"/>
    </w:pPr>
    <w:rPr>
      <w:sz w:val="28"/>
      <w:szCs w:val="28"/>
    </w:rPr>
  </w:style>
  <w:style w:type="character" w:customStyle="1" w:styleId="22">
    <w:name w:val="Основной текст с отступом 2 Знак"/>
    <w:basedOn w:val="a0"/>
    <w:link w:val="21"/>
    <w:rsid w:val="007120F7"/>
    <w:rPr>
      <w:rFonts w:ascii="Times New Roman" w:eastAsia="Times New Roman" w:hAnsi="Times New Roman" w:cs="Times New Roman"/>
      <w:sz w:val="28"/>
      <w:szCs w:val="28"/>
      <w:lang w:eastAsia="ru-RU"/>
    </w:rPr>
  </w:style>
  <w:style w:type="paragraph" w:customStyle="1" w:styleId="ConsNormal">
    <w:name w:val="ConsNormal"/>
    <w:rsid w:val="0071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120F7"/>
    <w:pPr>
      <w:spacing w:after="120"/>
    </w:pPr>
    <w:rPr>
      <w:sz w:val="28"/>
      <w:szCs w:val="28"/>
    </w:rPr>
  </w:style>
  <w:style w:type="character" w:customStyle="1" w:styleId="a8">
    <w:name w:val="Основной текст Знак"/>
    <w:basedOn w:val="a0"/>
    <w:link w:val="a7"/>
    <w:rsid w:val="007120F7"/>
    <w:rPr>
      <w:rFonts w:ascii="Times New Roman" w:eastAsia="Times New Roman" w:hAnsi="Times New Roman" w:cs="Times New Roman"/>
      <w:sz w:val="28"/>
      <w:szCs w:val="28"/>
      <w:lang w:eastAsia="ru-RU"/>
    </w:rPr>
  </w:style>
  <w:style w:type="paragraph" w:styleId="a9">
    <w:name w:val="Plain Text"/>
    <w:basedOn w:val="a"/>
    <w:link w:val="aa"/>
    <w:rsid w:val="007120F7"/>
    <w:rPr>
      <w:rFonts w:ascii="Courier New" w:hAnsi="Courier New" w:cs="Courier New"/>
      <w:sz w:val="20"/>
      <w:szCs w:val="20"/>
    </w:rPr>
  </w:style>
  <w:style w:type="character" w:customStyle="1" w:styleId="aa">
    <w:name w:val="Текст Знак"/>
    <w:basedOn w:val="a0"/>
    <w:link w:val="a9"/>
    <w:rsid w:val="007120F7"/>
    <w:rPr>
      <w:rFonts w:ascii="Courier New" w:eastAsia="Times New Roman" w:hAnsi="Courier New" w:cs="Courier New"/>
      <w:sz w:val="20"/>
      <w:szCs w:val="20"/>
      <w:lang w:eastAsia="ru-RU"/>
    </w:rPr>
  </w:style>
  <w:style w:type="paragraph" w:styleId="ab">
    <w:name w:val="annotation text"/>
    <w:basedOn w:val="a"/>
    <w:link w:val="ac"/>
    <w:rsid w:val="007120F7"/>
    <w:rPr>
      <w:sz w:val="20"/>
      <w:szCs w:val="20"/>
    </w:rPr>
  </w:style>
  <w:style w:type="character" w:customStyle="1" w:styleId="ac">
    <w:name w:val="Текст примечания Знак"/>
    <w:basedOn w:val="a0"/>
    <w:link w:val="ab"/>
    <w:rsid w:val="007120F7"/>
    <w:rPr>
      <w:rFonts w:ascii="Times New Roman" w:eastAsia="Times New Roman" w:hAnsi="Times New Roman" w:cs="Times New Roman"/>
      <w:sz w:val="20"/>
      <w:szCs w:val="20"/>
      <w:lang w:eastAsia="ru-RU"/>
    </w:rPr>
  </w:style>
  <w:style w:type="paragraph" w:styleId="ad">
    <w:name w:val="Balloon Text"/>
    <w:basedOn w:val="a"/>
    <w:link w:val="ae"/>
    <w:rsid w:val="007120F7"/>
    <w:rPr>
      <w:rFonts w:ascii="Tahoma" w:hAnsi="Tahoma" w:cs="Tahoma"/>
      <w:sz w:val="16"/>
      <w:szCs w:val="16"/>
    </w:rPr>
  </w:style>
  <w:style w:type="character" w:customStyle="1" w:styleId="ae">
    <w:name w:val="Текст выноски Знак"/>
    <w:basedOn w:val="a0"/>
    <w:link w:val="ad"/>
    <w:rsid w:val="007120F7"/>
    <w:rPr>
      <w:rFonts w:ascii="Tahoma" w:eastAsia="Times New Roman" w:hAnsi="Tahoma" w:cs="Tahoma"/>
      <w:sz w:val="16"/>
      <w:szCs w:val="16"/>
      <w:lang w:eastAsia="ru-RU"/>
    </w:rPr>
  </w:style>
  <w:style w:type="table" w:styleId="af">
    <w:name w:val="Table Grid"/>
    <w:basedOn w:val="a1"/>
    <w:rsid w:val="007120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99"/>
    <w:qFormat/>
    <w:rsid w:val="00395A27"/>
    <w:pPr>
      <w:ind w:left="720"/>
      <w:contextualSpacing/>
    </w:pPr>
  </w:style>
  <w:style w:type="paragraph" w:customStyle="1" w:styleId="ConsPlusNormal">
    <w:name w:val="ConsPlusNormal"/>
    <w:rsid w:val="00395A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423E95"/>
    <w:rPr>
      <w:rFonts w:ascii="Calibri" w:eastAsia="Times New Roman" w:hAnsi="Calibri" w:cs="Times New Roman"/>
      <w:sz w:val="24"/>
      <w:szCs w:val="24"/>
      <w:lang w:eastAsia="ru-RU"/>
    </w:rPr>
  </w:style>
  <w:style w:type="paragraph" w:customStyle="1" w:styleId="ConsPlusNonformat">
    <w:name w:val="ConsPlusNonformat"/>
    <w:uiPriority w:val="99"/>
    <w:rsid w:val="00E77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0144E7"/>
    <w:pPr>
      <w:spacing w:before="100" w:beforeAutospacing="1" w:after="100" w:afterAutospacing="1"/>
    </w:pPr>
  </w:style>
  <w:style w:type="paragraph" w:styleId="af1">
    <w:name w:val="header"/>
    <w:basedOn w:val="a"/>
    <w:link w:val="af2"/>
    <w:uiPriority w:val="99"/>
    <w:unhideWhenUsed/>
    <w:rsid w:val="00136311"/>
    <w:pPr>
      <w:tabs>
        <w:tab w:val="center" w:pos="4677"/>
        <w:tab w:val="right" w:pos="9355"/>
      </w:tabs>
    </w:pPr>
  </w:style>
  <w:style w:type="character" w:customStyle="1" w:styleId="af2">
    <w:name w:val="Верхний колонтитул Знак"/>
    <w:basedOn w:val="a0"/>
    <w:link w:val="af1"/>
    <w:uiPriority w:val="99"/>
    <w:rsid w:val="0013631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136311"/>
    <w:pPr>
      <w:tabs>
        <w:tab w:val="center" w:pos="4677"/>
        <w:tab w:val="right" w:pos="9355"/>
      </w:tabs>
    </w:pPr>
  </w:style>
  <w:style w:type="character" w:customStyle="1" w:styleId="af4">
    <w:name w:val="Нижний колонтитул Знак"/>
    <w:basedOn w:val="a0"/>
    <w:link w:val="af3"/>
    <w:uiPriority w:val="99"/>
    <w:semiHidden/>
    <w:rsid w:val="0013631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55BB"/>
    <w:rPr>
      <w:rFonts w:asciiTheme="majorHAnsi" w:eastAsiaTheme="majorEastAsia" w:hAnsiTheme="majorHAnsi" w:cstheme="majorBidi"/>
      <w:color w:val="365F91" w:themeColor="accent1" w:themeShade="BF"/>
      <w:sz w:val="32"/>
      <w:szCs w:val="32"/>
      <w:lang w:eastAsia="ru-RU"/>
    </w:rPr>
  </w:style>
  <w:style w:type="paragraph" w:customStyle="1" w:styleId="af5">
    <w:name w:val="Акты"/>
    <w:basedOn w:val="a"/>
    <w:rsid w:val="00CD77B7"/>
    <w:pPr>
      <w:ind w:firstLine="851"/>
      <w:jc w:val="both"/>
    </w:pPr>
    <w:rPr>
      <w:sz w:val="28"/>
      <w:szCs w:val="28"/>
    </w:rPr>
  </w:style>
  <w:style w:type="character" w:customStyle="1" w:styleId="FontStyle11">
    <w:name w:val="Font Style11"/>
    <w:rsid w:val="00EE21C1"/>
    <w:rPr>
      <w:rFonts w:ascii="Times New Roman" w:hAnsi="Times New Roman" w:cs="Times New Roman"/>
      <w:sz w:val="26"/>
      <w:szCs w:val="26"/>
    </w:rPr>
  </w:style>
  <w:style w:type="character" w:customStyle="1" w:styleId="23">
    <w:name w:val="Основной текст (2)"/>
    <w:basedOn w:val="a0"/>
    <w:rsid w:val="008A01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6">
    <w:name w:val="No Spacing"/>
    <w:uiPriority w:val="1"/>
    <w:qFormat/>
    <w:rsid w:val="002D36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2009">
      <w:bodyDiv w:val="1"/>
      <w:marLeft w:val="0"/>
      <w:marRight w:val="0"/>
      <w:marTop w:val="0"/>
      <w:marBottom w:val="0"/>
      <w:divBdr>
        <w:top w:val="none" w:sz="0" w:space="0" w:color="auto"/>
        <w:left w:val="none" w:sz="0" w:space="0" w:color="auto"/>
        <w:bottom w:val="none" w:sz="0" w:space="0" w:color="auto"/>
        <w:right w:val="none" w:sz="0" w:space="0" w:color="auto"/>
      </w:divBdr>
      <w:divsChild>
        <w:div w:id="682360899">
          <w:marLeft w:val="0"/>
          <w:marRight w:val="0"/>
          <w:marTop w:val="0"/>
          <w:marBottom w:val="0"/>
          <w:divBdr>
            <w:top w:val="none" w:sz="0" w:space="0" w:color="auto"/>
            <w:left w:val="none" w:sz="0" w:space="0" w:color="auto"/>
            <w:bottom w:val="none" w:sz="0" w:space="0" w:color="auto"/>
            <w:right w:val="none" w:sz="0" w:space="0" w:color="auto"/>
          </w:divBdr>
        </w:div>
        <w:div w:id="343939167">
          <w:marLeft w:val="0"/>
          <w:marRight w:val="0"/>
          <w:marTop w:val="0"/>
          <w:marBottom w:val="0"/>
          <w:divBdr>
            <w:top w:val="none" w:sz="0" w:space="0" w:color="auto"/>
            <w:left w:val="none" w:sz="0" w:space="0" w:color="auto"/>
            <w:bottom w:val="none" w:sz="0" w:space="0" w:color="auto"/>
            <w:right w:val="none" w:sz="0" w:space="0" w:color="auto"/>
          </w:divBdr>
        </w:div>
        <w:div w:id="71126263">
          <w:marLeft w:val="0"/>
          <w:marRight w:val="0"/>
          <w:marTop w:val="0"/>
          <w:marBottom w:val="0"/>
          <w:divBdr>
            <w:top w:val="none" w:sz="0" w:space="0" w:color="auto"/>
            <w:left w:val="none" w:sz="0" w:space="0" w:color="auto"/>
            <w:bottom w:val="none" w:sz="0" w:space="0" w:color="auto"/>
            <w:right w:val="none" w:sz="0" w:space="0" w:color="auto"/>
          </w:divBdr>
        </w:div>
        <w:div w:id="1321343953">
          <w:marLeft w:val="0"/>
          <w:marRight w:val="0"/>
          <w:marTop w:val="0"/>
          <w:marBottom w:val="0"/>
          <w:divBdr>
            <w:top w:val="none" w:sz="0" w:space="0" w:color="auto"/>
            <w:left w:val="none" w:sz="0" w:space="0" w:color="auto"/>
            <w:bottom w:val="none" w:sz="0" w:space="0" w:color="auto"/>
            <w:right w:val="none" w:sz="0" w:space="0" w:color="auto"/>
          </w:divBdr>
        </w:div>
        <w:div w:id="1126122619">
          <w:marLeft w:val="0"/>
          <w:marRight w:val="0"/>
          <w:marTop w:val="0"/>
          <w:marBottom w:val="0"/>
          <w:divBdr>
            <w:top w:val="none" w:sz="0" w:space="0" w:color="auto"/>
            <w:left w:val="none" w:sz="0" w:space="0" w:color="auto"/>
            <w:bottom w:val="none" w:sz="0" w:space="0" w:color="auto"/>
            <w:right w:val="none" w:sz="0" w:space="0" w:color="auto"/>
          </w:divBdr>
        </w:div>
        <w:div w:id="1026250109">
          <w:marLeft w:val="0"/>
          <w:marRight w:val="0"/>
          <w:marTop w:val="0"/>
          <w:marBottom w:val="0"/>
          <w:divBdr>
            <w:top w:val="none" w:sz="0" w:space="0" w:color="auto"/>
            <w:left w:val="none" w:sz="0" w:space="0" w:color="auto"/>
            <w:bottom w:val="none" w:sz="0" w:space="0" w:color="auto"/>
            <w:right w:val="none" w:sz="0" w:space="0" w:color="auto"/>
          </w:divBdr>
        </w:div>
        <w:div w:id="1220481422">
          <w:marLeft w:val="0"/>
          <w:marRight w:val="0"/>
          <w:marTop w:val="0"/>
          <w:marBottom w:val="0"/>
          <w:divBdr>
            <w:top w:val="none" w:sz="0" w:space="0" w:color="auto"/>
            <w:left w:val="none" w:sz="0" w:space="0" w:color="auto"/>
            <w:bottom w:val="none" w:sz="0" w:space="0" w:color="auto"/>
            <w:right w:val="none" w:sz="0" w:space="0" w:color="auto"/>
          </w:divBdr>
        </w:div>
        <w:div w:id="78139462">
          <w:marLeft w:val="0"/>
          <w:marRight w:val="0"/>
          <w:marTop w:val="0"/>
          <w:marBottom w:val="0"/>
          <w:divBdr>
            <w:top w:val="none" w:sz="0" w:space="0" w:color="auto"/>
            <w:left w:val="none" w:sz="0" w:space="0" w:color="auto"/>
            <w:bottom w:val="none" w:sz="0" w:space="0" w:color="auto"/>
            <w:right w:val="none" w:sz="0" w:space="0" w:color="auto"/>
          </w:divBdr>
        </w:div>
        <w:div w:id="664480471">
          <w:marLeft w:val="0"/>
          <w:marRight w:val="0"/>
          <w:marTop w:val="0"/>
          <w:marBottom w:val="0"/>
          <w:divBdr>
            <w:top w:val="none" w:sz="0" w:space="0" w:color="auto"/>
            <w:left w:val="none" w:sz="0" w:space="0" w:color="auto"/>
            <w:bottom w:val="none" w:sz="0" w:space="0" w:color="auto"/>
            <w:right w:val="none" w:sz="0" w:space="0" w:color="auto"/>
          </w:divBdr>
        </w:div>
      </w:divsChild>
    </w:div>
    <w:div w:id="83381897">
      <w:bodyDiv w:val="1"/>
      <w:marLeft w:val="0"/>
      <w:marRight w:val="0"/>
      <w:marTop w:val="0"/>
      <w:marBottom w:val="0"/>
      <w:divBdr>
        <w:top w:val="none" w:sz="0" w:space="0" w:color="auto"/>
        <w:left w:val="none" w:sz="0" w:space="0" w:color="auto"/>
        <w:bottom w:val="none" w:sz="0" w:space="0" w:color="auto"/>
        <w:right w:val="none" w:sz="0" w:space="0" w:color="auto"/>
      </w:divBdr>
    </w:div>
    <w:div w:id="315497236">
      <w:bodyDiv w:val="1"/>
      <w:marLeft w:val="0"/>
      <w:marRight w:val="0"/>
      <w:marTop w:val="0"/>
      <w:marBottom w:val="0"/>
      <w:divBdr>
        <w:top w:val="none" w:sz="0" w:space="0" w:color="auto"/>
        <w:left w:val="none" w:sz="0" w:space="0" w:color="auto"/>
        <w:bottom w:val="none" w:sz="0" w:space="0" w:color="auto"/>
        <w:right w:val="none" w:sz="0" w:space="0" w:color="auto"/>
      </w:divBdr>
    </w:div>
    <w:div w:id="326590288">
      <w:bodyDiv w:val="1"/>
      <w:marLeft w:val="0"/>
      <w:marRight w:val="0"/>
      <w:marTop w:val="0"/>
      <w:marBottom w:val="0"/>
      <w:divBdr>
        <w:top w:val="none" w:sz="0" w:space="0" w:color="auto"/>
        <w:left w:val="none" w:sz="0" w:space="0" w:color="auto"/>
        <w:bottom w:val="none" w:sz="0" w:space="0" w:color="auto"/>
        <w:right w:val="none" w:sz="0" w:space="0" w:color="auto"/>
      </w:divBdr>
    </w:div>
    <w:div w:id="335352493">
      <w:bodyDiv w:val="1"/>
      <w:marLeft w:val="0"/>
      <w:marRight w:val="0"/>
      <w:marTop w:val="0"/>
      <w:marBottom w:val="0"/>
      <w:divBdr>
        <w:top w:val="none" w:sz="0" w:space="0" w:color="auto"/>
        <w:left w:val="none" w:sz="0" w:space="0" w:color="auto"/>
        <w:bottom w:val="none" w:sz="0" w:space="0" w:color="auto"/>
        <w:right w:val="none" w:sz="0" w:space="0" w:color="auto"/>
      </w:divBdr>
    </w:div>
    <w:div w:id="382602430">
      <w:bodyDiv w:val="1"/>
      <w:marLeft w:val="0"/>
      <w:marRight w:val="0"/>
      <w:marTop w:val="0"/>
      <w:marBottom w:val="0"/>
      <w:divBdr>
        <w:top w:val="none" w:sz="0" w:space="0" w:color="auto"/>
        <w:left w:val="none" w:sz="0" w:space="0" w:color="auto"/>
        <w:bottom w:val="none" w:sz="0" w:space="0" w:color="auto"/>
        <w:right w:val="none" w:sz="0" w:space="0" w:color="auto"/>
      </w:divBdr>
    </w:div>
    <w:div w:id="470944946">
      <w:bodyDiv w:val="1"/>
      <w:marLeft w:val="0"/>
      <w:marRight w:val="0"/>
      <w:marTop w:val="0"/>
      <w:marBottom w:val="0"/>
      <w:divBdr>
        <w:top w:val="none" w:sz="0" w:space="0" w:color="auto"/>
        <w:left w:val="none" w:sz="0" w:space="0" w:color="auto"/>
        <w:bottom w:val="none" w:sz="0" w:space="0" w:color="auto"/>
        <w:right w:val="none" w:sz="0" w:space="0" w:color="auto"/>
      </w:divBdr>
    </w:div>
    <w:div w:id="514879695">
      <w:bodyDiv w:val="1"/>
      <w:marLeft w:val="0"/>
      <w:marRight w:val="0"/>
      <w:marTop w:val="0"/>
      <w:marBottom w:val="0"/>
      <w:divBdr>
        <w:top w:val="none" w:sz="0" w:space="0" w:color="auto"/>
        <w:left w:val="none" w:sz="0" w:space="0" w:color="auto"/>
        <w:bottom w:val="none" w:sz="0" w:space="0" w:color="auto"/>
        <w:right w:val="none" w:sz="0" w:space="0" w:color="auto"/>
      </w:divBdr>
    </w:div>
    <w:div w:id="555170038">
      <w:bodyDiv w:val="1"/>
      <w:marLeft w:val="0"/>
      <w:marRight w:val="0"/>
      <w:marTop w:val="0"/>
      <w:marBottom w:val="0"/>
      <w:divBdr>
        <w:top w:val="none" w:sz="0" w:space="0" w:color="auto"/>
        <w:left w:val="none" w:sz="0" w:space="0" w:color="auto"/>
        <w:bottom w:val="none" w:sz="0" w:space="0" w:color="auto"/>
        <w:right w:val="none" w:sz="0" w:space="0" w:color="auto"/>
      </w:divBdr>
    </w:div>
    <w:div w:id="564292692">
      <w:bodyDiv w:val="1"/>
      <w:marLeft w:val="0"/>
      <w:marRight w:val="0"/>
      <w:marTop w:val="0"/>
      <w:marBottom w:val="0"/>
      <w:divBdr>
        <w:top w:val="none" w:sz="0" w:space="0" w:color="auto"/>
        <w:left w:val="none" w:sz="0" w:space="0" w:color="auto"/>
        <w:bottom w:val="none" w:sz="0" w:space="0" w:color="auto"/>
        <w:right w:val="none" w:sz="0" w:space="0" w:color="auto"/>
      </w:divBdr>
    </w:div>
    <w:div w:id="568271431">
      <w:bodyDiv w:val="1"/>
      <w:marLeft w:val="0"/>
      <w:marRight w:val="0"/>
      <w:marTop w:val="0"/>
      <w:marBottom w:val="0"/>
      <w:divBdr>
        <w:top w:val="none" w:sz="0" w:space="0" w:color="auto"/>
        <w:left w:val="none" w:sz="0" w:space="0" w:color="auto"/>
        <w:bottom w:val="none" w:sz="0" w:space="0" w:color="auto"/>
        <w:right w:val="none" w:sz="0" w:space="0" w:color="auto"/>
      </w:divBdr>
    </w:div>
    <w:div w:id="6589647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930">
          <w:marLeft w:val="0"/>
          <w:marRight w:val="0"/>
          <w:marTop w:val="0"/>
          <w:marBottom w:val="0"/>
          <w:divBdr>
            <w:top w:val="none" w:sz="0" w:space="0" w:color="auto"/>
            <w:left w:val="none" w:sz="0" w:space="0" w:color="auto"/>
            <w:bottom w:val="none" w:sz="0" w:space="0" w:color="auto"/>
            <w:right w:val="none" w:sz="0" w:space="0" w:color="auto"/>
          </w:divBdr>
        </w:div>
        <w:div w:id="2089768975">
          <w:marLeft w:val="0"/>
          <w:marRight w:val="0"/>
          <w:marTop w:val="0"/>
          <w:marBottom w:val="0"/>
          <w:divBdr>
            <w:top w:val="none" w:sz="0" w:space="0" w:color="auto"/>
            <w:left w:val="none" w:sz="0" w:space="0" w:color="auto"/>
            <w:bottom w:val="none" w:sz="0" w:space="0" w:color="auto"/>
            <w:right w:val="none" w:sz="0" w:space="0" w:color="auto"/>
          </w:divBdr>
        </w:div>
        <w:div w:id="1479492200">
          <w:marLeft w:val="0"/>
          <w:marRight w:val="0"/>
          <w:marTop w:val="0"/>
          <w:marBottom w:val="0"/>
          <w:divBdr>
            <w:top w:val="none" w:sz="0" w:space="0" w:color="auto"/>
            <w:left w:val="none" w:sz="0" w:space="0" w:color="auto"/>
            <w:bottom w:val="none" w:sz="0" w:space="0" w:color="auto"/>
            <w:right w:val="none" w:sz="0" w:space="0" w:color="auto"/>
          </w:divBdr>
        </w:div>
      </w:divsChild>
    </w:div>
    <w:div w:id="854684452">
      <w:bodyDiv w:val="1"/>
      <w:marLeft w:val="0"/>
      <w:marRight w:val="0"/>
      <w:marTop w:val="0"/>
      <w:marBottom w:val="0"/>
      <w:divBdr>
        <w:top w:val="none" w:sz="0" w:space="0" w:color="auto"/>
        <w:left w:val="none" w:sz="0" w:space="0" w:color="auto"/>
        <w:bottom w:val="none" w:sz="0" w:space="0" w:color="auto"/>
        <w:right w:val="none" w:sz="0" w:space="0" w:color="auto"/>
      </w:divBdr>
    </w:div>
    <w:div w:id="864750216">
      <w:bodyDiv w:val="1"/>
      <w:marLeft w:val="0"/>
      <w:marRight w:val="0"/>
      <w:marTop w:val="0"/>
      <w:marBottom w:val="0"/>
      <w:divBdr>
        <w:top w:val="none" w:sz="0" w:space="0" w:color="auto"/>
        <w:left w:val="none" w:sz="0" w:space="0" w:color="auto"/>
        <w:bottom w:val="none" w:sz="0" w:space="0" w:color="auto"/>
        <w:right w:val="none" w:sz="0" w:space="0" w:color="auto"/>
      </w:divBdr>
    </w:div>
    <w:div w:id="953514485">
      <w:bodyDiv w:val="1"/>
      <w:marLeft w:val="0"/>
      <w:marRight w:val="0"/>
      <w:marTop w:val="0"/>
      <w:marBottom w:val="0"/>
      <w:divBdr>
        <w:top w:val="none" w:sz="0" w:space="0" w:color="auto"/>
        <w:left w:val="none" w:sz="0" w:space="0" w:color="auto"/>
        <w:bottom w:val="none" w:sz="0" w:space="0" w:color="auto"/>
        <w:right w:val="none" w:sz="0" w:space="0" w:color="auto"/>
      </w:divBdr>
    </w:div>
    <w:div w:id="1024864487">
      <w:bodyDiv w:val="1"/>
      <w:marLeft w:val="0"/>
      <w:marRight w:val="0"/>
      <w:marTop w:val="0"/>
      <w:marBottom w:val="0"/>
      <w:divBdr>
        <w:top w:val="none" w:sz="0" w:space="0" w:color="auto"/>
        <w:left w:val="none" w:sz="0" w:space="0" w:color="auto"/>
        <w:bottom w:val="none" w:sz="0" w:space="0" w:color="auto"/>
        <w:right w:val="none" w:sz="0" w:space="0" w:color="auto"/>
      </w:divBdr>
    </w:div>
    <w:div w:id="1373265418">
      <w:bodyDiv w:val="1"/>
      <w:marLeft w:val="0"/>
      <w:marRight w:val="0"/>
      <w:marTop w:val="0"/>
      <w:marBottom w:val="0"/>
      <w:divBdr>
        <w:top w:val="none" w:sz="0" w:space="0" w:color="auto"/>
        <w:left w:val="none" w:sz="0" w:space="0" w:color="auto"/>
        <w:bottom w:val="none" w:sz="0" w:space="0" w:color="auto"/>
        <w:right w:val="none" w:sz="0" w:space="0" w:color="auto"/>
      </w:divBdr>
    </w:div>
    <w:div w:id="1424450930">
      <w:bodyDiv w:val="1"/>
      <w:marLeft w:val="0"/>
      <w:marRight w:val="0"/>
      <w:marTop w:val="0"/>
      <w:marBottom w:val="0"/>
      <w:divBdr>
        <w:top w:val="none" w:sz="0" w:space="0" w:color="auto"/>
        <w:left w:val="none" w:sz="0" w:space="0" w:color="auto"/>
        <w:bottom w:val="none" w:sz="0" w:space="0" w:color="auto"/>
        <w:right w:val="none" w:sz="0" w:space="0" w:color="auto"/>
      </w:divBdr>
    </w:div>
    <w:div w:id="1571035530">
      <w:bodyDiv w:val="1"/>
      <w:marLeft w:val="0"/>
      <w:marRight w:val="0"/>
      <w:marTop w:val="0"/>
      <w:marBottom w:val="0"/>
      <w:divBdr>
        <w:top w:val="none" w:sz="0" w:space="0" w:color="auto"/>
        <w:left w:val="none" w:sz="0" w:space="0" w:color="auto"/>
        <w:bottom w:val="none" w:sz="0" w:space="0" w:color="auto"/>
        <w:right w:val="none" w:sz="0" w:space="0" w:color="auto"/>
      </w:divBdr>
    </w:div>
    <w:div w:id="1684354039">
      <w:bodyDiv w:val="1"/>
      <w:marLeft w:val="0"/>
      <w:marRight w:val="0"/>
      <w:marTop w:val="0"/>
      <w:marBottom w:val="0"/>
      <w:divBdr>
        <w:top w:val="none" w:sz="0" w:space="0" w:color="auto"/>
        <w:left w:val="none" w:sz="0" w:space="0" w:color="auto"/>
        <w:bottom w:val="none" w:sz="0" w:space="0" w:color="auto"/>
        <w:right w:val="none" w:sz="0" w:space="0" w:color="auto"/>
      </w:divBdr>
    </w:div>
    <w:div w:id="1696805474">
      <w:bodyDiv w:val="1"/>
      <w:marLeft w:val="0"/>
      <w:marRight w:val="0"/>
      <w:marTop w:val="0"/>
      <w:marBottom w:val="0"/>
      <w:divBdr>
        <w:top w:val="none" w:sz="0" w:space="0" w:color="auto"/>
        <w:left w:val="none" w:sz="0" w:space="0" w:color="auto"/>
        <w:bottom w:val="none" w:sz="0" w:space="0" w:color="auto"/>
        <w:right w:val="none" w:sz="0" w:space="0" w:color="auto"/>
      </w:divBdr>
    </w:div>
    <w:div w:id="1729182489">
      <w:bodyDiv w:val="1"/>
      <w:marLeft w:val="0"/>
      <w:marRight w:val="0"/>
      <w:marTop w:val="0"/>
      <w:marBottom w:val="0"/>
      <w:divBdr>
        <w:top w:val="none" w:sz="0" w:space="0" w:color="auto"/>
        <w:left w:val="none" w:sz="0" w:space="0" w:color="auto"/>
        <w:bottom w:val="none" w:sz="0" w:space="0" w:color="auto"/>
        <w:right w:val="none" w:sz="0" w:space="0" w:color="auto"/>
      </w:divBdr>
    </w:div>
    <w:div w:id="1792549978">
      <w:bodyDiv w:val="1"/>
      <w:marLeft w:val="0"/>
      <w:marRight w:val="0"/>
      <w:marTop w:val="0"/>
      <w:marBottom w:val="0"/>
      <w:divBdr>
        <w:top w:val="none" w:sz="0" w:space="0" w:color="auto"/>
        <w:left w:val="none" w:sz="0" w:space="0" w:color="auto"/>
        <w:bottom w:val="none" w:sz="0" w:space="0" w:color="auto"/>
        <w:right w:val="none" w:sz="0" w:space="0" w:color="auto"/>
      </w:divBdr>
    </w:div>
    <w:div w:id="1850562585">
      <w:bodyDiv w:val="1"/>
      <w:marLeft w:val="0"/>
      <w:marRight w:val="0"/>
      <w:marTop w:val="0"/>
      <w:marBottom w:val="0"/>
      <w:divBdr>
        <w:top w:val="none" w:sz="0" w:space="0" w:color="auto"/>
        <w:left w:val="none" w:sz="0" w:space="0" w:color="auto"/>
        <w:bottom w:val="none" w:sz="0" w:space="0" w:color="auto"/>
        <w:right w:val="none" w:sz="0" w:space="0" w:color="auto"/>
      </w:divBdr>
    </w:div>
    <w:div w:id="1859848743">
      <w:bodyDiv w:val="1"/>
      <w:marLeft w:val="0"/>
      <w:marRight w:val="0"/>
      <w:marTop w:val="0"/>
      <w:marBottom w:val="0"/>
      <w:divBdr>
        <w:top w:val="none" w:sz="0" w:space="0" w:color="auto"/>
        <w:left w:val="none" w:sz="0" w:space="0" w:color="auto"/>
        <w:bottom w:val="none" w:sz="0" w:space="0" w:color="auto"/>
        <w:right w:val="none" w:sz="0" w:space="0" w:color="auto"/>
      </w:divBdr>
    </w:div>
    <w:div w:id="1860436168">
      <w:bodyDiv w:val="1"/>
      <w:marLeft w:val="0"/>
      <w:marRight w:val="0"/>
      <w:marTop w:val="0"/>
      <w:marBottom w:val="0"/>
      <w:divBdr>
        <w:top w:val="none" w:sz="0" w:space="0" w:color="auto"/>
        <w:left w:val="none" w:sz="0" w:space="0" w:color="auto"/>
        <w:bottom w:val="none" w:sz="0" w:space="0" w:color="auto"/>
        <w:right w:val="none" w:sz="0" w:space="0" w:color="auto"/>
      </w:divBdr>
    </w:div>
    <w:div w:id="1984920821">
      <w:bodyDiv w:val="1"/>
      <w:marLeft w:val="0"/>
      <w:marRight w:val="0"/>
      <w:marTop w:val="0"/>
      <w:marBottom w:val="0"/>
      <w:divBdr>
        <w:top w:val="none" w:sz="0" w:space="0" w:color="auto"/>
        <w:left w:val="none" w:sz="0" w:space="0" w:color="auto"/>
        <w:bottom w:val="none" w:sz="0" w:space="0" w:color="auto"/>
        <w:right w:val="none" w:sz="0" w:space="0" w:color="auto"/>
      </w:divBdr>
    </w:div>
    <w:div w:id="2063213096">
      <w:bodyDiv w:val="1"/>
      <w:marLeft w:val="0"/>
      <w:marRight w:val="0"/>
      <w:marTop w:val="0"/>
      <w:marBottom w:val="0"/>
      <w:divBdr>
        <w:top w:val="none" w:sz="0" w:space="0" w:color="auto"/>
        <w:left w:val="none" w:sz="0" w:space="0" w:color="auto"/>
        <w:bottom w:val="none" w:sz="0" w:space="0" w:color="auto"/>
        <w:right w:val="none" w:sz="0" w:space="0" w:color="auto"/>
      </w:divBdr>
    </w:div>
    <w:div w:id="21421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C615171CAB3FE8BF9655678402706DA3F698735641B511530B4CFB9286621B11D4661FA267993FC0E2447B3083BC3D65913C0C8912A8F0S9d0D" TargetMode="External"/><Relationship Id="rId13" Type="http://schemas.openxmlformats.org/officeDocument/2006/relationships/hyperlink" Target="consultantplus://offline/ref=33C615171CAB3FE8BF9655678402706DA3F698735641B511530B4CFB9286621B11D4661FA2679A3CC5E2447B3083BC3D65913C0C8912A8F0S9d0D" TargetMode="External"/><Relationship Id="rId18" Type="http://schemas.openxmlformats.org/officeDocument/2006/relationships/hyperlink" Target="consultantplus://offline/ref=E5C71C0157D592B2878A645120A7A021DC3D1B173A44FF04146F8E1BDC0012A93817CF8193B704F96A6E448E51C4C1EF2CCE3FBE9ADFA31Da8R8C" TargetMode="External"/><Relationship Id="rId26" Type="http://schemas.openxmlformats.org/officeDocument/2006/relationships/hyperlink" Target="consultantplus://offline/ref=E5C71C0157D592B2878A645120A7A021DC3D1B173A44FF04146F8E1BDC0012A93817CF8193B607F8686E448E51C4C1EF2CCE3FBE9ADFA31Da8R8C" TargetMode="External"/><Relationship Id="rId3" Type="http://schemas.openxmlformats.org/officeDocument/2006/relationships/styles" Target="styles.xml"/><Relationship Id="rId21" Type="http://schemas.openxmlformats.org/officeDocument/2006/relationships/hyperlink" Target="consultantplus://offline/ref=E5C71C0157D592B2878A645120A7A021DC3D1B173A44FF04146F8E1BDC0012A93817CF8193B70AFA6A6E448E51C4C1EF2CCE3FBE9ADFA31Da8R8C" TargetMode="External"/><Relationship Id="rId7" Type="http://schemas.openxmlformats.org/officeDocument/2006/relationships/endnotes" Target="endnotes.xml"/><Relationship Id="rId12" Type="http://schemas.openxmlformats.org/officeDocument/2006/relationships/hyperlink" Target="consultantplus://offline/ref=33C615171CAB3FE8BF9655678402706DA3F698735641B511530B4CFB9286621B11D4661FA2679F39CFE2447B3083BC3D65913C0C8912A8F0S9d0D" TargetMode="External"/><Relationship Id="rId17" Type="http://schemas.openxmlformats.org/officeDocument/2006/relationships/hyperlink" Target="consultantplus://offline/ref=33C615171CAB3FE8BF9655678402706DA3F698735641B511530B4CFB9286621B11D4661FA2679431C0E2447B3083BC3D65913C0C8912A8F0S9d0D" TargetMode="External"/><Relationship Id="rId25" Type="http://schemas.openxmlformats.org/officeDocument/2006/relationships/hyperlink" Target="consultantplus://offline/ref=E5C71C0157D592B2878A645120A7A021DC3D1B173A44FF04146F8E1BDC0012A93817CF8193B603F5686E448E51C4C1EF2CCE3FBE9ADFA31Da8R8C" TargetMode="External"/><Relationship Id="rId2" Type="http://schemas.openxmlformats.org/officeDocument/2006/relationships/numbering" Target="numbering.xml"/><Relationship Id="rId16" Type="http://schemas.openxmlformats.org/officeDocument/2006/relationships/hyperlink" Target="consultantplus://offline/ref=33C615171CAB3FE8BF9655678402706DA3F698735641B511530B4CFB9286621B11D4661FA2679E3DCFE2447B3083BC3D65913C0C8912A8F0S9d0D" TargetMode="External"/><Relationship Id="rId20" Type="http://schemas.openxmlformats.org/officeDocument/2006/relationships/hyperlink" Target="consultantplus://offline/ref=E5C71C0157D592B2878A645120A7A021DC3D1B173A44FF04146F8E1BDC0012A93817CF8193B705FC6C6E448E51C4C1EF2CCE3FBE9ADFA31Da8R8C" TargetMode="External"/><Relationship Id="rId29" Type="http://schemas.openxmlformats.org/officeDocument/2006/relationships/hyperlink" Target="consultantplus://offline/ref=896B0611561FEDB6FB1202D8AF2A85311021033133611E7723679CE230D0A67B8176AE7BBE82097DD27AE02F87DE50943353182AE4CA3D01h7p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C615171CAB3FE8BF9655678402706DA3F698735641B511530B4CFB9286621B11D4661DAA62953392B8547F79D6B023648B220A9711SAd1D" TargetMode="External"/><Relationship Id="rId24" Type="http://schemas.openxmlformats.org/officeDocument/2006/relationships/hyperlink" Target="consultantplus://offline/ref=E5C71C0157D592B2878A645120A7A021DC3D1B173A44FF04146F8E1BDC0012A93817CF8193B505FE6A6E448E51C4C1EF2CCE3FBE9ADFA31Da8R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C615171CAB3FE8BF9655678402706DA3F698735641B511530B4CFB9286621B11D4661FA2679530CFE2447B3083BC3D65913C0C8912A8F0S9d0D" TargetMode="External"/><Relationship Id="rId23" Type="http://schemas.openxmlformats.org/officeDocument/2006/relationships/hyperlink" Target="consultantplus://offline/ref=E5C71C0157D592B2878A645120A7A021DC3D1B173A44FF04146F8E1BDC0012A93817CF8193B705FD686E448E51C4C1EF2CCE3FBE9ADFA31Da8R8C" TargetMode="External"/><Relationship Id="rId28" Type="http://schemas.openxmlformats.org/officeDocument/2006/relationships/hyperlink" Target="consultantplus://offline/ref=9AB18844E90ABA350DCA8BB537E45A31133AC5EA80DC905E944199C3DD36A2FC78E9E960E5F63BB8EBu0E" TargetMode="External"/><Relationship Id="rId10" Type="http://schemas.openxmlformats.org/officeDocument/2006/relationships/hyperlink" Target="consultantplus://offline/ref=33C615171CAB3FE8BF9655678402706DA3F698735641B511530B4CFB9286621B11D4661FA2679F38C6E2447B3083BC3D65913C0C8912A8F0S9d0D" TargetMode="External"/><Relationship Id="rId19" Type="http://schemas.openxmlformats.org/officeDocument/2006/relationships/hyperlink" Target="consultantplus://offline/ref=E5C71C0157D592B2878A645120A7A021DC3D1B173A44FF04146F8E1BDC0012A93817CF8193B704FF6B6E448E51C4C1EF2CCE3FBE9ADFA31Da8R8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C615171CAB3FE8BF9655678402706DA3F698735641B511530B4CFB9286621B11D4661FA267983BC7E2447B3083BC3D65913C0C8912A8F0S9d0D" TargetMode="External"/><Relationship Id="rId14" Type="http://schemas.openxmlformats.org/officeDocument/2006/relationships/hyperlink" Target="consultantplus://offline/ref=33C615171CAB3FE8BF9655678402706DA3F698735641B511530B4CFB9286621B11D4661FA2679539C1E2447B3083BC3D65913C0C8912A8F0S9d0D" TargetMode="External"/><Relationship Id="rId22" Type="http://schemas.openxmlformats.org/officeDocument/2006/relationships/hyperlink" Target="consultantplus://offline/ref=E5C71C0157D592B2878A645120A7A021DC3D1B173A44FF04146F8E1BDC0012A93817CF829AB308A83D2145D21594D2EF2DCE3DBA85aDR4C" TargetMode="External"/><Relationship Id="rId27" Type="http://schemas.openxmlformats.org/officeDocument/2006/relationships/hyperlink" Target="consultantplus://offline/ref=9AB18844E90ABA350DCA8BB537E45A31133AC5EA80DC905E944199C3DD36A2FC78E9E960E5F63BB8EBu0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CE01-0B34-4721-8B74-3A504A94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25</Pages>
  <Words>14251</Words>
  <Characters>81234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KSO</cp:lastModifiedBy>
  <cp:revision>36</cp:revision>
  <cp:lastPrinted>2022-04-21T05:04:00Z</cp:lastPrinted>
  <dcterms:created xsi:type="dcterms:W3CDTF">2023-04-07T05:27:00Z</dcterms:created>
  <dcterms:modified xsi:type="dcterms:W3CDTF">2023-04-21T03:07:00Z</dcterms:modified>
</cp:coreProperties>
</file>