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E" w:rsidRPr="00342403" w:rsidRDefault="00145BAE" w:rsidP="00145BAE">
      <w:pPr>
        <w:tabs>
          <w:tab w:val="left" w:pos="6105"/>
        </w:tabs>
        <w:spacing w:line="240" w:lineRule="auto"/>
        <w:ind w:firstLine="0"/>
        <w:jc w:val="right"/>
        <w:rPr>
          <w:sz w:val="32"/>
          <w:szCs w:val="32"/>
        </w:rPr>
      </w:pPr>
      <w:r w:rsidRPr="00342403">
        <w:rPr>
          <w:sz w:val="32"/>
          <w:szCs w:val="32"/>
        </w:rPr>
        <w:t xml:space="preserve">          </w:t>
      </w:r>
    </w:p>
    <w:p w:rsidR="00AB1810" w:rsidRPr="009A0024" w:rsidRDefault="00AB1810" w:rsidP="00AB1810">
      <w:pPr>
        <w:tabs>
          <w:tab w:val="left" w:pos="6105"/>
        </w:tabs>
        <w:jc w:val="center"/>
        <w:rPr>
          <w:sz w:val="20"/>
        </w:rPr>
      </w:pPr>
      <w:r w:rsidRPr="009A0024">
        <w:rPr>
          <w:b/>
          <w:sz w:val="32"/>
          <w:szCs w:val="32"/>
        </w:rPr>
        <w:t>Контрольно-счетный орган  Первомайского района</w:t>
      </w:r>
    </w:p>
    <w:p w:rsidR="00AB1810" w:rsidRPr="009A0024" w:rsidRDefault="00AB1810" w:rsidP="00AB1810">
      <w:pPr>
        <w:jc w:val="center"/>
        <w:rPr>
          <w:sz w:val="16"/>
          <w:szCs w:val="16"/>
        </w:rPr>
      </w:pPr>
      <w:r w:rsidRPr="009A0024">
        <w:rPr>
          <w:sz w:val="16"/>
          <w:szCs w:val="16"/>
        </w:rPr>
        <w:t>636930, Томская область,   Первомайский район,   с</w:t>
      </w:r>
      <w:proofErr w:type="gramStart"/>
      <w:r w:rsidRPr="009A0024">
        <w:rPr>
          <w:sz w:val="16"/>
          <w:szCs w:val="16"/>
        </w:rPr>
        <w:t>.П</w:t>
      </w:r>
      <w:proofErr w:type="gramEnd"/>
      <w:r w:rsidRPr="009A0024">
        <w:rPr>
          <w:sz w:val="16"/>
          <w:szCs w:val="16"/>
        </w:rPr>
        <w:t>ервомайское, ул. Ленинская, д.38,   тел./факс 8(38245) 21686</w:t>
      </w:r>
    </w:p>
    <w:p w:rsidR="00AB1810" w:rsidRPr="009A0024" w:rsidRDefault="00AB1810" w:rsidP="00AB1810">
      <w:pPr>
        <w:pBdr>
          <w:top w:val="double" w:sz="12" w:space="4" w:color="auto"/>
        </w:pBdr>
        <w:spacing w:before="120"/>
        <w:rPr>
          <w:sz w:val="16"/>
        </w:rPr>
      </w:pPr>
    </w:p>
    <w:p w:rsidR="00145BAE" w:rsidRDefault="00145BAE" w:rsidP="00145BAE">
      <w:pPr>
        <w:jc w:val="right"/>
        <w:rPr>
          <w:sz w:val="22"/>
          <w:szCs w:val="22"/>
        </w:rPr>
      </w:pPr>
    </w:p>
    <w:p w:rsidR="00145BAE" w:rsidRPr="00417310" w:rsidRDefault="00145BAE" w:rsidP="00145BAE">
      <w:pPr>
        <w:pStyle w:val="a5"/>
        <w:rPr>
          <w:b/>
        </w:rPr>
      </w:pPr>
      <w:r w:rsidRPr="00417310">
        <w:rPr>
          <w:b/>
        </w:rPr>
        <w:t>Отчет</w:t>
      </w:r>
    </w:p>
    <w:p w:rsidR="00145BAE" w:rsidRPr="00DE3B3D" w:rsidRDefault="00145BAE" w:rsidP="00145BAE">
      <w:pPr>
        <w:jc w:val="center"/>
        <w:rPr>
          <w:b/>
          <w:bCs/>
          <w:sz w:val="24"/>
          <w:szCs w:val="24"/>
        </w:rPr>
      </w:pPr>
      <w:r w:rsidRPr="00DE3B3D">
        <w:rPr>
          <w:b/>
          <w:bCs/>
          <w:sz w:val="24"/>
          <w:szCs w:val="24"/>
        </w:rPr>
        <w:t>о результатах контрольного мероприятия</w:t>
      </w:r>
    </w:p>
    <w:p w:rsidR="00B11E60" w:rsidRDefault="00B11E60" w:rsidP="00DE09C1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Проверка правомерности предоставления муниципальных гарантий и выполнение обязательств, предусмотренных условиями договоров в период с 2011 по 2012 годы</w:t>
      </w:r>
      <w:r w:rsidR="00DE09C1">
        <w:rPr>
          <w:sz w:val="24"/>
          <w:szCs w:val="24"/>
        </w:rPr>
        <w:t>.</w:t>
      </w:r>
    </w:p>
    <w:p w:rsidR="00BA66E0" w:rsidRDefault="00BA66E0" w:rsidP="007F39F5">
      <w:pPr>
        <w:spacing w:line="276" w:lineRule="auto"/>
        <w:ind w:firstLine="0"/>
        <w:rPr>
          <w:b/>
          <w:sz w:val="24"/>
          <w:szCs w:val="24"/>
        </w:rPr>
      </w:pPr>
      <w:r w:rsidRPr="00DE3B3D">
        <w:rPr>
          <w:b/>
          <w:sz w:val="24"/>
          <w:szCs w:val="24"/>
        </w:rPr>
        <w:t>Основание для проведения контрольного мероприятия:</w:t>
      </w:r>
    </w:p>
    <w:p w:rsidR="001E75DB" w:rsidRDefault="001E75DB" w:rsidP="007F39F5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Пункт 2.</w:t>
      </w:r>
      <w:r w:rsidR="00DE09C1">
        <w:rPr>
          <w:sz w:val="24"/>
          <w:szCs w:val="24"/>
        </w:rPr>
        <w:t>3</w:t>
      </w:r>
      <w:r>
        <w:rPr>
          <w:sz w:val="24"/>
          <w:szCs w:val="24"/>
        </w:rPr>
        <w:t xml:space="preserve"> плана работы Контрольно-счетного органа Первомайского района</w:t>
      </w:r>
      <w:r w:rsidR="00AF2EFB">
        <w:rPr>
          <w:sz w:val="24"/>
          <w:szCs w:val="24"/>
        </w:rPr>
        <w:t xml:space="preserve"> на 2013 год</w:t>
      </w:r>
      <w:r>
        <w:rPr>
          <w:sz w:val="24"/>
          <w:szCs w:val="24"/>
        </w:rPr>
        <w:t xml:space="preserve">, утвержденного приказом председателя Контрольно-счетного органа Первомайского района от 29.12.2012 № 13. </w:t>
      </w:r>
    </w:p>
    <w:p w:rsidR="00FD567A" w:rsidRPr="00DE3B3D" w:rsidRDefault="00FD567A" w:rsidP="007F39F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Проверяемый период:</w:t>
      </w:r>
      <w:r w:rsidRPr="00DE3B3D">
        <w:rPr>
          <w:sz w:val="24"/>
          <w:szCs w:val="24"/>
        </w:rPr>
        <w:t xml:space="preserve">  </w:t>
      </w:r>
      <w:r w:rsidR="00DE09C1">
        <w:rPr>
          <w:sz w:val="24"/>
          <w:szCs w:val="24"/>
        </w:rPr>
        <w:t xml:space="preserve">2011, </w:t>
      </w:r>
      <w:r w:rsidRPr="00DE3B3D">
        <w:rPr>
          <w:sz w:val="24"/>
          <w:szCs w:val="24"/>
        </w:rPr>
        <w:t>201</w:t>
      </w:r>
      <w:r w:rsidR="00DE09C1">
        <w:rPr>
          <w:sz w:val="24"/>
          <w:szCs w:val="24"/>
        </w:rPr>
        <w:t xml:space="preserve">2 </w:t>
      </w:r>
      <w:r w:rsidRPr="00DE3B3D">
        <w:rPr>
          <w:sz w:val="24"/>
          <w:szCs w:val="24"/>
        </w:rPr>
        <w:t>г</w:t>
      </w:r>
      <w:r w:rsidR="001E75DB">
        <w:rPr>
          <w:sz w:val="24"/>
          <w:szCs w:val="24"/>
        </w:rPr>
        <w:t>од</w:t>
      </w:r>
      <w:r w:rsidR="00DE09C1">
        <w:rPr>
          <w:sz w:val="24"/>
          <w:szCs w:val="24"/>
        </w:rPr>
        <w:t>ы</w:t>
      </w:r>
      <w:r w:rsidR="00AF2EFB">
        <w:rPr>
          <w:sz w:val="24"/>
          <w:szCs w:val="24"/>
        </w:rPr>
        <w:t>.</w:t>
      </w:r>
    </w:p>
    <w:p w:rsidR="00377B05" w:rsidRDefault="00FD567A" w:rsidP="007F39F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Перечень объектов контрольного мероприятия</w:t>
      </w:r>
      <w:r w:rsidRPr="00DE3B3D">
        <w:rPr>
          <w:sz w:val="24"/>
          <w:szCs w:val="24"/>
        </w:rPr>
        <w:t xml:space="preserve">: </w:t>
      </w:r>
      <w:r w:rsidR="00377B05">
        <w:rPr>
          <w:sz w:val="24"/>
          <w:szCs w:val="24"/>
        </w:rPr>
        <w:t xml:space="preserve">Финансово-экономическое управление Администрации Первомайского района. </w:t>
      </w:r>
    </w:p>
    <w:p w:rsidR="00BA66E0" w:rsidRPr="00DE3B3D" w:rsidRDefault="00BA66E0" w:rsidP="00377B0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Состав проверяющей группы:</w:t>
      </w:r>
      <w:r w:rsidRPr="00DE3B3D">
        <w:rPr>
          <w:sz w:val="24"/>
          <w:szCs w:val="24"/>
        </w:rPr>
        <w:t xml:space="preserve"> председатель Контрольно-счетного органа Первомайского района В.И. Синяк, </w:t>
      </w:r>
      <w:r w:rsidR="00DE09C1">
        <w:rPr>
          <w:sz w:val="24"/>
          <w:szCs w:val="24"/>
        </w:rPr>
        <w:t>инспектор контрольно-счетного органа</w:t>
      </w:r>
      <w:r w:rsidRPr="00DE3B3D">
        <w:rPr>
          <w:sz w:val="24"/>
          <w:szCs w:val="24"/>
        </w:rPr>
        <w:t xml:space="preserve"> С.М. </w:t>
      </w:r>
      <w:proofErr w:type="spellStart"/>
      <w:r w:rsidRPr="00DE3B3D">
        <w:rPr>
          <w:sz w:val="24"/>
          <w:szCs w:val="24"/>
        </w:rPr>
        <w:t>Вяльцева</w:t>
      </w:r>
      <w:proofErr w:type="spellEnd"/>
      <w:r w:rsidRPr="00DE3B3D">
        <w:rPr>
          <w:sz w:val="24"/>
          <w:szCs w:val="24"/>
        </w:rPr>
        <w:t>.</w:t>
      </w:r>
    </w:p>
    <w:p w:rsidR="001E75DB" w:rsidRDefault="00EA4150" w:rsidP="007F39F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Сроки проведения контрольного мероприятия</w:t>
      </w:r>
      <w:r w:rsidR="001E75DB">
        <w:rPr>
          <w:b/>
          <w:sz w:val="24"/>
          <w:szCs w:val="24"/>
        </w:rPr>
        <w:t>:</w:t>
      </w:r>
      <w:r w:rsidR="001E75DB" w:rsidRPr="001E75DB">
        <w:rPr>
          <w:sz w:val="24"/>
          <w:szCs w:val="24"/>
        </w:rPr>
        <w:t xml:space="preserve"> </w:t>
      </w:r>
      <w:r w:rsidR="001E75DB">
        <w:rPr>
          <w:sz w:val="24"/>
          <w:szCs w:val="24"/>
        </w:rPr>
        <w:t xml:space="preserve"> с 1</w:t>
      </w:r>
      <w:r w:rsidR="00DE09C1">
        <w:rPr>
          <w:sz w:val="24"/>
          <w:szCs w:val="24"/>
        </w:rPr>
        <w:t>5</w:t>
      </w:r>
      <w:r w:rsidR="001E75DB">
        <w:rPr>
          <w:sz w:val="24"/>
          <w:szCs w:val="24"/>
        </w:rPr>
        <w:t xml:space="preserve"> </w:t>
      </w:r>
      <w:r w:rsidR="00DE09C1">
        <w:rPr>
          <w:sz w:val="24"/>
          <w:szCs w:val="24"/>
        </w:rPr>
        <w:t xml:space="preserve"> июля </w:t>
      </w:r>
      <w:r w:rsidR="001E75DB">
        <w:rPr>
          <w:sz w:val="24"/>
          <w:szCs w:val="24"/>
        </w:rPr>
        <w:t xml:space="preserve"> 2013 года по 1</w:t>
      </w:r>
      <w:r w:rsidR="00DE09C1">
        <w:rPr>
          <w:sz w:val="24"/>
          <w:szCs w:val="24"/>
        </w:rPr>
        <w:t>9 августа</w:t>
      </w:r>
      <w:r w:rsidR="001E75DB">
        <w:rPr>
          <w:sz w:val="24"/>
          <w:szCs w:val="24"/>
        </w:rPr>
        <w:t xml:space="preserve">  2013 года.</w:t>
      </w:r>
    </w:p>
    <w:p w:rsidR="00EA4150" w:rsidRDefault="001E75DB" w:rsidP="007F39F5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EA4150" w:rsidRPr="00DE3B3D">
        <w:rPr>
          <w:b/>
          <w:sz w:val="24"/>
          <w:szCs w:val="24"/>
        </w:rPr>
        <w:t>раткая характеристика сферы предмета и деятельности объекта контрольного мероприятия:</w:t>
      </w:r>
    </w:p>
    <w:p w:rsidR="00377B05" w:rsidRDefault="00377B05" w:rsidP="007F39F5">
      <w:pPr>
        <w:spacing w:line="276" w:lineRule="auto"/>
        <w:ind w:firstLine="0"/>
        <w:rPr>
          <w:sz w:val="24"/>
          <w:szCs w:val="24"/>
        </w:rPr>
      </w:pPr>
      <w:r w:rsidRPr="00D5215C">
        <w:rPr>
          <w:b/>
          <w:sz w:val="24"/>
          <w:szCs w:val="24"/>
        </w:rPr>
        <w:t>Полное наименование проверяемой организации</w:t>
      </w:r>
      <w:r>
        <w:rPr>
          <w:sz w:val="24"/>
          <w:szCs w:val="24"/>
        </w:rPr>
        <w:t>:</w:t>
      </w:r>
      <w:r w:rsidRPr="001A331F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Финансово-экономическое управление Администрации Первомайского района</w:t>
      </w:r>
      <w:r w:rsidRPr="00BB68A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ФЭУ по Первомайскому району).</w:t>
      </w:r>
    </w:p>
    <w:p w:rsidR="00377B05" w:rsidRPr="007F5DDB" w:rsidRDefault="00377B05" w:rsidP="007F39F5">
      <w:pPr>
        <w:spacing w:line="276" w:lineRule="auto"/>
        <w:ind w:firstLine="0"/>
        <w:rPr>
          <w:sz w:val="24"/>
          <w:szCs w:val="24"/>
        </w:rPr>
      </w:pPr>
      <w:r w:rsidRPr="00046727">
        <w:rPr>
          <w:b/>
          <w:sz w:val="24"/>
          <w:szCs w:val="24"/>
        </w:rPr>
        <w:t>Сокращенное  наименование: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ФЭУ по Первомайскому району.</w:t>
      </w:r>
    </w:p>
    <w:p w:rsidR="00377B05" w:rsidRDefault="00377B05" w:rsidP="00377B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ФЭУ по Первомайскому району </w:t>
      </w:r>
      <w:r w:rsidRPr="005731A8">
        <w:rPr>
          <w:sz w:val="24"/>
          <w:szCs w:val="24"/>
        </w:rPr>
        <w:t xml:space="preserve">осуществляет свою деятельность на основании </w:t>
      </w:r>
      <w:r>
        <w:rPr>
          <w:sz w:val="24"/>
          <w:szCs w:val="24"/>
        </w:rPr>
        <w:t xml:space="preserve">Положения о Финансово-экономическом управлении Администрации Первомайского района, утвержденного решением Думы Первомайского района от 17.03.2011 № 43. </w:t>
      </w:r>
    </w:p>
    <w:p w:rsidR="00377B05" w:rsidRDefault="00377B05" w:rsidP="00377B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ФЭУ по Первомайскому району является структурным подразделением Администрации Первомайского района.</w:t>
      </w:r>
    </w:p>
    <w:p w:rsidR="00893336" w:rsidRPr="00D5215C" w:rsidRDefault="00893336" w:rsidP="00893336">
      <w:pPr>
        <w:spacing w:line="276" w:lineRule="auto"/>
        <w:rPr>
          <w:b/>
          <w:sz w:val="24"/>
          <w:szCs w:val="24"/>
        </w:rPr>
      </w:pPr>
      <w:r w:rsidRPr="00D5215C">
        <w:rPr>
          <w:b/>
          <w:sz w:val="24"/>
          <w:szCs w:val="24"/>
        </w:rPr>
        <w:t xml:space="preserve">Основные цели деятельности </w:t>
      </w:r>
      <w:r>
        <w:rPr>
          <w:b/>
          <w:sz w:val="24"/>
          <w:szCs w:val="24"/>
        </w:rPr>
        <w:t>ФЭУ по Первомайскому району</w:t>
      </w:r>
      <w:r w:rsidRPr="00D5215C">
        <w:rPr>
          <w:b/>
          <w:sz w:val="24"/>
          <w:szCs w:val="24"/>
        </w:rPr>
        <w:t xml:space="preserve">: 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обеспечение выполнения и создание условий для оптимизации расходных обязательств Первомайского района;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создание  условий для эффективного управления муниципальными финансами;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ФЭУ по Первомайскому району: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обеспечивает проведение единой финансовой и экономической политики в районе, координирует деятельность органов управления и структурных подразделений администрации района по финансовым вопросам, а также  является ведущим экономическим органом по вопросам регулирования социально-экономического развития района и координатором в реализации и углублении экономической реформы;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организует и осуществляет ведомственный финансовый контроль в сфере своей деятельности.</w:t>
      </w:r>
    </w:p>
    <w:p w:rsidR="00893336" w:rsidRDefault="00893336" w:rsidP="00893336">
      <w:pPr>
        <w:spacing w:line="276" w:lineRule="auto"/>
        <w:rPr>
          <w:b/>
          <w:sz w:val="24"/>
          <w:szCs w:val="24"/>
        </w:rPr>
      </w:pPr>
      <w:r w:rsidRPr="00D5215C">
        <w:rPr>
          <w:b/>
          <w:sz w:val="24"/>
          <w:szCs w:val="24"/>
        </w:rPr>
        <w:t xml:space="preserve">Основные задачи  </w:t>
      </w:r>
      <w:r>
        <w:rPr>
          <w:b/>
          <w:sz w:val="24"/>
          <w:szCs w:val="24"/>
        </w:rPr>
        <w:t>ФЭУ по Первомайскому району</w:t>
      </w:r>
      <w:r w:rsidRPr="00D5215C">
        <w:rPr>
          <w:b/>
          <w:sz w:val="24"/>
          <w:szCs w:val="24"/>
        </w:rPr>
        <w:t>: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 w:rsidRPr="00B51B9F">
        <w:rPr>
          <w:sz w:val="24"/>
          <w:szCs w:val="24"/>
        </w:rPr>
        <w:lastRenderedPageBreak/>
        <w:t>-  своевременная и качественная подготовка проекта местного бюджета района на очередной финансовый год</w:t>
      </w:r>
      <w:r>
        <w:rPr>
          <w:sz w:val="24"/>
          <w:szCs w:val="24"/>
        </w:rPr>
        <w:t>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организация исполнения местного бюджета района и формирование отчетности;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бюджетного законодательства;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реализация на территории района основных направлений финансовой и экономической политики;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организация прогнозной и аналитической деятельности;</w:t>
      </w:r>
    </w:p>
    <w:p w:rsidR="00893336" w:rsidRDefault="00893336" w:rsidP="008933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проведение политики в области ценообразования, развития торгового рынка и защиты прав потребителей.</w:t>
      </w:r>
    </w:p>
    <w:p w:rsidR="00967889" w:rsidRDefault="00967889" w:rsidP="0096788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1627">
        <w:rPr>
          <w:rFonts w:ascii="Times New Roman" w:hAnsi="Times New Roman" w:cs="Times New Roman"/>
          <w:b/>
          <w:sz w:val="24"/>
          <w:szCs w:val="24"/>
        </w:rPr>
        <w:t xml:space="preserve">Должностные лица, ответственные в проверяемом периоде за финансово-хозяйственную деятельность ФЭУ по Первомайскому району: </w:t>
      </w:r>
      <w:r w:rsidRPr="00B31627">
        <w:rPr>
          <w:rFonts w:ascii="Times New Roman" w:hAnsi="Times New Roman" w:cs="Times New Roman"/>
          <w:sz w:val="24"/>
          <w:szCs w:val="24"/>
        </w:rPr>
        <w:t>Первый заместитель Главы администраци</w:t>
      </w:r>
      <w:proofErr w:type="gramStart"/>
      <w:r w:rsidRPr="00B3162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31627">
        <w:rPr>
          <w:rFonts w:ascii="Times New Roman" w:hAnsi="Times New Roman" w:cs="Times New Roman"/>
          <w:sz w:val="24"/>
          <w:szCs w:val="24"/>
        </w:rPr>
        <w:t xml:space="preserve"> начальник ФЭУ по Первомайскому району И.И. </w:t>
      </w:r>
      <w:proofErr w:type="spellStart"/>
      <w:r w:rsidRPr="00B31627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  <w:r w:rsidRPr="00B31627">
        <w:rPr>
          <w:rFonts w:ascii="Times New Roman" w:hAnsi="Times New Roman" w:cs="Times New Roman"/>
          <w:sz w:val="24"/>
          <w:szCs w:val="24"/>
        </w:rPr>
        <w:t xml:space="preserve">, начальник отдела казначейского исполнения Т.А. </w:t>
      </w:r>
      <w:proofErr w:type="spellStart"/>
      <w:r w:rsidRPr="00B31627">
        <w:rPr>
          <w:rFonts w:ascii="Times New Roman" w:hAnsi="Times New Roman" w:cs="Times New Roman"/>
          <w:sz w:val="24"/>
          <w:szCs w:val="24"/>
        </w:rPr>
        <w:t>Снытко</w:t>
      </w:r>
      <w:proofErr w:type="spellEnd"/>
      <w:r w:rsidRPr="00B31627">
        <w:rPr>
          <w:rFonts w:ascii="Times New Roman" w:hAnsi="Times New Roman" w:cs="Times New Roman"/>
          <w:sz w:val="24"/>
          <w:szCs w:val="24"/>
        </w:rPr>
        <w:t>.</w:t>
      </w:r>
    </w:p>
    <w:p w:rsidR="00BA66E0" w:rsidRPr="00256E8A" w:rsidRDefault="00BA66E0" w:rsidP="00EA4150">
      <w:pPr>
        <w:spacing w:line="276" w:lineRule="auto"/>
        <w:ind w:firstLine="0"/>
        <w:rPr>
          <w:sz w:val="24"/>
          <w:szCs w:val="24"/>
        </w:rPr>
      </w:pPr>
      <w:r w:rsidRPr="00256E8A">
        <w:rPr>
          <w:b/>
          <w:sz w:val="24"/>
          <w:szCs w:val="24"/>
        </w:rPr>
        <w:t>Метод проверки:</w:t>
      </w:r>
      <w:r w:rsidRPr="00256E8A">
        <w:rPr>
          <w:sz w:val="24"/>
          <w:szCs w:val="24"/>
        </w:rPr>
        <w:t xml:space="preserve"> </w:t>
      </w:r>
      <w:r w:rsidR="00967889" w:rsidRPr="00256E8A">
        <w:rPr>
          <w:sz w:val="24"/>
          <w:szCs w:val="24"/>
        </w:rPr>
        <w:t>сплошной</w:t>
      </w:r>
    </w:p>
    <w:p w:rsidR="00E24F0B" w:rsidRPr="00256E8A" w:rsidRDefault="00E24F0B" w:rsidP="00E24F0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8A">
        <w:rPr>
          <w:rFonts w:ascii="Times New Roman" w:hAnsi="Times New Roman" w:cs="Times New Roman"/>
          <w:b/>
          <w:sz w:val="24"/>
          <w:szCs w:val="24"/>
        </w:rPr>
        <w:t>Нормативно-правовые акты, используемые при проведении контрольного мероприятия:</w:t>
      </w:r>
    </w:p>
    <w:p w:rsidR="00E24F0B" w:rsidRPr="00256E8A" w:rsidRDefault="00E24F0B" w:rsidP="00256E8A">
      <w:pPr>
        <w:spacing w:line="276" w:lineRule="auto"/>
        <w:ind w:firstLine="900"/>
        <w:rPr>
          <w:sz w:val="24"/>
          <w:szCs w:val="24"/>
        </w:rPr>
      </w:pPr>
      <w:r w:rsidRPr="00256E8A">
        <w:rPr>
          <w:sz w:val="24"/>
          <w:szCs w:val="24"/>
        </w:rPr>
        <w:t>- Федеральные законы: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30.11.1994 № 51-ФЗ «Гражданский кодекс Российской Федерации» (далее – ГК РФ);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 xml:space="preserve">от 31.07.1998 № 145-ФЗ «Бюджетный кодекс Российской Федерации» (далее – БК РФ);  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 xml:space="preserve">от 22.11.1996 № 129-ФЗ «О бухгалтерском учете»; 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26.07.2006 № 135-ФЗ «О защите конкуренции»;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26.12.1995 № 208-ФЗ «Об акционерных обществах»;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08.02.1998 № 14-ФЗ «Об обществах с ограниченной ответственностью»;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24.07.2009 № 213-ФЗ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Федерального закона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E24F0B" w:rsidRPr="00256E8A" w:rsidRDefault="00E24F0B" w:rsidP="00256E8A">
      <w:pPr>
        <w:pStyle w:val="ConsPlusNonformat"/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t>- приказ ФНС РФ:</w:t>
      </w:r>
    </w:p>
    <w:p w:rsidR="00E24F0B" w:rsidRPr="00256E8A" w:rsidRDefault="00E24F0B" w:rsidP="00256E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t>от 23.05.2005 № ММ-3-19/206 «Об утверждении справки об исполнении налогоплательщиком обязанности по уплате налогов, сборов, страховых взносов, пеней и налоговых санкций и методических указаний по ее заполнению»;</w:t>
      </w:r>
    </w:p>
    <w:p w:rsidR="00E24F0B" w:rsidRPr="00256E8A" w:rsidRDefault="00E24F0B" w:rsidP="00256E8A">
      <w:pPr>
        <w:spacing w:line="276" w:lineRule="auto"/>
        <w:ind w:firstLine="900"/>
        <w:rPr>
          <w:sz w:val="24"/>
          <w:szCs w:val="24"/>
        </w:rPr>
      </w:pPr>
      <w:r w:rsidRPr="00256E8A">
        <w:rPr>
          <w:sz w:val="24"/>
          <w:szCs w:val="24"/>
        </w:rPr>
        <w:t>- приказы Минфина РФ: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 xml:space="preserve">от 31.10.2000  № 94н «Об утверждении </w:t>
      </w:r>
      <w:proofErr w:type="gramStart"/>
      <w:r w:rsidRPr="00256E8A">
        <w:rPr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256E8A">
        <w:rPr>
          <w:sz w:val="24"/>
          <w:szCs w:val="24"/>
        </w:rPr>
        <w:t xml:space="preserve"> и Инструкцией по его применению»;</w:t>
      </w:r>
    </w:p>
    <w:p w:rsidR="00E24F0B" w:rsidRPr="00256E8A" w:rsidRDefault="00E24F0B" w:rsidP="007F39F5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 xml:space="preserve">от 18.01.2008 № 9н «Об утверждении Административного </w:t>
      </w:r>
      <w:hyperlink r:id="rId7" w:history="1">
        <w:proofErr w:type="gramStart"/>
        <w:r w:rsidRPr="00256E8A">
          <w:rPr>
            <w:sz w:val="24"/>
            <w:szCs w:val="24"/>
          </w:rPr>
          <w:t>регламент</w:t>
        </w:r>
        <w:proofErr w:type="gramEnd"/>
      </w:hyperlink>
      <w:r w:rsidRPr="00256E8A">
        <w:rPr>
          <w:sz w:val="24"/>
          <w:szCs w:val="24"/>
        </w:rPr>
        <w:t xml:space="preserve">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</w:t>
      </w:r>
      <w:proofErr w:type="gramStart"/>
      <w:r w:rsidRPr="00256E8A">
        <w:rPr>
          <w:sz w:val="24"/>
          <w:szCs w:val="24"/>
        </w:rPr>
        <w:t>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E24F0B" w:rsidRPr="00256E8A" w:rsidRDefault="00E24F0B" w:rsidP="007F39F5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 xml:space="preserve">от  22.07.2003 № 67н «О формах бухгалтерской  отчетности организаций»; </w:t>
      </w:r>
    </w:p>
    <w:p w:rsidR="00E24F0B" w:rsidRPr="00256E8A" w:rsidRDefault="00E24F0B" w:rsidP="007F39F5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02.07.2010 № 66н «О формах бухгалтерской  отчетности организаций»;</w:t>
      </w:r>
    </w:p>
    <w:p w:rsidR="00E24F0B" w:rsidRPr="00256E8A" w:rsidRDefault="00E24F0B" w:rsidP="00256E8A">
      <w:pPr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- решения Думы Первомайского района: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 28.12.2010 №  25 «О  бюджете муниципального образования «Первомайский район» Томской области на 2011 год»;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lastRenderedPageBreak/>
        <w:t>от  29.12.2011 № 110 «Об утверждении бюджета муниципального образования «Первомайский район» Томской области на 2012 год»;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 xml:space="preserve">от 28.12.2005 № 14 «Об утверждении Положения «О бюджетном процессе в муниципальном образовании «Первомайский район»; 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31.08.2009 № 338 «Об утверждении Устава муниципального образования «Первомайский район» в новой редакции»;</w:t>
      </w:r>
    </w:p>
    <w:p w:rsidR="00E24F0B" w:rsidRPr="00256E8A" w:rsidRDefault="00E24F0B" w:rsidP="007F39F5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от 17.03.2011 № 43 «Об утверждении Положения «О Финансово-экономическом управлении Администрации Первомайского района» в новой редакции»;</w:t>
      </w:r>
    </w:p>
    <w:p w:rsidR="00E24F0B" w:rsidRPr="00256E8A" w:rsidRDefault="00E24F0B" w:rsidP="00256E8A">
      <w:pPr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- постановления Главы Первомайского района:</w:t>
      </w:r>
    </w:p>
    <w:p w:rsidR="00E24F0B" w:rsidRPr="00E24F0B" w:rsidRDefault="00E24F0B" w:rsidP="007F39F5">
      <w:pPr>
        <w:spacing w:line="276" w:lineRule="auto"/>
        <w:ind w:firstLine="0"/>
        <w:rPr>
          <w:sz w:val="24"/>
          <w:szCs w:val="24"/>
        </w:rPr>
      </w:pPr>
      <w:r w:rsidRPr="00E24F0B">
        <w:rPr>
          <w:sz w:val="24"/>
          <w:szCs w:val="24"/>
        </w:rPr>
        <w:t>от 28.07.2008 № 147 «Об утверждении Положения о предоставлении муниципальных гарантий Первомайского района»;</w:t>
      </w:r>
    </w:p>
    <w:p w:rsidR="00E24F0B" w:rsidRPr="00E24F0B" w:rsidRDefault="00E24F0B" w:rsidP="00256E8A">
      <w:pPr>
        <w:spacing w:line="276" w:lineRule="auto"/>
        <w:rPr>
          <w:sz w:val="24"/>
          <w:szCs w:val="24"/>
        </w:rPr>
      </w:pPr>
      <w:r w:rsidRPr="00E24F0B">
        <w:rPr>
          <w:sz w:val="24"/>
          <w:szCs w:val="24"/>
        </w:rPr>
        <w:t>- приказы Финансово-экономического управления Администрации Первомайского района:</w:t>
      </w:r>
    </w:p>
    <w:p w:rsidR="00E24F0B" w:rsidRPr="00E24F0B" w:rsidRDefault="00E24F0B" w:rsidP="007F39F5">
      <w:pPr>
        <w:spacing w:line="276" w:lineRule="auto"/>
        <w:ind w:firstLine="0"/>
        <w:rPr>
          <w:sz w:val="24"/>
          <w:szCs w:val="24"/>
        </w:rPr>
      </w:pPr>
      <w:r w:rsidRPr="00E24F0B">
        <w:rPr>
          <w:sz w:val="24"/>
          <w:szCs w:val="24"/>
        </w:rPr>
        <w:t xml:space="preserve">от 03.02.2011 № 5 «Об утверждении </w:t>
      </w:r>
      <w:proofErr w:type="gramStart"/>
      <w:r w:rsidRPr="00E24F0B">
        <w:rPr>
          <w:sz w:val="24"/>
          <w:szCs w:val="24"/>
        </w:rPr>
        <w:t>порядка осуществления анализа финансового состояния юридического лица</w:t>
      </w:r>
      <w:proofErr w:type="gramEnd"/>
      <w:r w:rsidRPr="00E24F0B">
        <w:rPr>
          <w:sz w:val="24"/>
          <w:szCs w:val="24"/>
        </w:rPr>
        <w:t xml:space="preserve"> в целях предоставления муниципальной гарантии Первомайского района». </w:t>
      </w:r>
    </w:p>
    <w:p w:rsidR="006B3E58" w:rsidRPr="001D6300" w:rsidRDefault="006B3E58" w:rsidP="00256E8A">
      <w:pPr>
        <w:spacing w:line="276" w:lineRule="auto"/>
        <w:rPr>
          <w:sz w:val="24"/>
          <w:szCs w:val="24"/>
        </w:rPr>
      </w:pPr>
      <w:r w:rsidRPr="001D6300">
        <w:rPr>
          <w:sz w:val="24"/>
          <w:szCs w:val="24"/>
        </w:rPr>
        <w:t>По результатам проведения контрольного мероприятия: «</w:t>
      </w:r>
      <w:r>
        <w:rPr>
          <w:sz w:val="24"/>
          <w:szCs w:val="24"/>
        </w:rPr>
        <w:t xml:space="preserve">Проверка правомерности предоставления муниципальных гарантий и выполнение обязательств, предусмотренных условиями договоров в период с 2011 по 2012 годы», </w:t>
      </w:r>
      <w:r w:rsidRPr="001D6300">
        <w:rPr>
          <w:sz w:val="24"/>
          <w:szCs w:val="24"/>
        </w:rPr>
        <w:t xml:space="preserve"> проверяющей группой в акте по результатам контрольного мероприятия  от </w:t>
      </w:r>
      <w:r>
        <w:rPr>
          <w:sz w:val="24"/>
          <w:szCs w:val="24"/>
        </w:rPr>
        <w:t>19.0</w:t>
      </w:r>
      <w:r w:rsidR="00E934F5">
        <w:rPr>
          <w:sz w:val="24"/>
          <w:szCs w:val="24"/>
        </w:rPr>
        <w:t>8</w:t>
      </w:r>
      <w:r>
        <w:rPr>
          <w:sz w:val="24"/>
          <w:szCs w:val="24"/>
        </w:rPr>
        <w:t xml:space="preserve">.2013 года </w:t>
      </w:r>
      <w:r w:rsidRPr="001D6300">
        <w:rPr>
          <w:sz w:val="24"/>
          <w:szCs w:val="24"/>
        </w:rPr>
        <w:t xml:space="preserve"> были сделаны замечания  и отмечены нарушения.</w:t>
      </w:r>
    </w:p>
    <w:p w:rsidR="005A26CC" w:rsidRDefault="006B3E58" w:rsidP="00256E8A">
      <w:pPr>
        <w:spacing w:line="276" w:lineRule="auto"/>
        <w:rPr>
          <w:sz w:val="24"/>
          <w:szCs w:val="24"/>
        </w:rPr>
      </w:pPr>
      <w:r w:rsidRPr="001D6300">
        <w:rPr>
          <w:sz w:val="24"/>
          <w:szCs w:val="24"/>
        </w:rPr>
        <w:t xml:space="preserve">Акт по результатам контрольного мероприятия  подписан </w:t>
      </w:r>
      <w:r w:rsidR="00E934F5">
        <w:rPr>
          <w:sz w:val="24"/>
          <w:szCs w:val="24"/>
        </w:rPr>
        <w:t>23</w:t>
      </w:r>
      <w:r w:rsidRPr="00F51069">
        <w:rPr>
          <w:sz w:val="24"/>
          <w:szCs w:val="24"/>
        </w:rPr>
        <w:t>.0</w:t>
      </w:r>
      <w:r w:rsidR="00E934F5">
        <w:rPr>
          <w:sz w:val="24"/>
          <w:szCs w:val="24"/>
        </w:rPr>
        <w:t>8</w:t>
      </w:r>
      <w:r w:rsidRPr="00F5106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1D6300">
        <w:rPr>
          <w:sz w:val="24"/>
          <w:szCs w:val="24"/>
        </w:rPr>
        <w:t xml:space="preserve"> года </w:t>
      </w:r>
      <w:r w:rsidR="00E934F5">
        <w:rPr>
          <w:sz w:val="24"/>
          <w:szCs w:val="24"/>
        </w:rPr>
        <w:t>первым заместителем главы муниципального образования – начальником ФЭУ по Первомайскому району</w:t>
      </w:r>
      <w:r w:rsidRPr="001D6300">
        <w:rPr>
          <w:sz w:val="24"/>
          <w:szCs w:val="24"/>
        </w:rPr>
        <w:t xml:space="preserve"> </w:t>
      </w:r>
      <w:r w:rsidR="005A26CC" w:rsidRPr="005A26CC">
        <w:rPr>
          <w:sz w:val="24"/>
          <w:szCs w:val="24"/>
        </w:rPr>
        <w:t xml:space="preserve"> </w:t>
      </w:r>
      <w:r w:rsidR="005A26CC" w:rsidRPr="00072415">
        <w:rPr>
          <w:sz w:val="24"/>
          <w:szCs w:val="24"/>
        </w:rPr>
        <w:t xml:space="preserve">с предоставлением пояснений  от </w:t>
      </w:r>
      <w:r w:rsidR="005A26CC">
        <w:rPr>
          <w:sz w:val="24"/>
          <w:szCs w:val="24"/>
        </w:rPr>
        <w:t>23.08.2013</w:t>
      </w:r>
      <w:r w:rsidR="005A26CC" w:rsidRPr="00072415">
        <w:rPr>
          <w:sz w:val="24"/>
          <w:szCs w:val="24"/>
        </w:rPr>
        <w:t xml:space="preserve"> № </w:t>
      </w:r>
      <w:r w:rsidR="005A26CC">
        <w:rPr>
          <w:sz w:val="24"/>
          <w:szCs w:val="24"/>
        </w:rPr>
        <w:t>183</w:t>
      </w:r>
      <w:r w:rsidR="005A26CC" w:rsidRPr="00072415">
        <w:rPr>
          <w:sz w:val="24"/>
          <w:szCs w:val="24"/>
        </w:rPr>
        <w:t>.</w:t>
      </w:r>
    </w:p>
    <w:p w:rsidR="006B3E58" w:rsidRDefault="006B3E58" w:rsidP="00256E8A">
      <w:pPr>
        <w:pStyle w:val="ad"/>
        <w:spacing w:before="0" w:beforeAutospacing="0" w:after="0" w:afterAutospacing="0" w:line="276" w:lineRule="auto"/>
        <w:jc w:val="both"/>
      </w:pPr>
      <w:r w:rsidRPr="004A06B6">
        <w:t xml:space="preserve">В адрес  </w:t>
      </w:r>
      <w:r w:rsidR="005A26CC">
        <w:t>первого заместителя главы муниципального образования – начальника ФЭУ по Первомайскому району</w:t>
      </w:r>
      <w:r w:rsidR="005A26CC" w:rsidRPr="001D6300">
        <w:t xml:space="preserve"> </w:t>
      </w:r>
      <w:r w:rsidR="005A26CC" w:rsidRPr="005A26CC">
        <w:t xml:space="preserve"> </w:t>
      </w:r>
      <w:r w:rsidRPr="004A06B6">
        <w:t xml:space="preserve">направлено представление для принятия мер по устранению выявленных  нарушений и недостатков от  </w:t>
      </w:r>
      <w:r w:rsidR="005A26CC">
        <w:t>29.08.2013</w:t>
      </w:r>
      <w:r w:rsidRPr="004A06B6">
        <w:t xml:space="preserve">  № </w:t>
      </w:r>
      <w:r w:rsidR="005A26CC">
        <w:t>44</w:t>
      </w:r>
      <w:r w:rsidRPr="004A06B6">
        <w:t>.</w:t>
      </w:r>
    </w:p>
    <w:p w:rsidR="00E93B9A" w:rsidRDefault="00E93B9A" w:rsidP="00015557">
      <w:pPr>
        <w:pStyle w:val="ad"/>
        <w:spacing w:before="0" w:beforeAutospacing="0" w:after="0" w:afterAutospacing="0" w:line="276" w:lineRule="auto"/>
        <w:jc w:val="both"/>
      </w:pPr>
    </w:p>
    <w:p w:rsidR="004C3225" w:rsidRDefault="006E6EA5" w:rsidP="00256E8A">
      <w:pPr>
        <w:spacing w:line="276" w:lineRule="auto"/>
        <w:jc w:val="center"/>
        <w:rPr>
          <w:b/>
          <w:sz w:val="24"/>
          <w:szCs w:val="24"/>
        </w:rPr>
      </w:pPr>
      <w:r w:rsidRPr="00462D4B">
        <w:t xml:space="preserve">     </w:t>
      </w:r>
      <w:r w:rsidR="004C3225" w:rsidRPr="00700CA1">
        <w:rPr>
          <w:b/>
          <w:sz w:val="24"/>
          <w:szCs w:val="24"/>
        </w:rPr>
        <w:t>Краткая характеристика проверяемой сферы</w:t>
      </w:r>
    </w:p>
    <w:p w:rsidR="009A5921" w:rsidRPr="00700CA1" w:rsidRDefault="009A5921" w:rsidP="00256E8A">
      <w:pPr>
        <w:spacing w:line="276" w:lineRule="auto"/>
        <w:jc w:val="center"/>
        <w:rPr>
          <w:b/>
          <w:sz w:val="24"/>
          <w:szCs w:val="24"/>
        </w:rPr>
      </w:pPr>
    </w:p>
    <w:p w:rsidR="004C3225" w:rsidRPr="0075700E" w:rsidRDefault="004C3225" w:rsidP="00256E8A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75700E">
        <w:rPr>
          <w:sz w:val="24"/>
          <w:szCs w:val="24"/>
        </w:rPr>
        <w:t xml:space="preserve">Общие положения, регулирующие предоставление муниципальных гарантий определены </w:t>
      </w:r>
      <w:r w:rsidRPr="006D3BE4">
        <w:rPr>
          <w:sz w:val="24"/>
          <w:szCs w:val="24"/>
        </w:rPr>
        <w:t>статьями 115, 117 БК РФ.</w:t>
      </w:r>
    </w:p>
    <w:p w:rsidR="004C3225" w:rsidRPr="0075700E" w:rsidRDefault="004C3225" w:rsidP="00256E8A">
      <w:pPr>
        <w:spacing w:line="276" w:lineRule="auto"/>
        <w:rPr>
          <w:sz w:val="24"/>
          <w:szCs w:val="24"/>
        </w:rPr>
      </w:pPr>
      <w:r w:rsidRPr="0075700E">
        <w:rPr>
          <w:sz w:val="24"/>
          <w:szCs w:val="24"/>
        </w:rPr>
        <w:t>Положение о предоставлении муниципальных гарантий Первомайского района, утвержденное   Постановлением Главы Первомайского района от 28.07.2008 № 147</w:t>
      </w:r>
      <w:r>
        <w:rPr>
          <w:sz w:val="24"/>
          <w:szCs w:val="24"/>
        </w:rPr>
        <w:t>»</w:t>
      </w:r>
      <w:r w:rsidRPr="00375FE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 Положение о предоставлении муниципальных гарантий)</w:t>
      </w:r>
      <w:r w:rsidRPr="0075700E">
        <w:rPr>
          <w:sz w:val="24"/>
          <w:szCs w:val="24"/>
        </w:rPr>
        <w:t xml:space="preserve">, определяет порядок предоставления, учета и исполнения муниципальных гарантий. </w:t>
      </w:r>
    </w:p>
    <w:p w:rsidR="004C3225" w:rsidRPr="0075700E" w:rsidRDefault="004C3225" w:rsidP="00256E8A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proofErr w:type="gramStart"/>
      <w:r w:rsidRPr="0075700E">
        <w:rPr>
          <w:sz w:val="24"/>
          <w:szCs w:val="24"/>
        </w:rPr>
        <w:t>Муниципальная гарантия представляет  собой  вид долгового обязательства, в силу которого муниципальное образование «Первомайский район»  (Гарант) обязан</w:t>
      </w:r>
      <w:r>
        <w:rPr>
          <w:sz w:val="24"/>
          <w:szCs w:val="24"/>
        </w:rPr>
        <w:t>о</w:t>
      </w:r>
      <w:r w:rsidRPr="0075700E">
        <w:rPr>
          <w:sz w:val="24"/>
          <w:szCs w:val="24"/>
        </w:rPr>
        <w:t xml:space="preserve"> при наступлении предусмотренного в гарантии события (Гарантийного случая) уплатить лицу, </w:t>
      </w:r>
      <w:r>
        <w:rPr>
          <w:sz w:val="24"/>
          <w:szCs w:val="24"/>
        </w:rPr>
        <w:t xml:space="preserve"> </w:t>
      </w:r>
      <w:r w:rsidRPr="0075700E">
        <w:rPr>
          <w:sz w:val="24"/>
          <w:szCs w:val="24"/>
        </w:rPr>
        <w:t>в пользу которого предоставлена</w:t>
      </w:r>
      <w:r>
        <w:rPr>
          <w:sz w:val="24"/>
          <w:szCs w:val="24"/>
        </w:rPr>
        <w:t xml:space="preserve"> муниципальная</w:t>
      </w:r>
      <w:r w:rsidRPr="0075700E">
        <w:rPr>
          <w:sz w:val="24"/>
          <w:szCs w:val="24"/>
        </w:rPr>
        <w:t xml:space="preserve">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</w:t>
      </w:r>
      <w:r>
        <w:rPr>
          <w:sz w:val="24"/>
          <w:szCs w:val="24"/>
        </w:rPr>
        <w:t xml:space="preserve"> даваемого</w:t>
      </w:r>
      <w:r w:rsidRPr="0075700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75700E">
        <w:rPr>
          <w:sz w:val="24"/>
          <w:szCs w:val="24"/>
        </w:rPr>
        <w:t>арантом обязательства отвечать за исполнение третьим лицом (Принципалом</w:t>
      </w:r>
      <w:proofErr w:type="gramEnd"/>
      <w:r w:rsidRPr="0075700E">
        <w:rPr>
          <w:sz w:val="24"/>
          <w:szCs w:val="24"/>
        </w:rPr>
        <w:t xml:space="preserve">) его обязательств перед </w:t>
      </w:r>
      <w:r>
        <w:rPr>
          <w:sz w:val="24"/>
          <w:szCs w:val="24"/>
        </w:rPr>
        <w:t>Бе</w:t>
      </w:r>
      <w:r w:rsidRPr="0075700E">
        <w:rPr>
          <w:sz w:val="24"/>
          <w:szCs w:val="24"/>
        </w:rPr>
        <w:t>нефициаром, где</w:t>
      </w:r>
    </w:p>
    <w:p w:rsidR="004C3225" w:rsidRPr="0075700E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5700E">
        <w:rPr>
          <w:sz w:val="24"/>
          <w:szCs w:val="24"/>
        </w:rPr>
        <w:t>Гарант - муниципальное образование «Первомайский район»;</w:t>
      </w:r>
    </w:p>
    <w:p w:rsidR="004C3225" w:rsidRPr="0075700E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5700E">
        <w:rPr>
          <w:sz w:val="24"/>
          <w:szCs w:val="24"/>
        </w:rPr>
        <w:t>Бенефициар – кредитная организация, предоставляющая кредит, обеспечением которой является муниципальная гарантия;</w:t>
      </w:r>
    </w:p>
    <w:p w:rsidR="004C3225" w:rsidRPr="0075700E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5700E">
        <w:rPr>
          <w:sz w:val="24"/>
          <w:szCs w:val="24"/>
        </w:rPr>
        <w:t xml:space="preserve">Принципал – юридическое лицо, независимо от формы собственности, зарегистрированное в качестве юридического лица на территории Первомайского района, осуществляющее свою деятельность на территории Первомайского района и уплачивающее налоги и иные платежи в </w:t>
      </w:r>
      <w:r w:rsidRPr="0075700E">
        <w:rPr>
          <w:sz w:val="24"/>
          <w:szCs w:val="24"/>
        </w:rPr>
        <w:lastRenderedPageBreak/>
        <w:t xml:space="preserve">бюджет </w:t>
      </w:r>
      <w:r>
        <w:rPr>
          <w:sz w:val="24"/>
          <w:szCs w:val="24"/>
        </w:rPr>
        <w:t>П</w:t>
      </w:r>
      <w:r w:rsidRPr="0075700E">
        <w:rPr>
          <w:sz w:val="24"/>
          <w:szCs w:val="24"/>
        </w:rPr>
        <w:t>ервомайского</w:t>
      </w:r>
      <w:r>
        <w:t xml:space="preserve"> </w:t>
      </w:r>
      <w:r w:rsidRPr="0075700E">
        <w:rPr>
          <w:sz w:val="24"/>
          <w:szCs w:val="24"/>
        </w:rPr>
        <w:t>района;</w:t>
      </w:r>
    </w:p>
    <w:p w:rsidR="004C3225" w:rsidRPr="0075700E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5700E">
        <w:rPr>
          <w:sz w:val="24"/>
          <w:szCs w:val="24"/>
        </w:rPr>
        <w:t xml:space="preserve">Гарантийный случай – неисполнение Принципалом своих обязательств, обеспеченных муниципальной гарантией, в срок, установленный в договоре о предоставлении муниципальной гарантии. </w:t>
      </w:r>
    </w:p>
    <w:p w:rsidR="004C3225" w:rsidRPr="0075700E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75700E">
        <w:rPr>
          <w:sz w:val="24"/>
          <w:szCs w:val="24"/>
        </w:rPr>
        <w:t>От имени муниципального образования «Первомайский район» муниципальные гарантии предоставляет Администрация Первомайского района.</w:t>
      </w:r>
    </w:p>
    <w:p w:rsidR="004C3225" w:rsidRPr="0075700E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75700E">
        <w:rPr>
          <w:sz w:val="24"/>
          <w:szCs w:val="24"/>
        </w:rPr>
        <w:t>ФЭУ по Первомайскому району ведет учет выданных  муниципальных гарантий, исполнени</w:t>
      </w:r>
      <w:r>
        <w:rPr>
          <w:sz w:val="24"/>
          <w:szCs w:val="24"/>
        </w:rPr>
        <w:t>я</w:t>
      </w:r>
      <w:r w:rsidRPr="0075700E">
        <w:rPr>
          <w:sz w:val="24"/>
          <w:szCs w:val="24"/>
        </w:rPr>
        <w:t xml:space="preserve"> обязатель</w:t>
      </w:r>
      <w:proofErr w:type="gramStart"/>
      <w:r w:rsidRPr="0075700E">
        <w:rPr>
          <w:sz w:val="24"/>
          <w:szCs w:val="24"/>
        </w:rPr>
        <w:t>ств</w:t>
      </w:r>
      <w:r>
        <w:rPr>
          <w:sz w:val="24"/>
          <w:szCs w:val="24"/>
        </w:rPr>
        <w:t xml:space="preserve">  </w:t>
      </w:r>
      <w:r w:rsidRPr="0075700E">
        <w:rPr>
          <w:sz w:val="24"/>
          <w:szCs w:val="24"/>
        </w:rPr>
        <w:t xml:space="preserve"> пр</w:t>
      </w:r>
      <w:proofErr w:type="gramEnd"/>
      <w:r w:rsidRPr="0075700E">
        <w:rPr>
          <w:sz w:val="24"/>
          <w:szCs w:val="24"/>
        </w:rPr>
        <w:t>инципала, обеспеченных муниципальными  гарантиями, а также учет осуществления гарантом платежей по выданным гарантиям.</w:t>
      </w:r>
    </w:p>
    <w:p w:rsidR="004C3225" w:rsidRPr="0075700E" w:rsidRDefault="004C3225" w:rsidP="00256E8A">
      <w:pPr>
        <w:spacing w:line="276" w:lineRule="auto"/>
        <w:ind w:firstLine="720"/>
        <w:rPr>
          <w:color w:val="000000"/>
          <w:sz w:val="24"/>
          <w:szCs w:val="24"/>
        </w:rPr>
      </w:pPr>
      <w:r w:rsidRPr="0075700E">
        <w:rPr>
          <w:color w:val="000000"/>
          <w:sz w:val="24"/>
          <w:szCs w:val="24"/>
        </w:rPr>
        <w:t xml:space="preserve">Приказом ФЭУ по Первомайскому району от 03.02.2011 № 5 утвержден Порядок проведения анализа финансового состояния юридического лица в целях предоставления муниципальной гарантии Первомайского района. </w:t>
      </w:r>
    </w:p>
    <w:p w:rsidR="004C3225" w:rsidRPr="0075700E" w:rsidRDefault="004C3225" w:rsidP="00256E8A">
      <w:pPr>
        <w:spacing w:line="276" w:lineRule="auto"/>
        <w:ind w:firstLine="720"/>
        <w:rPr>
          <w:sz w:val="24"/>
          <w:szCs w:val="24"/>
        </w:rPr>
      </w:pPr>
      <w:r w:rsidRPr="0075700E">
        <w:rPr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книге.</w:t>
      </w:r>
    </w:p>
    <w:p w:rsidR="009A5921" w:rsidRDefault="009A5921" w:rsidP="0094526F">
      <w:pP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</w:p>
    <w:p w:rsidR="004C3225" w:rsidRDefault="004C3225" w:rsidP="0094526F">
      <w:pP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r w:rsidRPr="00F923F6">
        <w:rPr>
          <w:b/>
          <w:color w:val="000000"/>
          <w:sz w:val="24"/>
          <w:szCs w:val="24"/>
        </w:rPr>
        <w:t>Проблемы правого регулирования порядка предоставления муниципальных гаран</w:t>
      </w:r>
      <w:r>
        <w:rPr>
          <w:b/>
          <w:color w:val="000000"/>
          <w:sz w:val="24"/>
          <w:szCs w:val="24"/>
        </w:rPr>
        <w:t>тий</w:t>
      </w:r>
    </w:p>
    <w:p w:rsidR="009A5921" w:rsidRPr="00F923F6" w:rsidRDefault="009A5921" w:rsidP="0094526F">
      <w:pPr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</w:p>
    <w:p w:rsidR="004C3225" w:rsidRPr="00256E8A" w:rsidRDefault="005A593A" w:rsidP="00256E8A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000000"/>
          <w:sz w:val="24"/>
          <w:szCs w:val="24"/>
        </w:rPr>
      </w:pPr>
      <w:hyperlink r:id="rId8" w:history="1">
        <w:r w:rsidR="004C3225" w:rsidRPr="00256E8A">
          <w:rPr>
            <w:sz w:val="24"/>
            <w:szCs w:val="24"/>
          </w:rPr>
          <w:t>Статья 19</w:t>
        </w:r>
      </w:hyperlink>
      <w:r w:rsidR="004C3225" w:rsidRPr="00256E8A">
        <w:rPr>
          <w:sz w:val="24"/>
          <w:szCs w:val="24"/>
        </w:rPr>
        <w:t xml:space="preserve"> Федерального закона от 26.07.2006 № 135-ФЗ «О защите конкуренции» определяет цели предоставления государственных преференций, к которым в соответствии </w:t>
      </w:r>
      <w:r w:rsidR="004C3225" w:rsidRPr="00256E8A">
        <w:rPr>
          <w:color w:val="000000"/>
          <w:sz w:val="24"/>
          <w:szCs w:val="24"/>
        </w:rPr>
        <w:t>с пунктом 20 статьи 4 относятся и муниципальные гарантии</w:t>
      </w:r>
      <w:r w:rsidR="004C3225" w:rsidRPr="00256E8A">
        <w:rPr>
          <w:sz w:val="24"/>
          <w:szCs w:val="24"/>
        </w:rPr>
        <w:t>.</w:t>
      </w:r>
    </w:p>
    <w:p w:rsidR="004C3225" w:rsidRPr="00256E8A" w:rsidRDefault="0094526F" w:rsidP="009452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C3225" w:rsidRPr="00256E8A">
        <w:rPr>
          <w:sz w:val="24"/>
          <w:szCs w:val="24"/>
        </w:rPr>
        <w:t>роцедура отбора  проектов и принципалов, претендующих на получение муниципальной гарантии, нормативными правовыми актами муниципального образования « Первомайский район» не урегулирована.</w:t>
      </w:r>
    </w:p>
    <w:p w:rsidR="004C3225" w:rsidRPr="00256E8A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Статьей 117 БК РФ установлено, что местная администрация муниципального образования заключает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 муниципальные гарантии.</w:t>
      </w:r>
    </w:p>
    <w:p w:rsidR="004C3225" w:rsidRPr="00256E8A" w:rsidRDefault="004C3225" w:rsidP="00256E8A">
      <w:pPr>
        <w:spacing w:line="276" w:lineRule="auto"/>
        <w:ind w:firstLine="720"/>
        <w:rPr>
          <w:sz w:val="24"/>
          <w:szCs w:val="24"/>
        </w:rPr>
      </w:pPr>
      <w:r w:rsidRPr="00256E8A">
        <w:rPr>
          <w:sz w:val="24"/>
          <w:szCs w:val="24"/>
        </w:rPr>
        <w:t>Пунктом 10 Положения о предоставлении муниципальных гарантий установлено, что ФЭУ по Первомайскому району  на основании распоряжения Главы Первомайского района или перечня муниципальных гарантий Первомайского района заключает договор о предоставлении муниципальной гарантии, что не соответствует полномочиям, предусмотренным Положением о ФЭУ по Первомайскому району, утвержденным решением Думы Первомайского района от 17.03.2011 № 43.</w:t>
      </w:r>
    </w:p>
    <w:p w:rsidR="004C3225" w:rsidRPr="00256E8A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t>В соответствии с частью 1 статьи 115.2  БК РФ муниципальная гарантия предоставляется при условии отсутствия у принципала, его поручителей просроченной задолженности по денежным обязательствам перед РФ, субъектом РФ, муниципальным образованием и по обязательным платежам в бюджетную систему  РФ.</w:t>
      </w:r>
    </w:p>
    <w:p w:rsidR="004C3225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256E8A">
        <w:rPr>
          <w:sz w:val="24"/>
          <w:szCs w:val="24"/>
        </w:rPr>
        <w:t xml:space="preserve">В </w:t>
      </w:r>
      <w:r w:rsidR="00BF4162">
        <w:rPr>
          <w:sz w:val="24"/>
          <w:szCs w:val="24"/>
        </w:rPr>
        <w:t>п</w:t>
      </w:r>
      <w:r w:rsidRPr="00256E8A">
        <w:rPr>
          <w:sz w:val="24"/>
          <w:szCs w:val="24"/>
        </w:rPr>
        <w:t>еречне документов, представляемом  юридическим лицом для рассмотрения вопроса о предоставлении муниципальной гарантии, предусмотрено представление справки из налогового органа о  задолженности  по налогам (сборам) и  иным  обязательным  платежам  во все уровни бюджетной системы Российской Федерации. С 1 января 2010 года платежи, а соответственно и учет задолженности по страховым взносам регулируются Федеральным законом от 24.07.2</w:t>
      </w:r>
      <w:r w:rsidRPr="0090121B">
        <w:rPr>
          <w:sz w:val="24"/>
          <w:szCs w:val="24"/>
        </w:rPr>
        <w:t xml:space="preserve">009 </w:t>
      </w:r>
    </w:p>
    <w:p w:rsidR="004C3225" w:rsidRPr="00F53CC4" w:rsidRDefault="004C3225" w:rsidP="00BF416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0121B">
        <w:rPr>
          <w:sz w:val="24"/>
          <w:szCs w:val="24"/>
        </w:rPr>
        <w:t xml:space="preserve">№ 213-ФЗ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 в </w:t>
      </w:r>
      <w:r w:rsidRPr="0090121B">
        <w:rPr>
          <w:sz w:val="24"/>
          <w:szCs w:val="24"/>
        </w:rPr>
        <w:lastRenderedPageBreak/>
        <w:t xml:space="preserve">связи с </w:t>
      </w:r>
      <w:r w:rsidRPr="00F53CC4">
        <w:rPr>
          <w:sz w:val="24"/>
          <w:szCs w:val="24"/>
        </w:rPr>
        <w:t>принятием Федерального закона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4C3225" w:rsidRPr="00F53CC4" w:rsidRDefault="004C3225" w:rsidP="00256E8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CC4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налоговые органы не имеют возможности выдать справку, подтверждающую отсутствие просроченной задолженности по всем обязательным платежам в бюджетную систему РФ. </w:t>
      </w:r>
    </w:p>
    <w:p w:rsidR="004C3225" w:rsidRPr="00F53CC4" w:rsidRDefault="004C3225" w:rsidP="00256E8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BE4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урегулирования данного вопроса ФЭУ по Первомайскому району  следовало инициировать процедуру внесения изменений, предусматривающих включение в Перечень документов справок территориальных органов </w:t>
      </w:r>
      <w:r w:rsidRPr="006D3BE4">
        <w:rPr>
          <w:rFonts w:ascii="Times New Roman" w:hAnsi="Times New Roman" w:cs="Times New Roman"/>
          <w:sz w:val="24"/>
          <w:szCs w:val="24"/>
        </w:rPr>
        <w:t>Пенсионного фонда РФ, Фонда социального страхования РФ, Федерального фонда обязательного медицинского страхования</w:t>
      </w:r>
      <w:r w:rsidRPr="006D3BE4">
        <w:rPr>
          <w:rFonts w:ascii="Times New Roman" w:hAnsi="Times New Roman" w:cs="Times New Roman"/>
          <w:color w:val="000000"/>
          <w:sz w:val="24"/>
          <w:szCs w:val="24"/>
        </w:rPr>
        <w:t>, подтверждающих отсутствие просроченной задолженности по обязательным платежам в бюджетную систему РФ.</w:t>
      </w:r>
    </w:p>
    <w:p w:rsidR="007F39F5" w:rsidRDefault="007F39F5" w:rsidP="00256E8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4"/>
          <w:szCs w:val="24"/>
        </w:rPr>
      </w:pPr>
    </w:p>
    <w:p w:rsidR="004C3225" w:rsidRPr="00B31627" w:rsidRDefault="004C3225" w:rsidP="00256E8A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4"/>
          <w:szCs w:val="24"/>
        </w:rPr>
      </w:pPr>
      <w:r w:rsidRPr="00B31627">
        <w:rPr>
          <w:b/>
          <w:sz w:val="24"/>
          <w:szCs w:val="24"/>
        </w:rPr>
        <w:t>Предоставление муниципальных гарантий в 2011-2012 годах</w:t>
      </w:r>
    </w:p>
    <w:p w:rsidR="004C3225" w:rsidRPr="00B31627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225" w:rsidRPr="00B40C6E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C6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статьям 115.2 и 117 </w:t>
      </w:r>
      <w:r w:rsidRPr="00B40C6E">
        <w:rPr>
          <w:rFonts w:ascii="Times New Roman" w:hAnsi="Times New Roman" w:cs="Times New Roman"/>
          <w:sz w:val="24"/>
          <w:szCs w:val="24"/>
        </w:rPr>
        <w:t>БК РФ</w:t>
      </w:r>
      <w:r w:rsidRPr="00B40C6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B40C6E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осуществляется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представительного органа муниципального образования </w:t>
      </w:r>
      <w:r w:rsidRPr="00B40C6E">
        <w:rPr>
          <w:rFonts w:ascii="Times New Roman" w:hAnsi="Times New Roman" w:cs="Times New Roman"/>
          <w:color w:val="000000"/>
          <w:sz w:val="24"/>
          <w:szCs w:val="24"/>
        </w:rPr>
        <w:t>о бюджете на очередной финансовый год (очередной финансовый год и плановый период), в пределах общей суммы предоставляемых гарантий,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C6E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в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 представительного органа муниципального образования</w:t>
      </w:r>
      <w:r w:rsidRPr="00B40C6E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требованиями </w:t>
      </w:r>
      <w:r w:rsidRPr="00B40C6E">
        <w:rPr>
          <w:rFonts w:ascii="Times New Roman" w:hAnsi="Times New Roman" w:cs="Times New Roman"/>
          <w:sz w:val="24"/>
          <w:szCs w:val="24"/>
        </w:rPr>
        <w:t>БК РФ</w:t>
      </w:r>
      <w:r w:rsidRPr="00B40C6E">
        <w:rPr>
          <w:rFonts w:ascii="Times New Roman" w:hAnsi="Times New Roman" w:cs="Times New Roman"/>
          <w:color w:val="000000"/>
          <w:sz w:val="24"/>
          <w:szCs w:val="24"/>
        </w:rPr>
        <w:t xml:space="preserve"> и в порядке, установленн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муниципальными правовыми актами.</w:t>
      </w:r>
      <w:proofErr w:type="gramEnd"/>
    </w:p>
    <w:p w:rsidR="004C3225" w:rsidRDefault="004C3225" w:rsidP="00256E8A">
      <w:pPr>
        <w:spacing w:line="276" w:lineRule="auto"/>
        <w:ind w:firstLine="540"/>
        <w:rPr>
          <w:sz w:val="24"/>
          <w:szCs w:val="24"/>
        </w:rPr>
      </w:pPr>
      <w:r w:rsidRPr="00802F14">
        <w:rPr>
          <w:sz w:val="24"/>
          <w:szCs w:val="24"/>
        </w:rPr>
        <w:t xml:space="preserve"> Пункт 26   Положения о бюджетном процессе в муниципальном образовании «Первомайский район», утвержденного решением Думы Первомайского района от 28.12.2005 </w:t>
      </w:r>
    </w:p>
    <w:p w:rsidR="004C3225" w:rsidRPr="00802F14" w:rsidRDefault="004C3225" w:rsidP="00DA348F">
      <w:pPr>
        <w:spacing w:line="276" w:lineRule="auto"/>
        <w:ind w:firstLine="0"/>
        <w:rPr>
          <w:sz w:val="24"/>
          <w:szCs w:val="24"/>
        </w:rPr>
      </w:pPr>
      <w:r w:rsidRPr="00802F14">
        <w:rPr>
          <w:sz w:val="24"/>
          <w:szCs w:val="24"/>
        </w:rPr>
        <w:t xml:space="preserve">№ 14 предусматривает, что проект решения о бюджете на очередной финансовый год должен содержать  перечень планируемых муниципальных гарантий. </w:t>
      </w:r>
    </w:p>
    <w:p w:rsidR="004C3225" w:rsidRPr="00802F14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802F14">
        <w:rPr>
          <w:sz w:val="24"/>
          <w:szCs w:val="24"/>
        </w:rPr>
        <w:t xml:space="preserve">  В соответствии со статьей 110.2 БК РФ  Программа муниципальных гарантий представляет собой перечень предоставляемых муниципальных гарантий в валюте РФ на очередной финансовый год (очередной финансовый год и плановый период) с указанием:</w:t>
      </w:r>
    </w:p>
    <w:p w:rsidR="004C3225" w:rsidRPr="00802F14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802F14">
        <w:rPr>
          <w:sz w:val="24"/>
          <w:szCs w:val="24"/>
        </w:rPr>
        <w:t>1) общего объема гарантий;</w:t>
      </w:r>
    </w:p>
    <w:p w:rsidR="004C3225" w:rsidRPr="00802F14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802F14">
        <w:rPr>
          <w:sz w:val="24"/>
          <w:szCs w:val="24"/>
        </w:rPr>
        <w:t>2) направления (цели) гарантирования с указанием объема гарантий по каждому направлению (цели);</w:t>
      </w:r>
    </w:p>
    <w:p w:rsidR="004C3225" w:rsidRPr="00802F14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802F14">
        <w:rPr>
          <w:sz w:val="24"/>
          <w:szCs w:val="24"/>
        </w:rPr>
        <w:t>3)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4C3225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</w:t>
      </w:r>
      <w:r w:rsidRPr="00802F14">
        <w:rPr>
          <w:sz w:val="24"/>
          <w:szCs w:val="24"/>
        </w:rPr>
        <w:t>) общего объема бюджетных ассигнований, которые должны быть предусмотрены в очередном финансовом году (очередном финансовом году и плановом периоде) на исполнение гарантий по возможным гарантийным</w:t>
      </w:r>
      <w:r w:rsidRPr="00802F14">
        <w:rPr>
          <w:szCs w:val="28"/>
        </w:rPr>
        <w:t xml:space="preserve"> </w:t>
      </w:r>
      <w:r w:rsidRPr="00802F14">
        <w:rPr>
          <w:sz w:val="24"/>
          <w:szCs w:val="24"/>
        </w:rPr>
        <w:t>случаям.</w:t>
      </w:r>
    </w:p>
    <w:p w:rsidR="004C3225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t xml:space="preserve"> </w:t>
      </w:r>
      <w:proofErr w:type="gramStart"/>
      <w:r w:rsidRPr="00E63923">
        <w:rPr>
          <w:sz w:val="24"/>
          <w:szCs w:val="24"/>
        </w:rPr>
        <w:t xml:space="preserve">В проверяемом периоде  решениями Думы Первомайского района «О бюджете муниципального образования «Первомайский район» Томской области на 2011 год» (в ред. </w:t>
      </w:r>
      <w:r>
        <w:rPr>
          <w:sz w:val="24"/>
          <w:szCs w:val="24"/>
        </w:rPr>
        <w:t>о</w:t>
      </w:r>
      <w:r w:rsidRPr="00E6392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E63923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E63923">
        <w:rPr>
          <w:sz w:val="24"/>
          <w:szCs w:val="24"/>
        </w:rPr>
        <w:t>.12.201</w:t>
      </w:r>
      <w:r>
        <w:rPr>
          <w:sz w:val="24"/>
          <w:szCs w:val="24"/>
        </w:rPr>
        <w:t>0</w:t>
      </w:r>
      <w:r w:rsidRPr="00E6392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E63923">
        <w:rPr>
          <w:sz w:val="24"/>
          <w:szCs w:val="24"/>
        </w:rPr>
        <w:t xml:space="preserve"> «О бюджете муниципального образования «Первомайский район» Томской области на 2012 год» (в ред. от 2</w:t>
      </w:r>
      <w:r>
        <w:rPr>
          <w:sz w:val="24"/>
          <w:szCs w:val="24"/>
        </w:rPr>
        <w:t>9</w:t>
      </w:r>
      <w:r w:rsidRPr="00E63923">
        <w:rPr>
          <w:sz w:val="24"/>
          <w:szCs w:val="24"/>
        </w:rPr>
        <w:t>.12.201</w:t>
      </w:r>
      <w:r>
        <w:rPr>
          <w:sz w:val="24"/>
          <w:szCs w:val="24"/>
        </w:rPr>
        <w:t>1</w:t>
      </w:r>
      <w:r w:rsidRPr="006D3BE4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6D3BE4">
        <w:rPr>
          <w:sz w:val="24"/>
          <w:szCs w:val="24"/>
        </w:rPr>
        <w:t xml:space="preserve"> </w:t>
      </w:r>
      <w:r w:rsidRPr="00647C58">
        <w:rPr>
          <w:sz w:val="24"/>
          <w:szCs w:val="24"/>
        </w:rPr>
        <w:t>предоставление</w:t>
      </w:r>
      <w:r w:rsidRPr="00E63923">
        <w:rPr>
          <w:sz w:val="24"/>
          <w:szCs w:val="24"/>
        </w:rPr>
        <w:t xml:space="preserve"> муниципальных гарантий в 2011,</w:t>
      </w:r>
      <w:r>
        <w:rPr>
          <w:sz w:val="24"/>
          <w:szCs w:val="24"/>
        </w:rPr>
        <w:t xml:space="preserve"> </w:t>
      </w:r>
      <w:r w:rsidRPr="00E63923">
        <w:rPr>
          <w:sz w:val="24"/>
          <w:szCs w:val="24"/>
        </w:rPr>
        <w:t>2012 годах было предусмотрено</w:t>
      </w:r>
      <w:r>
        <w:rPr>
          <w:sz w:val="24"/>
          <w:szCs w:val="24"/>
        </w:rPr>
        <w:t xml:space="preserve"> в сумме</w:t>
      </w:r>
      <w:r w:rsidRPr="00E63923">
        <w:rPr>
          <w:sz w:val="24"/>
          <w:szCs w:val="24"/>
        </w:rPr>
        <w:t xml:space="preserve"> 2500,0 тыс. рублей и </w:t>
      </w:r>
      <w:r>
        <w:rPr>
          <w:sz w:val="24"/>
          <w:szCs w:val="24"/>
        </w:rPr>
        <w:t>2500</w:t>
      </w:r>
      <w:r w:rsidRPr="00E63923">
        <w:rPr>
          <w:sz w:val="24"/>
          <w:szCs w:val="24"/>
        </w:rPr>
        <w:t xml:space="preserve">,0 тыс. рублей соответственно.   </w:t>
      </w:r>
      <w:proofErr w:type="gramEnd"/>
    </w:p>
    <w:p w:rsidR="004C3225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47C58">
        <w:rPr>
          <w:sz w:val="24"/>
          <w:szCs w:val="24"/>
        </w:rPr>
        <w:t>В процессе исполнения бюджета в 2012 году решениями Думы Первомайского района  внесены изменения в бюджет муниципального  образования «Первомайский район» Томской области (далее – бюджет муниципального района),</w:t>
      </w:r>
      <w:r>
        <w:rPr>
          <w:sz w:val="24"/>
          <w:szCs w:val="24"/>
        </w:rPr>
        <w:t xml:space="preserve"> в результате чего предоставление муниципальных гарантий в последней редакции было утверждено в </w:t>
      </w:r>
      <w:r w:rsidRPr="00104F44">
        <w:rPr>
          <w:sz w:val="24"/>
          <w:szCs w:val="24"/>
        </w:rPr>
        <w:t xml:space="preserve"> 2012 году в сумме 3000,0 тыс. рублей, или с ростом к уровню первоначального значения на</w:t>
      </w:r>
      <w:r>
        <w:rPr>
          <w:sz w:val="24"/>
          <w:szCs w:val="24"/>
        </w:rPr>
        <w:t xml:space="preserve"> 20 процентов.</w:t>
      </w:r>
      <w:proofErr w:type="gramEnd"/>
    </w:p>
    <w:p w:rsidR="004C3225" w:rsidRPr="00E63923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>М</w:t>
      </w:r>
      <w:r w:rsidRPr="00E63923">
        <w:rPr>
          <w:sz w:val="24"/>
          <w:szCs w:val="24"/>
        </w:rPr>
        <w:t>униципальный долг района по состоянию на 01.01.2013 года составлял  8300,0 тыс. рублей</w:t>
      </w:r>
      <w:r>
        <w:rPr>
          <w:sz w:val="24"/>
          <w:szCs w:val="24"/>
        </w:rPr>
        <w:t xml:space="preserve"> </w:t>
      </w:r>
      <w:r w:rsidRPr="00E63923">
        <w:rPr>
          <w:sz w:val="24"/>
          <w:szCs w:val="24"/>
        </w:rPr>
        <w:t xml:space="preserve"> или 20,0% к общему годовому объему доходов бюджета муниципального района без учета объема безвозмездных поступлений и поступлений налоговых доходов по </w:t>
      </w:r>
      <w:r w:rsidRPr="00104F44">
        <w:rPr>
          <w:sz w:val="24"/>
          <w:szCs w:val="24"/>
        </w:rPr>
        <w:t>дополнительным нормативам отчислений</w:t>
      </w:r>
      <w:r w:rsidRPr="00E63923">
        <w:rPr>
          <w:sz w:val="24"/>
          <w:szCs w:val="24"/>
        </w:rPr>
        <w:t>, что соответствует требованиям статьи 107 БК РФ.</w:t>
      </w:r>
    </w:p>
    <w:p w:rsidR="004C3225" w:rsidRPr="00E63923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t>К уровню 1 января 2011 года муниципальный долг  возрос на 8138,5 тыс. рублей или в 51,4 раза.</w:t>
      </w:r>
    </w:p>
    <w:p w:rsidR="004C3225" w:rsidRPr="00E63923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A4934">
        <w:rPr>
          <w:sz w:val="24"/>
          <w:szCs w:val="24"/>
        </w:rPr>
        <w:t xml:space="preserve">Программа муниципальных гарантий за 2011 год исполнена в сумме 2500,0 тыс. рублей или на  100,0 % к утвержденным назначениям, </w:t>
      </w:r>
      <w:r w:rsidRPr="00104F44">
        <w:rPr>
          <w:sz w:val="24"/>
          <w:szCs w:val="24"/>
        </w:rPr>
        <w:t>за 2012 год</w:t>
      </w:r>
      <w:r>
        <w:rPr>
          <w:sz w:val="24"/>
          <w:szCs w:val="24"/>
        </w:rPr>
        <w:t xml:space="preserve"> </w:t>
      </w:r>
      <w:r w:rsidRPr="00104F44">
        <w:rPr>
          <w:sz w:val="24"/>
          <w:szCs w:val="24"/>
        </w:rPr>
        <w:t xml:space="preserve">- в сумме 3000,0 тыс. рублей </w:t>
      </w:r>
      <w:r w:rsidRPr="006D3BE4">
        <w:rPr>
          <w:sz w:val="24"/>
          <w:szCs w:val="24"/>
        </w:rPr>
        <w:t>(1</w:t>
      </w:r>
      <w:r w:rsidRPr="00104F44">
        <w:rPr>
          <w:sz w:val="24"/>
          <w:szCs w:val="24"/>
        </w:rPr>
        <w:t>00,0 % к утвержденным годовым назначениям).</w:t>
      </w:r>
    </w:p>
    <w:p w:rsidR="004C3225" w:rsidRPr="00E63923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t xml:space="preserve">За 2011, 2012 годы </w:t>
      </w:r>
      <w:r>
        <w:rPr>
          <w:sz w:val="24"/>
          <w:szCs w:val="24"/>
        </w:rPr>
        <w:t>А</w:t>
      </w:r>
      <w:r w:rsidRPr="00E63923">
        <w:rPr>
          <w:sz w:val="24"/>
          <w:szCs w:val="24"/>
        </w:rPr>
        <w:t>дминистрацией Первомайского района приняты р</w:t>
      </w:r>
      <w:r>
        <w:rPr>
          <w:sz w:val="24"/>
          <w:szCs w:val="24"/>
        </w:rPr>
        <w:t>аспоряжени</w:t>
      </w:r>
      <w:r w:rsidRPr="00E63923">
        <w:rPr>
          <w:sz w:val="24"/>
          <w:szCs w:val="24"/>
        </w:rPr>
        <w:t xml:space="preserve">я о </w:t>
      </w:r>
      <w:r w:rsidRPr="00D20BFC">
        <w:rPr>
          <w:sz w:val="24"/>
          <w:szCs w:val="24"/>
        </w:rPr>
        <w:t>предоставлении 2</w:t>
      </w:r>
      <w:r w:rsidRPr="00E63923">
        <w:rPr>
          <w:sz w:val="24"/>
          <w:szCs w:val="24"/>
        </w:rPr>
        <w:t xml:space="preserve"> муниципальных гарантий.</w:t>
      </w:r>
    </w:p>
    <w:p w:rsidR="004C3225" w:rsidRPr="00E63923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E63923">
        <w:rPr>
          <w:sz w:val="24"/>
          <w:szCs w:val="24"/>
        </w:rPr>
        <w:t xml:space="preserve"> </w:t>
      </w:r>
      <w:r w:rsidR="00BF4162">
        <w:rPr>
          <w:sz w:val="24"/>
          <w:szCs w:val="24"/>
        </w:rPr>
        <w:t xml:space="preserve">  </w:t>
      </w:r>
      <w:r w:rsidRPr="00E63923">
        <w:rPr>
          <w:sz w:val="24"/>
          <w:szCs w:val="24"/>
        </w:rPr>
        <w:t>В соответствии со статьей 100 БК РФ  долговые обязательства муниципального образования «Первомайский район»  по муниципальным гарантиям по состоянию на 01.01.2013 года подразделяются на следующие виды:</w:t>
      </w:r>
    </w:p>
    <w:p w:rsidR="004C3225" w:rsidRPr="00E63923" w:rsidRDefault="004C3225" w:rsidP="00256E8A">
      <w:pPr>
        <w:autoSpaceDE w:val="0"/>
        <w:autoSpaceDN w:val="0"/>
        <w:adjustRightInd w:val="0"/>
        <w:spacing w:line="276" w:lineRule="auto"/>
        <w:ind w:firstLine="539"/>
        <w:rPr>
          <w:sz w:val="24"/>
          <w:szCs w:val="24"/>
        </w:rPr>
      </w:pPr>
      <w:r w:rsidRPr="00E63923">
        <w:rPr>
          <w:sz w:val="24"/>
          <w:szCs w:val="24"/>
        </w:rPr>
        <w:t xml:space="preserve"> </w:t>
      </w:r>
      <w:proofErr w:type="gramStart"/>
      <w:r w:rsidRPr="00E63923">
        <w:rPr>
          <w:sz w:val="24"/>
          <w:szCs w:val="24"/>
        </w:rPr>
        <w:t>краткосрочные</w:t>
      </w:r>
      <w:proofErr w:type="gramEnd"/>
      <w:r w:rsidRPr="00E63923">
        <w:rPr>
          <w:sz w:val="24"/>
          <w:szCs w:val="24"/>
        </w:rPr>
        <w:t xml:space="preserve"> (менее одного года) -1 гарантия на сумму 3000,0 тыс.</w:t>
      </w:r>
      <w:r>
        <w:rPr>
          <w:sz w:val="24"/>
          <w:szCs w:val="24"/>
        </w:rPr>
        <w:t xml:space="preserve"> </w:t>
      </w:r>
      <w:r w:rsidRPr="00E63923">
        <w:rPr>
          <w:sz w:val="24"/>
          <w:szCs w:val="24"/>
        </w:rPr>
        <w:t>рублей;</w:t>
      </w:r>
    </w:p>
    <w:p w:rsidR="004C3225" w:rsidRDefault="004C3225" w:rsidP="00256E8A">
      <w:pPr>
        <w:autoSpaceDE w:val="0"/>
        <w:autoSpaceDN w:val="0"/>
        <w:adjustRightInd w:val="0"/>
        <w:spacing w:line="276" w:lineRule="auto"/>
        <w:ind w:firstLine="539"/>
        <w:rPr>
          <w:sz w:val="24"/>
          <w:szCs w:val="24"/>
        </w:rPr>
      </w:pPr>
      <w:r w:rsidRPr="00E63923">
        <w:rPr>
          <w:sz w:val="24"/>
          <w:szCs w:val="24"/>
        </w:rPr>
        <w:t xml:space="preserve"> </w:t>
      </w:r>
      <w:proofErr w:type="gramStart"/>
      <w:r w:rsidRPr="00E63923">
        <w:rPr>
          <w:sz w:val="24"/>
          <w:szCs w:val="24"/>
        </w:rPr>
        <w:t>среднесрочные</w:t>
      </w:r>
      <w:proofErr w:type="gramEnd"/>
      <w:r w:rsidRPr="00E63923">
        <w:rPr>
          <w:sz w:val="24"/>
          <w:szCs w:val="24"/>
        </w:rPr>
        <w:t xml:space="preserve"> (от одного года до пяти лет) – гарантия на сумму 2500,0 тыс. рублей.</w:t>
      </w:r>
    </w:p>
    <w:p w:rsidR="004C3225" w:rsidRPr="00E63923" w:rsidRDefault="004C3225" w:rsidP="00256E8A">
      <w:pPr>
        <w:autoSpaceDE w:val="0"/>
        <w:autoSpaceDN w:val="0"/>
        <w:adjustRightInd w:val="0"/>
        <w:spacing w:line="276" w:lineRule="auto"/>
        <w:ind w:firstLine="539"/>
        <w:rPr>
          <w:sz w:val="24"/>
          <w:szCs w:val="24"/>
        </w:rPr>
      </w:pPr>
      <w:r w:rsidRPr="00E63923">
        <w:rPr>
          <w:sz w:val="24"/>
          <w:szCs w:val="24"/>
        </w:rPr>
        <w:t xml:space="preserve"> Полномочия по обеспечению  предоставления муниципальных гарантий, связанные с проверкой предоставленных принципалами документов на соответствие требованиям действующего законодательства, подготовкой проектов  муниципальной гарантии и договоров, осуществлялись </w:t>
      </w:r>
      <w:r>
        <w:rPr>
          <w:sz w:val="24"/>
          <w:szCs w:val="24"/>
        </w:rPr>
        <w:t xml:space="preserve">ФЭУ по </w:t>
      </w:r>
      <w:r w:rsidRPr="0028725B">
        <w:rPr>
          <w:sz w:val="24"/>
          <w:szCs w:val="24"/>
        </w:rPr>
        <w:t xml:space="preserve">Первомайскому </w:t>
      </w:r>
      <w:r w:rsidRPr="006D3BE4">
        <w:rPr>
          <w:sz w:val="24"/>
          <w:szCs w:val="24"/>
        </w:rPr>
        <w:t>району.</w:t>
      </w:r>
      <w:r w:rsidRPr="00E63923">
        <w:rPr>
          <w:sz w:val="24"/>
          <w:szCs w:val="24"/>
        </w:rPr>
        <w:t xml:space="preserve"> Случаев отказа принципалам по причине несоответствия документов требованиям нормативных правовых актов  в ходе контрольного мероприятия не установлено.</w:t>
      </w:r>
    </w:p>
    <w:p w:rsidR="004C3225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t xml:space="preserve"> </w:t>
      </w:r>
      <w:r w:rsidRPr="008A4474">
        <w:rPr>
          <w:sz w:val="24"/>
          <w:szCs w:val="24"/>
        </w:rPr>
        <w:t>За 2011 год муниципальная гарантия предоставлялась СКПК «Колос»  на  привлечение заемных  сре</w:t>
      </w:r>
      <w:proofErr w:type="gramStart"/>
      <w:r w:rsidRPr="008A4474">
        <w:rPr>
          <w:sz w:val="24"/>
          <w:szCs w:val="24"/>
        </w:rPr>
        <w:t>дств в с</w:t>
      </w:r>
      <w:proofErr w:type="gramEnd"/>
      <w:r w:rsidRPr="008A4474">
        <w:rPr>
          <w:sz w:val="24"/>
          <w:szCs w:val="24"/>
        </w:rPr>
        <w:t>умме 2500</w:t>
      </w:r>
      <w:r>
        <w:rPr>
          <w:sz w:val="24"/>
          <w:szCs w:val="24"/>
        </w:rPr>
        <w:t>,0</w:t>
      </w:r>
      <w:r w:rsidRPr="008A4474">
        <w:rPr>
          <w:sz w:val="24"/>
          <w:szCs w:val="24"/>
        </w:rPr>
        <w:t xml:space="preserve"> тыс. рублей в целях кредитования субъектов малого предпринимательства, </w:t>
      </w:r>
      <w:r>
        <w:rPr>
          <w:sz w:val="24"/>
          <w:szCs w:val="24"/>
        </w:rPr>
        <w:t xml:space="preserve"> </w:t>
      </w:r>
      <w:r w:rsidRPr="008A4474">
        <w:rPr>
          <w:sz w:val="24"/>
          <w:szCs w:val="24"/>
        </w:rPr>
        <w:t xml:space="preserve">за 2012 год - ООО « </w:t>
      </w:r>
      <w:proofErr w:type="spellStart"/>
      <w:r w:rsidRPr="008A4474">
        <w:rPr>
          <w:sz w:val="24"/>
          <w:szCs w:val="24"/>
        </w:rPr>
        <w:t>Луговское</w:t>
      </w:r>
      <w:proofErr w:type="spellEnd"/>
      <w:r w:rsidRPr="008A4474">
        <w:rPr>
          <w:sz w:val="24"/>
          <w:szCs w:val="24"/>
        </w:rPr>
        <w:t>»  на   приобретение нефти для бесперебойной подачи тепла в сумме 3000,0 тыс. рублей.</w:t>
      </w:r>
    </w:p>
    <w:p w:rsidR="004C3225" w:rsidRPr="006A49B7" w:rsidRDefault="004C3225" w:rsidP="00256E8A">
      <w:pPr>
        <w:autoSpaceDE w:val="0"/>
        <w:autoSpaceDN w:val="0"/>
        <w:adjustRightInd w:val="0"/>
        <w:spacing w:line="276" w:lineRule="auto"/>
        <w:ind w:firstLine="720"/>
      </w:pPr>
      <w:r w:rsidRPr="0053389A">
        <w:rPr>
          <w:sz w:val="24"/>
          <w:szCs w:val="24"/>
        </w:rPr>
        <w:t>Распоряжением  Администрации Первомайского района</w:t>
      </w:r>
      <w:r w:rsidRPr="0053389A">
        <w:t xml:space="preserve"> </w:t>
      </w:r>
      <w:r w:rsidRPr="0053389A">
        <w:rPr>
          <w:sz w:val="24"/>
          <w:szCs w:val="24"/>
        </w:rPr>
        <w:t>от 27.11.2012 № 388-р «О предоставлении муниципальной Гарант</w:t>
      </w:r>
      <w:proofErr w:type="gramStart"/>
      <w:r w:rsidRPr="0053389A">
        <w:rPr>
          <w:sz w:val="24"/>
          <w:szCs w:val="24"/>
        </w:rPr>
        <w:t>ии ООО</w:t>
      </w:r>
      <w:proofErr w:type="gramEnd"/>
      <w:r w:rsidRPr="0053389A">
        <w:rPr>
          <w:sz w:val="24"/>
          <w:szCs w:val="24"/>
        </w:rPr>
        <w:t xml:space="preserve"> «</w:t>
      </w:r>
      <w:proofErr w:type="spellStart"/>
      <w:r w:rsidRPr="0053389A">
        <w:rPr>
          <w:sz w:val="24"/>
          <w:szCs w:val="24"/>
        </w:rPr>
        <w:t>Луговское</w:t>
      </w:r>
      <w:proofErr w:type="spellEnd"/>
      <w:r w:rsidRPr="0053389A">
        <w:rPr>
          <w:sz w:val="24"/>
          <w:szCs w:val="24"/>
        </w:rPr>
        <w:t>»  предусмотрено предоставление муниципальной гарантии сроком на 5 месяцев. Распоряжением  Администрации Первомайского района</w:t>
      </w:r>
      <w:r w:rsidRPr="0053389A">
        <w:t xml:space="preserve"> </w:t>
      </w:r>
      <w:r w:rsidRPr="0053389A">
        <w:rPr>
          <w:sz w:val="24"/>
          <w:szCs w:val="24"/>
        </w:rPr>
        <w:t>от 28.12.2012 № 437-р «О внесении изменений в распоряжение Администрации Первомайского района «О предоставлении муниципальной Гарант</w:t>
      </w:r>
      <w:proofErr w:type="gramStart"/>
      <w:r w:rsidRPr="0053389A">
        <w:rPr>
          <w:sz w:val="24"/>
          <w:szCs w:val="24"/>
        </w:rPr>
        <w:t>ии ООО</w:t>
      </w:r>
      <w:proofErr w:type="gramEnd"/>
      <w:r w:rsidRPr="0053389A">
        <w:rPr>
          <w:sz w:val="24"/>
          <w:szCs w:val="24"/>
        </w:rPr>
        <w:t xml:space="preserve"> «</w:t>
      </w:r>
      <w:proofErr w:type="spellStart"/>
      <w:r w:rsidRPr="0053389A">
        <w:rPr>
          <w:sz w:val="24"/>
          <w:szCs w:val="24"/>
        </w:rPr>
        <w:t>Луговское</w:t>
      </w:r>
      <w:proofErr w:type="spellEnd"/>
      <w:r w:rsidRPr="0053389A">
        <w:rPr>
          <w:sz w:val="24"/>
          <w:szCs w:val="24"/>
        </w:rPr>
        <w:t>»  срок предоставления муниципальной гарантии  изменен с 5 месяцев до 8 месяцев. Пунктами 3.1 и 3.2 Муниципальной гарантии от 03.12.2012 №15 предусмотрено, что гарантия вступает в силу с  момента ее подписания и срок действия  истекает 01.08.2013г.</w:t>
      </w:r>
    </w:p>
    <w:p w:rsidR="004C3225" w:rsidRPr="006F63F3" w:rsidRDefault="004C3225" w:rsidP="00256E8A">
      <w:pPr>
        <w:spacing w:line="276" w:lineRule="auto"/>
        <w:rPr>
          <w:sz w:val="24"/>
          <w:szCs w:val="24"/>
        </w:rPr>
      </w:pPr>
      <w:r w:rsidRPr="00E55F21">
        <w:rPr>
          <w:color w:val="000000" w:themeColor="text1"/>
          <w:sz w:val="24"/>
          <w:szCs w:val="24"/>
        </w:rPr>
        <w:t xml:space="preserve">Муниципальными </w:t>
      </w:r>
      <w:r w:rsidRPr="006D3BE4">
        <w:rPr>
          <w:sz w:val="24"/>
          <w:szCs w:val="24"/>
        </w:rPr>
        <w:t xml:space="preserve"> правовыми актами  не установлена процедура по приему и регистрации пакета документов </w:t>
      </w:r>
      <w:r>
        <w:rPr>
          <w:sz w:val="24"/>
          <w:szCs w:val="24"/>
        </w:rPr>
        <w:t xml:space="preserve"> </w:t>
      </w:r>
      <w:r w:rsidRPr="004B1504">
        <w:rPr>
          <w:sz w:val="24"/>
          <w:szCs w:val="24"/>
        </w:rPr>
        <w:t>юридических лиц для рассмотрения вопроса о предоставлении муниципальной гарантии</w:t>
      </w:r>
      <w:r w:rsidRPr="006D3BE4">
        <w:rPr>
          <w:sz w:val="24"/>
          <w:szCs w:val="24"/>
        </w:rPr>
        <w:t xml:space="preserve">, также не установлен порядок поступления и рассмотрения указанных документов, не определены сроки и последовательность действий </w:t>
      </w:r>
      <w:r w:rsidRPr="006F63F3">
        <w:rPr>
          <w:sz w:val="24"/>
          <w:szCs w:val="24"/>
        </w:rPr>
        <w:t>при предоставлении муниципальной гарантии.</w:t>
      </w:r>
    </w:p>
    <w:p w:rsidR="004C3225" w:rsidRPr="0090121B" w:rsidRDefault="004C3225" w:rsidP="00256E8A">
      <w:pPr>
        <w:tabs>
          <w:tab w:val="left" w:pos="142"/>
        </w:tabs>
        <w:spacing w:line="276" w:lineRule="auto"/>
        <w:rPr>
          <w:sz w:val="24"/>
          <w:szCs w:val="24"/>
        </w:rPr>
      </w:pPr>
      <w:r w:rsidRPr="006F63F3">
        <w:rPr>
          <w:sz w:val="24"/>
          <w:szCs w:val="24"/>
        </w:rPr>
        <w:t>Контрольным мероприятием  установлено, что документы, представленные в июне, июле  2010 года СКПК «Колос» для рассмотрения вопроса о предоставлении муниципальной гарантии,  были рассмотрены в марте 2011 года.</w:t>
      </w:r>
      <w:r w:rsidRPr="0090121B">
        <w:rPr>
          <w:sz w:val="24"/>
          <w:szCs w:val="24"/>
        </w:rPr>
        <w:t xml:space="preserve"> </w:t>
      </w:r>
    </w:p>
    <w:p w:rsidR="004C3225" w:rsidRPr="0090121B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21B">
        <w:rPr>
          <w:rFonts w:ascii="Times New Roman" w:hAnsi="Times New Roman" w:cs="Times New Roman"/>
          <w:sz w:val="24"/>
          <w:szCs w:val="24"/>
        </w:rPr>
        <w:t>Перечень документов, предоставляемых  юридическим лицом</w:t>
      </w:r>
      <w:r w:rsidRPr="009012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21B">
        <w:rPr>
          <w:rFonts w:ascii="Times New Roman" w:hAnsi="Times New Roman" w:cs="Times New Roman"/>
          <w:sz w:val="24"/>
          <w:szCs w:val="24"/>
        </w:rPr>
        <w:t>для рассмотрения вопроса о предоставлении муниципальной</w:t>
      </w:r>
      <w:r w:rsidRPr="0090121B">
        <w:rPr>
          <w:rFonts w:ascii="Times New Roman" w:hAnsi="Times New Roman" w:cs="Times New Roman"/>
          <w:color w:val="000000"/>
          <w:sz w:val="24"/>
          <w:szCs w:val="24"/>
        </w:rPr>
        <w:t xml:space="preserve"> гарантии, утвержден</w:t>
      </w:r>
      <w:r w:rsidRPr="0090121B">
        <w:rPr>
          <w:rFonts w:ascii="Times New Roman" w:hAnsi="Times New Roman" w:cs="Times New Roman"/>
          <w:sz w:val="24"/>
          <w:szCs w:val="24"/>
        </w:rPr>
        <w:t xml:space="preserve"> Положением о предоставлении муниципальных гарантий.</w:t>
      </w:r>
    </w:p>
    <w:p w:rsidR="004C3225" w:rsidRPr="0090121B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21B">
        <w:rPr>
          <w:rFonts w:ascii="Times New Roman" w:hAnsi="Times New Roman" w:cs="Times New Roman"/>
          <w:sz w:val="24"/>
          <w:szCs w:val="24"/>
        </w:rPr>
        <w:lastRenderedPageBreak/>
        <w:t>В 2011- 2012 годах ФЭУ по Первомайскому  району принимались документы с указанными ниже нарушениями требований к перечню документов, представляемых  юридическим лицом  для рассмотрения вопроса о предоставлении муниципальной гарантии:</w:t>
      </w:r>
    </w:p>
    <w:p w:rsidR="004C3225" w:rsidRPr="0090121B" w:rsidRDefault="004C3225" w:rsidP="00256E8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21B">
        <w:rPr>
          <w:rFonts w:ascii="Times New Roman" w:hAnsi="Times New Roman" w:cs="Times New Roman"/>
          <w:sz w:val="24"/>
          <w:szCs w:val="24"/>
        </w:rPr>
        <w:t xml:space="preserve"> </w:t>
      </w:r>
      <w:r w:rsidRPr="0090121B">
        <w:rPr>
          <w:rFonts w:ascii="Times New Roman" w:hAnsi="Times New Roman" w:cs="Times New Roman"/>
          <w:i/>
          <w:sz w:val="24"/>
          <w:szCs w:val="24"/>
        </w:rPr>
        <w:t>Муниципальная гарантия  от 11.04.2011 № 12 СКПК «Колос»:</w:t>
      </w:r>
    </w:p>
    <w:p w:rsidR="004C3225" w:rsidRPr="0090121B" w:rsidRDefault="004C3225" w:rsidP="00256E8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121B">
        <w:rPr>
          <w:rFonts w:ascii="Times New Roman" w:hAnsi="Times New Roman" w:cs="Times New Roman"/>
          <w:sz w:val="24"/>
          <w:szCs w:val="24"/>
        </w:rPr>
        <w:t>- вместо копии бухгалтерского баланса на 31.12.2010 год представлен оригинал, на котором отсутствует отметка налоговой инспекции, на учете которой находится принципал;</w:t>
      </w:r>
    </w:p>
    <w:p w:rsidR="004C3225" w:rsidRPr="0040067B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0067B">
        <w:rPr>
          <w:sz w:val="24"/>
          <w:szCs w:val="24"/>
        </w:rPr>
        <w:t>- не представлена справка из налогового органа о задолженности по налогам (сборам) и иным обязательным платежам во все уровни бюджетной системы Российской Федерации по состоянию на 01.01.2011 год</w:t>
      </w:r>
      <w:r w:rsidR="00DA348F">
        <w:rPr>
          <w:sz w:val="24"/>
          <w:szCs w:val="24"/>
        </w:rPr>
        <w:t>а;</w:t>
      </w:r>
    </w:p>
    <w:p w:rsidR="004C3225" w:rsidRPr="0040067B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0067B">
        <w:rPr>
          <w:sz w:val="24"/>
          <w:szCs w:val="24"/>
        </w:rPr>
        <w:t xml:space="preserve">- не представлено письменное подтверждение поручителя. </w:t>
      </w:r>
    </w:p>
    <w:p w:rsidR="004C3225" w:rsidRPr="0040067B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i/>
          <w:sz w:val="24"/>
          <w:szCs w:val="24"/>
        </w:rPr>
      </w:pPr>
      <w:r w:rsidRPr="0040067B">
        <w:rPr>
          <w:sz w:val="24"/>
          <w:szCs w:val="24"/>
        </w:rPr>
        <w:t xml:space="preserve"> </w:t>
      </w:r>
      <w:r w:rsidRPr="0040067B">
        <w:rPr>
          <w:i/>
          <w:sz w:val="24"/>
          <w:szCs w:val="24"/>
        </w:rPr>
        <w:t>Муниципальная гарантия от 03.12.2012 №15  ООО «</w:t>
      </w:r>
      <w:proofErr w:type="spellStart"/>
      <w:r w:rsidRPr="0040067B">
        <w:rPr>
          <w:i/>
          <w:sz w:val="24"/>
          <w:szCs w:val="24"/>
        </w:rPr>
        <w:t>Луговское</w:t>
      </w:r>
      <w:proofErr w:type="spellEnd"/>
      <w:r w:rsidRPr="0040067B">
        <w:rPr>
          <w:i/>
          <w:sz w:val="24"/>
          <w:szCs w:val="24"/>
        </w:rPr>
        <w:t>»:</w:t>
      </w:r>
    </w:p>
    <w:p w:rsidR="004C3225" w:rsidRPr="0040067B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40067B">
        <w:rPr>
          <w:sz w:val="24"/>
          <w:szCs w:val="24"/>
        </w:rPr>
        <w:t>-не представлено письменное подтверждение поручителя.</w:t>
      </w:r>
    </w:p>
    <w:p w:rsidR="004C3225" w:rsidRPr="0040067B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0067B">
        <w:rPr>
          <w:sz w:val="24"/>
          <w:szCs w:val="24"/>
        </w:rPr>
        <w:t>Частями 1,3 статьи 115.2 БК РФ  установлено, что муниципальная гарантия с правом регрессного требования предоставляется при условии проведения анализа финансового состояния принципала в порядке, установленном финансовым органом муниципального образования.</w:t>
      </w:r>
    </w:p>
    <w:p w:rsidR="004C3225" w:rsidRPr="0040067B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0067B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 проведения </w:t>
      </w:r>
      <w:r w:rsidRPr="0040067B">
        <w:rPr>
          <w:sz w:val="24"/>
          <w:szCs w:val="24"/>
        </w:rPr>
        <w:t xml:space="preserve"> анализа финансового состояния юридического лица в целях предоставления муниципальной гарантии Первомайского района </w:t>
      </w:r>
      <w:r w:rsidRPr="006D3BE4">
        <w:rPr>
          <w:sz w:val="24"/>
          <w:szCs w:val="24"/>
        </w:rPr>
        <w:t>утвержден приказом ФЭУ по Первомайскому району от 03.02.2011 № 5 (далее - Приказ от 03.02.2001 № 5),</w:t>
      </w:r>
      <w:r>
        <w:rPr>
          <w:sz w:val="24"/>
          <w:szCs w:val="24"/>
        </w:rPr>
        <w:t xml:space="preserve"> </w:t>
      </w:r>
      <w:r w:rsidRPr="0040067B">
        <w:rPr>
          <w:sz w:val="24"/>
          <w:szCs w:val="24"/>
        </w:rPr>
        <w:t xml:space="preserve">согласно которому проведение  анализа осуществляется путем определения категорий риска по группам базовых финансовых  показателей.  Срок проведения - в течение 10 дней со дня поступления документов в ФЭУ по Первомайскому району.  </w:t>
      </w:r>
    </w:p>
    <w:p w:rsidR="004C3225" w:rsidRPr="00CB4B59" w:rsidRDefault="004C3225" w:rsidP="00256E8A">
      <w:pPr>
        <w:spacing w:line="276" w:lineRule="auto"/>
        <w:ind w:firstLine="708"/>
        <w:rPr>
          <w:color w:val="000000"/>
          <w:sz w:val="24"/>
          <w:szCs w:val="24"/>
        </w:rPr>
      </w:pPr>
      <w:r w:rsidRPr="00CB4B59">
        <w:rPr>
          <w:sz w:val="24"/>
          <w:szCs w:val="24"/>
        </w:rPr>
        <w:t>Анализ финансового состояния принципала – СКПК «Колос» проводился по показателям, часть из которых отсутствует в Приказ</w:t>
      </w:r>
      <w:r>
        <w:rPr>
          <w:sz w:val="24"/>
          <w:szCs w:val="24"/>
        </w:rPr>
        <w:t>е</w:t>
      </w:r>
      <w:r w:rsidRPr="00CB4B59">
        <w:rPr>
          <w:sz w:val="24"/>
          <w:szCs w:val="24"/>
        </w:rPr>
        <w:t xml:space="preserve"> от 03.02.2001 № 5</w:t>
      </w:r>
      <w:r w:rsidRPr="00CB4B59">
        <w:rPr>
          <w:color w:val="000000"/>
          <w:sz w:val="24"/>
          <w:szCs w:val="24"/>
        </w:rPr>
        <w:t xml:space="preserve">. Также следует отметить, что два обязательных коэффициента (коэффициент соотношения собственных и заемных средств, коэффициент рентабельности), которые предусмотрены </w:t>
      </w:r>
      <w:r w:rsidRPr="00CB4B59">
        <w:rPr>
          <w:sz w:val="24"/>
          <w:szCs w:val="24"/>
        </w:rPr>
        <w:t>Приказом от 03.02.2001 № 5</w:t>
      </w:r>
      <w:r w:rsidRPr="00CB4B59">
        <w:rPr>
          <w:color w:val="000000"/>
          <w:sz w:val="24"/>
          <w:szCs w:val="24"/>
        </w:rPr>
        <w:t xml:space="preserve">, не были рассчитаны. </w:t>
      </w:r>
    </w:p>
    <w:p w:rsidR="004C3225" w:rsidRDefault="004C3225" w:rsidP="00256E8A">
      <w:pPr>
        <w:spacing w:line="276" w:lineRule="auto"/>
        <w:ind w:firstLine="708"/>
        <w:rPr>
          <w:sz w:val="24"/>
          <w:szCs w:val="24"/>
        </w:rPr>
      </w:pPr>
      <w:proofErr w:type="gramStart"/>
      <w:r w:rsidRPr="00CB4B59">
        <w:rPr>
          <w:sz w:val="24"/>
          <w:szCs w:val="24"/>
        </w:rPr>
        <w:t>В ходе анализа финансового состояния ООО «</w:t>
      </w:r>
      <w:proofErr w:type="spellStart"/>
      <w:r w:rsidRPr="00CB4B59">
        <w:rPr>
          <w:sz w:val="24"/>
          <w:szCs w:val="24"/>
        </w:rPr>
        <w:t>Луговское</w:t>
      </w:r>
      <w:proofErr w:type="spellEnd"/>
      <w:r w:rsidRPr="00CB4B59">
        <w:rPr>
          <w:sz w:val="24"/>
          <w:szCs w:val="24"/>
        </w:rPr>
        <w:t>» по данным бухгалтерского баланса за 2011 год и 1 полугодие 2012 года установлено, что  базовые финансовые показатели  ООО «</w:t>
      </w:r>
      <w:proofErr w:type="spellStart"/>
      <w:r w:rsidRPr="00CB4B59">
        <w:rPr>
          <w:sz w:val="24"/>
          <w:szCs w:val="24"/>
        </w:rPr>
        <w:t>Луговское</w:t>
      </w:r>
      <w:proofErr w:type="spellEnd"/>
      <w:r w:rsidRPr="00CB4B59">
        <w:rPr>
          <w:sz w:val="24"/>
          <w:szCs w:val="24"/>
        </w:rPr>
        <w:t>» имеют неудовлетворительное значение и относятся к 3 категории риска,</w:t>
      </w:r>
      <w:r>
        <w:rPr>
          <w:sz w:val="24"/>
          <w:szCs w:val="24"/>
        </w:rPr>
        <w:t xml:space="preserve"> </w:t>
      </w:r>
      <w:r w:rsidRPr="00CB4B59">
        <w:rPr>
          <w:sz w:val="24"/>
          <w:szCs w:val="24"/>
        </w:rPr>
        <w:t>что не отмечено в Справке ФЭУ по Первомайскому району от 22.10.2012 «О финансовом состоянии ООО «</w:t>
      </w:r>
      <w:proofErr w:type="spellStart"/>
      <w:r w:rsidRPr="00CB4B59">
        <w:rPr>
          <w:sz w:val="24"/>
          <w:szCs w:val="24"/>
        </w:rPr>
        <w:t>Луговское</w:t>
      </w:r>
      <w:proofErr w:type="spellEnd"/>
      <w:r w:rsidRPr="00CB4B59">
        <w:rPr>
          <w:sz w:val="24"/>
          <w:szCs w:val="24"/>
        </w:rPr>
        <w:t>».</w:t>
      </w:r>
      <w:proofErr w:type="gramEnd"/>
      <w:r w:rsidRPr="00CB4B59">
        <w:rPr>
          <w:sz w:val="24"/>
          <w:szCs w:val="24"/>
        </w:rPr>
        <w:t xml:space="preserve"> </w:t>
      </w:r>
      <w:r w:rsidRPr="00D373D7">
        <w:rPr>
          <w:sz w:val="24"/>
          <w:szCs w:val="24"/>
        </w:rPr>
        <w:t>Соотношение  собственных и заемных средств по состоянию на 01.07.2012</w:t>
      </w:r>
      <w:r>
        <w:rPr>
          <w:sz w:val="24"/>
          <w:szCs w:val="24"/>
        </w:rPr>
        <w:t xml:space="preserve"> года</w:t>
      </w:r>
      <w:r w:rsidRPr="00D373D7">
        <w:rPr>
          <w:sz w:val="24"/>
          <w:szCs w:val="24"/>
        </w:rPr>
        <w:t xml:space="preserve"> составило 0,35, что означает зависимость предприятия от внешних источников средств, потерю финансовой устойчивости (автономности). При этом значения  коэффициентов абсолютной ликвидности и общей ликвидности указывают на невозможность погашения предприятием наиболее срочных и краткосрочных обязательств как за счет денежных средств и финансовых вложений, так и всех активов, как оборотных, так и не оборотных.  Налицо признаки неудовлетворительного финансового состояния (отсутствие собственных об</w:t>
      </w:r>
      <w:r>
        <w:rPr>
          <w:sz w:val="24"/>
          <w:szCs w:val="24"/>
        </w:rPr>
        <w:t>о</w:t>
      </w:r>
      <w:r w:rsidRPr="00D373D7">
        <w:rPr>
          <w:sz w:val="24"/>
          <w:szCs w:val="24"/>
        </w:rPr>
        <w:t>ротных средств, превышение суммы краткосрочных обязательств над суммой оборотных активов) ООО «</w:t>
      </w:r>
      <w:proofErr w:type="spellStart"/>
      <w:r w:rsidRPr="00D373D7">
        <w:rPr>
          <w:sz w:val="24"/>
          <w:szCs w:val="24"/>
        </w:rPr>
        <w:t>Луговское</w:t>
      </w:r>
      <w:proofErr w:type="spellEnd"/>
      <w:r w:rsidRPr="006F63F3">
        <w:rPr>
          <w:sz w:val="24"/>
          <w:szCs w:val="24"/>
        </w:rPr>
        <w:t xml:space="preserve">". При этом принимается распоряжение Администрации Первомайского района от 27.11.2012  388-р о предоставлении  муниципальной гарантии «ООО </w:t>
      </w:r>
      <w:proofErr w:type="spellStart"/>
      <w:r w:rsidRPr="006F63F3">
        <w:rPr>
          <w:sz w:val="24"/>
          <w:szCs w:val="24"/>
        </w:rPr>
        <w:t>Луговское</w:t>
      </w:r>
      <w:proofErr w:type="spellEnd"/>
      <w:r w:rsidRPr="006F63F3">
        <w:rPr>
          <w:sz w:val="24"/>
          <w:szCs w:val="24"/>
        </w:rPr>
        <w:t>»  перед ОАО «Региональный деловой центр Томской области».</w:t>
      </w:r>
    </w:p>
    <w:p w:rsidR="004C3225" w:rsidRPr="00256E8A" w:rsidRDefault="004C3225" w:rsidP="00256E8A">
      <w:pPr>
        <w:spacing w:line="276" w:lineRule="auto"/>
        <w:ind w:firstLine="708"/>
        <w:rPr>
          <w:sz w:val="24"/>
          <w:szCs w:val="24"/>
        </w:rPr>
      </w:pPr>
      <w:r w:rsidRPr="00256E8A">
        <w:rPr>
          <w:sz w:val="24"/>
          <w:szCs w:val="24"/>
        </w:rPr>
        <w:t>При проведении контрольного мероприятия установлено, что в нарушение  требований п.3 распоряжений Администрации Первомайского района от 18.03.2011 № 67-р «О предоставлении муниципальной  Гарантии СКПК «Колос», от 27.11.2012 № 388-р «О предоставлении муниципальной Гарант</w:t>
      </w:r>
      <w:proofErr w:type="gramStart"/>
      <w:r w:rsidRPr="00256E8A">
        <w:rPr>
          <w:sz w:val="24"/>
          <w:szCs w:val="24"/>
        </w:rPr>
        <w:t>ии ООО</w:t>
      </w:r>
      <w:proofErr w:type="gramEnd"/>
      <w:r w:rsidRPr="00256E8A">
        <w:rPr>
          <w:sz w:val="24"/>
          <w:szCs w:val="24"/>
        </w:rPr>
        <w:t xml:space="preserve"> «</w:t>
      </w:r>
      <w:proofErr w:type="spellStart"/>
      <w:r w:rsidRPr="00256E8A">
        <w:rPr>
          <w:sz w:val="24"/>
          <w:szCs w:val="24"/>
        </w:rPr>
        <w:t>Луговское</w:t>
      </w:r>
      <w:proofErr w:type="spellEnd"/>
      <w:r w:rsidRPr="00256E8A">
        <w:rPr>
          <w:sz w:val="24"/>
          <w:szCs w:val="24"/>
        </w:rPr>
        <w:t xml:space="preserve">»  принципалами не представлены в ФЭУ по </w:t>
      </w:r>
      <w:r w:rsidRPr="00256E8A">
        <w:rPr>
          <w:sz w:val="24"/>
          <w:szCs w:val="24"/>
        </w:rPr>
        <w:lastRenderedPageBreak/>
        <w:t>Первомайскому району экономические обоснования эффективности использования кредитных ресурсов.</w:t>
      </w:r>
      <w:r w:rsidRPr="00256E8A">
        <w:rPr>
          <w:sz w:val="24"/>
          <w:szCs w:val="24"/>
        </w:rPr>
        <w:tab/>
      </w:r>
    </w:p>
    <w:p w:rsidR="004C3225" w:rsidRPr="00256E8A" w:rsidRDefault="004C3225" w:rsidP="00BF4162">
      <w:pPr>
        <w:spacing w:line="276" w:lineRule="auto"/>
        <w:ind w:firstLine="708"/>
        <w:rPr>
          <w:sz w:val="24"/>
          <w:szCs w:val="24"/>
        </w:rPr>
      </w:pPr>
      <w:r w:rsidRPr="00256E8A">
        <w:rPr>
          <w:sz w:val="24"/>
          <w:szCs w:val="24"/>
        </w:rPr>
        <w:t xml:space="preserve">    </w:t>
      </w:r>
      <w:proofErr w:type="gramStart"/>
      <w:r w:rsidRPr="00256E8A">
        <w:rPr>
          <w:sz w:val="24"/>
          <w:szCs w:val="24"/>
        </w:rPr>
        <w:t xml:space="preserve">В нарушение требований  п. 9 Положения о предоставлении муниципальной гарантии условиями договоров  о предоставлении муниципальной гарантии </w:t>
      </w:r>
      <w:r w:rsidRPr="00256E8A">
        <w:rPr>
          <w:rFonts w:eastAsia="Calibri"/>
          <w:sz w:val="24"/>
          <w:szCs w:val="24"/>
        </w:rPr>
        <w:t>от 11.04.2011 № 11 СКПК «Колос»,  от 03.12.2012     № 15 ООО «</w:t>
      </w:r>
      <w:proofErr w:type="spellStart"/>
      <w:r w:rsidRPr="00256E8A">
        <w:rPr>
          <w:rFonts w:eastAsia="Calibri"/>
          <w:sz w:val="24"/>
          <w:szCs w:val="24"/>
        </w:rPr>
        <w:t>Луговское</w:t>
      </w:r>
      <w:proofErr w:type="spellEnd"/>
      <w:r w:rsidRPr="00256E8A">
        <w:rPr>
          <w:rFonts w:eastAsia="Calibri"/>
          <w:sz w:val="24"/>
          <w:szCs w:val="24"/>
        </w:rPr>
        <w:t xml:space="preserve">» </w:t>
      </w:r>
      <w:r w:rsidRPr="00256E8A">
        <w:rPr>
          <w:sz w:val="24"/>
          <w:szCs w:val="24"/>
        </w:rPr>
        <w:t xml:space="preserve">не предусмотрено представление в ФЭУ по Первомайскому району соглашения получателя муниципальной гарантии с кредитной организацией,  предоставляющего гаранту право </w:t>
      </w:r>
      <w:proofErr w:type="spellStart"/>
      <w:r w:rsidRPr="00256E8A">
        <w:rPr>
          <w:sz w:val="24"/>
          <w:szCs w:val="24"/>
        </w:rPr>
        <w:t>безакцептного</w:t>
      </w:r>
      <w:proofErr w:type="spellEnd"/>
      <w:r w:rsidRPr="00256E8A">
        <w:rPr>
          <w:sz w:val="24"/>
          <w:szCs w:val="24"/>
        </w:rPr>
        <w:t xml:space="preserve"> списания со счета получателя муниципальной гарантии всей суммы долга в связи с исполнением гарантом своих</w:t>
      </w:r>
      <w:proofErr w:type="gramEnd"/>
      <w:r w:rsidRPr="00256E8A">
        <w:rPr>
          <w:sz w:val="24"/>
          <w:szCs w:val="24"/>
        </w:rPr>
        <w:t xml:space="preserve"> полномочий по муниципальной гарантии.</w:t>
      </w:r>
      <w:r w:rsidRPr="00256E8A">
        <w:rPr>
          <w:rFonts w:eastAsia="Calibri"/>
          <w:sz w:val="24"/>
          <w:szCs w:val="24"/>
        </w:rPr>
        <w:t xml:space="preserve"> </w:t>
      </w:r>
    </w:p>
    <w:p w:rsidR="004C3225" w:rsidRPr="00256E8A" w:rsidRDefault="004C3225" w:rsidP="00256E8A">
      <w:pPr>
        <w:pStyle w:val="ad"/>
        <w:spacing w:before="0" w:beforeAutospacing="0" w:after="0" w:afterAutospacing="0" w:line="276" w:lineRule="auto"/>
        <w:ind w:firstLine="709"/>
        <w:jc w:val="both"/>
      </w:pPr>
      <w:r w:rsidRPr="00256E8A">
        <w:t>Частью 1 статьи 115.2 БК РФ  установлено, что предоставление  муниципальных гарантий осуществляется при условии предоставления принципалом обеспечения исполнения обязатель</w:t>
      </w:r>
      <w:proofErr w:type="gramStart"/>
      <w:r w:rsidRPr="00256E8A">
        <w:t>ств пр</w:t>
      </w:r>
      <w:proofErr w:type="gramEnd"/>
      <w:r w:rsidRPr="00256E8A">
        <w:t>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4C3225" w:rsidRPr="00256E8A" w:rsidRDefault="004C3225" w:rsidP="00256E8A">
      <w:pPr>
        <w:pStyle w:val="ad"/>
        <w:spacing w:before="0" w:beforeAutospacing="0" w:after="0" w:afterAutospacing="0" w:line="276" w:lineRule="auto"/>
        <w:ind w:firstLine="708"/>
        <w:jc w:val="both"/>
      </w:pPr>
      <w:r w:rsidRPr="00256E8A">
        <w:t>Согласно  пункта 7  Положения о предоставлении муниципальных гарантий в случае предоставления муниципальной гарантии с правом регрессного требования гаранта к принципалу обязательными условиями предоставления муниципальной гарантии является: предоставление принципалом обеспечения исполнения обязатель</w:t>
      </w:r>
      <w:proofErr w:type="gramStart"/>
      <w:r w:rsidRPr="00256E8A">
        <w:t>ств  пр</w:t>
      </w:r>
      <w:proofErr w:type="gramEnd"/>
      <w:r w:rsidRPr="00256E8A">
        <w:t>инципала по удовлетворению регрессного требования к принципалу в связи  с исполнением в полном объеме или в какой–либо части гарантии. В обеспечение исполнения муниципальной гарантии принимается поручительство или залог  имущества, в том числе в виде акций, иных ценных бумаг, паев, в размере  не менее 100 процентов гарантированных обязательств. Указанное обеспечение должно иметь высокую степень ликвидности.</w:t>
      </w:r>
    </w:p>
    <w:p w:rsidR="004C3225" w:rsidRPr="00256E8A" w:rsidRDefault="004C3225" w:rsidP="00256E8A">
      <w:pPr>
        <w:pStyle w:val="ad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256E8A">
        <w:rPr>
          <w:rFonts w:eastAsia="Calibri"/>
        </w:rPr>
        <w:t>В качестве исполнения обязательств  по договору о предоставлении  муниципальной гарантии  от 11.04.2011 № 11 СКПК «Колос» на 2 500, 0 тыс. рублей принято поручительств</w:t>
      </w:r>
      <w:proofErr w:type="gramStart"/>
      <w:r w:rsidRPr="00256E8A">
        <w:rPr>
          <w:rFonts w:eastAsia="Calibri"/>
        </w:rPr>
        <w:t>о ООО</w:t>
      </w:r>
      <w:proofErr w:type="gramEnd"/>
      <w:r w:rsidRPr="00256E8A">
        <w:rPr>
          <w:rFonts w:eastAsia="Calibri"/>
        </w:rPr>
        <w:t xml:space="preserve"> «</w:t>
      </w:r>
      <w:proofErr w:type="spellStart"/>
      <w:r w:rsidRPr="00256E8A">
        <w:rPr>
          <w:rFonts w:eastAsia="Calibri"/>
        </w:rPr>
        <w:t>Чичкаюльский</w:t>
      </w:r>
      <w:proofErr w:type="spellEnd"/>
      <w:r w:rsidRPr="00256E8A">
        <w:rPr>
          <w:rFonts w:eastAsia="Calibri"/>
        </w:rPr>
        <w:t xml:space="preserve"> леспромхоз» по договору поручительства от 11.04.2011 № 13. </w:t>
      </w:r>
    </w:p>
    <w:p w:rsidR="004C3225" w:rsidRPr="00256E8A" w:rsidRDefault="004C3225" w:rsidP="00BF4162">
      <w:pPr>
        <w:spacing w:line="276" w:lineRule="auto"/>
        <w:rPr>
          <w:rFonts w:eastAsia="Calibri"/>
          <w:sz w:val="24"/>
          <w:szCs w:val="24"/>
        </w:rPr>
      </w:pPr>
      <w:r w:rsidRPr="00256E8A">
        <w:rPr>
          <w:rFonts w:eastAsia="Calibri"/>
          <w:sz w:val="24"/>
          <w:szCs w:val="24"/>
        </w:rPr>
        <w:t xml:space="preserve">   В качестве исполнения обязательств  по договору о предоставлении  муниципальной гарантии  от 03.12.2012 № 15 ООО «</w:t>
      </w:r>
      <w:proofErr w:type="spellStart"/>
      <w:r w:rsidRPr="00256E8A">
        <w:rPr>
          <w:rFonts w:eastAsia="Calibri"/>
          <w:sz w:val="24"/>
          <w:szCs w:val="24"/>
        </w:rPr>
        <w:t>Луговское</w:t>
      </w:r>
      <w:proofErr w:type="spellEnd"/>
      <w:r w:rsidRPr="00256E8A">
        <w:rPr>
          <w:rFonts w:eastAsia="Calibri"/>
          <w:sz w:val="24"/>
          <w:szCs w:val="24"/>
        </w:rPr>
        <w:t xml:space="preserve">» на 3 000,0 тыс. рублей принято поручительство ОАО «Томская </w:t>
      </w:r>
      <w:proofErr w:type="spellStart"/>
      <w:r w:rsidRPr="00256E8A">
        <w:rPr>
          <w:rFonts w:eastAsia="Calibri"/>
          <w:sz w:val="24"/>
          <w:szCs w:val="24"/>
        </w:rPr>
        <w:t>энергосбытовая</w:t>
      </w:r>
      <w:proofErr w:type="spellEnd"/>
      <w:r w:rsidRPr="00256E8A">
        <w:rPr>
          <w:rFonts w:eastAsia="Calibri"/>
          <w:sz w:val="24"/>
          <w:szCs w:val="24"/>
        </w:rPr>
        <w:t xml:space="preserve"> компания» по договору поручительства от 03.12.2012 № 16.</w:t>
      </w:r>
    </w:p>
    <w:p w:rsidR="004C3225" w:rsidRPr="00256E8A" w:rsidRDefault="004C3225" w:rsidP="00BF41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Пунктом 5.1 договоров поручительства</w:t>
      </w:r>
      <w:r w:rsidRPr="00256E8A">
        <w:rPr>
          <w:rFonts w:eastAsia="Calibri"/>
          <w:sz w:val="24"/>
          <w:szCs w:val="24"/>
        </w:rPr>
        <w:t xml:space="preserve"> от 11.04.2011 № 13,</w:t>
      </w:r>
      <w:r w:rsidRPr="00256E8A">
        <w:rPr>
          <w:sz w:val="24"/>
          <w:szCs w:val="24"/>
        </w:rPr>
        <w:t xml:space="preserve"> от 03.12.2012 №16 предусмотрено, что договор вступает в силу с момента подписания Договора о предоставлении муниципальной гарантии и действует до полного исполнения Должником обязательств по нему, что не соответствует требованиям </w:t>
      </w:r>
      <w:hyperlink r:id="rId9" w:history="1">
        <w:r w:rsidRPr="00256E8A">
          <w:rPr>
            <w:sz w:val="24"/>
            <w:szCs w:val="24"/>
          </w:rPr>
          <w:t>ст. 190</w:t>
        </w:r>
      </w:hyperlink>
      <w:r w:rsidRPr="00256E8A">
        <w:rPr>
          <w:sz w:val="24"/>
          <w:szCs w:val="24"/>
        </w:rPr>
        <w:t xml:space="preserve"> ГК РФ. В соответствии с этой статьей срок может определяться календарной датой или истечением периода, который исчисляется годами, месяцами, неделями, днями или часами. Срок может определяться также указанием на событие, которое должно неизбежно наступить.</w:t>
      </w:r>
    </w:p>
    <w:p w:rsidR="004C3225" w:rsidRPr="00256E8A" w:rsidRDefault="004C3225" w:rsidP="00BF416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Таким образом, если в договоре указано, что поручительство предоставлено "до полного исполнения должником своих обязательств", срок действия поручительства признается неустановленным (поскольку исполнение должником обязательств не является неизбежным событием).</w:t>
      </w:r>
    </w:p>
    <w:p w:rsidR="004C3225" w:rsidRPr="00256E8A" w:rsidRDefault="004C3225" w:rsidP="00BF416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 xml:space="preserve">Согласно  </w:t>
      </w:r>
      <w:hyperlink r:id="rId10" w:history="1">
        <w:r w:rsidRPr="00256E8A">
          <w:rPr>
            <w:sz w:val="24"/>
            <w:szCs w:val="24"/>
          </w:rPr>
          <w:t>п. 4 ст. 367</w:t>
        </w:r>
      </w:hyperlink>
      <w:r w:rsidRPr="00256E8A">
        <w:rPr>
          <w:sz w:val="24"/>
          <w:szCs w:val="24"/>
        </w:rPr>
        <w:t xml:space="preserve"> ГК </w:t>
      </w:r>
      <w:proofErr w:type="gramStart"/>
      <w:r w:rsidRPr="00256E8A">
        <w:rPr>
          <w:sz w:val="24"/>
          <w:szCs w:val="24"/>
        </w:rPr>
        <w:t>РФ</w:t>
      </w:r>
      <w:proofErr w:type="gramEnd"/>
      <w:r w:rsidRPr="00256E8A">
        <w:rPr>
          <w:sz w:val="24"/>
          <w:szCs w:val="24"/>
        </w:rPr>
        <w:t xml:space="preserve"> если срок договора не определен и кредитор в течение одного года со дня наступления срока исполнения обеспеченного поручительством обязательства не предъявит иск к поручителю, такое поручительство прекращается. </w:t>
      </w:r>
    </w:p>
    <w:p w:rsidR="004C3225" w:rsidRPr="00256E8A" w:rsidRDefault="004C3225" w:rsidP="00BF4162">
      <w:pPr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Муниципальными  правовыми актами  не установлена процедура по приему и регистрации пакета документов поручителей, также не установлен порядок поступления и рассмотрения документов.</w:t>
      </w:r>
    </w:p>
    <w:p w:rsidR="004C3225" w:rsidRPr="00256E8A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proofErr w:type="gramStart"/>
      <w:r w:rsidRPr="00256E8A">
        <w:rPr>
          <w:rFonts w:ascii="Times New Roman" w:hAnsi="Times New Roman" w:cs="Times New Roman"/>
          <w:sz w:val="24"/>
          <w:szCs w:val="24"/>
        </w:rPr>
        <w:t xml:space="preserve">документов, представляемых  поручителем </w:t>
      </w:r>
      <w:r w:rsidRPr="00256E8A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256E8A">
        <w:rPr>
          <w:rFonts w:ascii="Times New Roman" w:hAnsi="Times New Roman" w:cs="Times New Roman"/>
          <w:sz w:val="24"/>
          <w:szCs w:val="24"/>
        </w:rPr>
        <w:t xml:space="preserve"> Положением о предоставлении муниципальных гарантий.</w:t>
      </w:r>
    </w:p>
    <w:p w:rsidR="004C3225" w:rsidRPr="00256E8A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t>В 2011- 2012 годах ФЭУ по Первомайскому  району принимались документы с указанными ниже нарушениями требований к перечню документов, представляемых поручителем:</w:t>
      </w:r>
    </w:p>
    <w:p w:rsidR="004C3225" w:rsidRPr="00256E8A" w:rsidRDefault="004C3225" w:rsidP="00256E8A">
      <w:pPr>
        <w:pStyle w:val="ConsPlusNonformat"/>
        <w:tabs>
          <w:tab w:val="left" w:pos="4265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6E8A">
        <w:rPr>
          <w:rFonts w:ascii="Times New Roman" w:eastAsia="Calibri" w:hAnsi="Times New Roman" w:cs="Times New Roman"/>
          <w:i/>
          <w:sz w:val="24"/>
          <w:szCs w:val="24"/>
        </w:rPr>
        <w:t>ООО «</w:t>
      </w:r>
      <w:proofErr w:type="spellStart"/>
      <w:r w:rsidRPr="00256E8A">
        <w:rPr>
          <w:rFonts w:ascii="Times New Roman" w:eastAsia="Calibri" w:hAnsi="Times New Roman" w:cs="Times New Roman"/>
          <w:i/>
          <w:sz w:val="24"/>
          <w:szCs w:val="24"/>
        </w:rPr>
        <w:t>Чичкаюльский</w:t>
      </w:r>
      <w:proofErr w:type="spellEnd"/>
      <w:r w:rsidRPr="00256E8A">
        <w:rPr>
          <w:rFonts w:ascii="Times New Roman" w:eastAsia="Calibri" w:hAnsi="Times New Roman" w:cs="Times New Roman"/>
          <w:i/>
          <w:sz w:val="24"/>
          <w:szCs w:val="24"/>
        </w:rPr>
        <w:t xml:space="preserve"> ЛПХ»:</w:t>
      </w:r>
      <w:r w:rsidRPr="00256E8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C3225" w:rsidRPr="00256E8A" w:rsidRDefault="004C3225" w:rsidP="00256E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t>- на  копии бухгалтерского баланса на 31.12.2010 год отсутствует отметка налоговой инспекции, на учете которой находится поручитель;</w:t>
      </w:r>
    </w:p>
    <w:p w:rsidR="004C3225" w:rsidRPr="00256E8A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 xml:space="preserve">- не представлены  приложения к бухгалтерскому балансу за 2010 год: Отчет об изменениях капитала - </w:t>
      </w:r>
      <w:hyperlink r:id="rId11" w:history="1">
        <w:r w:rsidRPr="00256E8A">
          <w:rPr>
            <w:sz w:val="24"/>
            <w:szCs w:val="24"/>
          </w:rPr>
          <w:t>форма № 3,</w:t>
        </w:r>
      </w:hyperlink>
      <w:r w:rsidRPr="00256E8A">
        <w:rPr>
          <w:sz w:val="24"/>
          <w:szCs w:val="24"/>
        </w:rPr>
        <w:t xml:space="preserve"> Отчет о движении денежных средств - </w:t>
      </w:r>
      <w:hyperlink r:id="rId12" w:history="1">
        <w:r w:rsidRPr="00256E8A">
          <w:rPr>
            <w:sz w:val="24"/>
            <w:szCs w:val="24"/>
          </w:rPr>
          <w:t>форма № 4,</w:t>
        </w:r>
      </w:hyperlink>
      <w:r w:rsidRPr="00256E8A">
        <w:rPr>
          <w:sz w:val="24"/>
          <w:szCs w:val="24"/>
        </w:rPr>
        <w:t xml:space="preserve"> Приложение к бухгалтерскому балансу - </w:t>
      </w:r>
      <w:hyperlink r:id="rId13" w:history="1">
        <w:r w:rsidRPr="00256E8A">
          <w:rPr>
            <w:sz w:val="24"/>
            <w:szCs w:val="24"/>
          </w:rPr>
          <w:t>форма № 5,</w:t>
        </w:r>
      </w:hyperlink>
      <w:r w:rsidRPr="00256E8A">
        <w:rPr>
          <w:sz w:val="24"/>
          <w:szCs w:val="24"/>
        </w:rPr>
        <w:t xml:space="preserve"> Отчет о целевом использовании полученных средств - </w:t>
      </w:r>
      <w:hyperlink r:id="rId14" w:history="1">
        <w:r w:rsidRPr="00256E8A">
          <w:rPr>
            <w:sz w:val="24"/>
            <w:szCs w:val="24"/>
          </w:rPr>
          <w:t>форма № 6</w:t>
        </w:r>
      </w:hyperlink>
      <w:r w:rsidRPr="00256E8A">
        <w:rPr>
          <w:sz w:val="24"/>
          <w:szCs w:val="24"/>
        </w:rPr>
        <w:t>;</w:t>
      </w:r>
    </w:p>
    <w:p w:rsidR="004C3225" w:rsidRPr="00256E8A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- не представлена справка из налогового органа о задолженности по налогам (сборам) и иным обязательным платежам во все уровни бюджетной системы Российской Федерации по состоянию на 01.01.2011 года.</w:t>
      </w:r>
    </w:p>
    <w:p w:rsidR="004C3225" w:rsidRPr="00256E8A" w:rsidRDefault="004C3225" w:rsidP="00256E8A">
      <w:pPr>
        <w:autoSpaceDE w:val="0"/>
        <w:autoSpaceDN w:val="0"/>
        <w:adjustRightInd w:val="0"/>
        <w:spacing w:line="276" w:lineRule="auto"/>
        <w:rPr>
          <w:rFonts w:eastAsia="Calibri"/>
          <w:i/>
          <w:sz w:val="24"/>
          <w:szCs w:val="24"/>
        </w:rPr>
      </w:pPr>
      <w:r w:rsidRPr="00256E8A">
        <w:rPr>
          <w:sz w:val="24"/>
          <w:szCs w:val="24"/>
        </w:rPr>
        <w:t xml:space="preserve">            </w:t>
      </w:r>
      <w:r w:rsidRPr="00256E8A">
        <w:rPr>
          <w:rFonts w:eastAsia="Calibri"/>
          <w:i/>
          <w:sz w:val="24"/>
          <w:szCs w:val="24"/>
        </w:rPr>
        <w:t xml:space="preserve">ОАО «Томская </w:t>
      </w:r>
      <w:proofErr w:type="spellStart"/>
      <w:r w:rsidRPr="00256E8A">
        <w:rPr>
          <w:rFonts w:eastAsia="Calibri"/>
          <w:i/>
          <w:sz w:val="24"/>
          <w:szCs w:val="24"/>
        </w:rPr>
        <w:t>энергосбытовая</w:t>
      </w:r>
      <w:proofErr w:type="spellEnd"/>
      <w:r w:rsidRPr="00256E8A">
        <w:rPr>
          <w:rFonts w:eastAsia="Calibri"/>
          <w:i/>
          <w:sz w:val="24"/>
          <w:szCs w:val="24"/>
        </w:rPr>
        <w:t xml:space="preserve"> компания»:</w:t>
      </w:r>
    </w:p>
    <w:p w:rsidR="004C3225" w:rsidRPr="00256E8A" w:rsidRDefault="004C3225" w:rsidP="00256E8A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256E8A">
        <w:rPr>
          <w:sz w:val="24"/>
          <w:szCs w:val="24"/>
        </w:rPr>
        <w:t>- -представленная справка о состоянии расчетов по налогам, сборам, взносам, утвержденная приказом Минфина РФ от 18.01.2008 №9н, не является документом, подтверждающим исполнение организацией обязанности по уплате налогов, сборов, пеней и штрафов. Должна быть представлена справка налогового органа, подтверждающая отсутствие просроченной задолженности по обязательным платежам в бюджетную систему РФ по форме, утвержденной приказом Федеральной налоговой службы РФ от 23.05.2005 № ММ-3-19/206.</w:t>
      </w:r>
    </w:p>
    <w:p w:rsidR="004C3225" w:rsidRPr="00256E8A" w:rsidRDefault="004C3225" w:rsidP="00256E8A">
      <w:pPr>
        <w:pStyle w:val="ad"/>
        <w:spacing w:before="0" w:beforeAutospacing="0" w:after="0" w:afterAutospacing="0" w:line="276" w:lineRule="auto"/>
        <w:ind w:firstLine="708"/>
        <w:jc w:val="both"/>
      </w:pPr>
      <w:r w:rsidRPr="00256E8A">
        <w:t>В  результате проведенного анализа  финансового состояния ООО «</w:t>
      </w:r>
      <w:proofErr w:type="spellStart"/>
      <w:r w:rsidRPr="00256E8A">
        <w:t>Чичкаюльский</w:t>
      </w:r>
      <w:proofErr w:type="spellEnd"/>
      <w:r w:rsidRPr="00256E8A">
        <w:t xml:space="preserve"> ЛПХ» по данным бухгалтерского баланса за 2010 год шесть  коэффициентов из рассчитанных семи, характеризующих финансовую устойчивость, имеют либо некорректное значение, либо значительно отличаются (в худшую сторону) от нормативного значения. Это говорит о финансовой неустойчивости предприятия. </w:t>
      </w:r>
    </w:p>
    <w:p w:rsidR="004C3225" w:rsidRPr="00256E8A" w:rsidRDefault="004C3225" w:rsidP="00BF4162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256E8A">
        <w:rPr>
          <w:rStyle w:val="ae"/>
          <w:sz w:val="24"/>
          <w:szCs w:val="24"/>
        </w:rPr>
        <w:t>Коэффициент маневренности собственных средств</w:t>
      </w:r>
      <w:r w:rsidRPr="00256E8A">
        <w:rPr>
          <w:sz w:val="24"/>
          <w:szCs w:val="24"/>
        </w:rPr>
        <w:t xml:space="preserve"> показывает,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источников. Данный коэффициент рассчитывается как отношение собственных оборотных средств к общей величине собственных средств. </w:t>
      </w:r>
    </w:p>
    <w:p w:rsidR="004C3225" w:rsidRPr="006D3BE4" w:rsidRDefault="004C3225" w:rsidP="00BF4162">
      <w:pPr>
        <w:spacing w:line="276" w:lineRule="auto"/>
        <w:ind w:firstLine="0"/>
        <w:rPr>
          <w:sz w:val="24"/>
          <w:szCs w:val="24"/>
        </w:rPr>
      </w:pPr>
      <w:r w:rsidRPr="00256E8A">
        <w:rPr>
          <w:sz w:val="24"/>
          <w:szCs w:val="24"/>
        </w:rPr>
        <w:t>При этом расчет</w:t>
      </w:r>
      <w:r w:rsidRPr="00256E8A">
        <w:rPr>
          <w:rStyle w:val="ae"/>
          <w:sz w:val="24"/>
          <w:szCs w:val="24"/>
        </w:rPr>
        <w:t xml:space="preserve"> коэффициента маневренности собственных средств по данным бухгалтерского баланс</w:t>
      </w:r>
      <w:proofErr w:type="gramStart"/>
      <w:r w:rsidRPr="00256E8A">
        <w:rPr>
          <w:rStyle w:val="ae"/>
          <w:sz w:val="24"/>
          <w:szCs w:val="24"/>
        </w:rPr>
        <w:t xml:space="preserve">а </w:t>
      </w:r>
      <w:r w:rsidRPr="00256E8A">
        <w:rPr>
          <w:sz w:val="24"/>
          <w:szCs w:val="24"/>
        </w:rPr>
        <w:t xml:space="preserve"> ООО</w:t>
      </w:r>
      <w:proofErr w:type="gramEnd"/>
      <w:r w:rsidRPr="00256E8A">
        <w:rPr>
          <w:sz w:val="24"/>
          <w:szCs w:val="24"/>
        </w:rPr>
        <w:t xml:space="preserve"> «</w:t>
      </w:r>
      <w:proofErr w:type="spellStart"/>
      <w:r w:rsidRPr="00256E8A">
        <w:rPr>
          <w:sz w:val="24"/>
          <w:szCs w:val="24"/>
        </w:rPr>
        <w:t>Чичкаюльский</w:t>
      </w:r>
      <w:proofErr w:type="spellEnd"/>
      <w:r w:rsidRPr="00256E8A">
        <w:rPr>
          <w:sz w:val="24"/>
          <w:szCs w:val="24"/>
        </w:rPr>
        <w:t xml:space="preserve"> ЛПХ» за 2010 год  проведен некорректно, так как и собственные оборотные средства  и общая величина   собственных средств имеют отрицательное</w:t>
      </w:r>
      <w:r w:rsidRPr="006D3BE4">
        <w:rPr>
          <w:sz w:val="24"/>
          <w:szCs w:val="24"/>
        </w:rPr>
        <w:t xml:space="preserve"> значение. Следовательно, расчетное значение коэффициента маневренности становится завышенным.</w:t>
      </w:r>
    </w:p>
    <w:p w:rsidR="004C3225" w:rsidRPr="00BF5A43" w:rsidRDefault="004C3225" w:rsidP="00BF4162">
      <w:pPr>
        <w:spacing w:line="276" w:lineRule="auto"/>
        <w:ind w:firstLine="0"/>
        <w:rPr>
          <w:color w:val="000000"/>
          <w:sz w:val="24"/>
          <w:szCs w:val="24"/>
        </w:rPr>
      </w:pPr>
      <w:r w:rsidRPr="006D3BE4">
        <w:rPr>
          <w:sz w:val="24"/>
          <w:szCs w:val="24"/>
        </w:rPr>
        <w:t>Анализ финансового состояния поручителя – ООО «</w:t>
      </w:r>
      <w:proofErr w:type="spellStart"/>
      <w:r w:rsidRPr="006D3BE4">
        <w:rPr>
          <w:sz w:val="24"/>
          <w:szCs w:val="24"/>
        </w:rPr>
        <w:t>Чичкаюльский</w:t>
      </w:r>
      <w:proofErr w:type="spellEnd"/>
      <w:r w:rsidRPr="006D3BE4">
        <w:rPr>
          <w:sz w:val="24"/>
          <w:szCs w:val="24"/>
        </w:rPr>
        <w:t xml:space="preserve"> </w:t>
      </w:r>
      <w:r>
        <w:rPr>
          <w:sz w:val="24"/>
          <w:szCs w:val="24"/>
        </w:rPr>
        <w:t>ЛПХ</w:t>
      </w:r>
      <w:r w:rsidRPr="006D3BE4">
        <w:rPr>
          <w:sz w:val="24"/>
          <w:szCs w:val="24"/>
        </w:rPr>
        <w:t>» проводился по показателям, часть из которых отсутствует в Приказе от 03.02.2001 № 5</w:t>
      </w:r>
      <w:r w:rsidRPr="006D3BE4">
        <w:rPr>
          <w:color w:val="000000"/>
          <w:sz w:val="24"/>
          <w:szCs w:val="24"/>
        </w:rPr>
        <w:t xml:space="preserve">. Также следует отметить, что два обязательных коэффициента (коэффициент соотношения собственных и заемных средств, коэффициент рентабельности), которые предусмотрены </w:t>
      </w:r>
      <w:r w:rsidRPr="006D3BE4">
        <w:rPr>
          <w:sz w:val="24"/>
          <w:szCs w:val="24"/>
        </w:rPr>
        <w:t>Приказом от 03.02.2001 № 5</w:t>
      </w:r>
      <w:r w:rsidRPr="006D3BE4">
        <w:rPr>
          <w:color w:val="000000"/>
          <w:sz w:val="24"/>
          <w:szCs w:val="24"/>
        </w:rPr>
        <w:t>, не были рассчитаны.</w:t>
      </w:r>
      <w:r w:rsidRPr="00BF5A43">
        <w:rPr>
          <w:color w:val="000000"/>
          <w:sz w:val="24"/>
          <w:szCs w:val="24"/>
        </w:rPr>
        <w:t xml:space="preserve"> </w:t>
      </w:r>
    </w:p>
    <w:p w:rsidR="004C3225" w:rsidRPr="00F64A30" w:rsidRDefault="004C3225" w:rsidP="00256E8A">
      <w:pPr>
        <w:spacing w:line="276" w:lineRule="auto"/>
        <w:ind w:firstLine="708"/>
        <w:rPr>
          <w:szCs w:val="28"/>
        </w:rPr>
      </w:pPr>
      <w:r w:rsidRPr="005F5F39">
        <w:rPr>
          <w:sz w:val="24"/>
          <w:szCs w:val="24"/>
        </w:rPr>
        <w:t>Положением о предоставлении муниципальной гарантии предусмотрено осуществление контроля ФЭУ по Первомайскому району  за целевым использованием кредитных ресурсов, обеспеченных муниципальной гарантией. В результате контрольного мероприятия установлено, что в проверяемом периоде  не проведено ни одной проверки  целевого использования  кредитных ресурсов, обеспеченных муниципальной гарантией.</w:t>
      </w:r>
    </w:p>
    <w:p w:rsidR="004C3225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F5F39">
        <w:lastRenderedPageBreak/>
        <w:t xml:space="preserve"> </w:t>
      </w:r>
      <w:r w:rsidRPr="005F5F39">
        <w:rPr>
          <w:sz w:val="24"/>
          <w:szCs w:val="24"/>
        </w:rPr>
        <w:t>Срок действия муниципальной гарантии от 03.12.2012 № 15 истек 01 августа 2013 года. Обязательств</w:t>
      </w:r>
      <w:proofErr w:type="gramStart"/>
      <w:r w:rsidRPr="005F5F39">
        <w:rPr>
          <w:sz w:val="24"/>
          <w:szCs w:val="24"/>
        </w:rPr>
        <w:t>а ООО</w:t>
      </w:r>
      <w:proofErr w:type="gramEnd"/>
      <w:r w:rsidRPr="005F5F39">
        <w:rPr>
          <w:sz w:val="24"/>
          <w:szCs w:val="24"/>
        </w:rPr>
        <w:t xml:space="preserve"> «</w:t>
      </w:r>
      <w:proofErr w:type="spellStart"/>
      <w:r w:rsidRPr="005F5F39">
        <w:rPr>
          <w:sz w:val="24"/>
          <w:szCs w:val="24"/>
        </w:rPr>
        <w:t>Луговское</w:t>
      </w:r>
      <w:proofErr w:type="spellEnd"/>
      <w:r w:rsidRPr="005F5F39">
        <w:rPr>
          <w:sz w:val="24"/>
          <w:szCs w:val="24"/>
        </w:rPr>
        <w:t xml:space="preserve">» по договору о предоставлении муниципальной гарантии </w:t>
      </w:r>
      <w:r w:rsidRPr="005F5F39">
        <w:rPr>
          <w:rFonts w:eastAsia="Calibri"/>
          <w:sz w:val="24"/>
          <w:szCs w:val="24"/>
        </w:rPr>
        <w:t xml:space="preserve">  от 03.12.2012 № 15 </w:t>
      </w:r>
      <w:r w:rsidRPr="005F5F39">
        <w:rPr>
          <w:sz w:val="24"/>
          <w:szCs w:val="24"/>
        </w:rPr>
        <w:t xml:space="preserve"> не исполнены в сумме 3000,0 тыс. рублей. Бенефициаром ОАО «Расчетный деловой центр Томской области» направлено муниципальному образованию «Первомайский район» в лице Администрации Первомайского района требование от 05.07.2013 №563 об уплате денежных средств по муниципальной гарантии с приложением документов, подтверждающих это требование. Согласно п.7.3 договора  о предоставлении муниципальной гарантии </w:t>
      </w:r>
      <w:r w:rsidRPr="005F5F39">
        <w:rPr>
          <w:rFonts w:eastAsia="Calibri"/>
          <w:sz w:val="24"/>
          <w:szCs w:val="24"/>
        </w:rPr>
        <w:t xml:space="preserve">от 03.12.2012    № 15 датой предъявления требований  Бенефициара к Гаранту считается дата его поступления в Администрацию Первомайского района (05.07.2013). Пунктом </w:t>
      </w:r>
      <w:r w:rsidRPr="005F5F39">
        <w:rPr>
          <w:sz w:val="24"/>
          <w:szCs w:val="24"/>
        </w:rPr>
        <w:t xml:space="preserve">7 договора  о предоставлении муниципальной гарантии </w:t>
      </w:r>
      <w:r w:rsidRPr="005F5F39">
        <w:rPr>
          <w:rFonts w:eastAsia="Calibri"/>
          <w:sz w:val="24"/>
          <w:szCs w:val="24"/>
        </w:rPr>
        <w:t xml:space="preserve">от 03.12.2012    № 15 предусмотрено, что  Гарант обязан в трехдневный срок с момента получения требования Бенефициара уведомить Принципала о предъявлении Гаранту данного требования. </w:t>
      </w:r>
      <w:r>
        <w:rPr>
          <w:rFonts w:eastAsia="Calibri"/>
          <w:sz w:val="24"/>
          <w:szCs w:val="24"/>
        </w:rPr>
        <w:t xml:space="preserve">Уведомление о </w:t>
      </w:r>
      <w:r w:rsidRPr="005F5F39">
        <w:rPr>
          <w:rFonts w:eastAsia="Calibri"/>
          <w:sz w:val="24"/>
          <w:szCs w:val="24"/>
        </w:rPr>
        <w:t xml:space="preserve"> предъявлении Гаранту требования</w:t>
      </w:r>
      <w:r>
        <w:rPr>
          <w:rFonts w:eastAsia="Calibri"/>
          <w:sz w:val="24"/>
          <w:szCs w:val="24"/>
        </w:rPr>
        <w:t xml:space="preserve"> ОАО </w:t>
      </w:r>
      <w:r w:rsidRPr="005F5F39">
        <w:rPr>
          <w:sz w:val="24"/>
          <w:szCs w:val="24"/>
        </w:rPr>
        <w:t>«Расчетный деловой центр Томской области»</w:t>
      </w:r>
      <w:r>
        <w:rPr>
          <w:sz w:val="24"/>
          <w:szCs w:val="24"/>
        </w:rPr>
        <w:t xml:space="preserve"> направлено ФЭУ по Первомайскому району на имя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Луговское</w:t>
      </w:r>
      <w:proofErr w:type="spellEnd"/>
      <w:r>
        <w:rPr>
          <w:sz w:val="24"/>
          <w:szCs w:val="24"/>
        </w:rPr>
        <w:t xml:space="preserve">» </w:t>
      </w:r>
      <w:r w:rsidRPr="00EE7C2A">
        <w:rPr>
          <w:sz w:val="24"/>
          <w:szCs w:val="24"/>
        </w:rPr>
        <w:t>10.07.2013 №162/1.</w:t>
      </w:r>
      <w:r>
        <w:rPr>
          <w:sz w:val="24"/>
          <w:szCs w:val="24"/>
        </w:rPr>
        <w:t xml:space="preserve"> На дату проведения контрольного мероприятия исполнение Гарантом обязательств по муниципальной гарантии </w:t>
      </w:r>
      <w:r w:rsidRPr="005F5F39">
        <w:rPr>
          <w:sz w:val="24"/>
          <w:szCs w:val="24"/>
        </w:rPr>
        <w:t>от 03.12.2012 № 15</w:t>
      </w:r>
      <w:r>
        <w:rPr>
          <w:sz w:val="24"/>
          <w:szCs w:val="24"/>
        </w:rPr>
        <w:t xml:space="preserve"> не производилось.</w:t>
      </w:r>
    </w:p>
    <w:p w:rsidR="00256E8A" w:rsidRDefault="00256E8A" w:rsidP="00256E8A">
      <w:pPr>
        <w:pStyle w:val="ad"/>
        <w:spacing w:before="0" w:beforeAutospacing="0" w:after="0" w:afterAutospacing="0" w:line="276" w:lineRule="auto"/>
        <w:jc w:val="center"/>
        <w:rPr>
          <w:b/>
        </w:rPr>
      </w:pPr>
    </w:p>
    <w:p w:rsidR="004C3225" w:rsidRPr="009F76DB" w:rsidRDefault="004C3225" w:rsidP="00256E8A">
      <w:pPr>
        <w:pStyle w:val="ad"/>
        <w:spacing w:before="0" w:beforeAutospacing="0" w:after="0" w:afterAutospacing="0" w:line="276" w:lineRule="auto"/>
        <w:jc w:val="center"/>
        <w:rPr>
          <w:b/>
        </w:rPr>
      </w:pPr>
      <w:r w:rsidRPr="009F76DB">
        <w:rPr>
          <w:b/>
        </w:rPr>
        <w:t>Выводы</w:t>
      </w:r>
      <w:r>
        <w:rPr>
          <w:b/>
        </w:rPr>
        <w:t xml:space="preserve"> по результатам проведенного контрольного мероприятия:</w:t>
      </w:r>
    </w:p>
    <w:p w:rsidR="004C3225" w:rsidRDefault="004C3225" w:rsidP="00256E8A">
      <w:pPr>
        <w:pStyle w:val="ad"/>
        <w:spacing w:before="0" w:beforeAutospacing="0" w:after="0" w:afterAutospacing="0" w:line="276" w:lineRule="auto"/>
      </w:pPr>
    </w:p>
    <w:p w:rsidR="004C3225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27A50">
        <w:rPr>
          <w:bCs/>
          <w:sz w:val="24"/>
          <w:szCs w:val="24"/>
        </w:rPr>
        <w:t xml:space="preserve">1. </w:t>
      </w:r>
      <w:r w:rsidRPr="00F27A50">
        <w:rPr>
          <w:color w:val="000000"/>
          <w:sz w:val="24"/>
          <w:szCs w:val="24"/>
        </w:rPr>
        <w:t xml:space="preserve">В период с 2011 по 2012 годы  Администрацией Первомайского района  приняты </w:t>
      </w:r>
      <w:r>
        <w:rPr>
          <w:color w:val="000000"/>
          <w:sz w:val="24"/>
          <w:szCs w:val="24"/>
        </w:rPr>
        <w:t>распоряжения</w:t>
      </w:r>
      <w:r w:rsidRPr="00F27A50">
        <w:rPr>
          <w:color w:val="000000"/>
          <w:sz w:val="24"/>
          <w:szCs w:val="24"/>
        </w:rPr>
        <w:t xml:space="preserve"> о предоставлении  </w:t>
      </w:r>
      <w:r>
        <w:rPr>
          <w:color w:val="000000"/>
          <w:sz w:val="24"/>
          <w:szCs w:val="24"/>
        </w:rPr>
        <w:t xml:space="preserve"> двух муниципальных </w:t>
      </w:r>
      <w:r w:rsidRPr="00F27A50">
        <w:rPr>
          <w:color w:val="000000"/>
          <w:sz w:val="24"/>
          <w:szCs w:val="24"/>
        </w:rPr>
        <w:t xml:space="preserve">гарантий на сумму </w:t>
      </w:r>
      <w:r>
        <w:rPr>
          <w:color w:val="000000"/>
          <w:sz w:val="24"/>
          <w:szCs w:val="24"/>
        </w:rPr>
        <w:t>5500,00</w:t>
      </w:r>
      <w:r w:rsidRPr="00F27A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</w:t>
      </w:r>
      <w:r w:rsidRPr="00F27A50">
        <w:rPr>
          <w:color w:val="000000"/>
          <w:sz w:val="24"/>
          <w:szCs w:val="24"/>
        </w:rPr>
        <w:t xml:space="preserve">. рублей. </w:t>
      </w:r>
      <w:r w:rsidRPr="008A4474">
        <w:rPr>
          <w:sz w:val="24"/>
          <w:szCs w:val="24"/>
        </w:rPr>
        <w:t>За 2011 год муниципальная гарантия предоставлялась СКПК «Колос»  на  привлечение заемных  сре</w:t>
      </w:r>
      <w:proofErr w:type="gramStart"/>
      <w:r w:rsidRPr="008A4474">
        <w:rPr>
          <w:sz w:val="24"/>
          <w:szCs w:val="24"/>
        </w:rPr>
        <w:t>дств в с</w:t>
      </w:r>
      <w:proofErr w:type="gramEnd"/>
      <w:r w:rsidRPr="008A4474">
        <w:rPr>
          <w:sz w:val="24"/>
          <w:szCs w:val="24"/>
        </w:rPr>
        <w:t xml:space="preserve">умме 2500 тыс. рублей в целях кредитования субъектов малого предпринимательства, </w:t>
      </w:r>
      <w:r>
        <w:rPr>
          <w:sz w:val="24"/>
          <w:szCs w:val="24"/>
        </w:rPr>
        <w:t xml:space="preserve"> </w:t>
      </w:r>
      <w:r w:rsidRPr="008A4474">
        <w:rPr>
          <w:sz w:val="24"/>
          <w:szCs w:val="24"/>
        </w:rPr>
        <w:t xml:space="preserve">за 2012 год - ООО « </w:t>
      </w:r>
      <w:proofErr w:type="spellStart"/>
      <w:r w:rsidRPr="008A4474">
        <w:rPr>
          <w:sz w:val="24"/>
          <w:szCs w:val="24"/>
        </w:rPr>
        <w:t>Луговское</w:t>
      </w:r>
      <w:proofErr w:type="spellEnd"/>
      <w:r w:rsidRPr="008A4474">
        <w:rPr>
          <w:sz w:val="24"/>
          <w:szCs w:val="24"/>
        </w:rPr>
        <w:t>»  на   приобретение нефти для бесперебойной подачи тепла в сумме 3000,0 тыс. рублей.</w:t>
      </w:r>
    </w:p>
    <w:p w:rsidR="004C3225" w:rsidRPr="00E63923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t xml:space="preserve">     </w:t>
      </w:r>
      <w:r>
        <w:rPr>
          <w:sz w:val="24"/>
          <w:szCs w:val="24"/>
        </w:rPr>
        <w:t>М</w:t>
      </w:r>
      <w:r w:rsidRPr="00E63923">
        <w:rPr>
          <w:sz w:val="24"/>
          <w:szCs w:val="24"/>
        </w:rPr>
        <w:t xml:space="preserve">униципальный долг района по состоянию на 01.01.2013 года составлял  8300,0 тыс. рублей или 20,0% к общему годовому объему доходов бюджета муниципального района без учета объема безвозмездных поступлений и поступлений налоговых доходов по </w:t>
      </w:r>
      <w:r w:rsidRPr="00104F44">
        <w:rPr>
          <w:sz w:val="24"/>
          <w:szCs w:val="24"/>
        </w:rPr>
        <w:t>дополнительным нормативам отчислений</w:t>
      </w:r>
      <w:r w:rsidRPr="00E63923">
        <w:rPr>
          <w:sz w:val="24"/>
          <w:szCs w:val="24"/>
        </w:rPr>
        <w:t>, что соответствует требованиям статьи 107 БК РФ.</w:t>
      </w:r>
    </w:p>
    <w:p w:rsidR="004C3225" w:rsidRPr="00E63923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t>К уровню 1 января 2011 года муниципальный долг  возрос на 8138,5 тыс. рублей или в 51,4 раза.</w:t>
      </w:r>
    </w:p>
    <w:p w:rsidR="004C3225" w:rsidRPr="00E63923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A4934">
        <w:rPr>
          <w:sz w:val="24"/>
          <w:szCs w:val="24"/>
        </w:rPr>
        <w:t xml:space="preserve">Программа муниципальных гарантий за 2011 год исполнена в сумме 2500,0 тыс. рублей или на  100,0 % к утвержденным назначениям, </w:t>
      </w:r>
      <w:r w:rsidRPr="00104F44">
        <w:rPr>
          <w:sz w:val="24"/>
          <w:szCs w:val="24"/>
        </w:rPr>
        <w:t>за 2012 год</w:t>
      </w:r>
      <w:r>
        <w:rPr>
          <w:sz w:val="24"/>
          <w:szCs w:val="24"/>
        </w:rPr>
        <w:t xml:space="preserve"> </w:t>
      </w:r>
      <w:r w:rsidRPr="00104F44">
        <w:rPr>
          <w:sz w:val="24"/>
          <w:szCs w:val="24"/>
        </w:rPr>
        <w:t xml:space="preserve">- в сумме 3000,0 тыс. рублей </w:t>
      </w:r>
      <w:r w:rsidRPr="002C1D6D">
        <w:rPr>
          <w:sz w:val="24"/>
          <w:szCs w:val="24"/>
        </w:rPr>
        <w:t>(1</w:t>
      </w:r>
      <w:r w:rsidRPr="00104F44">
        <w:rPr>
          <w:sz w:val="24"/>
          <w:szCs w:val="24"/>
        </w:rPr>
        <w:t>00,0 % к утвержденным годовым назначениям).</w:t>
      </w:r>
    </w:p>
    <w:p w:rsidR="004C3225" w:rsidRPr="00E63923" w:rsidRDefault="004C3225" w:rsidP="00256E8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E63923">
        <w:rPr>
          <w:sz w:val="24"/>
          <w:szCs w:val="24"/>
        </w:rPr>
        <w:t xml:space="preserve">Полномочия по обеспечению  предоставления муниципальных гарантий, связанные с проверкой предоставленных принципалами документов на соответствие требованиям действующего законодательства, подготовкой проектов  муниципальной гарантии и договоров, осуществлялись </w:t>
      </w:r>
      <w:r>
        <w:rPr>
          <w:sz w:val="24"/>
          <w:szCs w:val="24"/>
        </w:rPr>
        <w:t>ФЭУ по Первомайскому району</w:t>
      </w:r>
      <w:r w:rsidRPr="00E63923">
        <w:rPr>
          <w:sz w:val="24"/>
          <w:szCs w:val="24"/>
        </w:rPr>
        <w:t xml:space="preserve">. Случаев отказа </w:t>
      </w:r>
      <w:r w:rsidRPr="004B1504">
        <w:rPr>
          <w:sz w:val="24"/>
          <w:szCs w:val="24"/>
        </w:rPr>
        <w:t>принципалам</w:t>
      </w:r>
      <w:r w:rsidRPr="00E63923">
        <w:rPr>
          <w:sz w:val="24"/>
          <w:szCs w:val="24"/>
        </w:rPr>
        <w:t xml:space="preserve"> по причине несоответствия документов требованиям нормативных правовых актов  в ходе контрольного мероприятия не установлено.</w:t>
      </w:r>
    </w:p>
    <w:p w:rsidR="004C3225" w:rsidRPr="00B31627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E52A80">
        <w:rPr>
          <w:color w:val="000000"/>
          <w:sz w:val="24"/>
          <w:szCs w:val="24"/>
        </w:rPr>
        <w:t xml:space="preserve">2. </w:t>
      </w:r>
      <w:r w:rsidRPr="00E52A80">
        <w:rPr>
          <w:sz w:val="24"/>
          <w:szCs w:val="24"/>
        </w:rPr>
        <w:t xml:space="preserve">Анализ нормативной правовой базы показал недостаточную степень  организации  механизма, регламентирующего порядок предоставления </w:t>
      </w:r>
      <w:r>
        <w:rPr>
          <w:sz w:val="24"/>
          <w:szCs w:val="24"/>
        </w:rPr>
        <w:t xml:space="preserve">муниципальных </w:t>
      </w:r>
      <w:r w:rsidRPr="00E52A80">
        <w:rPr>
          <w:sz w:val="24"/>
          <w:szCs w:val="24"/>
        </w:rPr>
        <w:t xml:space="preserve"> гарантий</w:t>
      </w:r>
      <w:r>
        <w:rPr>
          <w:sz w:val="24"/>
          <w:szCs w:val="24"/>
        </w:rPr>
        <w:t>.</w:t>
      </w:r>
      <w:r w:rsidRPr="00E52A80">
        <w:rPr>
          <w:sz w:val="24"/>
          <w:szCs w:val="24"/>
        </w:rPr>
        <w:t xml:space="preserve"> </w:t>
      </w:r>
      <w:r w:rsidRPr="00E55F21">
        <w:rPr>
          <w:color w:val="000000" w:themeColor="text1"/>
          <w:sz w:val="24"/>
          <w:szCs w:val="24"/>
        </w:rPr>
        <w:t>Муниципальными  п</w:t>
      </w:r>
      <w:r w:rsidRPr="00E52A80">
        <w:rPr>
          <w:color w:val="000000" w:themeColor="text1"/>
          <w:sz w:val="24"/>
          <w:szCs w:val="24"/>
        </w:rPr>
        <w:t xml:space="preserve">равовыми актами  не установлена процедура по приему и регистрации пакета документов </w:t>
      </w:r>
      <w:r w:rsidRPr="004B1504">
        <w:rPr>
          <w:sz w:val="24"/>
          <w:szCs w:val="24"/>
        </w:rPr>
        <w:t>принципала</w:t>
      </w:r>
      <w:r>
        <w:rPr>
          <w:color w:val="000000" w:themeColor="text1"/>
          <w:sz w:val="24"/>
          <w:szCs w:val="24"/>
        </w:rPr>
        <w:t xml:space="preserve"> (поручителя)</w:t>
      </w:r>
      <w:r w:rsidRPr="00E52A80">
        <w:rPr>
          <w:color w:val="000000" w:themeColor="text1"/>
          <w:sz w:val="24"/>
          <w:szCs w:val="24"/>
        </w:rPr>
        <w:t xml:space="preserve"> на получение муниципальной гарантии, также не установлен порядок поступления и рассмотрения указанных документов, не определены сроки и последовательность действий при предоставлении муниципальной гарантии</w:t>
      </w:r>
      <w:r w:rsidRPr="00FD218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31627">
        <w:rPr>
          <w:sz w:val="24"/>
          <w:szCs w:val="24"/>
        </w:rPr>
        <w:t>Процедура отбора  проектов и принципалов, претендующих на получение муниципальной гарантии</w:t>
      </w:r>
      <w:r w:rsidRPr="00411E24">
        <w:rPr>
          <w:color w:val="FF0000"/>
          <w:sz w:val="24"/>
          <w:szCs w:val="24"/>
        </w:rPr>
        <w:t xml:space="preserve">, </w:t>
      </w:r>
      <w:r w:rsidRPr="00E55F21">
        <w:rPr>
          <w:sz w:val="24"/>
          <w:szCs w:val="24"/>
        </w:rPr>
        <w:lastRenderedPageBreak/>
        <w:t>муниципальными правовыми актами муниципального образования «Первомайский район» не урегулирована</w:t>
      </w:r>
      <w:r w:rsidRPr="00B31627">
        <w:rPr>
          <w:sz w:val="24"/>
          <w:szCs w:val="24"/>
        </w:rPr>
        <w:t>.</w:t>
      </w:r>
    </w:p>
    <w:p w:rsidR="004C3225" w:rsidRPr="00B31627" w:rsidRDefault="004C3225" w:rsidP="00256E8A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AB7880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 xml:space="preserve"> ФЭУ по Первомайскому району, предусмотренные п</w:t>
      </w:r>
      <w:r w:rsidRPr="00B31627">
        <w:rPr>
          <w:sz w:val="24"/>
          <w:szCs w:val="24"/>
        </w:rPr>
        <w:t xml:space="preserve">унктом 10 </w:t>
      </w:r>
      <w:r w:rsidRPr="00D565F2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я</w:t>
      </w:r>
      <w:r w:rsidRPr="00D565F2">
        <w:rPr>
          <w:sz w:val="24"/>
          <w:szCs w:val="24"/>
        </w:rPr>
        <w:t xml:space="preserve"> о предоставлении муниципальных гарантий Первомайского района, утвержденно</w:t>
      </w:r>
      <w:r>
        <w:rPr>
          <w:sz w:val="24"/>
          <w:szCs w:val="24"/>
        </w:rPr>
        <w:t>го</w:t>
      </w:r>
      <w:r w:rsidRPr="00D565F2">
        <w:rPr>
          <w:sz w:val="24"/>
          <w:szCs w:val="24"/>
        </w:rPr>
        <w:t xml:space="preserve"> постановлением Главы Первомайского района от 28.07.</w:t>
      </w:r>
      <w:r w:rsidRPr="00411E24">
        <w:rPr>
          <w:sz w:val="24"/>
          <w:szCs w:val="24"/>
        </w:rPr>
        <w:t>2008 № 147</w:t>
      </w:r>
      <w:r>
        <w:rPr>
          <w:sz w:val="24"/>
          <w:szCs w:val="24"/>
        </w:rPr>
        <w:t>,</w:t>
      </w:r>
      <w:r w:rsidRPr="00B31627">
        <w:rPr>
          <w:sz w:val="24"/>
          <w:szCs w:val="24"/>
        </w:rPr>
        <w:t xml:space="preserve"> не соответствует полномочиям, предусмотренным Положением о Финансово-экономическом управлении Администрации Первомайского района, утвержденным решением Думы Первомайского района от 17.03.2011 № 43.</w:t>
      </w:r>
    </w:p>
    <w:p w:rsidR="004C3225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28725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E1C57">
        <w:rPr>
          <w:sz w:val="24"/>
          <w:szCs w:val="24"/>
        </w:rPr>
        <w:t xml:space="preserve">Контрольным мероприятием выявлены нарушения бюджетного законодательства и отдельных нормативных правовых актов при осуществлении </w:t>
      </w:r>
      <w:r>
        <w:rPr>
          <w:sz w:val="24"/>
          <w:szCs w:val="24"/>
        </w:rPr>
        <w:t>ФЭУ по Первомайскому району</w:t>
      </w:r>
      <w:r w:rsidRPr="00DE1C57">
        <w:rPr>
          <w:sz w:val="24"/>
          <w:szCs w:val="24"/>
        </w:rPr>
        <w:t xml:space="preserve"> полномочий по обеспечению предоставления </w:t>
      </w:r>
      <w:r>
        <w:rPr>
          <w:sz w:val="24"/>
          <w:szCs w:val="24"/>
        </w:rPr>
        <w:t xml:space="preserve"> муниципальных </w:t>
      </w:r>
      <w:r w:rsidRPr="00DE1C57">
        <w:rPr>
          <w:sz w:val="24"/>
          <w:szCs w:val="24"/>
        </w:rPr>
        <w:t>гарантий</w:t>
      </w:r>
      <w:r>
        <w:rPr>
          <w:sz w:val="24"/>
          <w:szCs w:val="24"/>
        </w:rPr>
        <w:t>.</w:t>
      </w:r>
    </w:p>
    <w:p w:rsidR="004C3225" w:rsidRPr="00467661" w:rsidRDefault="004C3225" w:rsidP="00256E8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61">
        <w:rPr>
          <w:rFonts w:ascii="Times New Roman" w:hAnsi="Times New Roman" w:cs="Times New Roman"/>
          <w:sz w:val="24"/>
          <w:szCs w:val="24"/>
        </w:rPr>
        <w:t xml:space="preserve">5. Контрольным мероприятием установлены факты принятия ФЭУ по Первомайскому району документов от принципалов и поручителей, которые не соответствовали требованиям </w:t>
      </w:r>
      <w:r w:rsidRPr="00D565F2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65F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муниципальных гарантий Первомайского района,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65F2">
        <w:rPr>
          <w:rFonts w:ascii="Times New Roman" w:hAnsi="Times New Roman" w:cs="Times New Roman"/>
          <w:sz w:val="24"/>
          <w:szCs w:val="24"/>
        </w:rPr>
        <w:t xml:space="preserve"> постановлением Главы Первомайского района от 28.07.2008 № 147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225" w:rsidRDefault="004C3225" w:rsidP="00256E8A">
      <w:pPr>
        <w:spacing w:line="276" w:lineRule="auto"/>
        <w:ind w:firstLine="708"/>
        <w:rPr>
          <w:color w:val="000000"/>
          <w:sz w:val="24"/>
          <w:szCs w:val="24"/>
        </w:rPr>
      </w:pPr>
      <w:r w:rsidRPr="001431B7">
        <w:rPr>
          <w:sz w:val="24"/>
          <w:szCs w:val="24"/>
        </w:rPr>
        <w:t xml:space="preserve">6. Анализ финансового состояния принципалов, поручителей проводился с отклонениями от утвержденного Приказом </w:t>
      </w:r>
      <w:r>
        <w:rPr>
          <w:sz w:val="24"/>
          <w:szCs w:val="24"/>
        </w:rPr>
        <w:t xml:space="preserve">Финансово-экономического управления Администрации Первомайского района </w:t>
      </w:r>
      <w:r w:rsidRPr="001431B7">
        <w:rPr>
          <w:sz w:val="24"/>
          <w:szCs w:val="24"/>
        </w:rPr>
        <w:t xml:space="preserve">от 03.02.2001 № 5 Порядка проведения анализа финансового состояния юридического лица в целях предоставления муниципальной гарантии Первомайского района. </w:t>
      </w:r>
    </w:p>
    <w:p w:rsidR="004C3225" w:rsidRPr="00AB7880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8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7880">
        <w:rPr>
          <w:rFonts w:ascii="Times New Roman" w:hAnsi="Times New Roman" w:cs="Times New Roman"/>
          <w:sz w:val="24"/>
          <w:szCs w:val="24"/>
        </w:rPr>
        <w:t>Положения части 1 статьи 115.2 БК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80">
        <w:rPr>
          <w:rFonts w:ascii="Times New Roman" w:hAnsi="Times New Roman" w:cs="Times New Roman"/>
          <w:sz w:val="24"/>
          <w:szCs w:val="24"/>
        </w:rPr>
        <w:t xml:space="preserve"> при предоставлении гарантий в 2011 – 2012 годах  не соблюдались, т.к. </w:t>
      </w:r>
      <w:r w:rsidRPr="00E55F21">
        <w:rPr>
          <w:rFonts w:ascii="Times New Roman" w:hAnsi="Times New Roman" w:cs="Times New Roman"/>
          <w:sz w:val="24"/>
          <w:szCs w:val="24"/>
        </w:rPr>
        <w:t>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80">
        <w:rPr>
          <w:rFonts w:ascii="Times New Roman" w:hAnsi="Times New Roman" w:cs="Times New Roman"/>
          <w:sz w:val="24"/>
          <w:szCs w:val="24"/>
        </w:rPr>
        <w:t xml:space="preserve"> правовом акте не предусмотрено представление справок структурных подразделений Пенсионного фонда РФ, Фонда социального страхования РФ, Федерального фонда обязательного медицинского страхования, подтверждающих отсутствие просроченной задолженности по обязательным платежам в бюджетную систему РФ.</w:t>
      </w:r>
      <w:proofErr w:type="gramEnd"/>
    </w:p>
    <w:p w:rsidR="004C3225" w:rsidRDefault="004C3225" w:rsidP="00256E8A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880">
        <w:rPr>
          <w:rFonts w:ascii="Times New Roman" w:hAnsi="Times New Roman" w:cs="Times New Roman"/>
          <w:sz w:val="24"/>
          <w:szCs w:val="24"/>
        </w:rPr>
        <w:t xml:space="preserve"> Кроме этого ФЭУ по Первомайскому району  принимались справки налогового органа, также не подтверждающие отсутствие у принципалов просроченной задолженности по обязательным платежам в бюджетную систему РФ. </w:t>
      </w:r>
    </w:p>
    <w:p w:rsidR="004C3225" w:rsidRPr="0090121B" w:rsidRDefault="004C3225" w:rsidP="00256E8A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Pr="0090121B">
        <w:rPr>
          <w:sz w:val="24"/>
          <w:szCs w:val="24"/>
        </w:rPr>
        <w:t xml:space="preserve">. ФЭУ по Первомайскому району не обеспечен </w:t>
      </w:r>
      <w:proofErr w:type="gramStart"/>
      <w:r w:rsidRPr="0090121B">
        <w:rPr>
          <w:sz w:val="24"/>
          <w:szCs w:val="24"/>
        </w:rPr>
        <w:t>контроль за</w:t>
      </w:r>
      <w:proofErr w:type="gramEnd"/>
      <w:r w:rsidRPr="0090121B">
        <w:rPr>
          <w:sz w:val="24"/>
          <w:szCs w:val="24"/>
        </w:rPr>
        <w:t xml:space="preserve"> целевым использованием принципалами кредитных ресурсов, обеспеченных муниципальной гарантией – в проверяемом периоде проверки не проводились. </w:t>
      </w:r>
    </w:p>
    <w:p w:rsidR="004C3225" w:rsidRPr="0090121B" w:rsidRDefault="004C3225" w:rsidP="00256E8A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Pr="0090121B">
        <w:rPr>
          <w:sz w:val="24"/>
          <w:szCs w:val="24"/>
        </w:rPr>
        <w:t xml:space="preserve">. Условия договоров  о предоставлении муниципальной гарантии </w:t>
      </w:r>
      <w:r w:rsidRPr="0090121B">
        <w:rPr>
          <w:rFonts w:eastAsia="Calibri"/>
          <w:sz w:val="24"/>
          <w:szCs w:val="24"/>
        </w:rPr>
        <w:t>от 11.04.2011 № 11 СКПК «Колос»,  от 03.12.2012     № 15 ООО «</w:t>
      </w:r>
      <w:proofErr w:type="spellStart"/>
      <w:r w:rsidRPr="0090121B">
        <w:rPr>
          <w:rFonts w:eastAsia="Calibri"/>
          <w:sz w:val="24"/>
          <w:szCs w:val="24"/>
        </w:rPr>
        <w:t>Луговское</w:t>
      </w:r>
      <w:proofErr w:type="spellEnd"/>
      <w:r w:rsidRPr="0090121B">
        <w:rPr>
          <w:rFonts w:eastAsia="Calibri"/>
          <w:sz w:val="24"/>
          <w:szCs w:val="24"/>
        </w:rPr>
        <w:t xml:space="preserve">» </w:t>
      </w:r>
      <w:r w:rsidRPr="0090121B">
        <w:rPr>
          <w:sz w:val="24"/>
          <w:szCs w:val="24"/>
        </w:rPr>
        <w:t xml:space="preserve">  не содержат требования  п. 9  Положения о предоставлении муниципальных гарантий Первомайского района, утвержденного постановлением Главы Первомайского района от 28.07.2008 № 147.  </w:t>
      </w:r>
    </w:p>
    <w:p w:rsidR="004C3225" w:rsidRPr="0090121B" w:rsidRDefault="004C3225" w:rsidP="00256E8A">
      <w:pPr>
        <w:spacing w:line="276" w:lineRule="auto"/>
        <w:ind w:firstLine="708"/>
        <w:rPr>
          <w:sz w:val="24"/>
          <w:szCs w:val="24"/>
        </w:rPr>
      </w:pPr>
      <w:r w:rsidRPr="0090121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0121B">
        <w:rPr>
          <w:sz w:val="24"/>
          <w:szCs w:val="24"/>
        </w:rPr>
        <w:t>. Принципалами не исполнены  требования п.3 распоряжений Администрации Первомайского района от 18.03.2011 № 67-р «О предоставлении муниципальной  гарантии СКПК «Колос», от 27.11.2012 № 388-р «О предоставлении муниципальной Гарант</w:t>
      </w:r>
      <w:proofErr w:type="gramStart"/>
      <w:r w:rsidRPr="0090121B">
        <w:rPr>
          <w:sz w:val="24"/>
          <w:szCs w:val="24"/>
        </w:rPr>
        <w:t>ии ООО</w:t>
      </w:r>
      <w:proofErr w:type="gramEnd"/>
      <w:r w:rsidRPr="0090121B">
        <w:rPr>
          <w:sz w:val="24"/>
          <w:szCs w:val="24"/>
        </w:rPr>
        <w:t xml:space="preserve"> «</w:t>
      </w:r>
      <w:proofErr w:type="spellStart"/>
      <w:r w:rsidRPr="0090121B">
        <w:rPr>
          <w:sz w:val="24"/>
          <w:szCs w:val="24"/>
        </w:rPr>
        <w:t>Луговское</w:t>
      </w:r>
      <w:proofErr w:type="spellEnd"/>
      <w:r w:rsidRPr="0090121B">
        <w:rPr>
          <w:sz w:val="24"/>
          <w:szCs w:val="24"/>
        </w:rPr>
        <w:t>»  в части предоставления в ФЭУ по Первомайскому району экономического обоснования эффективности использования кредитных ресурсов.</w:t>
      </w:r>
      <w:r w:rsidRPr="0090121B">
        <w:rPr>
          <w:sz w:val="24"/>
          <w:szCs w:val="24"/>
        </w:rPr>
        <w:tab/>
      </w:r>
    </w:p>
    <w:p w:rsidR="004C3225" w:rsidRPr="00256E8A" w:rsidRDefault="004C3225" w:rsidP="00256E8A">
      <w:pPr>
        <w:spacing w:line="276" w:lineRule="auto"/>
        <w:ind w:firstLine="708"/>
        <w:rPr>
          <w:sz w:val="24"/>
          <w:szCs w:val="24"/>
        </w:rPr>
      </w:pPr>
      <w:r w:rsidRPr="00256E8A">
        <w:rPr>
          <w:sz w:val="24"/>
          <w:szCs w:val="24"/>
        </w:rPr>
        <w:t>11. Пунктом 5.1 договоров поручительства</w:t>
      </w:r>
      <w:r w:rsidRPr="00256E8A">
        <w:rPr>
          <w:rFonts w:eastAsia="Calibri"/>
          <w:sz w:val="24"/>
          <w:szCs w:val="24"/>
        </w:rPr>
        <w:t xml:space="preserve"> от 11.04.2011 № 13,</w:t>
      </w:r>
      <w:r w:rsidRPr="00256E8A">
        <w:rPr>
          <w:sz w:val="24"/>
          <w:szCs w:val="24"/>
        </w:rPr>
        <w:t xml:space="preserve"> от 03.12.2012 №16  срок действия  указанных договоров установлен с нарушениями  требований </w:t>
      </w:r>
      <w:hyperlink r:id="rId15" w:history="1">
        <w:r w:rsidRPr="00256E8A">
          <w:rPr>
            <w:sz w:val="24"/>
            <w:szCs w:val="24"/>
          </w:rPr>
          <w:t>ст. 190</w:t>
        </w:r>
      </w:hyperlink>
      <w:r w:rsidRPr="00256E8A">
        <w:rPr>
          <w:sz w:val="24"/>
          <w:szCs w:val="24"/>
        </w:rPr>
        <w:t xml:space="preserve"> Гражданского кодекса Российской Федерации.</w:t>
      </w:r>
    </w:p>
    <w:p w:rsidR="004C3225" w:rsidRPr="00256E8A" w:rsidRDefault="004C3225" w:rsidP="00256E8A">
      <w:pPr>
        <w:pStyle w:val="ad"/>
        <w:spacing w:before="0" w:beforeAutospacing="0" w:after="0" w:afterAutospacing="0" w:line="276" w:lineRule="auto"/>
        <w:ind w:firstLine="708"/>
        <w:jc w:val="both"/>
      </w:pPr>
      <w:r w:rsidRPr="00256E8A">
        <w:t xml:space="preserve">12. Вследствие принятия решений о предоставлении муниципальных гарантий принципалам, имеющим неудовлетворительное финансовое состояние, а также  имеющим обеспечение с низкой степенью ликвидности, созданы существенные риски для бюджета </w:t>
      </w:r>
      <w:r w:rsidRPr="00256E8A">
        <w:lastRenderedPageBreak/>
        <w:t>муниципального района по возможному исполнению гарантий, а в дальнейшем и по не возмещению бюджетных средств, уплаченных во исполнение обязательств по гарантии.</w:t>
      </w:r>
    </w:p>
    <w:p w:rsidR="004C3225" w:rsidRPr="00256E8A" w:rsidRDefault="004C3225" w:rsidP="00256E8A">
      <w:pPr>
        <w:spacing w:line="276" w:lineRule="auto"/>
        <w:ind w:firstLine="708"/>
        <w:rPr>
          <w:sz w:val="24"/>
          <w:szCs w:val="24"/>
        </w:rPr>
      </w:pPr>
      <w:r w:rsidRPr="00256E8A">
        <w:rPr>
          <w:color w:val="000000"/>
          <w:sz w:val="24"/>
          <w:szCs w:val="24"/>
        </w:rPr>
        <w:t>М</w:t>
      </w:r>
      <w:r w:rsidRPr="00256E8A">
        <w:rPr>
          <w:sz w:val="24"/>
          <w:szCs w:val="24"/>
        </w:rPr>
        <w:t>униципальная гарантия ООО «</w:t>
      </w:r>
      <w:proofErr w:type="spellStart"/>
      <w:r w:rsidRPr="00256E8A">
        <w:rPr>
          <w:sz w:val="24"/>
          <w:szCs w:val="24"/>
        </w:rPr>
        <w:t>Луговское</w:t>
      </w:r>
      <w:proofErr w:type="spellEnd"/>
      <w:r w:rsidRPr="00256E8A">
        <w:rPr>
          <w:sz w:val="24"/>
          <w:szCs w:val="24"/>
        </w:rPr>
        <w:t>» предоставлена при наличии неудовлетворительного финансового состояния принципала. В ходе анализа финансового состояния по данным бухгалтерского баланса за 2011 год и 1 полугодие 2012 года установлено, что  базовые финансовые показател</w:t>
      </w:r>
      <w:proofErr w:type="gramStart"/>
      <w:r w:rsidRPr="00256E8A">
        <w:rPr>
          <w:sz w:val="24"/>
          <w:szCs w:val="24"/>
        </w:rPr>
        <w:t>и  ООО</w:t>
      </w:r>
      <w:proofErr w:type="gramEnd"/>
      <w:r w:rsidRPr="00256E8A">
        <w:rPr>
          <w:sz w:val="24"/>
          <w:szCs w:val="24"/>
        </w:rPr>
        <w:t xml:space="preserve"> «</w:t>
      </w:r>
      <w:proofErr w:type="spellStart"/>
      <w:r w:rsidRPr="00256E8A">
        <w:rPr>
          <w:sz w:val="24"/>
          <w:szCs w:val="24"/>
        </w:rPr>
        <w:t>Луговское</w:t>
      </w:r>
      <w:proofErr w:type="spellEnd"/>
      <w:r w:rsidRPr="00256E8A">
        <w:rPr>
          <w:sz w:val="24"/>
          <w:szCs w:val="24"/>
        </w:rPr>
        <w:t>» имеют неудовлетворительное значение и относятся к 3 категории риска, что не отмечено в Справке ФЭУ по Первомайскому району от 22.10.2012 «О финансовом состоянии ООО «</w:t>
      </w:r>
      <w:proofErr w:type="spellStart"/>
      <w:r w:rsidRPr="00256E8A">
        <w:rPr>
          <w:sz w:val="24"/>
          <w:szCs w:val="24"/>
        </w:rPr>
        <w:t>Луговское</w:t>
      </w:r>
      <w:proofErr w:type="spellEnd"/>
      <w:r w:rsidRPr="00256E8A">
        <w:rPr>
          <w:sz w:val="24"/>
          <w:szCs w:val="24"/>
        </w:rPr>
        <w:t>». По состоянию на 01.08.2013г. обязательств</w:t>
      </w:r>
      <w:proofErr w:type="gramStart"/>
      <w:r w:rsidRPr="00256E8A">
        <w:rPr>
          <w:sz w:val="24"/>
          <w:szCs w:val="24"/>
        </w:rPr>
        <w:t>а ООО</w:t>
      </w:r>
      <w:proofErr w:type="gramEnd"/>
      <w:r w:rsidRPr="00256E8A">
        <w:rPr>
          <w:sz w:val="24"/>
          <w:szCs w:val="24"/>
        </w:rPr>
        <w:t xml:space="preserve"> « </w:t>
      </w:r>
      <w:proofErr w:type="spellStart"/>
      <w:r w:rsidRPr="00256E8A">
        <w:rPr>
          <w:sz w:val="24"/>
          <w:szCs w:val="24"/>
        </w:rPr>
        <w:t>Луговское</w:t>
      </w:r>
      <w:proofErr w:type="spellEnd"/>
      <w:r w:rsidRPr="00256E8A">
        <w:rPr>
          <w:sz w:val="24"/>
          <w:szCs w:val="24"/>
        </w:rPr>
        <w:t xml:space="preserve">» по договору о предоставлении муниципальной гарантии </w:t>
      </w:r>
      <w:r w:rsidRPr="00256E8A">
        <w:rPr>
          <w:rFonts w:eastAsia="Calibri"/>
          <w:sz w:val="24"/>
          <w:szCs w:val="24"/>
        </w:rPr>
        <w:t xml:space="preserve">  от 03.12.2012 № 15 </w:t>
      </w:r>
      <w:r w:rsidRPr="00256E8A">
        <w:rPr>
          <w:sz w:val="24"/>
          <w:szCs w:val="24"/>
        </w:rPr>
        <w:t xml:space="preserve"> не исполнены в сумме 3000,0 тыс. рублей.</w:t>
      </w:r>
    </w:p>
    <w:p w:rsidR="004C3225" w:rsidRPr="00256E8A" w:rsidRDefault="004C3225" w:rsidP="00256E8A">
      <w:pPr>
        <w:pStyle w:val="ad"/>
        <w:spacing w:before="0" w:beforeAutospacing="0" w:after="0" w:afterAutospacing="0" w:line="276" w:lineRule="auto"/>
        <w:ind w:firstLine="708"/>
        <w:jc w:val="both"/>
        <w:rPr>
          <w:rFonts w:eastAsia="Calibri"/>
        </w:rPr>
      </w:pPr>
      <w:r w:rsidRPr="00256E8A">
        <w:t>В обеспечение исполнения муниципальной гарантии принято поручительств</w:t>
      </w:r>
      <w:proofErr w:type="gramStart"/>
      <w:r w:rsidRPr="00256E8A">
        <w:t xml:space="preserve">о </w:t>
      </w:r>
      <w:r w:rsidRPr="00256E8A">
        <w:rPr>
          <w:rFonts w:eastAsia="Calibri"/>
        </w:rPr>
        <w:t>ООО</w:t>
      </w:r>
      <w:proofErr w:type="gramEnd"/>
      <w:r w:rsidRPr="00256E8A">
        <w:rPr>
          <w:rFonts w:eastAsia="Calibri"/>
        </w:rPr>
        <w:t xml:space="preserve"> «</w:t>
      </w:r>
      <w:proofErr w:type="spellStart"/>
      <w:r w:rsidRPr="00256E8A">
        <w:rPr>
          <w:rFonts w:eastAsia="Calibri"/>
        </w:rPr>
        <w:t>Чичкаюльский</w:t>
      </w:r>
      <w:proofErr w:type="spellEnd"/>
      <w:r w:rsidRPr="00256E8A">
        <w:rPr>
          <w:rFonts w:eastAsia="Calibri"/>
        </w:rPr>
        <w:t xml:space="preserve"> ЛПХ», показатели анализа финансового состояния которого указывают на финансовую неустойчивость предприятия. </w:t>
      </w:r>
    </w:p>
    <w:p w:rsidR="004C3225" w:rsidRPr="00256E8A" w:rsidRDefault="004C3225" w:rsidP="00256E8A">
      <w:pPr>
        <w:pStyle w:val="ad"/>
        <w:spacing w:line="276" w:lineRule="auto"/>
        <w:ind w:left="644"/>
        <w:jc w:val="center"/>
        <w:rPr>
          <w:b/>
          <w:bCs/>
        </w:rPr>
      </w:pPr>
      <w:r w:rsidRPr="00256E8A">
        <w:rPr>
          <w:b/>
        </w:rPr>
        <w:t xml:space="preserve">Предложения </w:t>
      </w:r>
      <w:r w:rsidRPr="00256E8A">
        <w:rPr>
          <w:b/>
          <w:bCs/>
        </w:rPr>
        <w:t>по результатам проведенного контрольного мероприятия:</w:t>
      </w:r>
    </w:p>
    <w:p w:rsidR="004C3225" w:rsidRPr="00256E8A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1. В целях упорядочения механизма предоставления  муниципальных гарантий, создания условий для снижения рисков невыполнения гарантируемых обязательств, внести в Положение о предоставлении муниципальных гарантий Первомайского района, утвержденное постановлением Главы Первомайского района от 28.07.2008 № 147,  дополнения, предусматривающие:</w:t>
      </w:r>
    </w:p>
    <w:p w:rsidR="004C3225" w:rsidRPr="00256E8A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-</w:t>
      </w:r>
      <w:r w:rsidRPr="00256E8A">
        <w:rPr>
          <w:color w:val="000000"/>
          <w:sz w:val="24"/>
          <w:szCs w:val="24"/>
        </w:rPr>
        <w:t xml:space="preserve"> п</w:t>
      </w:r>
      <w:r w:rsidRPr="00256E8A">
        <w:rPr>
          <w:sz w:val="24"/>
          <w:szCs w:val="24"/>
        </w:rPr>
        <w:t>роцедуру отбора  проектов и принципалов, претендующих на получение муниципальной гарантии;</w:t>
      </w:r>
    </w:p>
    <w:p w:rsidR="004C3225" w:rsidRPr="00256E8A" w:rsidRDefault="004C3225" w:rsidP="00256E8A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4"/>
          <w:szCs w:val="24"/>
        </w:rPr>
      </w:pPr>
      <w:r w:rsidRPr="00256E8A">
        <w:rPr>
          <w:color w:val="000000" w:themeColor="text1"/>
          <w:sz w:val="24"/>
          <w:szCs w:val="24"/>
        </w:rPr>
        <w:t xml:space="preserve"> -  процедуру по приему и регистрации пакета документов принципала (поручителя) на получение муниципальной гарантии;</w:t>
      </w:r>
    </w:p>
    <w:p w:rsidR="004C3225" w:rsidRPr="00256E8A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256E8A">
        <w:rPr>
          <w:color w:val="000000" w:themeColor="text1"/>
          <w:sz w:val="24"/>
          <w:szCs w:val="24"/>
        </w:rPr>
        <w:t>-  порядок поступления и рассмотрения указанных документов;</w:t>
      </w:r>
    </w:p>
    <w:p w:rsidR="004C3225" w:rsidRPr="00256E8A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256E8A">
        <w:rPr>
          <w:color w:val="000000" w:themeColor="text1"/>
          <w:sz w:val="24"/>
          <w:szCs w:val="24"/>
        </w:rPr>
        <w:t>-  определение  сроков и последовательность действий при предоставлении муниципальной гарантии.</w:t>
      </w:r>
    </w:p>
    <w:p w:rsidR="004C3225" w:rsidRPr="00256E8A" w:rsidRDefault="004C3225" w:rsidP="00256E8A">
      <w:pPr>
        <w:spacing w:line="276" w:lineRule="auto"/>
        <w:rPr>
          <w:color w:val="000000"/>
          <w:sz w:val="24"/>
          <w:szCs w:val="24"/>
        </w:rPr>
      </w:pPr>
      <w:r w:rsidRPr="00256E8A">
        <w:rPr>
          <w:iCs/>
          <w:sz w:val="24"/>
          <w:szCs w:val="24"/>
        </w:rPr>
        <w:t xml:space="preserve">2. </w:t>
      </w:r>
      <w:proofErr w:type="gramStart"/>
      <w:r w:rsidRPr="00256E8A">
        <w:rPr>
          <w:iCs/>
          <w:sz w:val="24"/>
          <w:szCs w:val="24"/>
        </w:rPr>
        <w:t xml:space="preserve">Инициировать процедуру внесения изменений </w:t>
      </w:r>
      <w:r w:rsidRPr="00256E8A">
        <w:rPr>
          <w:sz w:val="24"/>
          <w:szCs w:val="24"/>
        </w:rPr>
        <w:t xml:space="preserve">в </w:t>
      </w:r>
      <w:hyperlink r:id="rId16" w:history="1">
        <w:r w:rsidRPr="00256E8A">
          <w:rPr>
            <w:sz w:val="24"/>
            <w:szCs w:val="24"/>
          </w:rPr>
          <w:t>Перечень</w:t>
        </w:r>
      </w:hyperlink>
      <w:r w:rsidRPr="00256E8A">
        <w:rPr>
          <w:sz w:val="24"/>
          <w:szCs w:val="24"/>
        </w:rPr>
        <w:t xml:space="preserve"> документов, представляемых принципалом для рассмотрения вопроса о предоставлении муниципальной гарантии, утвержденный постановлением Главы Первомайского района от 28.07.2008 № 147 «Об утверждении Положения о предоставлении муниципальных гарантий Первомайского района», касающихся представления принципалами справок структурных подразделений Пенсионного фонда РФ, Фонда социального страхования РФ, Федерального фонда обязательного медицинского страхования</w:t>
      </w:r>
      <w:r w:rsidRPr="00256E8A">
        <w:rPr>
          <w:color w:val="000000"/>
          <w:sz w:val="24"/>
          <w:szCs w:val="24"/>
        </w:rPr>
        <w:t>, подтверждающих отсутствие просроченной задолженности по обязательным платежам в бюджетную</w:t>
      </w:r>
      <w:proofErr w:type="gramEnd"/>
      <w:r w:rsidRPr="00256E8A">
        <w:rPr>
          <w:color w:val="000000"/>
          <w:sz w:val="24"/>
          <w:szCs w:val="24"/>
        </w:rPr>
        <w:t xml:space="preserve"> систему РФ. </w:t>
      </w:r>
    </w:p>
    <w:p w:rsidR="004C3225" w:rsidRPr="00256E8A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4"/>
          <w:szCs w:val="24"/>
        </w:rPr>
      </w:pPr>
      <w:r w:rsidRPr="00256E8A">
        <w:rPr>
          <w:color w:val="000000"/>
          <w:sz w:val="24"/>
          <w:szCs w:val="24"/>
        </w:rPr>
        <w:t>3. Обеспечить соблюдение требований муниципальных правовых актов, а именно:</w:t>
      </w:r>
    </w:p>
    <w:p w:rsidR="004C3225" w:rsidRPr="00256E8A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color w:val="000000"/>
          <w:sz w:val="24"/>
          <w:szCs w:val="24"/>
        </w:rPr>
        <w:t xml:space="preserve">- принимать к рассмотрению от юридических лиц, желающих получить муниципальную гарантию, </w:t>
      </w:r>
      <w:r w:rsidRPr="00256E8A">
        <w:rPr>
          <w:sz w:val="24"/>
          <w:szCs w:val="24"/>
        </w:rPr>
        <w:t>документы, соответствующие требованиям Положения о предоставлении муниципальных гарантий Первомайского района, утвержденного постановлением Главы Первомайского района от 28.07.2008 № 147:</w:t>
      </w:r>
    </w:p>
    <w:p w:rsidR="004C3225" w:rsidRPr="00256E8A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256E8A">
        <w:rPr>
          <w:color w:val="000000"/>
          <w:sz w:val="24"/>
          <w:szCs w:val="24"/>
        </w:rPr>
        <w:t xml:space="preserve"> -анализ финансового состояния  принципала (поручителя) осуществлять в соответствии с  </w:t>
      </w:r>
      <w:r w:rsidRPr="00256E8A">
        <w:rPr>
          <w:sz w:val="24"/>
          <w:szCs w:val="24"/>
        </w:rPr>
        <w:t>Порядком проведения анализа финансового состояния юридического лица в целях предоставления муниципальной гарантии Первомайского района утвержденным  Приказом  Финансово-экономического управления Администрации Первомайского района от 03.02.2001 № 5;</w:t>
      </w:r>
    </w:p>
    <w:p w:rsidR="004C3225" w:rsidRPr="00256E8A" w:rsidRDefault="004C3225" w:rsidP="00256E8A">
      <w:pPr>
        <w:spacing w:line="276" w:lineRule="auto"/>
        <w:ind w:firstLine="708"/>
        <w:rPr>
          <w:sz w:val="24"/>
          <w:szCs w:val="24"/>
        </w:rPr>
      </w:pPr>
      <w:proofErr w:type="gramStart"/>
      <w:r w:rsidRPr="00256E8A">
        <w:rPr>
          <w:sz w:val="24"/>
          <w:szCs w:val="24"/>
        </w:rPr>
        <w:t xml:space="preserve">-включить в условия договора о предоставлении муниципальной гарантии требования Положения о предоставлении муниципальных гарантий Первомайского района, утвержденного </w:t>
      </w:r>
      <w:r w:rsidRPr="00256E8A">
        <w:rPr>
          <w:sz w:val="24"/>
          <w:szCs w:val="24"/>
        </w:rPr>
        <w:lastRenderedPageBreak/>
        <w:t xml:space="preserve">постановлением Главы Первомайского района от 28.07.2008 № 147, в части предоставления  получателем  муниципальной гарантии соглашения с кредитной организацией,  предоставляющего гаранту право  </w:t>
      </w:r>
      <w:proofErr w:type="spellStart"/>
      <w:r w:rsidRPr="00256E8A">
        <w:rPr>
          <w:sz w:val="24"/>
          <w:szCs w:val="24"/>
        </w:rPr>
        <w:t>безакцептного</w:t>
      </w:r>
      <w:proofErr w:type="spellEnd"/>
      <w:r w:rsidRPr="00256E8A">
        <w:rPr>
          <w:sz w:val="24"/>
          <w:szCs w:val="24"/>
        </w:rPr>
        <w:t xml:space="preserve"> списания со счета получателя муниципальной гарантии всей суммы долга в связи с исполнением гарантом своих полномочий по муниципальной гарантии.</w:t>
      </w:r>
      <w:proofErr w:type="gramEnd"/>
    </w:p>
    <w:p w:rsidR="004C3225" w:rsidRPr="00256E8A" w:rsidRDefault="004C3225" w:rsidP="00256E8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56E8A">
        <w:rPr>
          <w:sz w:val="24"/>
          <w:szCs w:val="24"/>
        </w:rPr>
        <w:t>4. Полномочия  ФЭУ по Первомайскому району, предусмотренные пунктом 10 Положения о предоставлении муниципальных гарантий Первомайского района, утвержденного постановлением Главы Первомайского района от 28.07.2008 № 147 привести в соответствие с полномочиями, предусмотренными Положением о Финансово-экономическом управлении Администрации Первомайского района, утвержденным решением Думы Первомайского района от 17.03.2011 № 43.</w:t>
      </w:r>
    </w:p>
    <w:p w:rsidR="004C3225" w:rsidRPr="00256E8A" w:rsidRDefault="004C3225" w:rsidP="00256E8A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256E8A">
        <w:rPr>
          <w:sz w:val="24"/>
          <w:szCs w:val="24"/>
        </w:rPr>
        <w:t xml:space="preserve">5. Обеспечить текущий  </w:t>
      </w:r>
      <w:proofErr w:type="gramStart"/>
      <w:r w:rsidRPr="00256E8A">
        <w:rPr>
          <w:sz w:val="24"/>
          <w:szCs w:val="24"/>
        </w:rPr>
        <w:t>контроль за</w:t>
      </w:r>
      <w:proofErr w:type="gramEnd"/>
      <w:r w:rsidRPr="00256E8A">
        <w:rPr>
          <w:sz w:val="24"/>
          <w:szCs w:val="24"/>
        </w:rPr>
        <w:t xml:space="preserve"> финансовым состоянием принципалов и надлежащим исполнением ими обязательств, обеспеченных  муниципальной гарантией. </w:t>
      </w:r>
    </w:p>
    <w:p w:rsidR="004C3225" w:rsidRPr="00256E8A" w:rsidRDefault="004C3225" w:rsidP="00256E8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t xml:space="preserve">6. Обеспечить </w:t>
      </w:r>
      <w:proofErr w:type="gramStart"/>
      <w:r w:rsidRPr="00256E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E8A">
        <w:rPr>
          <w:rFonts w:ascii="Times New Roman" w:hAnsi="Times New Roman" w:cs="Times New Roman"/>
          <w:sz w:val="24"/>
          <w:szCs w:val="24"/>
        </w:rPr>
        <w:t xml:space="preserve"> целевым использованием принципалами кредитных ресурсов, обеспеченных муниципальной гарантией. </w:t>
      </w:r>
    </w:p>
    <w:p w:rsidR="004C3225" w:rsidRPr="00256E8A" w:rsidRDefault="004C3225" w:rsidP="00256E8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E8A">
        <w:rPr>
          <w:rFonts w:ascii="Times New Roman" w:hAnsi="Times New Roman" w:cs="Times New Roman"/>
          <w:sz w:val="24"/>
          <w:szCs w:val="24"/>
        </w:rPr>
        <w:t>7. Устанавливать сроки действия договоров поручительств в соответствии с требованиями ст. 190 Гражданского кодекса Российской Федерации.</w:t>
      </w:r>
    </w:p>
    <w:p w:rsidR="006E6EA5" w:rsidRPr="00256E8A" w:rsidRDefault="006E6EA5" w:rsidP="00256E8A">
      <w:pPr>
        <w:pStyle w:val="ad"/>
        <w:spacing w:before="0" w:beforeAutospacing="0" w:after="0" w:afterAutospacing="0" w:line="276" w:lineRule="auto"/>
      </w:pPr>
    </w:p>
    <w:p w:rsidR="00893336" w:rsidRDefault="00893336" w:rsidP="004A06B6">
      <w:pPr>
        <w:pStyle w:val="ad"/>
        <w:spacing w:line="276" w:lineRule="auto"/>
      </w:pPr>
    </w:p>
    <w:p w:rsidR="00893336" w:rsidRDefault="00893336" w:rsidP="004A06B6">
      <w:pPr>
        <w:pStyle w:val="ad"/>
        <w:spacing w:line="276" w:lineRule="auto"/>
      </w:pPr>
    </w:p>
    <w:p w:rsidR="00E93B9A" w:rsidRPr="008B2A55" w:rsidRDefault="007F39F5" w:rsidP="004A06B6">
      <w:pPr>
        <w:pStyle w:val="ad"/>
        <w:spacing w:line="276" w:lineRule="auto"/>
        <w:rPr>
          <w:b/>
        </w:rPr>
      </w:pPr>
      <w:r>
        <w:t>Инспектор контрольно-счетного органа</w:t>
      </w:r>
      <w:r w:rsidR="006E6EA5">
        <w:t xml:space="preserve">                                                                           С.М. </w:t>
      </w:r>
      <w:proofErr w:type="spellStart"/>
      <w:r w:rsidR="006E6EA5">
        <w:t>Вяльцева</w:t>
      </w:r>
      <w:proofErr w:type="spellEnd"/>
    </w:p>
    <w:sectPr w:rsidR="00E93B9A" w:rsidRPr="008B2A55" w:rsidSect="007F39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78" w:rsidRDefault="009A1D78" w:rsidP="002E63E3">
      <w:pPr>
        <w:spacing w:line="240" w:lineRule="auto"/>
      </w:pPr>
      <w:r>
        <w:separator/>
      </w:r>
    </w:p>
  </w:endnote>
  <w:endnote w:type="continuationSeparator" w:id="0">
    <w:p w:rsidR="009A1D78" w:rsidRDefault="009A1D78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78" w:rsidRDefault="009A1D78" w:rsidP="002E63E3">
      <w:pPr>
        <w:spacing w:line="240" w:lineRule="auto"/>
      </w:pPr>
      <w:r>
        <w:separator/>
      </w:r>
    </w:p>
  </w:footnote>
  <w:footnote w:type="continuationSeparator" w:id="0">
    <w:p w:rsidR="009A1D78" w:rsidRDefault="009A1D78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2E63E3" w:rsidRDefault="005A593A">
        <w:pPr>
          <w:pStyle w:val="a9"/>
          <w:jc w:val="center"/>
        </w:pPr>
        <w:fldSimple w:instr=" PAGE   \* MERGEFORMAT ">
          <w:r w:rsidR="00AB1810">
            <w:rPr>
              <w:noProof/>
            </w:rPr>
            <w:t>5</w:t>
          </w:r>
        </w:fldSimple>
      </w:p>
    </w:sdtContent>
  </w:sdt>
  <w:p w:rsidR="002E63E3" w:rsidRDefault="002E63E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61AE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27FD1"/>
    <w:rsid w:val="00033FB1"/>
    <w:rsid w:val="00034031"/>
    <w:rsid w:val="00034125"/>
    <w:rsid w:val="00034126"/>
    <w:rsid w:val="00034E05"/>
    <w:rsid w:val="00036CED"/>
    <w:rsid w:val="000371E5"/>
    <w:rsid w:val="000403C7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F94"/>
    <w:rsid w:val="00062141"/>
    <w:rsid w:val="000626A9"/>
    <w:rsid w:val="00062A6E"/>
    <w:rsid w:val="00063D12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240F"/>
    <w:rsid w:val="000826A2"/>
    <w:rsid w:val="00084DEA"/>
    <w:rsid w:val="00085997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D24BC"/>
    <w:rsid w:val="000D2510"/>
    <w:rsid w:val="000D452D"/>
    <w:rsid w:val="000D5424"/>
    <w:rsid w:val="000D624A"/>
    <w:rsid w:val="000D7205"/>
    <w:rsid w:val="000E12A1"/>
    <w:rsid w:val="000E1DBB"/>
    <w:rsid w:val="000E2B51"/>
    <w:rsid w:val="000E38E0"/>
    <w:rsid w:val="000E531C"/>
    <w:rsid w:val="000E542C"/>
    <w:rsid w:val="000F15B7"/>
    <w:rsid w:val="000F3F6C"/>
    <w:rsid w:val="000F46A1"/>
    <w:rsid w:val="001011F5"/>
    <w:rsid w:val="00101DEF"/>
    <w:rsid w:val="00102904"/>
    <w:rsid w:val="00102B80"/>
    <w:rsid w:val="0010518B"/>
    <w:rsid w:val="00105A71"/>
    <w:rsid w:val="00106673"/>
    <w:rsid w:val="00107EC1"/>
    <w:rsid w:val="00113910"/>
    <w:rsid w:val="00116D6A"/>
    <w:rsid w:val="00117F77"/>
    <w:rsid w:val="00120368"/>
    <w:rsid w:val="00123DBC"/>
    <w:rsid w:val="00124151"/>
    <w:rsid w:val="00125165"/>
    <w:rsid w:val="0013089C"/>
    <w:rsid w:val="00131227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EA7"/>
    <w:rsid w:val="001B1FF5"/>
    <w:rsid w:val="001B2189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08"/>
    <w:rsid w:val="00216F38"/>
    <w:rsid w:val="002179C6"/>
    <w:rsid w:val="00220958"/>
    <w:rsid w:val="0022309F"/>
    <w:rsid w:val="0022382D"/>
    <w:rsid w:val="00223E4D"/>
    <w:rsid w:val="002258DA"/>
    <w:rsid w:val="00227A03"/>
    <w:rsid w:val="00233552"/>
    <w:rsid w:val="00233705"/>
    <w:rsid w:val="0024264E"/>
    <w:rsid w:val="00243B46"/>
    <w:rsid w:val="00245D68"/>
    <w:rsid w:val="00246293"/>
    <w:rsid w:val="0024751F"/>
    <w:rsid w:val="002503E4"/>
    <w:rsid w:val="0025065A"/>
    <w:rsid w:val="00250A50"/>
    <w:rsid w:val="0025150E"/>
    <w:rsid w:val="00252FFC"/>
    <w:rsid w:val="00254208"/>
    <w:rsid w:val="00254A0E"/>
    <w:rsid w:val="00254DEC"/>
    <w:rsid w:val="00255DC6"/>
    <w:rsid w:val="00256E8A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2C8D"/>
    <w:rsid w:val="002902E5"/>
    <w:rsid w:val="00292890"/>
    <w:rsid w:val="00293B91"/>
    <w:rsid w:val="00294092"/>
    <w:rsid w:val="002946AF"/>
    <w:rsid w:val="00294DC0"/>
    <w:rsid w:val="00295536"/>
    <w:rsid w:val="002965FC"/>
    <w:rsid w:val="00297E6B"/>
    <w:rsid w:val="002A0122"/>
    <w:rsid w:val="002A295B"/>
    <w:rsid w:val="002A350C"/>
    <w:rsid w:val="002A606F"/>
    <w:rsid w:val="002A68D5"/>
    <w:rsid w:val="002B0617"/>
    <w:rsid w:val="002B124A"/>
    <w:rsid w:val="002B23CF"/>
    <w:rsid w:val="002B334E"/>
    <w:rsid w:val="002B36F4"/>
    <w:rsid w:val="002B6532"/>
    <w:rsid w:val="002C068F"/>
    <w:rsid w:val="002C150C"/>
    <w:rsid w:val="002C1559"/>
    <w:rsid w:val="002C2927"/>
    <w:rsid w:val="002C3A2D"/>
    <w:rsid w:val="002C5563"/>
    <w:rsid w:val="002C646C"/>
    <w:rsid w:val="002C647D"/>
    <w:rsid w:val="002C6EE6"/>
    <w:rsid w:val="002C7969"/>
    <w:rsid w:val="002D27A7"/>
    <w:rsid w:val="002D37A1"/>
    <w:rsid w:val="002D4883"/>
    <w:rsid w:val="002D5263"/>
    <w:rsid w:val="002D7C5A"/>
    <w:rsid w:val="002E196C"/>
    <w:rsid w:val="002E253A"/>
    <w:rsid w:val="002E2573"/>
    <w:rsid w:val="002E4C71"/>
    <w:rsid w:val="002E5811"/>
    <w:rsid w:val="002E63E3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D1B"/>
    <w:rsid w:val="00316DA3"/>
    <w:rsid w:val="00317BC6"/>
    <w:rsid w:val="003203BF"/>
    <w:rsid w:val="00323B77"/>
    <w:rsid w:val="00324159"/>
    <w:rsid w:val="00324877"/>
    <w:rsid w:val="00325313"/>
    <w:rsid w:val="00325FDB"/>
    <w:rsid w:val="003274B9"/>
    <w:rsid w:val="0032761A"/>
    <w:rsid w:val="00327975"/>
    <w:rsid w:val="00327D42"/>
    <w:rsid w:val="00330156"/>
    <w:rsid w:val="0033234C"/>
    <w:rsid w:val="00333CD8"/>
    <w:rsid w:val="00334DE0"/>
    <w:rsid w:val="00335E7E"/>
    <w:rsid w:val="00340055"/>
    <w:rsid w:val="0035056E"/>
    <w:rsid w:val="003527F3"/>
    <w:rsid w:val="00353B89"/>
    <w:rsid w:val="00353ED4"/>
    <w:rsid w:val="00355FDF"/>
    <w:rsid w:val="00356587"/>
    <w:rsid w:val="00356E5D"/>
    <w:rsid w:val="003609B0"/>
    <w:rsid w:val="00360C4B"/>
    <w:rsid w:val="00361CD4"/>
    <w:rsid w:val="00361EA7"/>
    <w:rsid w:val="003627FA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77B05"/>
    <w:rsid w:val="0038072E"/>
    <w:rsid w:val="0038102D"/>
    <w:rsid w:val="00383D1F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307C"/>
    <w:rsid w:val="003D4EFF"/>
    <w:rsid w:val="003D564D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650C"/>
    <w:rsid w:val="00400314"/>
    <w:rsid w:val="004009F7"/>
    <w:rsid w:val="0040271D"/>
    <w:rsid w:val="00406952"/>
    <w:rsid w:val="00406DFB"/>
    <w:rsid w:val="004079EF"/>
    <w:rsid w:val="00410A67"/>
    <w:rsid w:val="0041167B"/>
    <w:rsid w:val="00413DF6"/>
    <w:rsid w:val="004155A4"/>
    <w:rsid w:val="00416752"/>
    <w:rsid w:val="00417417"/>
    <w:rsid w:val="00420779"/>
    <w:rsid w:val="00421784"/>
    <w:rsid w:val="0042429B"/>
    <w:rsid w:val="004247E0"/>
    <w:rsid w:val="004279F7"/>
    <w:rsid w:val="00431C6A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73E3"/>
    <w:rsid w:val="0044799A"/>
    <w:rsid w:val="00450223"/>
    <w:rsid w:val="00450BEF"/>
    <w:rsid w:val="00453AF8"/>
    <w:rsid w:val="00453B56"/>
    <w:rsid w:val="0045418D"/>
    <w:rsid w:val="004545F4"/>
    <w:rsid w:val="00454668"/>
    <w:rsid w:val="00454CFC"/>
    <w:rsid w:val="00454E81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70248"/>
    <w:rsid w:val="00470356"/>
    <w:rsid w:val="0047311B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6B6"/>
    <w:rsid w:val="004A0BB5"/>
    <w:rsid w:val="004A0F23"/>
    <w:rsid w:val="004A1CAE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3225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E01F9"/>
    <w:rsid w:val="004E2CEC"/>
    <w:rsid w:val="004E34C1"/>
    <w:rsid w:val="004E42C2"/>
    <w:rsid w:val="004E4988"/>
    <w:rsid w:val="004E535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7D6"/>
    <w:rsid w:val="00506AF4"/>
    <w:rsid w:val="00506EC2"/>
    <w:rsid w:val="00506FF2"/>
    <w:rsid w:val="00510571"/>
    <w:rsid w:val="005108C0"/>
    <w:rsid w:val="0051138C"/>
    <w:rsid w:val="0051145B"/>
    <w:rsid w:val="00511B70"/>
    <w:rsid w:val="00512E7C"/>
    <w:rsid w:val="005130D3"/>
    <w:rsid w:val="00514396"/>
    <w:rsid w:val="00517099"/>
    <w:rsid w:val="00521169"/>
    <w:rsid w:val="005218C8"/>
    <w:rsid w:val="00521EDF"/>
    <w:rsid w:val="00521F6B"/>
    <w:rsid w:val="00522BA5"/>
    <w:rsid w:val="00524048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2845"/>
    <w:rsid w:val="00543549"/>
    <w:rsid w:val="00543560"/>
    <w:rsid w:val="00543B10"/>
    <w:rsid w:val="00545DDF"/>
    <w:rsid w:val="0054700F"/>
    <w:rsid w:val="00550C68"/>
    <w:rsid w:val="00551368"/>
    <w:rsid w:val="0055147D"/>
    <w:rsid w:val="00553B03"/>
    <w:rsid w:val="00554D80"/>
    <w:rsid w:val="00556E28"/>
    <w:rsid w:val="0055731F"/>
    <w:rsid w:val="0056003E"/>
    <w:rsid w:val="00560249"/>
    <w:rsid w:val="005659ED"/>
    <w:rsid w:val="00565AA3"/>
    <w:rsid w:val="005671B6"/>
    <w:rsid w:val="005671C9"/>
    <w:rsid w:val="005676CF"/>
    <w:rsid w:val="00567E10"/>
    <w:rsid w:val="0057370B"/>
    <w:rsid w:val="00573E18"/>
    <w:rsid w:val="005751CD"/>
    <w:rsid w:val="00575BF3"/>
    <w:rsid w:val="00575C5B"/>
    <w:rsid w:val="00577D0C"/>
    <w:rsid w:val="00580FDE"/>
    <w:rsid w:val="0058270E"/>
    <w:rsid w:val="00582D59"/>
    <w:rsid w:val="00582DF6"/>
    <w:rsid w:val="0058370E"/>
    <w:rsid w:val="0058518A"/>
    <w:rsid w:val="00586762"/>
    <w:rsid w:val="00587013"/>
    <w:rsid w:val="00587DD9"/>
    <w:rsid w:val="005946F3"/>
    <w:rsid w:val="00595B00"/>
    <w:rsid w:val="005A0B60"/>
    <w:rsid w:val="005A26CC"/>
    <w:rsid w:val="005A2A68"/>
    <w:rsid w:val="005A3102"/>
    <w:rsid w:val="005A593A"/>
    <w:rsid w:val="005A7868"/>
    <w:rsid w:val="005A7E65"/>
    <w:rsid w:val="005B231C"/>
    <w:rsid w:val="005B2C94"/>
    <w:rsid w:val="005B3174"/>
    <w:rsid w:val="005B428C"/>
    <w:rsid w:val="005B7075"/>
    <w:rsid w:val="005C1959"/>
    <w:rsid w:val="005C1CED"/>
    <w:rsid w:val="005C418A"/>
    <w:rsid w:val="005C4F57"/>
    <w:rsid w:val="005C7592"/>
    <w:rsid w:val="005C7CCA"/>
    <w:rsid w:val="005D05B0"/>
    <w:rsid w:val="005D26BA"/>
    <w:rsid w:val="005D288F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5D7B"/>
    <w:rsid w:val="0060601C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264B"/>
    <w:rsid w:val="00644031"/>
    <w:rsid w:val="006455D1"/>
    <w:rsid w:val="006467F2"/>
    <w:rsid w:val="00646ACF"/>
    <w:rsid w:val="00647D1C"/>
    <w:rsid w:val="006519E2"/>
    <w:rsid w:val="006520DD"/>
    <w:rsid w:val="00653954"/>
    <w:rsid w:val="00654692"/>
    <w:rsid w:val="00656F3E"/>
    <w:rsid w:val="00662CF1"/>
    <w:rsid w:val="00664821"/>
    <w:rsid w:val="00666040"/>
    <w:rsid w:val="00667F82"/>
    <w:rsid w:val="0067165F"/>
    <w:rsid w:val="00671BB5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783E"/>
    <w:rsid w:val="006A2089"/>
    <w:rsid w:val="006A361F"/>
    <w:rsid w:val="006A6D7B"/>
    <w:rsid w:val="006B0B22"/>
    <w:rsid w:val="006B0FF9"/>
    <w:rsid w:val="006B1992"/>
    <w:rsid w:val="006B29D5"/>
    <w:rsid w:val="006B3E58"/>
    <w:rsid w:val="006B45D1"/>
    <w:rsid w:val="006B4EC2"/>
    <w:rsid w:val="006B6496"/>
    <w:rsid w:val="006B68BF"/>
    <w:rsid w:val="006B7831"/>
    <w:rsid w:val="006B78D6"/>
    <w:rsid w:val="006C056D"/>
    <w:rsid w:val="006C2314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348B"/>
    <w:rsid w:val="006D72A0"/>
    <w:rsid w:val="006E0B0A"/>
    <w:rsid w:val="006E1AD4"/>
    <w:rsid w:val="006E1F38"/>
    <w:rsid w:val="006E26E9"/>
    <w:rsid w:val="006E34A8"/>
    <w:rsid w:val="006E379A"/>
    <w:rsid w:val="006E3C0B"/>
    <w:rsid w:val="006E406D"/>
    <w:rsid w:val="006E5ADB"/>
    <w:rsid w:val="006E5E00"/>
    <w:rsid w:val="006E637B"/>
    <w:rsid w:val="006E6EA5"/>
    <w:rsid w:val="006F0128"/>
    <w:rsid w:val="006F2069"/>
    <w:rsid w:val="006F3CC0"/>
    <w:rsid w:val="00702006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6836"/>
    <w:rsid w:val="0074708A"/>
    <w:rsid w:val="00747D7B"/>
    <w:rsid w:val="007509CA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5BD7"/>
    <w:rsid w:val="0077610C"/>
    <w:rsid w:val="00777A9D"/>
    <w:rsid w:val="0078073C"/>
    <w:rsid w:val="00780EE2"/>
    <w:rsid w:val="0078196F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F27"/>
    <w:rsid w:val="00793A3D"/>
    <w:rsid w:val="0079450C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499"/>
    <w:rsid w:val="007B5906"/>
    <w:rsid w:val="007B645A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3251"/>
    <w:rsid w:val="007D413F"/>
    <w:rsid w:val="007D48D5"/>
    <w:rsid w:val="007D60BA"/>
    <w:rsid w:val="007E01AD"/>
    <w:rsid w:val="007E0774"/>
    <w:rsid w:val="007E1940"/>
    <w:rsid w:val="007E24B2"/>
    <w:rsid w:val="007E2983"/>
    <w:rsid w:val="007E2E67"/>
    <w:rsid w:val="007E3B24"/>
    <w:rsid w:val="007E44E1"/>
    <w:rsid w:val="007E495E"/>
    <w:rsid w:val="007E52A1"/>
    <w:rsid w:val="007E61C5"/>
    <w:rsid w:val="007E7AD9"/>
    <w:rsid w:val="007F3148"/>
    <w:rsid w:val="007F39F5"/>
    <w:rsid w:val="007F3EA3"/>
    <w:rsid w:val="007F484E"/>
    <w:rsid w:val="007F63E8"/>
    <w:rsid w:val="007F7B3B"/>
    <w:rsid w:val="00800A29"/>
    <w:rsid w:val="00800B5F"/>
    <w:rsid w:val="00800D67"/>
    <w:rsid w:val="008016EF"/>
    <w:rsid w:val="00803D41"/>
    <w:rsid w:val="0080477D"/>
    <w:rsid w:val="00804D79"/>
    <w:rsid w:val="008059FE"/>
    <w:rsid w:val="00806DB7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E6"/>
    <w:rsid w:val="0083330D"/>
    <w:rsid w:val="00833ECA"/>
    <w:rsid w:val="00833F0A"/>
    <w:rsid w:val="0083613B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40F0"/>
    <w:rsid w:val="008648DA"/>
    <w:rsid w:val="00864A9A"/>
    <w:rsid w:val="008665B2"/>
    <w:rsid w:val="008672AA"/>
    <w:rsid w:val="00870C8F"/>
    <w:rsid w:val="00873FA7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3803"/>
    <w:rsid w:val="008869C9"/>
    <w:rsid w:val="00887166"/>
    <w:rsid w:val="008907AC"/>
    <w:rsid w:val="00891237"/>
    <w:rsid w:val="00893336"/>
    <w:rsid w:val="008953EC"/>
    <w:rsid w:val="00896A7A"/>
    <w:rsid w:val="00896D06"/>
    <w:rsid w:val="008A44C0"/>
    <w:rsid w:val="008A53E6"/>
    <w:rsid w:val="008A77E7"/>
    <w:rsid w:val="008A796A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7253"/>
    <w:rsid w:val="008C7D1F"/>
    <w:rsid w:val="008D2216"/>
    <w:rsid w:val="008D262C"/>
    <w:rsid w:val="008D2AEC"/>
    <w:rsid w:val="008D3494"/>
    <w:rsid w:val="008D7B0E"/>
    <w:rsid w:val="008D7D9D"/>
    <w:rsid w:val="008E10BE"/>
    <w:rsid w:val="008E143F"/>
    <w:rsid w:val="008E1919"/>
    <w:rsid w:val="008E22E2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6BC7"/>
    <w:rsid w:val="00917C08"/>
    <w:rsid w:val="00917D5E"/>
    <w:rsid w:val="00925206"/>
    <w:rsid w:val="00927501"/>
    <w:rsid w:val="00927D08"/>
    <w:rsid w:val="00930A58"/>
    <w:rsid w:val="00931FDA"/>
    <w:rsid w:val="00932344"/>
    <w:rsid w:val="0093253C"/>
    <w:rsid w:val="00933625"/>
    <w:rsid w:val="00935A37"/>
    <w:rsid w:val="00935EFC"/>
    <w:rsid w:val="0093733C"/>
    <w:rsid w:val="00937915"/>
    <w:rsid w:val="009407ED"/>
    <w:rsid w:val="00943C18"/>
    <w:rsid w:val="0094422C"/>
    <w:rsid w:val="00944980"/>
    <w:rsid w:val="0094526F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B30"/>
    <w:rsid w:val="00962422"/>
    <w:rsid w:val="00962480"/>
    <w:rsid w:val="009666A6"/>
    <w:rsid w:val="00966B69"/>
    <w:rsid w:val="00966EFF"/>
    <w:rsid w:val="00967889"/>
    <w:rsid w:val="00971C2C"/>
    <w:rsid w:val="009739BB"/>
    <w:rsid w:val="00974802"/>
    <w:rsid w:val="00975795"/>
    <w:rsid w:val="00976244"/>
    <w:rsid w:val="00976C6B"/>
    <w:rsid w:val="0098117F"/>
    <w:rsid w:val="00981573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A01"/>
    <w:rsid w:val="009906AE"/>
    <w:rsid w:val="00990AE3"/>
    <w:rsid w:val="009913E5"/>
    <w:rsid w:val="0099305F"/>
    <w:rsid w:val="00995015"/>
    <w:rsid w:val="0099562E"/>
    <w:rsid w:val="00997A3C"/>
    <w:rsid w:val="009A01E8"/>
    <w:rsid w:val="009A1115"/>
    <w:rsid w:val="009A1D78"/>
    <w:rsid w:val="009A2188"/>
    <w:rsid w:val="009A2562"/>
    <w:rsid w:val="009A36BF"/>
    <w:rsid w:val="009A3BB8"/>
    <w:rsid w:val="009A4259"/>
    <w:rsid w:val="009A43FD"/>
    <w:rsid w:val="009A56FD"/>
    <w:rsid w:val="009A5921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CC5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243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5D2"/>
    <w:rsid w:val="00A268B5"/>
    <w:rsid w:val="00A26968"/>
    <w:rsid w:val="00A26A9F"/>
    <w:rsid w:val="00A272C3"/>
    <w:rsid w:val="00A27E75"/>
    <w:rsid w:val="00A349CF"/>
    <w:rsid w:val="00A36C83"/>
    <w:rsid w:val="00A37972"/>
    <w:rsid w:val="00A37B1E"/>
    <w:rsid w:val="00A40C9A"/>
    <w:rsid w:val="00A410AE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1105"/>
    <w:rsid w:val="00AB1810"/>
    <w:rsid w:val="00AB1C8A"/>
    <w:rsid w:val="00AB2457"/>
    <w:rsid w:val="00AB319E"/>
    <w:rsid w:val="00AB3768"/>
    <w:rsid w:val="00AB3CFC"/>
    <w:rsid w:val="00AB5585"/>
    <w:rsid w:val="00AB57F8"/>
    <w:rsid w:val="00AB6161"/>
    <w:rsid w:val="00AB7E5E"/>
    <w:rsid w:val="00AC0294"/>
    <w:rsid w:val="00AC0593"/>
    <w:rsid w:val="00AC1C68"/>
    <w:rsid w:val="00AC2491"/>
    <w:rsid w:val="00AC3D3E"/>
    <w:rsid w:val="00AC5E1B"/>
    <w:rsid w:val="00AC5E5C"/>
    <w:rsid w:val="00AC6D46"/>
    <w:rsid w:val="00AD1929"/>
    <w:rsid w:val="00AD1EB9"/>
    <w:rsid w:val="00AD2402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F013B"/>
    <w:rsid w:val="00AF0F24"/>
    <w:rsid w:val="00AF1B30"/>
    <w:rsid w:val="00AF2EFB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1E60"/>
    <w:rsid w:val="00B13F1B"/>
    <w:rsid w:val="00B14CAB"/>
    <w:rsid w:val="00B15114"/>
    <w:rsid w:val="00B159D1"/>
    <w:rsid w:val="00B16D81"/>
    <w:rsid w:val="00B17A20"/>
    <w:rsid w:val="00B207EC"/>
    <w:rsid w:val="00B20AAA"/>
    <w:rsid w:val="00B22288"/>
    <w:rsid w:val="00B22586"/>
    <w:rsid w:val="00B2331A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5FDC"/>
    <w:rsid w:val="00B5044F"/>
    <w:rsid w:val="00B50C93"/>
    <w:rsid w:val="00B51361"/>
    <w:rsid w:val="00B52E96"/>
    <w:rsid w:val="00B531D2"/>
    <w:rsid w:val="00B54C07"/>
    <w:rsid w:val="00B55A03"/>
    <w:rsid w:val="00B56025"/>
    <w:rsid w:val="00B57076"/>
    <w:rsid w:val="00B57798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F93"/>
    <w:rsid w:val="00B92858"/>
    <w:rsid w:val="00B932EA"/>
    <w:rsid w:val="00B93CEE"/>
    <w:rsid w:val="00B95888"/>
    <w:rsid w:val="00B96DDB"/>
    <w:rsid w:val="00B97CE7"/>
    <w:rsid w:val="00BA0308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DBE"/>
    <w:rsid w:val="00BF3217"/>
    <w:rsid w:val="00BF3369"/>
    <w:rsid w:val="00BF3EEA"/>
    <w:rsid w:val="00BF4162"/>
    <w:rsid w:val="00BF66DE"/>
    <w:rsid w:val="00BF746E"/>
    <w:rsid w:val="00BF7B9D"/>
    <w:rsid w:val="00BF7F88"/>
    <w:rsid w:val="00C009AE"/>
    <w:rsid w:val="00C00B97"/>
    <w:rsid w:val="00C0625B"/>
    <w:rsid w:val="00C07CE4"/>
    <w:rsid w:val="00C07E16"/>
    <w:rsid w:val="00C10A26"/>
    <w:rsid w:val="00C13279"/>
    <w:rsid w:val="00C141A5"/>
    <w:rsid w:val="00C1423F"/>
    <w:rsid w:val="00C156A2"/>
    <w:rsid w:val="00C1578D"/>
    <w:rsid w:val="00C16490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61A91"/>
    <w:rsid w:val="00C639CD"/>
    <w:rsid w:val="00C6651D"/>
    <w:rsid w:val="00C66B42"/>
    <w:rsid w:val="00C67FE8"/>
    <w:rsid w:val="00C70DAA"/>
    <w:rsid w:val="00C71919"/>
    <w:rsid w:val="00C76C61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320"/>
    <w:rsid w:val="00C85825"/>
    <w:rsid w:val="00C85D38"/>
    <w:rsid w:val="00C87970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2A2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DC1"/>
    <w:rsid w:val="00D046D0"/>
    <w:rsid w:val="00D06BF2"/>
    <w:rsid w:val="00D06C29"/>
    <w:rsid w:val="00D06C6F"/>
    <w:rsid w:val="00D10F03"/>
    <w:rsid w:val="00D12D39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270A"/>
    <w:rsid w:val="00D3335F"/>
    <w:rsid w:val="00D37847"/>
    <w:rsid w:val="00D37B74"/>
    <w:rsid w:val="00D37D79"/>
    <w:rsid w:val="00D4026A"/>
    <w:rsid w:val="00D4109F"/>
    <w:rsid w:val="00D410F6"/>
    <w:rsid w:val="00D41B78"/>
    <w:rsid w:val="00D42370"/>
    <w:rsid w:val="00D44444"/>
    <w:rsid w:val="00D44A55"/>
    <w:rsid w:val="00D45BD8"/>
    <w:rsid w:val="00D46B91"/>
    <w:rsid w:val="00D47BC0"/>
    <w:rsid w:val="00D47CA0"/>
    <w:rsid w:val="00D47D6C"/>
    <w:rsid w:val="00D52EE9"/>
    <w:rsid w:val="00D53C6B"/>
    <w:rsid w:val="00D53F66"/>
    <w:rsid w:val="00D550B4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624"/>
    <w:rsid w:val="00D96866"/>
    <w:rsid w:val="00D96B71"/>
    <w:rsid w:val="00D97300"/>
    <w:rsid w:val="00D9792F"/>
    <w:rsid w:val="00DA123A"/>
    <w:rsid w:val="00DA20E1"/>
    <w:rsid w:val="00DA237A"/>
    <w:rsid w:val="00DA348F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ADB"/>
    <w:rsid w:val="00DC1263"/>
    <w:rsid w:val="00DC21F0"/>
    <w:rsid w:val="00DC2FCC"/>
    <w:rsid w:val="00DC41E4"/>
    <w:rsid w:val="00DC77B9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E04D1"/>
    <w:rsid w:val="00DE0922"/>
    <w:rsid w:val="00DE09C1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104B3"/>
    <w:rsid w:val="00E11658"/>
    <w:rsid w:val="00E138B0"/>
    <w:rsid w:val="00E16F35"/>
    <w:rsid w:val="00E1762E"/>
    <w:rsid w:val="00E17970"/>
    <w:rsid w:val="00E2023E"/>
    <w:rsid w:val="00E21FE2"/>
    <w:rsid w:val="00E2334A"/>
    <w:rsid w:val="00E24F0B"/>
    <w:rsid w:val="00E276BF"/>
    <w:rsid w:val="00E31A03"/>
    <w:rsid w:val="00E31C67"/>
    <w:rsid w:val="00E32071"/>
    <w:rsid w:val="00E32349"/>
    <w:rsid w:val="00E33FD5"/>
    <w:rsid w:val="00E37066"/>
    <w:rsid w:val="00E40F74"/>
    <w:rsid w:val="00E40F8B"/>
    <w:rsid w:val="00E4260D"/>
    <w:rsid w:val="00E42D59"/>
    <w:rsid w:val="00E44585"/>
    <w:rsid w:val="00E44970"/>
    <w:rsid w:val="00E466B4"/>
    <w:rsid w:val="00E469C7"/>
    <w:rsid w:val="00E50430"/>
    <w:rsid w:val="00E50D10"/>
    <w:rsid w:val="00E51096"/>
    <w:rsid w:val="00E528A4"/>
    <w:rsid w:val="00E53DF1"/>
    <w:rsid w:val="00E54C13"/>
    <w:rsid w:val="00E56738"/>
    <w:rsid w:val="00E60444"/>
    <w:rsid w:val="00E60773"/>
    <w:rsid w:val="00E631D2"/>
    <w:rsid w:val="00E64473"/>
    <w:rsid w:val="00E647E8"/>
    <w:rsid w:val="00E65C75"/>
    <w:rsid w:val="00E701D6"/>
    <w:rsid w:val="00E7159D"/>
    <w:rsid w:val="00E73185"/>
    <w:rsid w:val="00E748B5"/>
    <w:rsid w:val="00E74B53"/>
    <w:rsid w:val="00E74DA2"/>
    <w:rsid w:val="00E759DE"/>
    <w:rsid w:val="00E763D6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4F5"/>
    <w:rsid w:val="00E93B9A"/>
    <w:rsid w:val="00E946B4"/>
    <w:rsid w:val="00E94DBF"/>
    <w:rsid w:val="00E9525D"/>
    <w:rsid w:val="00E9736C"/>
    <w:rsid w:val="00E97720"/>
    <w:rsid w:val="00EA187E"/>
    <w:rsid w:val="00EA2A71"/>
    <w:rsid w:val="00EA39BD"/>
    <w:rsid w:val="00EA4150"/>
    <w:rsid w:val="00EA6217"/>
    <w:rsid w:val="00EA67DD"/>
    <w:rsid w:val="00EA6E75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AD4"/>
    <w:rsid w:val="00ED7CCB"/>
    <w:rsid w:val="00EE0C5B"/>
    <w:rsid w:val="00EE1929"/>
    <w:rsid w:val="00EE2412"/>
    <w:rsid w:val="00EE2447"/>
    <w:rsid w:val="00EE31C0"/>
    <w:rsid w:val="00EE34CB"/>
    <w:rsid w:val="00EE44CE"/>
    <w:rsid w:val="00EE4F78"/>
    <w:rsid w:val="00EE4FDC"/>
    <w:rsid w:val="00EE5901"/>
    <w:rsid w:val="00EE5C38"/>
    <w:rsid w:val="00EE6EB8"/>
    <w:rsid w:val="00EE70AD"/>
    <w:rsid w:val="00EE72CB"/>
    <w:rsid w:val="00EE7562"/>
    <w:rsid w:val="00EE76A5"/>
    <w:rsid w:val="00EE7CF8"/>
    <w:rsid w:val="00EF182E"/>
    <w:rsid w:val="00EF4A87"/>
    <w:rsid w:val="00EF5A4E"/>
    <w:rsid w:val="00EF5D05"/>
    <w:rsid w:val="00EF74B1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89D"/>
    <w:rsid w:val="00F43FD2"/>
    <w:rsid w:val="00F45260"/>
    <w:rsid w:val="00F45820"/>
    <w:rsid w:val="00F46514"/>
    <w:rsid w:val="00F46833"/>
    <w:rsid w:val="00F51069"/>
    <w:rsid w:val="00F51A66"/>
    <w:rsid w:val="00F522CB"/>
    <w:rsid w:val="00F524A1"/>
    <w:rsid w:val="00F52AAF"/>
    <w:rsid w:val="00F52E45"/>
    <w:rsid w:val="00F5571B"/>
    <w:rsid w:val="00F60F50"/>
    <w:rsid w:val="00F61D4E"/>
    <w:rsid w:val="00F6312B"/>
    <w:rsid w:val="00F63829"/>
    <w:rsid w:val="00F63CA3"/>
    <w:rsid w:val="00F64BE2"/>
    <w:rsid w:val="00F65BF6"/>
    <w:rsid w:val="00F665C9"/>
    <w:rsid w:val="00F66610"/>
    <w:rsid w:val="00F6752C"/>
    <w:rsid w:val="00F71DE3"/>
    <w:rsid w:val="00F71EA7"/>
    <w:rsid w:val="00F728F2"/>
    <w:rsid w:val="00F73703"/>
    <w:rsid w:val="00F74F3E"/>
    <w:rsid w:val="00F7679A"/>
    <w:rsid w:val="00F7691C"/>
    <w:rsid w:val="00F80BDC"/>
    <w:rsid w:val="00F81AF7"/>
    <w:rsid w:val="00F820B0"/>
    <w:rsid w:val="00F82A04"/>
    <w:rsid w:val="00F842A5"/>
    <w:rsid w:val="00F845D3"/>
    <w:rsid w:val="00F86052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A14"/>
    <w:rsid w:val="00FC7D4C"/>
    <w:rsid w:val="00FD0304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E24F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4C3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E620E43DA6744D25164CBE7F4EF5EFCBECBC2D3DB1F794B1D15804BD11CE893B4DABEl0RAE" TargetMode="External"/><Relationship Id="rId13" Type="http://schemas.openxmlformats.org/officeDocument/2006/relationships/hyperlink" Target="consultantplus://offline/ref=4CE2E06DFD9E4EDB2BE834C58D0EF76E233714C3FCFEC4A7D3E54E4158C1D259F81E1A07A4858AFBLBmD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67D104E152ABB98E772330CBA3176E9F9A61D7783A26D188376E7918E5660AA1A600BC8ABB3F339Dm4wDJ" TargetMode="External"/><Relationship Id="rId12" Type="http://schemas.openxmlformats.org/officeDocument/2006/relationships/hyperlink" Target="consultantplus://offline/ref=4CE2E06DFD9E4EDB2BE834C58D0EF76E233714C3FCFEC4A7D3E54E4158C1D259F81E1A07A4858AFALBmA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614E775DCEDB3CE8BF38BC3EC8CD721270DCA746708520460CB437D078EDD92039F206DB1E2F4F2A4752768J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E2E06DFD9E4EDB2BE834C58D0EF76E233714C3FCFEC4A7D3E54E4158C1D259F81E1A07A48589FDLBmE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326891046A917C03786BBE0222DEDF5197ECFF46CFC8D2FBDD653F5C99A1C1759C750099520AC8aA46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4326891046A917C03786BBE0222DEDF5197ECFF46CFC8D2FBDD653F5C99A1C1759C7500995202CDaA43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326891046A917C03786BBE0222DEDF5197ECFF46CFC8D2FBDD653F5C99A1C1759C750099520AC8aA46C" TargetMode="External"/><Relationship Id="rId14" Type="http://schemas.openxmlformats.org/officeDocument/2006/relationships/hyperlink" Target="consultantplus://offline/ref=4CE2E06DFD9E4EDB2BE834C58D0EF76E233714C3FCFEC4A7D3E54E4158C1D259F81E1A07A4858AFDLBmB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коммисия-1</dc:creator>
  <cp:keywords/>
  <dc:description/>
  <cp:lastModifiedBy>пользователь</cp:lastModifiedBy>
  <cp:revision>83</cp:revision>
  <cp:lastPrinted>2013-08-27T05:11:00Z</cp:lastPrinted>
  <dcterms:created xsi:type="dcterms:W3CDTF">2013-01-09T03:46:00Z</dcterms:created>
  <dcterms:modified xsi:type="dcterms:W3CDTF">2013-12-16T05:33:00Z</dcterms:modified>
</cp:coreProperties>
</file>