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815408" w:rsidRDefault="00310A18" w:rsidP="00815408">
      <w:pPr>
        <w:jc w:val="center"/>
        <w:rPr>
          <w:b/>
          <w:sz w:val="26"/>
          <w:szCs w:val="26"/>
        </w:rPr>
      </w:pPr>
      <w:r w:rsidRPr="00815408">
        <w:rPr>
          <w:b/>
          <w:sz w:val="26"/>
          <w:szCs w:val="26"/>
        </w:rPr>
        <w:t>АДМИНИСТРАЦИЯ ПЕРВОМАЙСКОГО РАЙОНА</w:t>
      </w:r>
    </w:p>
    <w:p w:rsidR="00022501" w:rsidRPr="00815408" w:rsidRDefault="00022501" w:rsidP="0081540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815408" w:rsidRDefault="00022501" w:rsidP="00815408">
      <w:pPr>
        <w:jc w:val="center"/>
        <w:rPr>
          <w:b/>
          <w:sz w:val="32"/>
          <w:szCs w:val="32"/>
        </w:rPr>
      </w:pPr>
      <w:r w:rsidRPr="00815408">
        <w:rPr>
          <w:b/>
          <w:sz w:val="32"/>
          <w:szCs w:val="32"/>
        </w:rPr>
        <w:t>ПОСТАНОВЛЕНИЕ</w:t>
      </w:r>
    </w:p>
    <w:p w:rsidR="00022501" w:rsidRPr="00815408" w:rsidRDefault="00815408" w:rsidP="00815408">
      <w:pPr>
        <w:rPr>
          <w:sz w:val="26"/>
          <w:szCs w:val="26"/>
        </w:rPr>
      </w:pPr>
      <w:r w:rsidRPr="00815408">
        <w:rPr>
          <w:sz w:val="26"/>
          <w:szCs w:val="26"/>
        </w:rPr>
        <w:t>18.10.</w:t>
      </w:r>
      <w:r w:rsidR="0011441C" w:rsidRPr="00815408">
        <w:rPr>
          <w:sz w:val="26"/>
          <w:szCs w:val="26"/>
        </w:rPr>
        <w:t>20</w:t>
      </w:r>
      <w:r w:rsidR="00965F84" w:rsidRPr="00815408">
        <w:rPr>
          <w:sz w:val="26"/>
          <w:szCs w:val="26"/>
        </w:rPr>
        <w:t>2</w:t>
      </w:r>
      <w:r w:rsidR="00852373" w:rsidRPr="00815408">
        <w:rPr>
          <w:sz w:val="26"/>
          <w:szCs w:val="26"/>
        </w:rPr>
        <w:t>4</w:t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 w:rsidR="0072791C" w:rsidRPr="00815408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815408">
        <w:rPr>
          <w:sz w:val="26"/>
          <w:szCs w:val="26"/>
        </w:rPr>
        <w:t>№ 276</w:t>
      </w:r>
    </w:p>
    <w:p w:rsidR="00CA4091" w:rsidRPr="00815408" w:rsidRDefault="00CA4091" w:rsidP="00815408">
      <w:pPr>
        <w:jc w:val="center"/>
        <w:rPr>
          <w:sz w:val="26"/>
          <w:szCs w:val="26"/>
        </w:rPr>
      </w:pPr>
      <w:r w:rsidRPr="00815408">
        <w:rPr>
          <w:sz w:val="26"/>
          <w:szCs w:val="26"/>
        </w:rPr>
        <w:t>с. Первомайское</w:t>
      </w:r>
    </w:p>
    <w:p w:rsidR="0011441C" w:rsidRPr="00815408" w:rsidRDefault="0011441C" w:rsidP="00815408">
      <w:pPr>
        <w:jc w:val="center"/>
        <w:rPr>
          <w:sz w:val="26"/>
          <w:szCs w:val="26"/>
        </w:rPr>
      </w:pPr>
    </w:p>
    <w:p w:rsidR="00022501" w:rsidRPr="00815408" w:rsidRDefault="009C1CCB" w:rsidP="00815408">
      <w:pPr>
        <w:pStyle w:val="1"/>
        <w:shd w:val="clear" w:color="auto" w:fill="auto"/>
        <w:spacing w:line="240" w:lineRule="auto"/>
        <w:ind w:hanging="23"/>
        <w:jc w:val="center"/>
        <w:rPr>
          <w:sz w:val="26"/>
          <w:szCs w:val="26"/>
        </w:rPr>
      </w:pPr>
      <w:r w:rsidRPr="00815408">
        <w:rPr>
          <w:sz w:val="26"/>
          <w:szCs w:val="26"/>
        </w:rPr>
        <w:t xml:space="preserve">О внесении </w:t>
      </w:r>
      <w:r w:rsidR="00310A18" w:rsidRPr="00815408">
        <w:rPr>
          <w:sz w:val="26"/>
          <w:szCs w:val="26"/>
        </w:rPr>
        <w:t xml:space="preserve">изменений в </w:t>
      </w:r>
      <w:r w:rsidRPr="00815408">
        <w:rPr>
          <w:sz w:val="26"/>
          <w:szCs w:val="26"/>
        </w:rPr>
        <w:t xml:space="preserve">постановление Администрации Первомайского района </w:t>
      </w:r>
      <w:r w:rsidR="00815408">
        <w:rPr>
          <w:sz w:val="26"/>
          <w:szCs w:val="26"/>
        </w:rPr>
        <w:br/>
      </w:r>
      <w:r w:rsidRPr="00815408">
        <w:rPr>
          <w:sz w:val="26"/>
          <w:szCs w:val="26"/>
        </w:rPr>
        <w:t xml:space="preserve">от </w:t>
      </w:r>
      <w:r w:rsidR="004B164A" w:rsidRPr="00815408">
        <w:rPr>
          <w:sz w:val="26"/>
          <w:szCs w:val="26"/>
        </w:rPr>
        <w:t>17.06</w:t>
      </w:r>
      <w:r w:rsidR="00B46CA9" w:rsidRPr="00815408">
        <w:rPr>
          <w:sz w:val="26"/>
          <w:szCs w:val="26"/>
        </w:rPr>
        <w:t>.20</w:t>
      </w:r>
      <w:r w:rsidR="004B164A" w:rsidRPr="00815408">
        <w:rPr>
          <w:sz w:val="26"/>
          <w:szCs w:val="26"/>
        </w:rPr>
        <w:t>19</w:t>
      </w:r>
      <w:r w:rsidR="00B46CA9" w:rsidRPr="00815408">
        <w:rPr>
          <w:sz w:val="26"/>
          <w:szCs w:val="26"/>
        </w:rPr>
        <w:t xml:space="preserve"> №</w:t>
      </w:r>
      <w:r w:rsidR="004B164A" w:rsidRPr="00815408">
        <w:rPr>
          <w:sz w:val="26"/>
          <w:szCs w:val="26"/>
        </w:rPr>
        <w:t>161</w:t>
      </w:r>
      <w:r w:rsidRPr="00815408">
        <w:rPr>
          <w:sz w:val="26"/>
          <w:szCs w:val="26"/>
        </w:rPr>
        <w:t xml:space="preserve"> «</w:t>
      </w:r>
      <w:r w:rsidR="004B164A" w:rsidRPr="00815408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муниципального </w:t>
      </w:r>
      <w:r w:rsidR="00A26BFA" w:rsidRPr="00815408">
        <w:rPr>
          <w:sz w:val="26"/>
          <w:szCs w:val="26"/>
        </w:rPr>
        <w:t>образования «Первомайский район</w:t>
      </w:r>
      <w:r w:rsidR="00B46CA9" w:rsidRPr="00815408">
        <w:rPr>
          <w:sz w:val="26"/>
          <w:szCs w:val="26"/>
        </w:rPr>
        <w:t>»</w:t>
      </w:r>
    </w:p>
    <w:p w:rsidR="0045211A" w:rsidRDefault="0045211A" w:rsidP="008154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5408" w:rsidRP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815408">
      <w:pPr>
        <w:ind w:firstLine="709"/>
        <w:jc w:val="both"/>
        <w:rPr>
          <w:sz w:val="26"/>
          <w:szCs w:val="26"/>
        </w:rPr>
      </w:pPr>
      <w:r w:rsidRPr="00815408">
        <w:rPr>
          <w:sz w:val="26"/>
          <w:szCs w:val="26"/>
        </w:rPr>
        <w:t xml:space="preserve">В целях </w:t>
      </w:r>
      <w:r w:rsidR="00BF6584" w:rsidRPr="00815408">
        <w:rPr>
          <w:sz w:val="26"/>
          <w:szCs w:val="26"/>
        </w:rPr>
        <w:t>приведения</w:t>
      </w:r>
      <w:r w:rsidRPr="00815408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815408" w:rsidRPr="00815408" w:rsidRDefault="00815408" w:rsidP="008154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F3188" w:rsidRP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CCB" w:rsidRPr="00815408">
        <w:rPr>
          <w:sz w:val="26"/>
          <w:szCs w:val="26"/>
        </w:rPr>
        <w:t>Внести изменени</w:t>
      </w:r>
      <w:r w:rsidR="004424D3" w:rsidRPr="00815408">
        <w:rPr>
          <w:sz w:val="26"/>
          <w:szCs w:val="26"/>
        </w:rPr>
        <w:t>я</w:t>
      </w:r>
      <w:r w:rsidR="009C1CCB" w:rsidRPr="00815408">
        <w:rPr>
          <w:sz w:val="26"/>
          <w:szCs w:val="26"/>
        </w:rPr>
        <w:t xml:space="preserve"> в </w:t>
      </w:r>
      <w:r w:rsidR="00BF6584" w:rsidRPr="00815408">
        <w:rPr>
          <w:sz w:val="26"/>
          <w:szCs w:val="26"/>
        </w:rPr>
        <w:t xml:space="preserve">приложение к </w:t>
      </w:r>
      <w:r w:rsidR="00EF3188" w:rsidRPr="00815408">
        <w:rPr>
          <w:sz w:val="26"/>
          <w:szCs w:val="26"/>
        </w:rPr>
        <w:t>постановлени</w:t>
      </w:r>
      <w:r w:rsidR="00BF6584" w:rsidRPr="00815408">
        <w:rPr>
          <w:sz w:val="26"/>
          <w:szCs w:val="26"/>
        </w:rPr>
        <w:t>ю</w:t>
      </w:r>
      <w:r w:rsidR="00EF3188" w:rsidRPr="00815408">
        <w:rPr>
          <w:sz w:val="26"/>
          <w:szCs w:val="26"/>
        </w:rPr>
        <w:t xml:space="preserve"> Администрации Первомайского от </w:t>
      </w:r>
      <w:r w:rsidR="003E4F10" w:rsidRPr="00815408">
        <w:rPr>
          <w:sz w:val="26"/>
          <w:szCs w:val="26"/>
        </w:rPr>
        <w:t xml:space="preserve">17 июня </w:t>
      </w:r>
      <w:r w:rsidR="00EF3188" w:rsidRPr="00815408">
        <w:rPr>
          <w:sz w:val="26"/>
          <w:szCs w:val="26"/>
        </w:rPr>
        <w:t>20</w:t>
      </w:r>
      <w:r w:rsidR="004B164A" w:rsidRPr="00815408">
        <w:rPr>
          <w:sz w:val="26"/>
          <w:szCs w:val="26"/>
        </w:rPr>
        <w:t>19</w:t>
      </w:r>
      <w:r w:rsidR="00EF3188" w:rsidRPr="00815408">
        <w:rPr>
          <w:sz w:val="26"/>
          <w:szCs w:val="26"/>
        </w:rPr>
        <w:t xml:space="preserve"> </w:t>
      </w:r>
      <w:r w:rsidR="003E4F10" w:rsidRPr="00815408">
        <w:rPr>
          <w:sz w:val="26"/>
          <w:szCs w:val="26"/>
        </w:rPr>
        <w:t xml:space="preserve">года </w:t>
      </w:r>
      <w:r w:rsidR="00EF3188" w:rsidRPr="00815408">
        <w:rPr>
          <w:sz w:val="26"/>
          <w:szCs w:val="26"/>
        </w:rPr>
        <w:t>№</w:t>
      </w:r>
      <w:r w:rsidR="004B164A" w:rsidRPr="00815408">
        <w:rPr>
          <w:sz w:val="26"/>
          <w:szCs w:val="26"/>
        </w:rPr>
        <w:t>161</w:t>
      </w:r>
      <w:r w:rsidR="00EF3188" w:rsidRPr="00815408">
        <w:rPr>
          <w:sz w:val="26"/>
          <w:szCs w:val="26"/>
        </w:rPr>
        <w:t xml:space="preserve"> «</w:t>
      </w:r>
      <w:r w:rsidR="004B164A" w:rsidRPr="00815408">
        <w:rPr>
          <w:sz w:val="26"/>
          <w:szCs w:val="26"/>
        </w:rPr>
        <w:t>Об утверждении положения о системе оплаты труда работников муниципальных учреждений культуры муниципального образования "Первомайский район"»</w:t>
      </w:r>
      <w:r w:rsidR="009C1CCB" w:rsidRPr="00815408">
        <w:rPr>
          <w:sz w:val="26"/>
          <w:szCs w:val="26"/>
        </w:rPr>
        <w:t xml:space="preserve"> (далее – </w:t>
      </w:r>
      <w:r w:rsidR="00470287" w:rsidRPr="00815408">
        <w:rPr>
          <w:sz w:val="26"/>
          <w:szCs w:val="26"/>
        </w:rPr>
        <w:t xml:space="preserve">приложение к </w:t>
      </w:r>
      <w:r w:rsidR="009C1CCB" w:rsidRPr="00815408">
        <w:rPr>
          <w:sz w:val="26"/>
          <w:szCs w:val="26"/>
        </w:rPr>
        <w:t>постановлени</w:t>
      </w:r>
      <w:r w:rsidR="00470287" w:rsidRPr="00815408">
        <w:rPr>
          <w:sz w:val="26"/>
          <w:szCs w:val="26"/>
        </w:rPr>
        <w:t>ю</w:t>
      </w:r>
      <w:r w:rsidR="009C1CCB" w:rsidRPr="00815408">
        <w:rPr>
          <w:sz w:val="26"/>
          <w:szCs w:val="26"/>
        </w:rPr>
        <w:t>), а именно</w:t>
      </w:r>
      <w:r w:rsidR="00BF6584" w:rsidRPr="00815408">
        <w:rPr>
          <w:sz w:val="26"/>
          <w:szCs w:val="26"/>
        </w:rPr>
        <w:t>:</w:t>
      </w:r>
    </w:p>
    <w:p w:rsidR="00EF3188" w:rsidRP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15408">
        <w:rPr>
          <w:bCs/>
          <w:sz w:val="26"/>
          <w:szCs w:val="26"/>
        </w:rPr>
        <w:t xml:space="preserve">1) </w:t>
      </w:r>
      <w:r w:rsidR="00854356" w:rsidRPr="00815408">
        <w:rPr>
          <w:bCs/>
          <w:sz w:val="26"/>
          <w:szCs w:val="26"/>
        </w:rPr>
        <w:t>П</w:t>
      </w:r>
      <w:r w:rsidR="00EF3188" w:rsidRPr="00815408">
        <w:rPr>
          <w:bCs/>
          <w:sz w:val="26"/>
          <w:szCs w:val="26"/>
        </w:rPr>
        <w:t xml:space="preserve">ункт </w:t>
      </w:r>
      <w:r w:rsidR="004424D3" w:rsidRPr="00815408">
        <w:rPr>
          <w:bCs/>
          <w:sz w:val="26"/>
          <w:szCs w:val="26"/>
        </w:rPr>
        <w:t>7</w:t>
      </w:r>
      <w:r w:rsidR="003E4F10" w:rsidRPr="00815408">
        <w:rPr>
          <w:bCs/>
          <w:sz w:val="26"/>
          <w:szCs w:val="26"/>
        </w:rPr>
        <w:t xml:space="preserve"> </w:t>
      </w:r>
      <w:r w:rsidR="00854356" w:rsidRPr="00815408">
        <w:rPr>
          <w:bCs/>
          <w:sz w:val="26"/>
          <w:szCs w:val="26"/>
        </w:rPr>
        <w:t>изложить в новой редакции:</w:t>
      </w:r>
    </w:p>
    <w:p w:rsidR="004424D3" w:rsidRDefault="00854356" w:rsidP="00815408">
      <w:pPr>
        <w:ind w:firstLine="709"/>
        <w:jc w:val="both"/>
        <w:rPr>
          <w:sz w:val="26"/>
          <w:szCs w:val="26"/>
        </w:rPr>
      </w:pPr>
      <w:r w:rsidRPr="00815408">
        <w:rPr>
          <w:sz w:val="26"/>
          <w:szCs w:val="26"/>
        </w:rPr>
        <w:t>«</w:t>
      </w:r>
      <w:r w:rsidR="004424D3" w:rsidRPr="00815408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6" w:history="1">
        <w:r w:rsidR="004424D3" w:rsidRPr="00815408">
          <w:rPr>
            <w:sz w:val="26"/>
            <w:szCs w:val="26"/>
          </w:rPr>
          <w:t>группам</w:t>
        </w:r>
      </w:hyperlink>
      <w:r w:rsidR="004424D3" w:rsidRPr="00815408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p w:rsidR="00815408" w:rsidRPr="00815408" w:rsidRDefault="00815408" w:rsidP="0081540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381"/>
      </w:tblGrid>
      <w:tr w:rsidR="004424D3" w:rsidRPr="00815408" w:rsidTr="00ED6E18">
        <w:trPr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ind w:left="-21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B926BB" w:rsidRPr="00815408" w:rsidTr="00ED6E18">
        <w:trPr>
          <w:jc w:val="center"/>
        </w:trPr>
        <w:tc>
          <w:tcPr>
            <w:tcW w:w="6973" w:type="dxa"/>
            <w:vAlign w:val="center"/>
          </w:tcPr>
          <w:p w:rsidR="00B926BB" w:rsidRPr="00815408" w:rsidRDefault="00B926BB" w:rsidP="0081540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B926BB" w:rsidRPr="00815408" w:rsidRDefault="00852373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9 </w:t>
            </w:r>
            <w:r w:rsidR="003F7CAE" w:rsidRPr="00815408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F7CAE"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10 434 </w:t>
            </w:r>
          </w:p>
        </w:tc>
      </w:tr>
      <w:tr w:rsidR="00B926BB" w:rsidRPr="00815408" w:rsidTr="00ED6E18">
        <w:trPr>
          <w:jc w:val="center"/>
        </w:trPr>
        <w:tc>
          <w:tcPr>
            <w:tcW w:w="6973" w:type="dxa"/>
            <w:vAlign w:val="center"/>
          </w:tcPr>
          <w:p w:rsidR="00B926BB" w:rsidRPr="00815408" w:rsidRDefault="00B926BB" w:rsidP="0081540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B926BB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13 526 – 14 771 </w:t>
            </w:r>
          </w:p>
        </w:tc>
      </w:tr>
      <w:tr w:rsidR="00B926BB" w:rsidRPr="00815408" w:rsidTr="00ED6E18">
        <w:trPr>
          <w:jc w:val="center"/>
        </w:trPr>
        <w:tc>
          <w:tcPr>
            <w:tcW w:w="6973" w:type="dxa"/>
            <w:vAlign w:val="center"/>
          </w:tcPr>
          <w:p w:rsidR="00B926BB" w:rsidRPr="00815408" w:rsidRDefault="00B926BB" w:rsidP="0081540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B926BB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13 782 – 18 115 </w:t>
            </w:r>
          </w:p>
        </w:tc>
      </w:tr>
      <w:tr w:rsidR="00B926BB" w:rsidRPr="00815408" w:rsidTr="00ED6E18">
        <w:trPr>
          <w:jc w:val="center"/>
        </w:trPr>
        <w:tc>
          <w:tcPr>
            <w:tcW w:w="6973" w:type="dxa"/>
            <w:vAlign w:val="center"/>
          </w:tcPr>
          <w:p w:rsidR="00B926BB" w:rsidRPr="00815408" w:rsidRDefault="00B926BB" w:rsidP="0081540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381" w:type="dxa"/>
            <w:vAlign w:val="center"/>
          </w:tcPr>
          <w:p w:rsidR="00B926BB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12 280 – 12 811  </w:t>
            </w:r>
          </w:p>
        </w:tc>
      </w:tr>
      <w:tr w:rsidR="00B926BB" w:rsidRPr="00815408" w:rsidTr="00ED6E18">
        <w:trPr>
          <w:jc w:val="center"/>
        </w:trPr>
        <w:tc>
          <w:tcPr>
            <w:tcW w:w="6973" w:type="dxa"/>
            <w:vAlign w:val="center"/>
          </w:tcPr>
          <w:p w:rsidR="00B926BB" w:rsidRPr="00815408" w:rsidRDefault="00B926BB" w:rsidP="0081540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B926BB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17 727 </w:t>
            </w:r>
            <w:r w:rsidR="00852373"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18 901</w:t>
            </w:r>
            <w:r w:rsidR="00B926BB" w:rsidRPr="00815408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815408" w:rsidRDefault="00815408" w:rsidP="00815408">
      <w:pPr>
        <w:pStyle w:val="a9"/>
        <w:ind w:left="0"/>
        <w:rPr>
          <w:bCs/>
          <w:sz w:val="26"/>
          <w:szCs w:val="26"/>
        </w:rPr>
      </w:pPr>
    </w:p>
    <w:p w:rsidR="00815408" w:rsidRDefault="00815408" w:rsidP="00815408">
      <w:pPr>
        <w:pStyle w:val="a9"/>
        <w:ind w:left="0"/>
        <w:rPr>
          <w:bCs/>
          <w:sz w:val="26"/>
          <w:szCs w:val="26"/>
        </w:rPr>
      </w:pPr>
    </w:p>
    <w:p w:rsidR="00F40D55" w:rsidRPr="00815408" w:rsidRDefault="00815408" w:rsidP="00815408">
      <w:pPr>
        <w:pStyle w:val="a9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2) </w:t>
      </w:r>
      <w:r w:rsidR="00EF3188" w:rsidRPr="00815408">
        <w:rPr>
          <w:bCs/>
          <w:sz w:val="26"/>
          <w:szCs w:val="26"/>
        </w:rPr>
        <w:t>Пункт</w:t>
      </w:r>
      <w:r w:rsidR="004424D3" w:rsidRPr="00815408">
        <w:rPr>
          <w:bCs/>
          <w:sz w:val="26"/>
          <w:szCs w:val="26"/>
        </w:rPr>
        <w:t>8</w:t>
      </w:r>
      <w:r w:rsidR="00F40D55" w:rsidRPr="00815408">
        <w:rPr>
          <w:bCs/>
          <w:sz w:val="26"/>
          <w:szCs w:val="26"/>
        </w:rPr>
        <w:t xml:space="preserve"> изложить в новой редакции:</w:t>
      </w:r>
    </w:p>
    <w:p w:rsidR="004424D3" w:rsidRDefault="0045211A" w:rsidP="00815408">
      <w:pPr>
        <w:ind w:firstLine="709"/>
        <w:jc w:val="both"/>
        <w:rPr>
          <w:bCs/>
          <w:sz w:val="26"/>
          <w:szCs w:val="26"/>
        </w:rPr>
      </w:pPr>
      <w:r w:rsidRPr="00815408">
        <w:rPr>
          <w:bCs/>
          <w:sz w:val="26"/>
          <w:szCs w:val="26"/>
        </w:rPr>
        <w:t>«</w:t>
      </w:r>
      <w:r w:rsidR="004424D3" w:rsidRPr="00815408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7" w:history="1">
        <w:r w:rsidR="004424D3" w:rsidRPr="00815408">
          <w:rPr>
            <w:bCs/>
            <w:sz w:val="26"/>
            <w:szCs w:val="26"/>
          </w:rPr>
          <w:t>ПКГ</w:t>
        </w:r>
      </w:hyperlink>
      <w:r w:rsidR="004424D3" w:rsidRPr="00815408">
        <w:rPr>
          <w:bCs/>
          <w:sz w:val="26"/>
          <w:szCs w:val="26"/>
        </w:rPr>
        <w:t>, устанавливаются в следующих размерах:</w:t>
      </w:r>
    </w:p>
    <w:p w:rsidR="00815408" w:rsidRPr="00815408" w:rsidRDefault="00815408" w:rsidP="00815408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524"/>
      </w:tblGrid>
      <w:tr w:rsidR="004424D3" w:rsidRPr="00815408" w:rsidTr="003E4F10">
        <w:trPr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2524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Размер должностного оклада (рублей)</w:t>
            </w:r>
          </w:p>
        </w:tc>
      </w:tr>
      <w:tr w:rsidR="004424D3" w:rsidRPr="00815408" w:rsidTr="003E4F10">
        <w:trPr>
          <w:trHeight w:val="748"/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524" w:type="dxa"/>
            <w:vAlign w:val="center"/>
          </w:tcPr>
          <w:p w:rsidR="004424D3" w:rsidRPr="00815408" w:rsidRDefault="003F7CAE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 xml:space="preserve">18 388 – 27 581 </w:t>
            </w:r>
          </w:p>
        </w:tc>
      </w:tr>
      <w:tr w:rsidR="004424D3" w:rsidRPr="00815408" w:rsidTr="003E4F10">
        <w:trPr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524" w:type="dxa"/>
            <w:vAlign w:val="center"/>
          </w:tcPr>
          <w:p w:rsidR="004424D3" w:rsidRPr="00815408" w:rsidRDefault="003F7CAE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 xml:space="preserve">17 727 – 18 901 </w:t>
            </w:r>
          </w:p>
        </w:tc>
      </w:tr>
      <w:tr w:rsidR="004424D3" w:rsidRPr="00815408" w:rsidTr="003E4F10">
        <w:trPr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Главный режиссер</w:t>
            </w:r>
          </w:p>
        </w:tc>
        <w:tc>
          <w:tcPr>
            <w:tcW w:w="2524" w:type="dxa"/>
            <w:vAlign w:val="center"/>
          </w:tcPr>
          <w:p w:rsidR="004424D3" w:rsidRPr="00815408" w:rsidRDefault="003F7CAE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 xml:space="preserve">17 727 – 18 901 </w:t>
            </w:r>
            <w:r w:rsidR="00ED6E18" w:rsidRPr="008154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424D3" w:rsidRPr="00815408" w:rsidTr="003E4F10">
        <w:trPr>
          <w:jc w:val="center"/>
        </w:trPr>
        <w:tc>
          <w:tcPr>
            <w:tcW w:w="6973" w:type="dxa"/>
            <w:vAlign w:val="center"/>
          </w:tcPr>
          <w:p w:rsidR="004424D3" w:rsidRPr="00815408" w:rsidRDefault="004424D3" w:rsidP="0081540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Главный администратор</w:t>
            </w:r>
          </w:p>
        </w:tc>
        <w:tc>
          <w:tcPr>
            <w:tcW w:w="2524" w:type="dxa"/>
            <w:vAlign w:val="center"/>
          </w:tcPr>
          <w:p w:rsidR="004424D3" w:rsidRPr="00815408" w:rsidRDefault="003F7CAE" w:rsidP="0081540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17 727 – 18 901</w:t>
            </w:r>
            <w:r w:rsidR="00ED6E18" w:rsidRPr="00815408">
              <w:rPr>
                <w:bCs/>
                <w:sz w:val="26"/>
                <w:szCs w:val="26"/>
              </w:rPr>
              <w:t>»;</w:t>
            </w:r>
          </w:p>
        </w:tc>
      </w:tr>
    </w:tbl>
    <w:p w:rsidR="00815408" w:rsidRDefault="00815408" w:rsidP="0081540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211A" w:rsidRPr="00815408" w:rsidRDefault="00815408" w:rsidP="0081540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45211A" w:rsidRPr="00815408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815408">
        <w:rPr>
          <w:rFonts w:ascii="Times New Roman" w:hAnsi="Times New Roman" w:cs="Times New Roman"/>
          <w:bCs/>
          <w:sz w:val="26"/>
          <w:szCs w:val="26"/>
        </w:rPr>
        <w:t>9</w:t>
      </w:r>
      <w:r w:rsidR="0045211A" w:rsidRPr="00815408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4424D3" w:rsidRDefault="0045211A" w:rsidP="00815408">
      <w:pPr>
        <w:ind w:firstLine="709"/>
        <w:jc w:val="both"/>
        <w:rPr>
          <w:bCs/>
          <w:sz w:val="26"/>
          <w:szCs w:val="26"/>
        </w:rPr>
      </w:pPr>
      <w:r w:rsidRPr="00815408">
        <w:rPr>
          <w:bCs/>
          <w:sz w:val="26"/>
          <w:szCs w:val="26"/>
        </w:rPr>
        <w:t>«</w:t>
      </w:r>
      <w:r w:rsidR="004424D3" w:rsidRPr="00815408">
        <w:rPr>
          <w:bCs/>
          <w:sz w:val="26"/>
          <w:szCs w:val="26"/>
        </w:rPr>
        <w:t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815408" w:rsidRPr="00815408" w:rsidRDefault="00815408" w:rsidP="00815408">
      <w:pPr>
        <w:ind w:firstLine="709"/>
        <w:jc w:val="both"/>
        <w:rPr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3F7CAE" w:rsidRPr="00815408" w:rsidTr="00635826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widowControl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Размер</w:t>
            </w:r>
          </w:p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3F7CAE" w:rsidRPr="00815408" w:rsidTr="0063582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9 003 </w:t>
            </w:r>
          </w:p>
        </w:tc>
      </w:tr>
      <w:tr w:rsidR="003F7CAE" w:rsidRPr="00815408" w:rsidTr="0063582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11 824 – 12 987 </w:t>
            </w:r>
          </w:p>
        </w:tc>
      </w:tr>
      <w:tr w:rsidR="003F7CAE" w:rsidRPr="00815408" w:rsidTr="0063582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 xml:space="preserve">12 466 – 14 895 </w:t>
            </w:r>
          </w:p>
        </w:tc>
      </w:tr>
      <w:tr w:rsidR="003F7CAE" w:rsidRPr="00815408" w:rsidTr="0063582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CAE" w:rsidRPr="00815408" w:rsidRDefault="003F7CAE" w:rsidP="0081540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F7CAE" w:rsidRPr="00815408" w:rsidRDefault="003F7CAE" w:rsidP="00815408">
            <w:pPr>
              <w:widowControl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CAE" w:rsidRPr="00815408" w:rsidRDefault="003F7CAE" w:rsidP="0081540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15 241 – 16 276»;</w:t>
            </w:r>
          </w:p>
        </w:tc>
      </w:tr>
    </w:tbl>
    <w:p w:rsidR="00815408" w:rsidRDefault="00815408" w:rsidP="00815408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6E18" w:rsidRPr="00815408" w:rsidRDefault="00815408" w:rsidP="0081540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ED6E18" w:rsidRPr="00815408">
        <w:rPr>
          <w:sz w:val="26"/>
          <w:szCs w:val="26"/>
        </w:rPr>
        <w:t xml:space="preserve">Пункт </w:t>
      </w:r>
      <w:r w:rsidR="00D674B4" w:rsidRPr="00815408">
        <w:rPr>
          <w:sz w:val="26"/>
          <w:szCs w:val="26"/>
        </w:rPr>
        <w:t xml:space="preserve">9-1. </w:t>
      </w:r>
      <w:r w:rsidR="00ED6E18" w:rsidRPr="00815408">
        <w:rPr>
          <w:sz w:val="26"/>
          <w:szCs w:val="26"/>
        </w:rPr>
        <w:t>изложить в новой редакции:</w:t>
      </w:r>
    </w:p>
    <w:p w:rsidR="00D674B4" w:rsidRDefault="00ED6E18" w:rsidP="008154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5408">
        <w:rPr>
          <w:sz w:val="26"/>
          <w:szCs w:val="26"/>
        </w:rPr>
        <w:t xml:space="preserve">«9-1. </w:t>
      </w:r>
      <w:r w:rsidR="00D674B4" w:rsidRPr="00815408">
        <w:rPr>
          <w:sz w:val="26"/>
          <w:szCs w:val="26"/>
        </w:rPr>
        <w:t>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p w:rsidR="00815408" w:rsidRDefault="00815408" w:rsidP="008154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5408" w:rsidRDefault="00815408" w:rsidP="008154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5408" w:rsidRPr="00815408" w:rsidRDefault="00815408" w:rsidP="008154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D674B4" w:rsidRPr="00815408" w:rsidTr="003E4F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815408" w:rsidRDefault="00D674B4" w:rsidP="008154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815408" w:rsidRDefault="00D674B4" w:rsidP="008154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D674B4" w:rsidRPr="00815408" w:rsidTr="003E4F10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815408" w:rsidRDefault="00D674B4" w:rsidP="008154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12 466 – 14 89</w:t>
            </w:r>
            <w:r w:rsidR="00E219A9" w:rsidRPr="00815408">
              <w:rPr>
                <w:sz w:val="26"/>
                <w:szCs w:val="26"/>
              </w:rPr>
              <w:t>5</w:t>
            </w:r>
          </w:p>
        </w:tc>
      </w:tr>
      <w:tr w:rsidR="00ED6E18" w:rsidRPr="00815408" w:rsidTr="003E4F10">
        <w:trPr>
          <w:trHeight w:val="2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ED6E18" w:rsidP="008154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Специалист по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3F7CAE" w:rsidP="00815408">
            <w:pPr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12 466 – 14 89</w:t>
            </w:r>
            <w:r w:rsidR="00E219A9" w:rsidRPr="00815408">
              <w:rPr>
                <w:sz w:val="26"/>
                <w:szCs w:val="26"/>
              </w:rPr>
              <w:t>5</w:t>
            </w:r>
          </w:p>
        </w:tc>
      </w:tr>
      <w:tr w:rsidR="00ED6E18" w:rsidRPr="00815408" w:rsidTr="003E4F10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ED6E18" w:rsidP="008154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Специалист по закупкам (контрактный управляющий)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3F7CAE" w:rsidP="00815408">
            <w:pPr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12 466 – 14 89</w:t>
            </w:r>
            <w:r w:rsidR="00E219A9" w:rsidRPr="00815408">
              <w:rPr>
                <w:sz w:val="26"/>
                <w:szCs w:val="26"/>
              </w:rPr>
              <w:t>5</w:t>
            </w:r>
          </w:p>
        </w:tc>
      </w:tr>
      <w:tr w:rsidR="00ED6E18" w:rsidRPr="00815408" w:rsidTr="003E4F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ED6E18" w:rsidP="008154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815408" w:rsidRDefault="00E219A9" w:rsidP="00815408">
            <w:pPr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12 466 – 14 895</w:t>
            </w:r>
            <w:r w:rsidR="00ED6E18" w:rsidRPr="00815408">
              <w:rPr>
                <w:sz w:val="26"/>
                <w:szCs w:val="26"/>
              </w:rPr>
              <w:t>»;</w:t>
            </w:r>
          </w:p>
        </w:tc>
      </w:tr>
    </w:tbl>
    <w:p w:rsidR="00815408" w:rsidRDefault="00815408" w:rsidP="0081540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24D3" w:rsidRPr="00815408" w:rsidRDefault="00815408" w:rsidP="0081540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5) </w:t>
      </w:r>
      <w:r w:rsidR="004424D3" w:rsidRPr="00815408">
        <w:rPr>
          <w:rFonts w:ascii="Times New Roman" w:hAnsi="Times New Roman" w:cs="Times New Roman"/>
          <w:bCs/>
          <w:sz w:val="26"/>
          <w:szCs w:val="26"/>
        </w:rPr>
        <w:t>Пункт 10 изложить в новой редакции:</w:t>
      </w:r>
    </w:p>
    <w:p w:rsidR="004424D3" w:rsidRDefault="004424D3" w:rsidP="0081540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408">
        <w:rPr>
          <w:rFonts w:ascii="Times New Roman" w:hAnsi="Times New Roman" w:cs="Times New Roman"/>
          <w:bCs/>
          <w:sz w:val="26"/>
          <w:szCs w:val="26"/>
        </w:rPr>
        <w:t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815408" w:rsidRPr="00815408" w:rsidRDefault="00815408" w:rsidP="00815408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3F7CAE" w:rsidRPr="00815408" w:rsidTr="00635826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8 311 – 8 587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8 587 – 8 861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8 861 – 9 146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11 949 – 12 221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12 221 – 12 536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12 536 – 12 817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12 817 – 13 162</w:t>
            </w:r>
          </w:p>
        </w:tc>
      </w:tr>
      <w:tr w:rsidR="003F7CAE" w:rsidRPr="00815408" w:rsidTr="00635826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CAE" w:rsidRPr="00815408" w:rsidRDefault="003F7CAE" w:rsidP="0081540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CAE" w:rsidRPr="00815408" w:rsidRDefault="003F7CAE" w:rsidP="00815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08">
              <w:rPr>
                <w:rFonts w:ascii="Times New Roman" w:hAnsi="Times New Roman" w:cs="Times New Roman"/>
                <w:sz w:val="26"/>
                <w:szCs w:val="26"/>
              </w:rPr>
              <w:t>13 162 – 13 506».</w:t>
            </w:r>
          </w:p>
        </w:tc>
      </w:tr>
    </w:tbl>
    <w:p w:rsidR="00815408" w:rsidRDefault="00815408" w:rsidP="0081540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0D55" w:rsidRPr="00815408" w:rsidRDefault="00815408" w:rsidP="0081540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 w:rsidR="004424D3" w:rsidRPr="00815408">
        <w:rPr>
          <w:rFonts w:ascii="Times New Roman" w:hAnsi="Times New Roman" w:cs="Times New Roman"/>
          <w:bCs/>
          <w:sz w:val="26"/>
          <w:szCs w:val="26"/>
        </w:rPr>
        <w:t>Пункт 11 изложить в новой редакции:</w:t>
      </w:r>
    </w:p>
    <w:p w:rsidR="004424D3" w:rsidRDefault="004424D3" w:rsidP="00815408">
      <w:pPr>
        <w:ind w:firstLine="709"/>
        <w:jc w:val="both"/>
        <w:rPr>
          <w:bCs/>
          <w:sz w:val="26"/>
          <w:szCs w:val="26"/>
        </w:rPr>
      </w:pPr>
      <w:r w:rsidRPr="00815408">
        <w:rPr>
          <w:bCs/>
          <w:sz w:val="26"/>
          <w:szCs w:val="26"/>
        </w:rPr>
        <w:t xml:space="preserve">«11. Работникам, занимающим </w:t>
      </w:r>
      <w:r w:rsidR="00815408" w:rsidRPr="00815408">
        <w:rPr>
          <w:bCs/>
          <w:sz w:val="26"/>
          <w:szCs w:val="26"/>
        </w:rPr>
        <w:t>должности работников</w:t>
      </w:r>
      <w:r w:rsidRPr="00815408">
        <w:rPr>
          <w:bCs/>
          <w:sz w:val="26"/>
          <w:szCs w:val="26"/>
        </w:rPr>
        <w:t xml:space="preserve"> </w:t>
      </w:r>
      <w:r w:rsidR="00E35E0D" w:rsidRPr="00815408">
        <w:rPr>
          <w:bCs/>
          <w:sz w:val="26"/>
          <w:szCs w:val="26"/>
        </w:rPr>
        <w:t>«О</w:t>
      </w:r>
      <w:r w:rsidRPr="00815408">
        <w:rPr>
          <w:bCs/>
          <w:sz w:val="26"/>
          <w:szCs w:val="26"/>
        </w:rPr>
        <w:t xml:space="preserve">тдел </w:t>
      </w:r>
      <w:r w:rsidR="00E35E0D" w:rsidRPr="00815408">
        <w:rPr>
          <w:bCs/>
          <w:sz w:val="26"/>
          <w:szCs w:val="26"/>
        </w:rPr>
        <w:t>ТВ Студия</w:t>
      </w:r>
      <w:r w:rsidRPr="00815408">
        <w:rPr>
          <w:bCs/>
          <w:sz w:val="26"/>
          <w:szCs w:val="26"/>
        </w:rPr>
        <w:t xml:space="preserve">» МАУ «ЦКС» </w:t>
      </w:r>
      <w:r w:rsidR="00815408" w:rsidRPr="00815408">
        <w:rPr>
          <w:bCs/>
          <w:sz w:val="26"/>
          <w:szCs w:val="26"/>
        </w:rPr>
        <w:t>оклады,</w:t>
      </w:r>
      <w:r w:rsidRPr="00815408">
        <w:rPr>
          <w:bCs/>
          <w:sz w:val="26"/>
          <w:szCs w:val="26"/>
        </w:rPr>
        <w:t xml:space="preserve"> рекомендуется устанавливать на основе отнесения </w:t>
      </w:r>
      <w:r w:rsidR="00815408" w:rsidRPr="00815408">
        <w:rPr>
          <w:bCs/>
          <w:sz w:val="26"/>
          <w:szCs w:val="26"/>
        </w:rPr>
        <w:t>их в</w:t>
      </w:r>
      <w:r w:rsidRPr="00815408">
        <w:rPr>
          <w:bCs/>
          <w:sz w:val="26"/>
          <w:szCs w:val="26"/>
        </w:rPr>
        <w:t xml:space="preserve"> ПКГ утверждённых приказом </w:t>
      </w:r>
      <w:proofErr w:type="spellStart"/>
      <w:r w:rsidRPr="00815408">
        <w:rPr>
          <w:bCs/>
          <w:sz w:val="26"/>
          <w:szCs w:val="26"/>
        </w:rPr>
        <w:t>Минздравсоцразвития</w:t>
      </w:r>
      <w:proofErr w:type="spellEnd"/>
      <w:r w:rsidRPr="00815408">
        <w:rPr>
          <w:bCs/>
          <w:sz w:val="26"/>
          <w:szCs w:val="26"/>
        </w:rPr>
        <w:t xml:space="preserve"> России от 18.07.2008 года № 341н:</w:t>
      </w:r>
    </w:p>
    <w:p w:rsidR="00815408" w:rsidRPr="00815408" w:rsidRDefault="00815408" w:rsidP="00815408">
      <w:pPr>
        <w:ind w:firstLine="709"/>
        <w:jc w:val="both"/>
        <w:rPr>
          <w:bCs/>
          <w:sz w:val="26"/>
          <w:szCs w:val="26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815408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815408" w:rsidRDefault="004424D3" w:rsidP="008154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815408" w:rsidRDefault="004424D3" w:rsidP="008154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Размер должностного оклада /рублей/</w:t>
            </w:r>
          </w:p>
        </w:tc>
      </w:tr>
      <w:tr w:rsidR="004424D3" w:rsidRPr="00815408" w:rsidTr="003C27C8">
        <w:trPr>
          <w:trHeight w:val="20"/>
          <w:jc w:val="center"/>
        </w:trPr>
        <w:tc>
          <w:tcPr>
            <w:tcW w:w="7560" w:type="dxa"/>
          </w:tcPr>
          <w:p w:rsidR="004424D3" w:rsidRPr="00815408" w:rsidRDefault="004424D3" w:rsidP="008154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 xml:space="preserve">ПКГ «Должности работников ТВ  (радиовещания) </w:t>
            </w:r>
            <w:r w:rsidR="00ED6E18" w:rsidRPr="00815408">
              <w:rPr>
                <w:bCs/>
                <w:sz w:val="26"/>
                <w:szCs w:val="26"/>
              </w:rPr>
              <w:t>т</w:t>
            </w:r>
            <w:r w:rsidRPr="00815408">
              <w:rPr>
                <w:bCs/>
                <w:sz w:val="26"/>
                <w:szCs w:val="26"/>
              </w:rPr>
              <w:t>ретьего  уровня» (теле</w:t>
            </w:r>
            <w:r w:rsidR="00D674B4" w:rsidRPr="00815408">
              <w:rPr>
                <w:bCs/>
                <w:sz w:val="26"/>
                <w:szCs w:val="26"/>
              </w:rPr>
              <w:t xml:space="preserve">-видео </w:t>
            </w:r>
            <w:r w:rsidRPr="00815408">
              <w:rPr>
                <w:bCs/>
                <w:sz w:val="26"/>
                <w:szCs w:val="26"/>
              </w:rPr>
              <w:t xml:space="preserve">оператор, </w:t>
            </w:r>
            <w:r w:rsidR="00E35E0D" w:rsidRPr="00815408">
              <w:rPr>
                <w:bCs/>
                <w:sz w:val="26"/>
                <w:szCs w:val="26"/>
              </w:rPr>
              <w:t xml:space="preserve">режиссер, </w:t>
            </w:r>
            <w:r w:rsidRPr="00815408">
              <w:rPr>
                <w:bCs/>
                <w:sz w:val="26"/>
                <w:szCs w:val="26"/>
              </w:rPr>
              <w:t>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815408" w:rsidRDefault="00A14464" w:rsidP="008154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815408">
              <w:rPr>
                <w:bCs/>
                <w:sz w:val="26"/>
                <w:szCs w:val="26"/>
              </w:rPr>
              <w:t>13 782 – 18 115</w:t>
            </w:r>
            <w:r w:rsidR="00C0003B" w:rsidRPr="00815408">
              <w:rPr>
                <w:bCs/>
                <w:sz w:val="26"/>
                <w:szCs w:val="26"/>
              </w:rPr>
              <w:t>»;</w:t>
            </w:r>
          </w:p>
        </w:tc>
      </w:tr>
    </w:tbl>
    <w:p w:rsidR="00815408" w:rsidRDefault="00815408" w:rsidP="00815408">
      <w:pPr>
        <w:pStyle w:val="a9"/>
        <w:overflowPunct w:val="0"/>
        <w:ind w:left="0"/>
        <w:jc w:val="both"/>
        <w:rPr>
          <w:sz w:val="26"/>
          <w:szCs w:val="26"/>
        </w:rPr>
      </w:pPr>
    </w:p>
    <w:p w:rsidR="009F5F2F" w:rsidRPr="00815408" w:rsidRDefault="00815408" w:rsidP="00815408">
      <w:pPr>
        <w:pStyle w:val="a9"/>
        <w:overflowPunct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9F5F2F" w:rsidRPr="00815408">
        <w:rPr>
          <w:sz w:val="26"/>
          <w:szCs w:val="26"/>
        </w:rPr>
        <w:t>Пункт 12 изложить в новой редакции:</w:t>
      </w:r>
    </w:p>
    <w:p w:rsidR="009F5F2F" w:rsidRDefault="009F5F2F" w:rsidP="00815408">
      <w:pPr>
        <w:overflowPunct w:val="0"/>
        <w:ind w:firstLine="709"/>
        <w:jc w:val="both"/>
        <w:rPr>
          <w:sz w:val="26"/>
          <w:szCs w:val="26"/>
        </w:rPr>
      </w:pPr>
      <w:r w:rsidRPr="00815408">
        <w:rPr>
          <w:sz w:val="26"/>
          <w:szCs w:val="26"/>
        </w:rPr>
        <w:t>«</w:t>
      </w:r>
      <w:r w:rsidR="00815408" w:rsidRPr="00815408">
        <w:rPr>
          <w:sz w:val="26"/>
          <w:szCs w:val="26"/>
        </w:rPr>
        <w:t>12. Работникам</w:t>
      </w:r>
      <w:r w:rsidRPr="00815408">
        <w:rPr>
          <w:sz w:val="26"/>
          <w:szCs w:val="26"/>
        </w:rPr>
        <w:t xml:space="preserve">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</w:t>
      </w:r>
      <w:proofErr w:type="spellStart"/>
      <w:r w:rsidRPr="00815408">
        <w:rPr>
          <w:sz w:val="26"/>
          <w:szCs w:val="26"/>
        </w:rPr>
        <w:t>Минздравсоцразвития</w:t>
      </w:r>
      <w:proofErr w:type="spellEnd"/>
      <w:r w:rsidRPr="00815408">
        <w:rPr>
          <w:sz w:val="26"/>
          <w:szCs w:val="26"/>
        </w:rPr>
        <w:t xml:space="preserve"> России от 14.03.2008 № 121н в следующих размерах:</w:t>
      </w:r>
    </w:p>
    <w:p w:rsidR="00815408" w:rsidRPr="00815408" w:rsidRDefault="00815408" w:rsidP="00815408">
      <w:pPr>
        <w:overflowPunct w:val="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26"/>
      </w:tblGrid>
      <w:tr w:rsidR="003E4F10" w:rsidRPr="00815408" w:rsidTr="003E4F10">
        <w:trPr>
          <w:jc w:val="center"/>
        </w:trPr>
        <w:tc>
          <w:tcPr>
            <w:tcW w:w="7599" w:type="dxa"/>
            <w:shd w:val="clear" w:color="auto" w:fill="auto"/>
            <w:vAlign w:val="center"/>
          </w:tcPr>
          <w:p w:rsidR="003E4F10" w:rsidRPr="00815408" w:rsidRDefault="003E4F10" w:rsidP="00815408">
            <w:pPr>
              <w:overflowPunct w:val="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815408" w:rsidRDefault="003E4F10" w:rsidP="00815408">
            <w:pPr>
              <w:overflowPunct w:val="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3E4F10" w:rsidRPr="00815408" w:rsidTr="003E4F10">
        <w:trPr>
          <w:jc w:val="center"/>
        </w:trPr>
        <w:tc>
          <w:tcPr>
            <w:tcW w:w="7599" w:type="dxa"/>
            <w:shd w:val="clear" w:color="auto" w:fill="auto"/>
          </w:tcPr>
          <w:p w:rsidR="003E4F10" w:rsidRPr="00815408" w:rsidRDefault="003E4F10" w:rsidP="00815408">
            <w:pPr>
              <w:overflowPunct w:val="0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ПКГ «Профессии рабочих культуры, искусства и кинематографии первого уровня» (костюмер)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815408" w:rsidRDefault="00A14464" w:rsidP="00815408">
            <w:pPr>
              <w:overflowPunct w:val="0"/>
              <w:jc w:val="center"/>
              <w:rPr>
                <w:sz w:val="26"/>
                <w:szCs w:val="26"/>
              </w:rPr>
            </w:pPr>
            <w:r w:rsidRPr="00815408">
              <w:rPr>
                <w:sz w:val="26"/>
                <w:szCs w:val="26"/>
              </w:rPr>
              <w:t>9003</w:t>
            </w:r>
            <w:r w:rsidR="003F7CAE" w:rsidRPr="00815408">
              <w:rPr>
                <w:sz w:val="26"/>
                <w:szCs w:val="26"/>
              </w:rPr>
              <w:t>».</w:t>
            </w:r>
          </w:p>
        </w:tc>
      </w:tr>
    </w:tbl>
    <w:p w:rsid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501" w:rsidRPr="00815408" w:rsidRDefault="00815408" w:rsidP="008154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815408">
        <w:rPr>
          <w:sz w:val="26"/>
          <w:szCs w:val="26"/>
        </w:rPr>
        <w:t>Настоящее постановление разместить на официальном сайте</w:t>
      </w:r>
      <w:r w:rsidR="00E746AA" w:rsidRPr="00815408">
        <w:rPr>
          <w:sz w:val="26"/>
          <w:szCs w:val="26"/>
        </w:rPr>
        <w:t xml:space="preserve"> Администрации</w:t>
      </w:r>
      <w:r w:rsidR="00022501" w:rsidRPr="00815408">
        <w:rPr>
          <w:sz w:val="26"/>
          <w:szCs w:val="26"/>
        </w:rPr>
        <w:t xml:space="preserve"> Первомайского района </w:t>
      </w:r>
      <w:r w:rsidR="00305065" w:rsidRPr="00815408">
        <w:rPr>
          <w:sz w:val="26"/>
          <w:szCs w:val="26"/>
        </w:rPr>
        <w:t>(</w:t>
      </w:r>
      <w:hyperlink r:id="rId8" w:history="1">
        <w:r w:rsidR="00022501" w:rsidRPr="00815408">
          <w:rPr>
            <w:sz w:val="26"/>
            <w:szCs w:val="26"/>
            <w:u w:val="single"/>
          </w:rPr>
          <w:t>http://pmr.tomsk.ru/</w:t>
        </w:r>
      </w:hyperlink>
      <w:r w:rsidR="0011441C" w:rsidRPr="00815408">
        <w:rPr>
          <w:sz w:val="26"/>
          <w:szCs w:val="26"/>
          <w:u w:val="single"/>
        </w:rPr>
        <w:t>)</w:t>
      </w:r>
      <w:r w:rsidR="009435D6" w:rsidRPr="00815408">
        <w:rPr>
          <w:sz w:val="26"/>
          <w:szCs w:val="26"/>
        </w:rPr>
        <w:t>и опубли</w:t>
      </w:r>
      <w:r w:rsidR="00D72E64" w:rsidRPr="00815408">
        <w:rPr>
          <w:sz w:val="26"/>
          <w:szCs w:val="26"/>
        </w:rPr>
        <w:t>ковать в газете «Заветы Ильича».</w:t>
      </w:r>
    </w:p>
    <w:p w:rsidR="00852373" w:rsidRPr="00815408" w:rsidRDefault="00815408" w:rsidP="00815408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52373" w:rsidRPr="00815408"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3F7CAE" w:rsidRPr="00815408">
        <w:rPr>
          <w:sz w:val="26"/>
          <w:szCs w:val="26"/>
        </w:rPr>
        <w:t>октября</w:t>
      </w:r>
      <w:r w:rsidRPr="00815408">
        <w:rPr>
          <w:sz w:val="26"/>
          <w:szCs w:val="26"/>
        </w:rPr>
        <w:t xml:space="preserve"> 2024 года.</w:t>
      </w:r>
    </w:p>
    <w:p w:rsidR="00022501" w:rsidRDefault="00022501" w:rsidP="00815408">
      <w:pPr>
        <w:ind w:firstLine="709"/>
        <w:jc w:val="both"/>
        <w:rPr>
          <w:sz w:val="26"/>
          <w:szCs w:val="26"/>
        </w:rPr>
      </w:pPr>
    </w:p>
    <w:p w:rsidR="00815408" w:rsidRPr="00815408" w:rsidRDefault="00815408" w:rsidP="00815408">
      <w:pPr>
        <w:ind w:firstLine="709"/>
        <w:jc w:val="both"/>
        <w:rPr>
          <w:sz w:val="26"/>
          <w:szCs w:val="26"/>
        </w:rPr>
      </w:pPr>
    </w:p>
    <w:p w:rsidR="00A26BFA" w:rsidRPr="00815408" w:rsidRDefault="00A26BFA" w:rsidP="00815408">
      <w:pPr>
        <w:jc w:val="both"/>
        <w:rPr>
          <w:sz w:val="26"/>
          <w:szCs w:val="26"/>
        </w:rPr>
      </w:pPr>
    </w:p>
    <w:p w:rsidR="0045211A" w:rsidRPr="00815408" w:rsidRDefault="00022501" w:rsidP="00815408">
      <w:pPr>
        <w:jc w:val="both"/>
        <w:rPr>
          <w:sz w:val="26"/>
          <w:szCs w:val="26"/>
        </w:rPr>
      </w:pPr>
      <w:r w:rsidRPr="00815408">
        <w:rPr>
          <w:sz w:val="26"/>
          <w:szCs w:val="26"/>
        </w:rPr>
        <w:t xml:space="preserve">Глава Первомайского района                                                 </w:t>
      </w:r>
      <w:r w:rsidR="00ED6E18" w:rsidRPr="00815408">
        <w:rPr>
          <w:sz w:val="26"/>
          <w:szCs w:val="26"/>
        </w:rPr>
        <w:t xml:space="preserve">            </w:t>
      </w:r>
      <w:r w:rsidRPr="00815408">
        <w:rPr>
          <w:sz w:val="26"/>
          <w:szCs w:val="26"/>
        </w:rPr>
        <w:t xml:space="preserve">          </w:t>
      </w:r>
      <w:r w:rsidR="00815408">
        <w:rPr>
          <w:sz w:val="26"/>
          <w:szCs w:val="26"/>
        </w:rPr>
        <w:t xml:space="preserve">      </w:t>
      </w:r>
      <w:r w:rsidRPr="00815408">
        <w:rPr>
          <w:sz w:val="26"/>
          <w:szCs w:val="26"/>
        </w:rPr>
        <w:t>И.И. Сиберт</w:t>
      </w:r>
    </w:p>
    <w:p w:rsidR="0045211A" w:rsidRPr="00A01D87" w:rsidRDefault="0045211A" w:rsidP="00815408">
      <w:pPr>
        <w:jc w:val="both"/>
        <w:rPr>
          <w:sz w:val="20"/>
          <w:szCs w:val="20"/>
        </w:rPr>
      </w:pPr>
    </w:p>
    <w:p w:rsidR="00ED6E18" w:rsidRDefault="00ED6E18" w:rsidP="00815408">
      <w:pPr>
        <w:jc w:val="both"/>
        <w:rPr>
          <w:sz w:val="20"/>
          <w:szCs w:val="20"/>
        </w:rPr>
      </w:pPr>
    </w:p>
    <w:p w:rsidR="003E4F10" w:rsidRDefault="003E4F10" w:rsidP="00815408">
      <w:pPr>
        <w:jc w:val="both"/>
        <w:rPr>
          <w:sz w:val="20"/>
          <w:szCs w:val="20"/>
        </w:rPr>
      </w:pPr>
    </w:p>
    <w:p w:rsidR="003E4F10" w:rsidRDefault="003E4F10" w:rsidP="00815408">
      <w:pPr>
        <w:jc w:val="both"/>
        <w:rPr>
          <w:sz w:val="20"/>
          <w:szCs w:val="20"/>
        </w:rPr>
      </w:pPr>
    </w:p>
    <w:p w:rsidR="003E4F10" w:rsidRDefault="003E4F10" w:rsidP="00815408">
      <w:pPr>
        <w:jc w:val="both"/>
        <w:rPr>
          <w:sz w:val="20"/>
          <w:szCs w:val="20"/>
        </w:rPr>
      </w:pPr>
    </w:p>
    <w:p w:rsidR="003E4F10" w:rsidRDefault="003E4F10" w:rsidP="00815408">
      <w:pPr>
        <w:jc w:val="both"/>
        <w:rPr>
          <w:sz w:val="20"/>
          <w:szCs w:val="20"/>
        </w:rPr>
      </w:pPr>
    </w:p>
    <w:p w:rsidR="003E4F10" w:rsidRPr="003E4F10" w:rsidRDefault="003E4F10" w:rsidP="00815408">
      <w:pPr>
        <w:jc w:val="both"/>
        <w:rPr>
          <w:sz w:val="20"/>
          <w:szCs w:val="20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4811F0" w:rsidRPr="00ED6E18" w:rsidRDefault="00ED6E18" w:rsidP="00815408">
      <w:pPr>
        <w:jc w:val="both"/>
        <w:rPr>
          <w:sz w:val="18"/>
          <w:szCs w:val="18"/>
        </w:rPr>
      </w:pPr>
      <w:r w:rsidRPr="00ED6E18">
        <w:rPr>
          <w:sz w:val="18"/>
          <w:szCs w:val="18"/>
        </w:rPr>
        <w:t>Бочарникова</w:t>
      </w:r>
      <w:r w:rsidR="003A301A" w:rsidRPr="003A301A">
        <w:rPr>
          <w:sz w:val="18"/>
          <w:szCs w:val="18"/>
        </w:rPr>
        <w:t xml:space="preserve"> </w:t>
      </w:r>
      <w:r w:rsidR="003A301A" w:rsidRPr="00ED6E18">
        <w:rPr>
          <w:sz w:val="18"/>
          <w:szCs w:val="18"/>
        </w:rPr>
        <w:t>Э.М.</w:t>
      </w:r>
    </w:p>
    <w:p w:rsidR="006C4428" w:rsidRDefault="00815408" w:rsidP="0081540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 (38 245) </w:t>
      </w:r>
      <w:r w:rsidR="00ED6E18" w:rsidRPr="00ED6E18">
        <w:rPr>
          <w:sz w:val="18"/>
          <w:szCs w:val="18"/>
        </w:rPr>
        <w:t>2 21 48</w:t>
      </w: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815408" w:rsidRDefault="00815408" w:rsidP="00815408">
      <w:pPr>
        <w:jc w:val="both"/>
        <w:rPr>
          <w:sz w:val="18"/>
          <w:szCs w:val="18"/>
        </w:rPr>
      </w:pPr>
    </w:p>
    <w:p w:rsidR="001F4A94" w:rsidRPr="001F4A94" w:rsidRDefault="001F4A94" w:rsidP="001F4A94">
      <w:pPr>
        <w:jc w:val="both"/>
        <w:rPr>
          <w:sz w:val="18"/>
          <w:szCs w:val="18"/>
        </w:rPr>
      </w:pPr>
      <w:r w:rsidRPr="001F4A94">
        <w:rPr>
          <w:sz w:val="18"/>
          <w:szCs w:val="18"/>
        </w:rPr>
        <w:t>РАССЫЛКА:</w:t>
      </w:r>
    </w:p>
    <w:p w:rsidR="001F4A94" w:rsidRPr="001F4A94" w:rsidRDefault="001F4A94" w:rsidP="001F4A94">
      <w:pPr>
        <w:jc w:val="both"/>
        <w:rPr>
          <w:sz w:val="18"/>
          <w:szCs w:val="18"/>
        </w:rPr>
      </w:pPr>
      <w:r w:rsidRPr="001F4A94">
        <w:rPr>
          <w:sz w:val="18"/>
          <w:szCs w:val="18"/>
        </w:rPr>
        <w:t>1- дело</w:t>
      </w:r>
    </w:p>
    <w:p w:rsidR="001F4A94" w:rsidRPr="001F4A94" w:rsidRDefault="001F4A94" w:rsidP="001F4A94">
      <w:pPr>
        <w:jc w:val="both"/>
        <w:rPr>
          <w:sz w:val="18"/>
          <w:szCs w:val="18"/>
        </w:rPr>
      </w:pPr>
      <w:r w:rsidRPr="001F4A94">
        <w:rPr>
          <w:sz w:val="18"/>
          <w:szCs w:val="18"/>
        </w:rPr>
        <w:t>1- Бочарникова</w:t>
      </w:r>
    </w:p>
    <w:p w:rsidR="001F4A94" w:rsidRPr="001F4A94" w:rsidRDefault="001F4A94" w:rsidP="001F4A94">
      <w:pPr>
        <w:jc w:val="both"/>
        <w:rPr>
          <w:sz w:val="18"/>
          <w:szCs w:val="18"/>
        </w:rPr>
      </w:pPr>
      <w:r w:rsidRPr="001F4A94">
        <w:rPr>
          <w:sz w:val="18"/>
          <w:szCs w:val="18"/>
        </w:rPr>
        <w:t>1- культура</w:t>
      </w:r>
    </w:p>
    <w:p w:rsidR="00815408" w:rsidRPr="00ED6E18" w:rsidRDefault="001F4A94" w:rsidP="001F4A94">
      <w:pPr>
        <w:jc w:val="both"/>
        <w:rPr>
          <w:sz w:val="18"/>
          <w:szCs w:val="18"/>
        </w:rPr>
      </w:pPr>
      <w:r w:rsidRPr="001F4A94">
        <w:rPr>
          <w:sz w:val="18"/>
          <w:szCs w:val="18"/>
        </w:rPr>
        <w:t>1- РУО</w:t>
      </w:r>
      <w:bookmarkStart w:id="0" w:name="_GoBack"/>
      <w:bookmarkEnd w:id="0"/>
    </w:p>
    <w:p w:rsidR="00ED6E18" w:rsidRPr="00ED6E18" w:rsidRDefault="00ED6E18" w:rsidP="00815408">
      <w:pPr>
        <w:jc w:val="both"/>
        <w:rPr>
          <w:sz w:val="18"/>
          <w:szCs w:val="18"/>
        </w:rPr>
      </w:pPr>
    </w:p>
    <w:sectPr w:rsidR="00ED6E18" w:rsidRPr="00ED6E18" w:rsidSect="008154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406"/>
    <w:rsid w:val="00022501"/>
    <w:rsid w:val="000554CD"/>
    <w:rsid w:val="000776F0"/>
    <w:rsid w:val="000A4D4B"/>
    <w:rsid w:val="00103D34"/>
    <w:rsid w:val="0011441C"/>
    <w:rsid w:val="00124579"/>
    <w:rsid w:val="00195489"/>
    <w:rsid w:val="001F4A94"/>
    <w:rsid w:val="0020499C"/>
    <w:rsid w:val="002056B2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3A301A"/>
    <w:rsid w:val="003E4F10"/>
    <w:rsid w:val="003F7CAE"/>
    <w:rsid w:val="004028BC"/>
    <w:rsid w:val="004052F3"/>
    <w:rsid w:val="00440188"/>
    <w:rsid w:val="004424D3"/>
    <w:rsid w:val="0045211A"/>
    <w:rsid w:val="00454EAC"/>
    <w:rsid w:val="00470287"/>
    <w:rsid w:val="00480DF8"/>
    <w:rsid w:val="004811F0"/>
    <w:rsid w:val="004B164A"/>
    <w:rsid w:val="004E58F7"/>
    <w:rsid w:val="005005FD"/>
    <w:rsid w:val="005722E3"/>
    <w:rsid w:val="005D5609"/>
    <w:rsid w:val="005E30CC"/>
    <w:rsid w:val="005E77A6"/>
    <w:rsid w:val="0062353C"/>
    <w:rsid w:val="0063714A"/>
    <w:rsid w:val="006514BF"/>
    <w:rsid w:val="00687041"/>
    <w:rsid w:val="006C4428"/>
    <w:rsid w:val="006D518D"/>
    <w:rsid w:val="007143C6"/>
    <w:rsid w:val="00724385"/>
    <w:rsid w:val="0072791C"/>
    <w:rsid w:val="007E3AAE"/>
    <w:rsid w:val="00815408"/>
    <w:rsid w:val="0082739C"/>
    <w:rsid w:val="0083508E"/>
    <w:rsid w:val="00852373"/>
    <w:rsid w:val="00854356"/>
    <w:rsid w:val="008655B4"/>
    <w:rsid w:val="008877D0"/>
    <w:rsid w:val="008C13C3"/>
    <w:rsid w:val="008F4A44"/>
    <w:rsid w:val="009435D6"/>
    <w:rsid w:val="0094460C"/>
    <w:rsid w:val="00965F84"/>
    <w:rsid w:val="0097772B"/>
    <w:rsid w:val="009C1CCB"/>
    <w:rsid w:val="009E048F"/>
    <w:rsid w:val="009F5587"/>
    <w:rsid w:val="009F5F2F"/>
    <w:rsid w:val="00A01D87"/>
    <w:rsid w:val="00A14464"/>
    <w:rsid w:val="00A26BFA"/>
    <w:rsid w:val="00A35829"/>
    <w:rsid w:val="00A8021A"/>
    <w:rsid w:val="00A86C78"/>
    <w:rsid w:val="00AB7C3E"/>
    <w:rsid w:val="00B46CA9"/>
    <w:rsid w:val="00B926BB"/>
    <w:rsid w:val="00BF6584"/>
    <w:rsid w:val="00C0003B"/>
    <w:rsid w:val="00C03D8C"/>
    <w:rsid w:val="00C66742"/>
    <w:rsid w:val="00CA4091"/>
    <w:rsid w:val="00CB70ED"/>
    <w:rsid w:val="00CD248B"/>
    <w:rsid w:val="00D13B96"/>
    <w:rsid w:val="00D23828"/>
    <w:rsid w:val="00D52119"/>
    <w:rsid w:val="00D674B4"/>
    <w:rsid w:val="00D72E64"/>
    <w:rsid w:val="00DA68E1"/>
    <w:rsid w:val="00DD5AFB"/>
    <w:rsid w:val="00E044CB"/>
    <w:rsid w:val="00E219A9"/>
    <w:rsid w:val="00E34FA2"/>
    <w:rsid w:val="00E35E0D"/>
    <w:rsid w:val="00E746AA"/>
    <w:rsid w:val="00E926B9"/>
    <w:rsid w:val="00EA335C"/>
    <w:rsid w:val="00ED6E18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8D5"/>
  <w15:docId w15:val="{EC2FC475-2E15-4FB3-8154-C2C2384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5F37-5EA8-4651-97E4-A5B6D01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21</cp:revision>
  <cp:lastPrinted>2024-10-21T08:50:00Z</cp:lastPrinted>
  <dcterms:created xsi:type="dcterms:W3CDTF">2022-06-29T02:52:00Z</dcterms:created>
  <dcterms:modified xsi:type="dcterms:W3CDTF">2024-10-21T08:52:00Z</dcterms:modified>
</cp:coreProperties>
</file>