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7EF" w:rsidRPr="00117FEC" w:rsidRDefault="002727EF" w:rsidP="002727E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Сведения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о доходах, расходах, об имуществе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 xml:space="preserve">и </w:t>
      </w:r>
      <w:proofErr w:type="gramStart"/>
      <w:r w:rsidRPr="00117FEC">
        <w:rPr>
          <w:b/>
          <w:sz w:val="28"/>
          <w:szCs w:val="28"/>
        </w:rPr>
        <w:t>обязательствах</w:t>
      </w:r>
      <w:proofErr w:type="gramEnd"/>
      <w:r w:rsidRPr="00117FEC">
        <w:rPr>
          <w:b/>
          <w:sz w:val="28"/>
          <w:szCs w:val="28"/>
        </w:rPr>
        <w:t xml:space="preserve"> имущественного характера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за период</w:t>
      </w:r>
      <w:r w:rsidR="00C46C69">
        <w:rPr>
          <w:b/>
          <w:sz w:val="28"/>
          <w:szCs w:val="28"/>
        </w:rPr>
        <w:t xml:space="preserve"> с 1 января по 31 декабря 2016</w:t>
      </w:r>
      <w:r w:rsidR="00130860">
        <w:rPr>
          <w:b/>
          <w:sz w:val="28"/>
          <w:szCs w:val="28"/>
        </w:rPr>
        <w:t xml:space="preserve"> </w:t>
      </w:r>
      <w:r w:rsidRPr="00117FEC">
        <w:rPr>
          <w:b/>
          <w:sz w:val="28"/>
          <w:szCs w:val="28"/>
        </w:rPr>
        <w:t>года</w:t>
      </w:r>
    </w:p>
    <w:p w:rsidR="002727EF" w:rsidRPr="007D379D" w:rsidRDefault="002727EF" w:rsidP="002727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8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2127"/>
        <w:gridCol w:w="1417"/>
        <w:gridCol w:w="1276"/>
        <w:gridCol w:w="992"/>
        <w:gridCol w:w="2977"/>
        <w:gridCol w:w="1755"/>
        <w:gridCol w:w="2063"/>
      </w:tblGrid>
      <w:tr w:rsidR="002727EF" w:rsidRPr="00FA2D65" w:rsidTr="00EF6AF6">
        <w:trPr>
          <w:trHeight w:val="157"/>
        </w:trPr>
        <w:tc>
          <w:tcPr>
            <w:tcW w:w="2268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Фамилия, инициалы </w:t>
            </w:r>
            <w:hyperlink w:anchor="Par53" w:history="1">
              <w:r w:rsidRPr="00FA2D65">
                <w:rPr>
                  <w:color w:val="0000FF"/>
                </w:rPr>
                <w:t>&lt;1&gt;</w:t>
              </w:r>
            </w:hyperlink>
          </w:p>
        </w:tc>
        <w:tc>
          <w:tcPr>
            <w:tcW w:w="2127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Должность</w:t>
            </w:r>
          </w:p>
        </w:tc>
        <w:tc>
          <w:tcPr>
            <w:tcW w:w="3685" w:type="dxa"/>
            <w:gridSpan w:val="3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977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755" w:type="dxa"/>
            <w:vMerge w:val="restart"/>
          </w:tcPr>
          <w:p w:rsidR="00310DBE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Декларированный годовой доход </w:t>
            </w:r>
          </w:p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(тыс. руб.)</w:t>
            </w:r>
          </w:p>
        </w:tc>
        <w:tc>
          <w:tcPr>
            <w:tcW w:w="2063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FA2D65">
                <w:rPr>
                  <w:color w:val="0000FF"/>
                </w:rPr>
                <w:t>&lt;2&gt;</w:t>
              </w:r>
            </w:hyperlink>
          </w:p>
        </w:tc>
      </w:tr>
      <w:tr w:rsidR="002727EF" w:rsidRPr="00FA2D65" w:rsidTr="00EF6AF6">
        <w:trPr>
          <w:trHeight w:val="157"/>
        </w:trPr>
        <w:tc>
          <w:tcPr>
            <w:tcW w:w="2268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вид объектов недвижимости</w:t>
            </w:r>
          </w:p>
        </w:tc>
        <w:tc>
          <w:tcPr>
            <w:tcW w:w="1276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площадь объектов недвижимости (кв. м)</w:t>
            </w:r>
          </w:p>
        </w:tc>
        <w:tc>
          <w:tcPr>
            <w:tcW w:w="992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страна расположения</w:t>
            </w:r>
          </w:p>
        </w:tc>
        <w:tc>
          <w:tcPr>
            <w:tcW w:w="2977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5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</w:tr>
      <w:tr w:rsidR="002727EF" w:rsidRPr="00FA2D65" w:rsidTr="00EF6AF6">
        <w:trPr>
          <w:trHeight w:val="354"/>
        </w:trPr>
        <w:tc>
          <w:tcPr>
            <w:tcW w:w="2268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1</w:t>
            </w:r>
          </w:p>
        </w:tc>
        <w:tc>
          <w:tcPr>
            <w:tcW w:w="2127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2</w:t>
            </w:r>
          </w:p>
        </w:tc>
        <w:tc>
          <w:tcPr>
            <w:tcW w:w="1417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3</w:t>
            </w:r>
          </w:p>
        </w:tc>
        <w:tc>
          <w:tcPr>
            <w:tcW w:w="1276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4</w:t>
            </w:r>
          </w:p>
        </w:tc>
        <w:tc>
          <w:tcPr>
            <w:tcW w:w="992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5</w:t>
            </w:r>
          </w:p>
        </w:tc>
        <w:tc>
          <w:tcPr>
            <w:tcW w:w="2977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6</w:t>
            </w:r>
          </w:p>
        </w:tc>
        <w:tc>
          <w:tcPr>
            <w:tcW w:w="1755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7</w:t>
            </w:r>
          </w:p>
        </w:tc>
        <w:tc>
          <w:tcPr>
            <w:tcW w:w="2063" w:type="dxa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8</w:t>
            </w:r>
          </w:p>
        </w:tc>
      </w:tr>
      <w:tr w:rsidR="000D3B41" w:rsidRPr="00FA2D65" w:rsidTr="00813269">
        <w:trPr>
          <w:trHeight w:val="354"/>
        </w:trPr>
        <w:tc>
          <w:tcPr>
            <w:tcW w:w="2268" w:type="dxa"/>
            <w:vMerge w:val="restart"/>
            <w:vAlign w:val="center"/>
          </w:tcPr>
          <w:p w:rsidR="000D3B41" w:rsidRPr="00FA2D65" w:rsidRDefault="000D3B41" w:rsidP="00D8438D">
            <w:pPr>
              <w:autoSpaceDE w:val="0"/>
              <w:autoSpaceDN w:val="0"/>
              <w:adjustRightInd w:val="0"/>
            </w:pPr>
            <w:proofErr w:type="spellStart"/>
            <w:r>
              <w:t>Богенс</w:t>
            </w:r>
            <w:proofErr w:type="spellEnd"/>
            <w:r>
              <w:t xml:space="preserve"> Людмила Карловна</w:t>
            </w:r>
          </w:p>
        </w:tc>
        <w:tc>
          <w:tcPr>
            <w:tcW w:w="2127" w:type="dxa"/>
            <w:vMerge w:val="restart"/>
            <w:vAlign w:val="center"/>
          </w:tcPr>
          <w:p w:rsidR="000D3B41" w:rsidRPr="00FA2D65" w:rsidRDefault="000D3B41" w:rsidP="00612BA7">
            <w:pPr>
              <w:autoSpaceDE w:val="0"/>
              <w:autoSpaceDN w:val="0"/>
              <w:adjustRightInd w:val="0"/>
            </w:pPr>
            <w:r w:rsidRPr="00FA2D65">
              <w:t>Депутат Думы Первомайского района</w:t>
            </w:r>
            <w:r>
              <w:t xml:space="preserve">; директор МАУ «ЦКС Первомайского района» филиал №3, Центральный </w:t>
            </w:r>
            <w:r>
              <w:lastRenderedPageBreak/>
              <w:t>дом народного творчества, досуга и эстонской культуры</w:t>
            </w:r>
          </w:p>
        </w:tc>
        <w:tc>
          <w:tcPr>
            <w:tcW w:w="1417" w:type="dxa"/>
          </w:tcPr>
          <w:p w:rsidR="000D3B41" w:rsidRPr="00FA2D65" w:rsidRDefault="000D3B41" w:rsidP="00046854">
            <w:pPr>
              <w:autoSpaceDE w:val="0"/>
              <w:autoSpaceDN w:val="0"/>
              <w:adjustRightInd w:val="0"/>
            </w:pPr>
            <w:r>
              <w:lastRenderedPageBreak/>
              <w:t>Земельный участок</w:t>
            </w:r>
            <w:r w:rsidR="00A738AB">
              <w:t xml:space="preserve"> (</w:t>
            </w:r>
            <w:r w:rsidR="00917565">
              <w:t xml:space="preserve">общая долевая </w:t>
            </w:r>
            <w:r w:rsidR="00A738AB">
              <w:t>собственность</w:t>
            </w:r>
            <w:r w:rsidR="004F01AB">
              <w:t xml:space="preserve">, </w:t>
            </w:r>
            <w:r w:rsidR="00917565">
              <w:t>95/35980</w:t>
            </w:r>
            <w:r w:rsidR="00A738AB">
              <w:t>)</w:t>
            </w:r>
          </w:p>
        </w:tc>
        <w:tc>
          <w:tcPr>
            <w:tcW w:w="1276" w:type="dxa"/>
          </w:tcPr>
          <w:p w:rsidR="000D3B41" w:rsidRPr="00FA2D65" w:rsidRDefault="000D3B41" w:rsidP="00046854">
            <w:pPr>
              <w:autoSpaceDE w:val="0"/>
              <w:autoSpaceDN w:val="0"/>
              <w:adjustRightInd w:val="0"/>
            </w:pPr>
            <w:r>
              <w:t>35980000</w:t>
            </w:r>
          </w:p>
        </w:tc>
        <w:tc>
          <w:tcPr>
            <w:tcW w:w="992" w:type="dxa"/>
          </w:tcPr>
          <w:p w:rsidR="000D3B41" w:rsidRPr="00FA2D65" w:rsidRDefault="000D3B41" w:rsidP="00046854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77" w:type="dxa"/>
            <w:vMerge w:val="restart"/>
          </w:tcPr>
          <w:p w:rsidR="000D3B41" w:rsidRPr="00BA6449" w:rsidRDefault="000D3B41" w:rsidP="00046854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755" w:type="dxa"/>
            <w:vMerge w:val="restart"/>
          </w:tcPr>
          <w:p w:rsidR="000D3B41" w:rsidRPr="00C46C69" w:rsidRDefault="000D3B41" w:rsidP="00046854">
            <w:pPr>
              <w:autoSpaceDE w:val="0"/>
              <w:autoSpaceDN w:val="0"/>
              <w:adjustRightInd w:val="0"/>
              <w:jc w:val="center"/>
            </w:pPr>
            <w:r>
              <w:t>450,150</w:t>
            </w:r>
          </w:p>
        </w:tc>
        <w:tc>
          <w:tcPr>
            <w:tcW w:w="2063" w:type="dxa"/>
            <w:vMerge w:val="restart"/>
          </w:tcPr>
          <w:p w:rsidR="000D3B41" w:rsidRPr="00FA2D65" w:rsidRDefault="000D3B41" w:rsidP="00046854">
            <w:pPr>
              <w:autoSpaceDE w:val="0"/>
              <w:autoSpaceDN w:val="0"/>
              <w:adjustRightInd w:val="0"/>
            </w:pPr>
          </w:p>
        </w:tc>
      </w:tr>
      <w:tr w:rsidR="000D3B41" w:rsidRPr="00FA2D65" w:rsidTr="005B5E1B">
        <w:trPr>
          <w:trHeight w:val="1452"/>
        </w:trPr>
        <w:tc>
          <w:tcPr>
            <w:tcW w:w="2268" w:type="dxa"/>
            <w:vMerge/>
          </w:tcPr>
          <w:p w:rsidR="000D3B41" w:rsidRPr="00FA2D65" w:rsidRDefault="000D3B41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</w:tcPr>
          <w:p w:rsidR="000D3B41" w:rsidRPr="00FA2D65" w:rsidRDefault="000D3B41" w:rsidP="00612BA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0D3B41" w:rsidRDefault="000D3B41" w:rsidP="00917565">
            <w:pPr>
              <w:autoSpaceDE w:val="0"/>
              <w:autoSpaceDN w:val="0"/>
              <w:adjustRightInd w:val="0"/>
            </w:pPr>
            <w:r>
              <w:t>Земельный участок</w:t>
            </w:r>
            <w:r w:rsidR="00A738AB">
              <w:t xml:space="preserve"> </w:t>
            </w:r>
            <w:r w:rsidR="00917565">
              <w:t>(общая долевая собственность, 95/35980)</w:t>
            </w:r>
          </w:p>
        </w:tc>
        <w:tc>
          <w:tcPr>
            <w:tcW w:w="1276" w:type="dxa"/>
          </w:tcPr>
          <w:p w:rsidR="000D3B41" w:rsidRPr="00FA2D65" w:rsidRDefault="000D3B41" w:rsidP="008C7683">
            <w:pPr>
              <w:autoSpaceDE w:val="0"/>
              <w:autoSpaceDN w:val="0"/>
              <w:adjustRightInd w:val="0"/>
            </w:pPr>
            <w:r>
              <w:t>35980000</w:t>
            </w:r>
          </w:p>
        </w:tc>
        <w:tc>
          <w:tcPr>
            <w:tcW w:w="992" w:type="dxa"/>
          </w:tcPr>
          <w:p w:rsidR="000D3B41" w:rsidRPr="00FA2D65" w:rsidRDefault="000D3B41" w:rsidP="008C7683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77" w:type="dxa"/>
            <w:vMerge/>
          </w:tcPr>
          <w:p w:rsidR="000D3B41" w:rsidRPr="00BA6449" w:rsidRDefault="000D3B41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vMerge/>
          </w:tcPr>
          <w:p w:rsidR="000D3B41" w:rsidRPr="00C46C69" w:rsidRDefault="000D3B41" w:rsidP="00FF25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vMerge/>
          </w:tcPr>
          <w:p w:rsidR="000D3B41" w:rsidRPr="00FA2D65" w:rsidRDefault="000D3B41" w:rsidP="00D8438D">
            <w:pPr>
              <w:autoSpaceDE w:val="0"/>
              <w:autoSpaceDN w:val="0"/>
              <w:adjustRightInd w:val="0"/>
            </w:pPr>
          </w:p>
        </w:tc>
      </w:tr>
      <w:tr w:rsidR="000D3B41" w:rsidRPr="00FA2D65" w:rsidTr="000C6CCD">
        <w:trPr>
          <w:trHeight w:val="884"/>
        </w:trPr>
        <w:tc>
          <w:tcPr>
            <w:tcW w:w="2268" w:type="dxa"/>
            <w:vMerge/>
          </w:tcPr>
          <w:p w:rsidR="000D3B41" w:rsidRPr="00FA2D65" w:rsidRDefault="000D3B41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</w:tcPr>
          <w:p w:rsidR="000D3B41" w:rsidRPr="00FA2D65" w:rsidRDefault="000D3B41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0D3B41" w:rsidRDefault="000D3B41" w:rsidP="000D3B41">
            <w:pPr>
              <w:autoSpaceDE w:val="0"/>
              <w:autoSpaceDN w:val="0"/>
              <w:adjustRightInd w:val="0"/>
            </w:pPr>
            <w:r>
              <w:t>Квартира (в пользовании)</w:t>
            </w:r>
          </w:p>
        </w:tc>
        <w:tc>
          <w:tcPr>
            <w:tcW w:w="1276" w:type="dxa"/>
          </w:tcPr>
          <w:p w:rsidR="000D3B41" w:rsidRPr="00FA2D65" w:rsidRDefault="000D3B41" w:rsidP="0078054C">
            <w:pPr>
              <w:autoSpaceDE w:val="0"/>
              <w:autoSpaceDN w:val="0"/>
              <w:adjustRightInd w:val="0"/>
            </w:pPr>
            <w:r>
              <w:t>54,6</w:t>
            </w:r>
          </w:p>
        </w:tc>
        <w:tc>
          <w:tcPr>
            <w:tcW w:w="992" w:type="dxa"/>
          </w:tcPr>
          <w:p w:rsidR="000D3B41" w:rsidRPr="00FA2D65" w:rsidRDefault="000D3B41" w:rsidP="008030E6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77" w:type="dxa"/>
            <w:vMerge/>
          </w:tcPr>
          <w:p w:rsidR="000D3B41" w:rsidRPr="00FA2D65" w:rsidRDefault="000D3B41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vMerge/>
          </w:tcPr>
          <w:p w:rsidR="000D3B41" w:rsidRDefault="000D3B41" w:rsidP="00FF25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vMerge/>
          </w:tcPr>
          <w:p w:rsidR="000D3B41" w:rsidRPr="00FA2D65" w:rsidRDefault="000D3B41" w:rsidP="00D8438D">
            <w:pPr>
              <w:autoSpaceDE w:val="0"/>
              <w:autoSpaceDN w:val="0"/>
              <w:adjustRightInd w:val="0"/>
            </w:pPr>
          </w:p>
        </w:tc>
      </w:tr>
      <w:tr w:rsidR="00C46C69" w:rsidRPr="00FA2D65" w:rsidTr="000C6CCD">
        <w:trPr>
          <w:trHeight w:val="884"/>
        </w:trPr>
        <w:tc>
          <w:tcPr>
            <w:tcW w:w="2268" w:type="dxa"/>
            <w:vMerge w:val="restart"/>
          </w:tcPr>
          <w:p w:rsidR="00C46C69" w:rsidRPr="00FA2D65" w:rsidRDefault="00C46C69" w:rsidP="006C62AD">
            <w:pPr>
              <w:autoSpaceDE w:val="0"/>
              <w:autoSpaceDN w:val="0"/>
              <w:adjustRightInd w:val="0"/>
            </w:pPr>
            <w:r w:rsidRPr="00FA2D65">
              <w:t xml:space="preserve">Супруг </w:t>
            </w:r>
          </w:p>
        </w:tc>
        <w:tc>
          <w:tcPr>
            <w:tcW w:w="2127" w:type="dxa"/>
            <w:vMerge w:val="restart"/>
          </w:tcPr>
          <w:p w:rsidR="00C46C69" w:rsidRPr="00FA2D65" w:rsidRDefault="00C46C69" w:rsidP="006C62AD">
            <w:pPr>
              <w:autoSpaceDE w:val="0"/>
              <w:autoSpaceDN w:val="0"/>
              <w:adjustRightInd w:val="0"/>
            </w:pPr>
            <w:r>
              <w:t xml:space="preserve">Рабочий по уходу за животными </w:t>
            </w:r>
            <w:proofErr w:type="spellStart"/>
            <w:r>
              <w:t>Агрохолдинг</w:t>
            </w:r>
            <w:proofErr w:type="spellEnd"/>
            <w:r>
              <w:t xml:space="preserve"> «Сибирь»</w:t>
            </w:r>
          </w:p>
        </w:tc>
        <w:tc>
          <w:tcPr>
            <w:tcW w:w="1417" w:type="dxa"/>
          </w:tcPr>
          <w:p w:rsidR="00C46C69" w:rsidRPr="00FA2D65" w:rsidRDefault="00C46C69" w:rsidP="00D2223B">
            <w:pPr>
              <w:autoSpaceDE w:val="0"/>
              <w:autoSpaceDN w:val="0"/>
              <w:adjustRightInd w:val="0"/>
            </w:pPr>
            <w:r>
              <w:t>Земельный участок</w:t>
            </w:r>
            <w:r w:rsidR="00A738AB">
              <w:t xml:space="preserve"> (собственность)</w:t>
            </w:r>
          </w:p>
        </w:tc>
        <w:tc>
          <w:tcPr>
            <w:tcW w:w="1276" w:type="dxa"/>
          </w:tcPr>
          <w:p w:rsidR="00C46C69" w:rsidRPr="00FA2D65" w:rsidRDefault="00C46C69" w:rsidP="00D2223B">
            <w:pPr>
              <w:autoSpaceDE w:val="0"/>
              <w:autoSpaceDN w:val="0"/>
              <w:adjustRightInd w:val="0"/>
            </w:pPr>
            <w:r>
              <w:t>5000</w:t>
            </w:r>
          </w:p>
        </w:tc>
        <w:tc>
          <w:tcPr>
            <w:tcW w:w="992" w:type="dxa"/>
          </w:tcPr>
          <w:p w:rsidR="00C46C69" w:rsidRPr="00FA2D65" w:rsidRDefault="00C46C69" w:rsidP="00D2223B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77" w:type="dxa"/>
            <w:vMerge w:val="restart"/>
          </w:tcPr>
          <w:p w:rsidR="00C46C69" w:rsidRDefault="00C46C69" w:rsidP="00612BA7">
            <w:pPr>
              <w:autoSpaceDE w:val="0"/>
              <w:autoSpaceDN w:val="0"/>
              <w:adjustRightInd w:val="0"/>
            </w:pPr>
            <w:r>
              <w:t>Автомобиль легковой:</w:t>
            </w:r>
          </w:p>
          <w:p w:rsidR="00C46C69" w:rsidRPr="00BA6808" w:rsidRDefault="00C46C69" w:rsidP="00612BA7">
            <w:pPr>
              <w:autoSpaceDE w:val="0"/>
              <w:autoSpaceDN w:val="0"/>
              <w:adjustRightInd w:val="0"/>
            </w:pPr>
            <w:proofErr w:type="spellStart"/>
            <w:r>
              <w:rPr>
                <w:lang w:val="en-US"/>
              </w:rPr>
              <w:t>Peno</w:t>
            </w:r>
            <w:proofErr w:type="spellEnd"/>
            <w:r w:rsidRPr="00BA6808">
              <w:t xml:space="preserve"> </w:t>
            </w:r>
            <w:r>
              <w:rPr>
                <w:lang w:val="en-US"/>
              </w:rPr>
              <w:t>Logan</w:t>
            </w:r>
            <w:r w:rsidRPr="00BA6808">
              <w:t>(</w:t>
            </w:r>
            <w:r>
              <w:rPr>
                <w:lang w:val="en-US"/>
              </w:rPr>
              <w:t>SR</w:t>
            </w:r>
            <w:r w:rsidRPr="00BA6808">
              <w:t>)</w:t>
            </w:r>
          </w:p>
          <w:p w:rsidR="00C46C69" w:rsidRPr="00FA2D65" w:rsidRDefault="00C46C69" w:rsidP="00612BA7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vMerge w:val="restart"/>
          </w:tcPr>
          <w:p w:rsidR="00C46C69" w:rsidRDefault="008776F1" w:rsidP="00340503">
            <w:pPr>
              <w:autoSpaceDE w:val="0"/>
              <w:autoSpaceDN w:val="0"/>
              <w:adjustRightInd w:val="0"/>
              <w:jc w:val="center"/>
            </w:pPr>
            <w:r>
              <w:t>209</w:t>
            </w:r>
            <w:r w:rsidR="00C46C69">
              <w:t>,</w:t>
            </w:r>
            <w:r>
              <w:t>5</w:t>
            </w:r>
            <w:r w:rsidR="00340503">
              <w:t>7</w:t>
            </w:r>
            <w:r>
              <w:t>1</w:t>
            </w:r>
          </w:p>
        </w:tc>
        <w:tc>
          <w:tcPr>
            <w:tcW w:w="2063" w:type="dxa"/>
            <w:vMerge w:val="restart"/>
          </w:tcPr>
          <w:p w:rsidR="00C46C69" w:rsidRPr="00FA2D65" w:rsidRDefault="00C46C69" w:rsidP="00D8438D">
            <w:pPr>
              <w:autoSpaceDE w:val="0"/>
              <w:autoSpaceDN w:val="0"/>
              <w:adjustRightInd w:val="0"/>
            </w:pPr>
          </w:p>
        </w:tc>
      </w:tr>
      <w:tr w:rsidR="00C46C69" w:rsidRPr="00FA2D65" w:rsidTr="00EF6AF6">
        <w:trPr>
          <w:trHeight w:val="335"/>
        </w:trPr>
        <w:tc>
          <w:tcPr>
            <w:tcW w:w="2268" w:type="dxa"/>
            <w:vMerge/>
          </w:tcPr>
          <w:p w:rsidR="00C46C69" w:rsidRPr="00FA2D65" w:rsidRDefault="00C46C69" w:rsidP="006C62AD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</w:tcPr>
          <w:p w:rsidR="00C46C69" w:rsidRDefault="00C46C69" w:rsidP="006C62AD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C46C69" w:rsidRDefault="00C46C69" w:rsidP="00D2223B">
            <w:pPr>
              <w:autoSpaceDE w:val="0"/>
              <w:autoSpaceDN w:val="0"/>
              <w:adjustRightInd w:val="0"/>
            </w:pPr>
            <w:r>
              <w:t>Земельный участок</w:t>
            </w:r>
            <w:r w:rsidR="00A738AB">
              <w:t xml:space="preserve"> (собственность)</w:t>
            </w:r>
          </w:p>
        </w:tc>
        <w:tc>
          <w:tcPr>
            <w:tcW w:w="1276" w:type="dxa"/>
          </w:tcPr>
          <w:p w:rsidR="00C46C69" w:rsidRPr="00FA2D65" w:rsidRDefault="00C46C69" w:rsidP="00D2223B">
            <w:pPr>
              <w:autoSpaceDE w:val="0"/>
              <w:autoSpaceDN w:val="0"/>
              <w:adjustRightInd w:val="0"/>
            </w:pPr>
            <w:r>
              <w:t>95000</w:t>
            </w:r>
          </w:p>
        </w:tc>
        <w:tc>
          <w:tcPr>
            <w:tcW w:w="992" w:type="dxa"/>
          </w:tcPr>
          <w:p w:rsidR="00C46C69" w:rsidRPr="00FA2D65" w:rsidRDefault="00C46C69" w:rsidP="00D2223B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77" w:type="dxa"/>
            <w:vMerge/>
          </w:tcPr>
          <w:p w:rsidR="00C46C69" w:rsidRPr="00FA2D65" w:rsidRDefault="00C46C69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vMerge/>
          </w:tcPr>
          <w:p w:rsidR="00C46C69" w:rsidRDefault="00C46C69" w:rsidP="00612B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vMerge/>
          </w:tcPr>
          <w:p w:rsidR="00C46C69" w:rsidRPr="00FA2D65" w:rsidRDefault="00C46C69" w:rsidP="00D8438D">
            <w:pPr>
              <w:autoSpaceDE w:val="0"/>
              <w:autoSpaceDN w:val="0"/>
              <w:adjustRightInd w:val="0"/>
            </w:pPr>
          </w:p>
        </w:tc>
      </w:tr>
      <w:tr w:rsidR="00C46C69" w:rsidRPr="00FA2D65" w:rsidTr="00000AA7">
        <w:trPr>
          <w:trHeight w:val="397"/>
        </w:trPr>
        <w:tc>
          <w:tcPr>
            <w:tcW w:w="2268" w:type="dxa"/>
            <w:vMerge/>
          </w:tcPr>
          <w:p w:rsidR="00C46C69" w:rsidRPr="00FA2D65" w:rsidRDefault="00C46C69" w:rsidP="00C175A1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</w:tcPr>
          <w:p w:rsidR="00C46C69" w:rsidRDefault="00C46C69" w:rsidP="00C175A1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C46C69" w:rsidRDefault="00C46C69" w:rsidP="00196699">
            <w:pPr>
              <w:autoSpaceDE w:val="0"/>
              <w:autoSpaceDN w:val="0"/>
              <w:adjustRightInd w:val="0"/>
            </w:pPr>
            <w:r>
              <w:t>Квартира</w:t>
            </w:r>
            <w:r w:rsidR="00A738AB">
              <w:t xml:space="preserve"> (собственность)</w:t>
            </w:r>
          </w:p>
        </w:tc>
        <w:tc>
          <w:tcPr>
            <w:tcW w:w="1276" w:type="dxa"/>
          </w:tcPr>
          <w:p w:rsidR="00C46C69" w:rsidRPr="00FA2D65" w:rsidRDefault="00C46C69" w:rsidP="00196699">
            <w:pPr>
              <w:autoSpaceDE w:val="0"/>
              <w:autoSpaceDN w:val="0"/>
              <w:adjustRightInd w:val="0"/>
            </w:pPr>
            <w:r>
              <w:t>54,6</w:t>
            </w:r>
          </w:p>
        </w:tc>
        <w:tc>
          <w:tcPr>
            <w:tcW w:w="992" w:type="dxa"/>
          </w:tcPr>
          <w:p w:rsidR="00C46C69" w:rsidRPr="00FA2D65" w:rsidRDefault="00C46C69" w:rsidP="00196699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77" w:type="dxa"/>
            <w:vMerge/>
          </w:tcPr>
          <w:p w:rsidR="00C46C69" w:rsidRPr="00FA2D65" w:rsidRDefault="00C46C69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vMerge/>
          </w:tcPr>
          <w:p w:rsidR="00C46C69" w:rsidRPr="00FA2D65" w:rsidRDefault="00C46C69" w:rsidP="00036C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vMerge/>
          </w:tcPr>
          <w:p w:rsidR="00C46C69" w:rsidRPr="00FA2D65" w:rsidRDefault="00C46C69" w:rsidP="00D8438D">
            <w:pPr>
              <w:autoSpaceDE w:val="0"/>
              <w:autoSpaceDN w:val="0"/>
              <w:adjustRightInd w:val="0"/>
            </w:pPr>
          </w:p>
        </w:tc>
      </w:tr>
    </w:tbl>
    <w:p w:rsidR="002727EF" w:rsidRPr="007D379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379D">
        <w:rPr>
          <w:sz w:val="28"/>
          <w:szCs w:val="28"/>
        </w:rPr>
        <w:t>------------------------</w:t>
      </w:r>
    </w:p>
    <w:p w:rsidR="002727EF" w:rsidRPr="007D379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53"/>
      <w:bookmarkEnd w:id="0"/>
      <w:r w:rsidRPr="007D379D">
        <w:rPr>
          <w:sz w:val="28"/>
          <w:szCs w:val="28"/>
        </w:rPr>
        <w:t>&lt;1</w:t>
      </w:r>
      <w:proofErr w:type="gramStart"/>
      <w:r w:rsidRPr="007D379D">
        <w:rPr>
          <w:sz w:val="28"/>
          <w:szCs w:val="28"/>
        </w:rPr>
        <w:t>&gt; У</w:t>
      </w:r>
      <w:proofErr w:type="gramEnd"/>
      <w:r w:rsidRPr="007D379D">
        <w:rPr>
          <w:sz w:val="28"/>
          <w:szCs w:val="28"/>
        </w:rPr>
        <w:t xml:space="preserve">казывается фамилия, инициалы лица, указанного в </w:t>
      </w:r>
      <w:hyperlink r:id="rId5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6" w:history="1">
        <w:r w:rsidRPr="001A0B28">
          <w:rPr>
            <w:sz w:val="28"/>
            <w:szCs w:val="28"/>
          </w:rPr>
          <w:t>Положени</w:t>
        </w:r>
      </w:hyperlink>
      <w:r>
        <w:rPr>
          <w:sz w:val="28"/>
          <w:szCs w:val="28"/>
        </w:rPr>
        <w:t>я</w:t>
      </w:r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 xml:space="preserve">, их супруг (супругов) и несовершеннолетних детей на официальном сайте </w:t>
      </w:r>
      <w:r>
        <w:rPr>
          <w:sz w:val="28"/>
          <w:szCs w:val="28"/>
        </w:rPr>
        <w:t xml:space="preserve">Первомайского района. </w:t>
      </w:r>
      <w:r w:rsidRPr="007D379D">
        <w:rPr>
          <w:sz w:val="28"/>
          <w:szCs w:val="28"/>
        </w:rPr>
        <w:t>Фамилия, инициалы супруги (супруга), несовершеннолетнего ребенка не указываются.</w:t>
      </w:r>
    </w:p>
    <w:p w:rsidR="002727EF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54"/>
      <w:bookmarkEnd w:id="1"/>
      <w:proofErr w:type="gramStart"/>
      <w:r w:rsidRPr="007D379D">
        <w:rPr>
          <w:sz w:val="28"/>
          <w:szCs w:val="28"/>
        </w:rPr>
        <w:t xml:space="preserve">&lt;2&gt; Сведения указываются, если общая сумма таких сделок превышает общий доход лица, указанного в </w:t>
      </w:r>
      <w:hyperlink r:id="rId7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8" w:history="1">
        <w:r w:rsidRPr="001A0B28">
          <w:rPr>
            <w:sz w:val="28"/>
            <w:szCs w:val="28"/>
          </w:rPr>
          <w:t>Положение</w:t>
        </w:r>
      </w:hyperlink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>, их супруг (супругов) и несовершеннолетних детей на официальном сайте</w:t>
      </w:r>
      <w:r>
        <w:rPr>
          <w:sz w:val="28"/>
          <w:szCs w:val="28"/>
        </w:rPr>
        <w:t xml:space="preserve"> Первомайского района </w:t>
      </w:r>
      <w:r w:rsidRPr="007D379D">
        <w:rPr>
          <w:sz w:val="28"/>
          <w:szCs w:val="28"/>
        </w:rPr>
        <w:t>и его супруги (супруга) за три последних года, предшествующих отчетному периоду.</w:t>
      </w:r>
      <w:proofErr w:type="gramEnd"/>
    </w:p>
    <w:p w:rsidR="00D14CBE" w:rsidRDefault="00D14CBE"/>
    <w:sectPr w:rsidR="00D14CBE" w:rsidSect="002727EF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727EF"/>
    <w:rsid w:val="00000AA7"/>
    <w:rsid w:val="00021939"/>
    <w:rsid w:val="00036C5D"/>
    <w:rsid w:val="000D3B41"/>
    <w:rsid w:val="00130860"/>
    <w:rsid w:val="001D4760"/>
    <w:rsid w:val="002727EF"/>
    <w:rsid w:val="00310DBE"/>
    <w:rsid w:val="00337F48"/>
    <w:rsid w:val="00340503"/>
    <w:rsid w:val="00381AAA"/>
    <w:rsid w:val="003C4AB9"/>
    <w:rsid w:val="003F1ACF"/>
    <w:rsid w:val="004B393A"/>
    <w:rsid w:val="004F01AB"/>
    <w:rsid w:val="00612BA7"/>
    <w:rsid w:val="00645CDB"/>
    <w:rsid w:val="006573F7"/>
    <w:rsid w:val="006E2AE7"/>
    <w:rsid w:val="007F3EB6"/>
    <w:rsid w:val="00817F89"/>
    <w:rsid w:val="008776F1"/>
    <w:rsid w:val="008D3F45"/>
    <w:rsid w:val="00915FE5"/>
    <w:rsid w:val="00917565"/>
    <w:rsid w:val="00A133CA"/>
    <w:rsid w:val="00A42926"/>
    <w:rsid w:val="00A62CAD"/>
    <w:rsid w:val="00A738AB"/>
    <w:rsid w:val="00AE1D86"/>
    <w:rsid w:val="00BA6449"/>
    <w:rsid w:val="00BA6808"/>
    <w:rsid w:val="00C17846"/>
    <w:rsid w:val="00C46C69"/>
    <w:rsid w:val="00CB1C8D"/>
    <w:rsid w:val="00D01665"/>
    <w:rsid w:val="00D070C2"/>
    <w:rsid w:val="00D14CBE"/>
    <w:rsid w:val="00D240BF"/>
    <w:rsid w:val="00D27786"/>
    <w:rsid w:val="00DF538D"/>
    <w:rsid w:val="00E34A51"/>
    <w:rsid w:val="00ED1FD9"/>
    <w:rsid w:val="00EF6AF6"/>
    <w:rsid w:val="00FA2D65"/>
    <w:rsid w:val="00FF2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C46C69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C46C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E6874CAB5D7162358896ED6671E38C45C4C1B4694A9533FF06BA1BDA50BEBD1C320582B98D61Es4Z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F4A4A98D778B27BAFFE539882A9769DEB3E9B5BEEE22E783CF5E511C85BD018B337A38A7C4CD52922832l0t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FCE6874CAB5D7162358896ED6671E38C45C4C1B4694A9533FF06BA1BDA50BEBD1C320582B98D61Es4ZBG" TargetMode="External"/><Relationship Id="rId5" Type="http://schemas.openxmlformats.org/officeDocument/2006/relationships/hyperlink" Target="consultantplus://offline/ref=8DF4A4A98D778B27BAFFE539882A9769DEB3E9B5BEEE22E783CF5E511C85BD018B337A38A7C4CD52922832l0t7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B7D98-CEF6-47A1-9F2A-98C79DF49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</dc:creator>
  <cp:lastModifiedBy>Isaeva</cp:lastModifiedBy>
  <cp:revision>23</cp:revision>
  <dcterms:created xsi:type="dcterms:W3CDTF">2016-04-28T09:57:00Z</dcterms:created>
  <dcterms:modified xsi:type="dcterms:W3CDTF">2017-04-21T05:56:00Z</dcterms:modified>
</cp:coreProperties>
</file>