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7" w:rsidRPr="00BF01B7" w:rsidRDefault="00BF01B7" w:rsidP="00BF0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1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BF01B7" w:rsidRPr="00BF01B7" w:rsidRDefault="00BF01B7" w:rsidP="00BF0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01B7" w:rsidRPr="00BF01B7" w:rsidRDefault="00BF01B7" w:rsidP="00BF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01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F01B7" w:rsidRPr="007F6EA0" w:rsidRDefault="007F6EA0" w:rsidP="00360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360B95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076AC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0B95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076AC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0B95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60B95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</w:p>
    <w:p w:rsidR="00360B95" w:rsidRPr="007F6EA0" w:rsidRDefault="00360B95" w:rsidP="0036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60B95" w:rsidRPr="007F6EA0" w:rsidRDefault="00360B95" w:rsidP="0036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7F6EA0" w:rsidRDefault="00AB433B" w:rsidP="0036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от </w:t>
      </w:r>
      <w:r w:rsidR="004F27AA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.01.2025 №</w:t>
      </w:r>
      <w:r w:rsidR="007F6EA0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7AA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F01B7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</w:t>
      </w:r>
      <w:r w:rsidR="00CB1A88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полного дня (10,5 – 12 – часового пребывания),</w:t>
      </w:r>
      <w:r w:rsidR="00BF01B7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сокращенного дня (8 - 10 -</w:t>
      </w:r>
      <w:r w:rsidR="00CB1A88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1B7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часового пребывания</w:t>
      </w:r>
      <w:r w:rsidR="007F6EA0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), групп</w:t>
      </w:r>
      <w:r w:rsidR="00BF01B7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кратковременного пребывания (до 5 часов в день)</w:t>
      </w: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F01B7" w:rsidRPr="007F6EA0" w:rsidRDefault="00BF01B7" w:rsidP="00BF0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Default="00BF01B7" w:rsidP="00BF0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EA0" w:rsidRPr="007F6EA0" w:rsidRDefault="007F6EA0" w:rsidP="00BF0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7F6EA0" w:rsidRDefault="00AB433B" w:rsidP="007F6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постановление Администрации Томской области от 28 декабря 2024 года №634а «О внесении изменений в постановление Администрации Томской области от 07.07.2016 №232а»</w:t>
      </w:r>
      <w:r w:rsid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F01B7" w:rsidRPr="007F6EA0" w:rsidRDefault="00BF01B7" w:rsidP="007F6E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B433B" w:rsidRPr="007F6EA0" w:rsidRDefault="007F6EA0" w:rsidP="007F6EA0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1. В</w:t>
      </w:r>
      <w:r w:rsidR="00AB433B" w:rsidRPr="007F6EA0">
        <w:rPr>
          <w:rFonts w:ascii="Times New Roman" w:hAnsi="Times New Roman" w:cs="Times New Roman"/>
          <w:sz w:val="26"/>
          <w:szCs w:val="26"/>
          <w:lang w:bidi="ru-RU"/>
        </w:rPr>
        <w:t>нести в пункт 1</w:t>
      </w:r>
      <w:r w:rsidR="00AB433B" w:rsidRPr="007F6EA0">
        <w:rPr>
          <w:rFonts w:ascii="Times New Roman" w:hAnsi="Times New Roman" w:cs="Times New Roman"/>
          <w:sz w:val="26"/>
          <w:szCs w:val="26"/>
        </w:rPr>
        <w:t xml:space="preserve"> постановление Админист</w:t>
      </w:r>
      <w:r w:rsidR="002F6092">
        <w:rPr>
          <w:rFonts w:ascii="Times New Roman" w:hAnsi="Times New Roman" w:cs="Times New Roman"/>
          <w:sz w:val="26"/>
          <w:szCs w:val="26"/>
        </w:rPr>
        <w:t>рации Первомайского района от 16</w:t>
      </w:r>
      <w:r w:rsidR="00AB433B" w:rsidRPr="007F6EA0">
        <w:rPr>
          <w:rFonts w:ascii="Times New Roman" w:hAnsi="Times New Roman" w:cs="Times New Roman"/>
          <w:sz w:val="26"/>
          <w:szCs w:val="26"/>
        </w:rPr>
        <w:t xml:space="preserve"> янва</w:t>
      </w:r>
      <w:r w:rsidR="002F6092">
        <w:rPr>
          <w:rFonts w:ascii="Times New Roman" w:hAnsi="Times New Roman" w:cs="Times New Roman"/>
          <w:sz w:val="26"/>
          <w:szCs w:val="26"/>
        </w:rPr>
        <w:t>ря 2025 года № 6</w:t>
      </w:r>
      <w:r w:rsidR="00AB433B" w:rsidRPr="007F6EA0">
        <w:rPr>
          <w:rFonts w:ascii="Times New Roman" w:hAnsi="Times New Roman" w:cs="Times New Roman"/>
          <w:sz w:val="26"/>
          <w:szCs w:val="26"/>
        </w:rPr>
        <w:t xml:space="preserve"> «</w:t>
      </w:r>
      <w:r w:rsidR="00AB433B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полного дня (10,5 – 12 – часового пребывания), групп сокращенного дня (8 - 10 - часового пребывания),  групп кратковременного пребывания (до 5 часов в день)</w:t>
      </w:r>
      <w:r w:rsidR="00AB433B" w:rsidRPr="007F6EA0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AB433B" w:rsidRPr="007F6EA0" w:rsidRDefault="007F6EA0" w:rsidP="007F6EA0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B433B" w:rsidRPr="007F6EA0">
        <w:rPr>
          <w:rFonts w:ascii="Times New Roman" w:hAnsi="Times New Roman" w:cs="Times New Roman"/>
          <w:sz w:val="26"/>
          <w:szCs w:val="26"/>
        </w:rPr>
        <w:t>подпункт 1.1. цифры «150,0» заменить на цифры «1</w:t>
      </w:r>
      <w:r w:rsidR="00F25572" w:rsidRPr="007F6EA0">
        <w:rPr>
          <w:rFonts w:ascii="Times New Roman" w:hAnsi="Times New Roman" w:cs="Times New Roman"/>
          <w:sz w:val="26"/>
          <w:szCs w:val="26"/>
        </w:rPr>
        <w:t>75</w:t>
      </w:r>
      <w:r w:rsidR="00AB433B" w:rsidRPr="007F6EA0">
        <w:rPr>
          <w:rFonts w:ascii="Times New Roman" w:hAnsi="Times New Roman" w:cs="Times New Roman"/>
          <w:sz w:val="26"/>
          <w:szCs w:val="26"/>
        </w:rPr>
        <w:t>,0»;</w:t>
      </w:r>
    </w:p>
    <w:p w:rsidR="00AB433B" w:rsidRPr="007F6EA0" w:rsidRDefault="007F6EA0" w:rsidP="007F6EA0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B433B" w:rsidRPr="007F6EA0">
        <w:rPr>
          <w:rFonts w:ascii="Times New Roman" w:hAnsi="Times New Roman" w:cs="Times New Roman"/>
          <w:sz w:val="26"/>
          <w:szCs w:val="26"/>
        </w:rPr>
        <w:t>подпункт 1.2. цифры «150,0» заменить на цифры «15</w:t>
      </w:r>
      <w:r w:rsidR="00F25572" w:rsidRPr="007F6EA0">
        <w:rPr>
          <w:rFonts w:ascii="Times New Roman" w:hAnsi="Times New Roman" w:cs="Times New Roman"/>
          <w:sz w:val="26"/>
          <w:szCs w:val="26"/>
        </w:rPr>
        <w:t>9</w:t>
      </w:r>
      <w:r w:rsidR="00AB433B" w:rsidRPr="007F6EA0">
        <w:rPr>
          <w:rFonts w:ascii="Times New Roman" w:hAnsi="Times New Roman" w:cs="Times New Roman"/>
          <w:sz w:val="26"/>
          <w:szCs w:val="26"/>
        </w:rPr>
        <w:t>,0»;</w:t>
      </w:r>
    </w:p>
    <w:p w:rsidR="00AB433B" w:rsidRPr="007F6EA0" w:rsidRDefault="007F6EA0" w:rsidP="007F6EA0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B433B" w:rsidRPr="007F6EA0">
        <w:rPr>
          <w:rFonts w:ascii="Times New Roman" w:hAnsi="Times New Roman" w:cs="Times New Roman"/>
          <w:sz w:val="26"/>
          <w:szCs w:val="26"/>
        </w:rPr>
        <w:t>подпункт 1.3. цифры «72,0» заменить на цифры «7</w:t>
      </w:r>
      <w:r w:rsidR="00F25572" w:rsidRPr="007F6EA0">
        <w:rPr>
          <w:rFonts w:ascii="Times New Roman" w:hAnsi="Times New Roman" w:cs="Times New Roman"/>
          <w:sz w:val="26"/>
          <w:szCs w:val="26"/>
        </w:rPr>
        <w:t>5</w:t>
      </w:r>
      <w:r w:rsidR="00AB433B" w:rsidRPr="007F6EA0">
        <w:rPr>
          <w:rFonts w:ascii="Times New Roman" w:hAnsi="Times New Roman" w:cs="Times New Roman"/>
          <w:sz w:val="26"/>
          <w:szCs w:val="26"/>
        </w:rPr>
        <w:t>,0».</w:t>
      </w:r>
    </w:p>
    <w:p w:rsidR="00AB433B" w:rsidRPr="007F6EA0" w:rsidRDefault="007F6EA0" w:rsidP="007F6EA0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 </w:t>
      </w:r>
      <w:r w:rsidR="00AB433B" w:rsidRPr="007F6EA0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даты официального опубликования и распространяется на правоотношения, возникшие с 01.0</w:t>
      </w:r>
      <w:r w:rsidR="0051296A">
        <w:rPr>
          <w:rFonts w:ascii="Times New Roman" w:hAnsi="Times New Roman" w:cs="Times New Roman"/>
          <w:sz w:val="26"/>
          <w:szCs w:val="26"/>
          <w:lang w:bidi="ru-RU"/>
        </w:rPr>
        <w:t>2</w:t>
      </w:r>
      <w:bookmarkStart w:id="0" w:name="_GoBack"/>
      <w:bookmarkEnd w:id="0"/>
      <w:r w:rsidR="00AB433B" w:rsidRPr="007F6EA0">
        <w:rPr>
          <w:rFonts w:ascii="Times New Roman" w:hAnsi="Times New Roman" w:cs="Times New Roman"/>
          <w:sz w:val="26"/>
          <w:szCs w:val="26"/>
          <w:lang w:bidi="ru-RU"/>
        </w:rPr>
        <w:t>.2025 года.</w:t>
      </w:r>
    </w:p>
    <w:p w:rsidR="00AB433B" w:rsidRPr="007F6EA0" w:rsidRDefault="007F6EA0" w:rsidP="007F6EA0">
      <w:pPr>
        <w:pStyle w:val="1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3. </w:t>
      </w:r>
      <w:r w:rsidR="00AB433B" w:rsidRPr="007F6EA0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="00AB433B" w:rsidRPr="007F6EA0">
          <w:rPr>
            <w:rStyle w:val="a4"/>
            <w:rFonts w:ascii="Times New Roman" w:hAnsi="Times New Roman" w:cs="Times New Roman"/>
            <w:sz w:val="26"/>
            <w:szCs w:val="26"/>
            <w:lang w:bidi="ru-RU"/>
          </w:rPr>
          <w:t>http://pmr.tomsk.ru/</w:t>
        </w:r>
      </w:hyperlink>
      <w:r w:rsidR="00AB433B" w:rsidRPr="007F6EA0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AB433B" w:rsidRPr="007F6EA0" w:rsidRDefault="00AB433B" w:rsidP="00360B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33B" w:rsidRDefault="00AB433B" w:rsidP="00360B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EA0" w:rsidRPr="007F6EA0" w:rsidRDefault="007F6EA0" w:rsidP="00360B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7F6EA0" w:rsidRDefault="00BF01B7" w:rsidP="00360B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</w:t>
      </w:r>
      <w:r w:rsidR="00AB433B"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7F6EA0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360B95" w:rsidRPr="007F6EA0" w:rsidRDefault="00360B95" w:rsidP="00BF01B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AB433B" w:rsidRPr="007F6EA0" w:rsidRDefault="00AB433B" w:rsidP="00BF01B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AB433B" w:rsidRDefault="00AB433B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AB433B" w:rsidRDefault="00AB433B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AB433B" w:rsidRDefault="00AB433B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AB433B" w:rsidRDefault="00AB433B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AB433B" w:rsidRDefault="00AB433B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AB433B" w:rsidRDefault="00AB433B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BF01B7" w:rsidRPr="00360B95" w:rsidRDefault="00CB1A88" w:rsidP="007F6EA0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  <w:r>
        <w:rPr>
          <w:rFonts w:ascii="Times New Roman" w:eastAsia="Calibri" w:hAnsi="Times New Roman" w:cs="Times New Roman"/>
          <w:sz w:val="20"/>
          <w:szCs w:val="26"/>
        </w:rPr>
        <w:t>Тимков</w:t>
      </w:r>
      <w:r w:rsidR="007F6EA0" w:rsidRPr="007F6EA0">
        <w:rPr>
          <w:rFonts w:ascii="Times New Roman" w:eastAsia="Calibri" w:hAnsi="Times New Roman" w:cs="Times New Roman"/>
          <w:sz w:val="20"/>
          <w:szCs w:val="26"/>
        </w:rPr>
        <w:t xml:space="preserve"> </w:t>
      </w:r>
      <w:r w:rsidR="007F6EA0">
        <w:rPr>
          <w:rFonts w:ascii="Times New Roman" w:eastAsia="Calibri" w:hAnsi="Times New Roman" w:cs="Times New Roman"/>
          <w:sz w:val="20"/>
          <w:szCs w:val="26"/>
        </w:rPr>
        <w:t>А.В.</w:t>
      </w:r>
    </w:p>
    <w:p w:rsidR="00FB0F1A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  <w:r>
        <w:rPr>
          <w:rFonts w:ascii="Times New Roman" w:eastAsia="Calibri" w:hAnsi="Times New Roman" w:cs="Times New Roman"/>
          <w:sz w:val="20"/>
          <w:szCs w:val="26"/>
        </w:rPr>
        <w:t xml:space="preserve">8 (38 245) </w:t>
      </w:r>
      <w:r w:rsidR="00BF01B7" w:rsidRPr="00360B95">
        <w:rPr>
          <w:rFonts w:ascii="Times New Roman" w:eastAsia="Calibri" w:hAnsi="Times New Roman" w:cs="Times New Roman"/>
          <w:sz w:val="20"/>
          <w:szCs w:val="26"/>
        </w:rPr>
        <w:t>2 28 83</w:t>
      </w: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  <w:r>
        <w:rPr>
          <w:rFonts w:ascii="Times New Roman" w:eastAsia="Calibri" w:hAnsi="Times New Roman" w:cs="Times New Roman"/>
          <w:sz w:val="20"/>
          <w:szCs w:val="26"/>
        </w:rPr>
        <w:t>РАССЫЛКА:</w:t>
      </w: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  <w:r>
        <w:rPr>
          <w:rFonts w:ascii="Times New Roman" w:eastAsia="Calibri" w:hAnsi="Times New Roman" w:cs="Times New Roman"/>
          <w:sz w:val="20"/>
          <w:szCs w:val="26"/>
        </w:rPr>
        <w:t>1 – дело</w:t>
      </w: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  <w:r>
        <w:rPr>
          <w:rFonts w:ascii="Times New Roman" w:eastAsia="Calibri" w:hAnsi="Times New Roman" w:cs="Times New Roman"/>
          <w:sz w:val="20"/>
          <w:szCs w:val="26"/>
        </w:rPr>
        <w:t>1 – РУО</w:t>
      </w:r>
    </w:p>
    <w:p w:rsidR="007F6EA0" w:rsidRDefault="007F6EA0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  <w:r>
        <w:rPr>
          <w:rFonts w:ascii="Times New Roman" w:eastAsia="Calibri" w:hAnsi="Times New Roman" w:cs="Times New Roman"/>
          <w:sz w:val="20"/>
          <w:szCs w:val="26"/>
        </w:rPr>
        <w:t>1 – ФУ</w:t>
      </w:r>
    </w:p>
    <w:p w:rsidR="007F6EA0" w:rsidRPr="00360B95" w:rsidRDefault="007F6EA0" w:rsidP="00BF01B7">
      <w:pPr>
        <w:spacing w:after="0"/>
        <w:rPr>
          <w:rFonts w:ascii="Times New Roman" w:hAnsi="Times New Roman" w:cs="Times New Roman"/>
          <w:sz w:val="20"/>
          <w:szCs w:val="26"/>
        </w:rPr>
      </w:pPr>
    </w:p>
    <w:sectPr w:rsidR="007F6EA0" w:rsidRPr="00360B95" w:rsidSect="007F6E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9EA"/>
    <w:multiLevelType w:val="hybridMultilevel"/>
    <w:tmpl w:val="79F42000"/>
    <w:lvl w:ilvl="0" w:tplc="305A7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07970"/>
    <w:multiLevelType w:val="multilevel"/>
    <w:tmpl w:val="0BF4E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1" w:hanging="61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97" w:hanging="61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61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9" w:hanging="61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95" w:hanging="61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1" w:hanging="61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7" w:hanging="61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3" w:hanging="6105"/>
      </w:pPr>
      <w:rPr>
        <w:rFonts w:hint="default"/>
      </w:rPr>
    </w:lvl>
  </w:abstractNum>
  <w:abstractNum w:abstractNumId="2" w15:restartNumberingAfterBreak="0">
    <w:nsid w:val="3BBF5F9D"/>
    <w:multiLevelType w:val="hybridMultilevel"/>
    <w:tmpl w:val="4008E24C"/>
    <w:lvl w:ilvl="0" w:tplc="875440E6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94"/>
    <w:rsid w:val="000D117D"/>
    <w:rsid w:val="001511D5"/>
    <w:rsid w:val="001C486C"/>
    <w:rsid w:val="002F6092"/>
    <w:rsid w:val="00347ED7"/>
    <w:rsid w:val="00360B95"/>
    <w:rsid w:val="004076AC"/>
    <w:rsid w:val="00415060"/>
    <w:rsid w:val="004F27AA"/>
    <w:rsid w:val="0051296A"/>
    <w:rsid w:val="006248BE"/>
    <w:rsid w:val="0064486B"/>
    <w:rsid w:val="006E693C"/>
    <w:rsid w:val="00794F60"/>
    <w:rsid w:val="007F6EA0"/>
    <w:rsid w:val="008610BA"/>
    <w:rsid w:val="008C1D52"/>
    <w:rsid w:val="00AB433B"/>
    <w:rsid w:val="00B0773A"/>
    <w:rsid w:val="00BF01B7"/>
    <w:rsid w:val="00CB1A88"/>
    <w:rsid w:val="00E73816"/>
    <w:rsid w:val="00E7501A"/>
    <w:rsid w:val="00E8755A"/>
    <w:rsid w:val="00EF2594"/>
    <w:rsid w:val="00F25572"/>
    <w:rsid w:val="00F83640"/>
    <w:rsid w:val="00FB0F1A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D479"/>
  <w15:docId w15:val="{39A7ADFD-2DEC-42E0-8E4B-E4FB5DF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B433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AB433B"/>
    <w:pPr>
      <w:shd w:val="clear" w:color="auto" w:fill="FFFFFF"/>
      <w:spacing w:after="0" w:line="240" w:lineRule="atLeast"/>
    </w:pPr>
    <w:rPr>
      <w:sz w:val="24"/>
      <w:szCs w:val="24"/>
    </w:rPr>
  </w:style>
  <w:style w:type="character" w:styleId="a4">
    <w:name w:val="Hyperlink"/>
    <w:unhideWhenUsed/>
    <w:rsid w:val="00AB43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Rita</cp:lastModifiedBy>
  <cp:revision>16</cp:revision>
  <cp:lastPrinted>2025-01-31T09:27:00Z</cp:lastPrinted>
  <dcterms:created xsi:type="dcterms:W3CDTF">2020-09-23T04:09:00Z</dcterms:created>
  <dcterms:modified xsi:type="dcterms:W3CDTF">2025-01-31T09:27:00Z</dcterms:modified>
</cp:coreProperties>
</file>