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EAB">
      <w:pPr>
        <w:pStyle w:val="ConsPlusNormal"/>
        <w:widowControl/>
        <w:ind w:firstLine="0"/>
        <w:jc w:val="both"/>
      </w:pPr>
    </w:p>
    <w:p w:rsidR="00000000" w:rsidRDefault="00330EAB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18 мая 2009 года N 557</w:t>
      </w:r>
      <w:r>
        <w:br/>
      </w:r>
      <w:r>
        <w:br/>
      </w:r>
    </w:p>
    <w:p w:rsidR="00000000" w:rsidRDefault="00330EA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30EAB">
      <w:pPr>
        <w:pStyle w:val="ConsPlusNormal"/>
        <w:widowControl/>
        <w:ind w:firstLine="0"/>
        <w:jc w:val="center"/>
      </w:pPr>
    </w:p>
    <w:p w:rsidR="00000000" w:rsidRDefault="00330EAB">
      <w:pPr>
        <w:pStyle w:val="ConsPlusTitle"/>
        <w:widowControl/>
        <w:jc w:val="center"/>
      </w:pPr>
      <w:r>
        <w:t>УКАЗ</w:t>
      </w:r>
    </w:p>
    <w:p w:rsidR="00000000" w:rsidRDefault="00330EAB">
      <w:pPr>
        <w:pStyle w:val="ConsPlusTitle"/>
        <w:widowControl/>
        <w:jc w:val="center"/>
      </w:pPr>
    </w:p>
    <w:p w:rsidR="00000000" w:rsidRDefault="00330EAB">
      <w:pPr>
        <w:pStyle w:val="ConsPlusTitle"/>
        <w:widowControl/>
        <w:jc w:val="center"/>
      </w:pPr>
      <w:r>
        <w:t>ПРЕЗИДЕНТА РОССИЙСКОЙ ФЕДЕРАЦИИ</w:t>
      </w:r>
    </w:p>
    <w:p w:rsidR="00000000" w:rsidRDefault="00330EAB">
      <w:pPr>
        <w:pStyle w:val="ConsPlusTitle"/>
        <w:widowControl/>
        <w:jc w:val="center"/>
      </w:pPr>
    </w:p>
    <w:p w:rsidR="00000000" w:rsidRDefault="00330EAB">
      <w:pPr>
        <w:pStyle w:val="ConsPlusTitle"/>
        <w:widowControl/>
        <w:jc w:val="center"/>
      </w:pPr>
      <w:r>
        <w:t>ОБ УТВЕРЖДЕНИИ ПЕРЕЧНЯ</w:t>
      </w:r>
    </w:p>
    <w:p w:rsidR="00000000" w:rsidRDefault="00330EAB">
      <w:pPr>
        <w:pStyle w:val="ConsPlusTitle"/>
        <w:widowControl/>
        <w:jc w:val="center"/>
      </w:pPr>
      <w:r>
        <w:t>ДОЛЖНОСТЕЙ ФЕДЕРАЛЬНОЙ ГОСУДАРСТВЕННОЙ СЛУЖБЫ,</w:t>
      </w:r>
    </w:p>
    <w:p w:rsidR="00000000" w:rsidRDefault="00330EAB">
      <w:pPr>
        <w:pStyle w:val="ConsPlusTitle"/>
        <w:widowControl/>
        <w:jc w:val="center"/>
      </w:pPr>
      <w:r>
        <w:t>ПРИ НАЗНАЧЕНИИ НА КОТОРЫЕ ГРАЖДАНЕ И ПРИ ЗАМЕЩЕНИИ</w:t>
      </w:r>
    </w:p>
    <w:p w:rsidR="00000000" w:rsidRDefault="00330EAB">
      <w:pPr>
        <w:pStyle w:val="ConsPlusTitle"/>
        <w:widowControl/>
        <w:jc w:val="center"/>
      </w:pPr>
      <w:r>
        <w:t>КОТОРЫХ ФЕДЕРАЛЬНЫЕ ГОСУДАРСТВЕННЫЕ СЛУЖАЩИЕ ОБЯЗАНЫ</w:t>
      </w:r>
    </w:p>
    <w:p w:rsidR="00000000" w:rsidRDefault="00330EAB">
      <w:pPr>
        <w:pStyle w:val="ConsPlusTitle"/>
        <w:widowControl/>
        <w:jc w:val="center"/>
      </w:pPr>
      <w:r>
        <w:t>ПРЕДСТАВЛЯТЬ СВЕДЕНИЯ О СВОИХ ДОХОДАХ, ОБ ИМУЩЕСТВЕ</w:t>
      </w:r>
    </w:p>
    <w:p w:rsidR="00000000" w:rsidRDefault="00330EAB">
      <w:pPr>
        <w:pStyle w:val="ConsPlusTitle"/>
        <w:widowControl/>
        <w:jc w:val="center"/>
      </w:pPr>
      <w:r>
        <w:t>И ОБЯЗАТЕЛЬСТВАХ ИМУЩЕСТВЕННОГО ХАРАКТЕРА, А ТАКЖЕ</w:t>
      </w:r>
    </w:p>
    <w:p w:rsidR="00000000" w:rsidRDefault="00330EAB">
      <w:pPr>
        <w:pStyle w:val="ConsPlusTitle"/>
        <w:widowControl/>
        <w:jc w:val="center"/>
      </w:pPr>
      <w:r>
        <w:t>СВЕДЕНИЯ О ДОХОДАХ, ОБ ИМУЩЕСТВЕ И ОБЯЗАТЕЛЬСТВАХ</w:t>
      </w:r>
    </w:p>
    <w:p w:rsidR="00000000" w:rsidRDefault="00330EAB">
      <w:pPr>
        <w:pStyle w:val="ConsPlusTitle"/>
        <w:widowControl/>
        <w:jc w:val="center"/>
      </w:pPr>
      <w:r>
        <w:t>ИМУЩЕСТВЕННОГО ХАРАКТЕРА СВОИХ СУПРУГИ (СУПРУГА)</w:t>
      </w:r>
    </w:p>
    <w:p w:rsidR="00000000" w:rsidRDefault="00330EAB">
      <w:pPr>
        <w:pStyle w:val="ConsPlusTitle"/>
        <w:widowControl/>
        <w:jc w:val="center"/>
      </w:pPr>
      <w:r>
        <w:t>И</w:t>
      </w:r>
      <w:r>
        <w:t xml:space="preserve"> НЕСОВЕРШЕННОЛЕТНИХ ДЕТЕЙ</w:t>
      </w:r>
    </w:p>
    <w:p w:rsidR="00000000" w:rsidRDefault="00330EAB">
      <w:pPr>
        <w:pStyle w:val="ConsPlusNormal"/>
        <w:widowControl/>
        <w:ind w:firstLine="0"/>
        <w:jc w:val="center"/>
      </w:pPr>
    </w:p>
    <w:p w:rsidR="00000000" w:rsidRDefault="00330EAB">
      <w:pPr>
        <w:pStyle w:val="ConsPlusNormal"/>
        <w:widowControl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1. Утвердить прилагаемый </w:t>
      </w:r>
      <w:hyperlink r:id="rId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330EAB">
      <w:pPr>
        <w:pStyle w:val="ConsPlusNormal"/>
        <w:widowControl/>
        <w:ind w:firstLine="540"/>
        <w:jc w:val="both"/>
      </w:pPr>
      <w:r>
        <w:t>2. Руководителям федеральных государственных ор</w:t>
      </w:r>
      <w:r>
        <w:t>ганов: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а) до 1 сентября 2009 г. утвердить в соответствии с </w:t>
      </w:r>
      <w:hyperlink r:id="rId6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перечни конкретных должностей федеральной государствен</w:t>
      </w:r>
      <w:r>
        <w:t>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</w:t>
      </w:r>
      <w:r>
        <w:t>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r:id="rId7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</w:t>
      </w:r>
      <w:r>
        <w:t>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</w:t>
      </w:r>
      <w:r>
        <w:t>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330EAB">
      <w:pPr>
        <w:pStyle w:val="ConsPlusNormal"/>
        <w:widowControl/>
        <w:ind w:firstLine="540"/>
        <w:jc w:val="both"/>
      </w:pPr>
      <w:r>
        <w:t>4. Настоящий Указ вступа</w:t>
      </w:r>
      <w:r>
        <w:t>ет в силу со дня его официального опубликования.</w:t>
      </w:r>
    </w:p>
    <w:p w:rsidR="00000000" w:rsidRDefault="00330EAB">
      <w:pPr>
        <w:pStyle w:val="ConsPlusNormal"/>
        <w:widowControl/>
        <w:ind w:firstLine="540"/>
        <w:jc w:val="both"/>
      </w:pPr>
    </w:p>
    <w:p w:rsidR="00000000" w:rsidRDefault="00330EAB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330EA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330EAB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330EAB">
      <w:pPr>
        <w:pStyle w:val="ConsPlusNormal"/>
        <w:widowControl/>
        <w:ind w:firstLine="0"/>
      </w:pPr>
      <w:r>
        <w:t>Москва, Кремль</w:t>
      </w:r>
    </w:p>
    <w:p w:rsidR="00000000" w:rsidRDefault="00330EAB">
      <w:pPr>
        <w:pStyle w:val="ConsPlusNormal"/>
        <w:widowControl/>
        <w:ind w:firstLine="0"/>
      </w:pPr>
      <w:r>
        <w:t>18 мая 2009 года</w:t>
      </w:r>
    </w:p>
    <w:p w:rsidR="00000000" w:rsidRDefault="00330EAB">
      <w:pPr>
        <w:pStyle w:val="ConsPlusNormal"/>
        <w:widowControl/>
        <w:ind w:firstLine="0"/>
      </w:pPr>
      <w:r>
        <w:t>N 557</w:t>
      </w:r>
    </w:p>
    <w:p w:rsidR="00000000" w:rsidRDefault="00330EAB">
      <w:pPr>
        <w:pStyle w:val="ConsPlusNormal"/>
        <w:widowControl/>
        <w:ind w:firstLine="540"/>
        <w:jc w:val="both"/>
      </w:pPr>
    </w:p>
    <w:p w:rsidR="00000000" w:rsidRDefault="00330EAB">
      <w:pPr>
        <w:pStyle w:val="ConsPlusNormal"/>
        <w:widowControl/>
        <w:ind w:firstLine="540"/>
        <w:jc w:val="both"/>
      </w:pPr>
    </w:p>
    <w:p w:rsidR="00000000" w:rsidRDefault="00330EAB">
      <w:pPr>
        <w:pStyle w:val="ConsPlusNormal"/>
        <w:widowControl/>
        <w:ind w:firstLine="540"/>
        <w:jc w:val="both"/>
      </w:pPr>
    </w:p>
    <w:p w:rsidR="00000000" w:rsidRDefault="00330EAB">
      <w:pPr>
        <w:pStyle w:val="ConsPlusNormal"/>
        <w:widowControl/>
        <w:ind w:firstLine="540"/>
        <w:jc w:val="both"/>
      </w:pPr>
    </w:p>
    <w:p w:rsidR="00000000" w:rsidRDefault="00330EAB">
      <w:pPr>
        <w:pStyle w:val="ConsPlusNormal"/>
        <w:widowControl/>
        <w:ind w:firstLine="540"/>
        <w:jc w:val="both"/>
      </w:pPr>
    </w:p>
    <w:p w:rsidR="00000000" w:rsidRDefault="00330EAB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000000" w:rsidRDefault="00330EAB">
      <w:pPr>
        <w:pStyle w:val="ConsPlusNormal"/>
        <w:widowControl/>
        <w:ind w:firstLine="0"/>
        <w:jc w:val="right"/>
      </w:pPr>
      <w:r>
        <w:t>Указом Президента</w:t>
      </w:r>
    </w:p>
    <w:p w:rsidR="00000000" w:rsidRDefault="00330EA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330EAB">
      <w:pPr>
        <w:pStyle w:val="ConsPlusNormal"/>
        <w:widowControl/>
        <w:ind w:firstLine="0"/>
        <w:jc w:val="right"/>
      </w:pPr>
      <w:r>
        <w:t>от 18 мая 2009 г. N 557</w:t>
      </w:r>
    </w:p>
    <w:p w:rsidR="00000000" w:rsidRDefault="00330EAB">
      <w:pPr>
        <w:pStyle w:val="ConsPlusNormal"/>
        <w:widowControl/>
        <w:ind w:firstLine="540"/>
        <w:jc w:val="both"/>
      </w:pPr>
    </w:p>
    <w:p w:rsidR="00000000" w:rsidRDefault="00330EAB">
      <w:pPr>
        <w:pStyle w:val="ConsPlusTitle"/>
        <w:widowControl/>
        <w:jc w:val="center"/>
      </w:pPr>
      <w:r>
        <w:t>ПЕРЕЧЕНЬ</w:t>
      </w:r>
    </w:p>
    <w:p w:rsidR="00000000" w:rsidRDefault="00330EAB">
      <w:pPr>
        <w:pStyle w:val="ConsPlusTitle"/>
        <w:widowControl/>
        <w:jc w:val="center"/>
      </w:pPr>
      <w:r>
        <w:t>ДОЛЖНОСТЕЙ ФЕДЕРАЛЬНОЙ ГОСУДАРСТВЕННОЙ СЛУЖБЫ, ПРИ</w:t>
      </w:r>
    </w:p>
    <w:p w:rsidR="00000000" w:rsidRDefault="00330EAB">
      <w:pPr>
        <w:pStyle w:val="ConsPlusTitle"/>
        <w:widowControl/>
        <w:jc w:val="center"/>
      </w:pPr>
      <w:r>
        <w:lastRenderedPageBreak/>
        <w:t>НАЗНАЧЕНИИ НА КОТОРЫЕ ГРАЖДАНЕ И ПРИ ЗАМЕЩЕНИИ КОТОРЫХ</w:t>
      </w:r>
    </w:p>
    <w:p w:rsidR="00000000" w:rsidRDefault="00330EAB">
      <w:pPr>
        <w:pStyle w:val="ConsPlusTitle"/>
        <w:widowControl/>
        <w:jc w:val="center"/>
      </w:pPr>
      <w:r>
        <w:t>ФЕДЕРАЛЬНЫЕ ГОСУДАРСТВЕННЫЕ СЛУЖАЩИЕ ОБЯЗАНЫ ПРЕДСТАВЛЯТЬ</w:t>
      </w:r>
    </w:p>
    <w:p w:rsidR="00000000" w:rsidRDefault="00330EAB">
      <w:pPr>
        <w:pStyle w:val="ConsPlusTitle"/>
        <w:widowControl/>
        <w:jc w:val="center"/>
      </w:pPr>
      <w:r>
        <w:t>СВЕДЕНИЯ О СВОИХ ДОХОДАХ, ОБ ИМУЩЕСТВЕ И ОБЯЗАТЕЛЬСТВАХ</w:t>
      </w:r>
    </w:p>
    <w:p w:rsidR="00000000" w:rsidRDefault="00330EAB">
      <w:pPr>
        <w:pStyle w:val="ConsPlusTitle"/>
        <w:widowControl/>
        <w:jc w:val="center"/>
      </w:pPr>
      <w:r>
        <w:t>ИМУЩЕСТВЕННОГО ХАРАКТЕРА, А ТАКЖЕ СВ</w:t>
      </w:r>
      <w:r>
        <w:t>ЕДЕНИЯ О ДОХОДАХ, ОБ</w:t>
      </w:r>
    </w:p>
    <w:p w:rsidR="00000000" w:rsidRDefault="00330EAB">
      <w:pPr>
        <w:pStyle w:val="ConsPlusTitle"/>
        <w:widowControl/>
        <w:jc w:val="center"/>
      </w:pPr>
      <w:r>
        <w:t>ИМУЩЕСТВЕ И ОБЯЗАТЕЛЬСТВАХ ИМУЩЕСТВЕННОГО ХАРАКТЕРА</w:t>
      </w:r>
    </w:p>
    <w:p w:rsidR="00000000" w:rsidRDefault="00330EAB">
      <w:pPr>
        <w:pStyle w:val="ConsPlusTitle"/>
        <w:widowControl/>
        <w:jc w:val="center"/>
      </w:pPr>
      <w:r>
        <w:t>СВОИХ СУПРУГИ (СУПРУГА) И НЕСОВЕРШЕННОЛЕТНИХ ДЕТЕЙ</w:t>
      </w:r>
    </w:p>
    <w:p w:rsidR="00000000" w:rsidRDefault="00330EAB">
      <w:pPr>
        <w:pStyle w:val="ConsPlusNormal"/>
        <w:widowControl/>
        <w:ind w:firstLine="0"/>
        <w:jc w:val="center"/>
      </w:pPr>
    </w:p>
    <w:p w:rsidR="00000000" w:rsidRDefault="00330EAB">
      <w:pPr>
        <w:pStyle w:val="ConsPlusNormal"/>
        <w:widowControl/>
        <w:ind w:firstLine="0"/>
        <w:jc w:val="center"/>
        <w:outlineLvl w:val="1"/>
      </w:pPr>
      <w:r>
        <w:t>Раздел I. Должности федеральной государственной</w:t>
      </w:r>
    </w:p>
    <w:p w:rsidR="00000000" w:rsidRDefault="00330EAB">
      <w:pPr>
        <w:pStyle w:val="ConsPlusNormal"/>
        <w:widowControl/>
        <w:ind w:firstLine="0"/>
        <w:jc w:val="center"/>
      </w:pPr>
      <w:r>
        <w:t>гражданской службы</w:t>
      </w:r>
    </w:p>
    <w:p w:rsidR="00000000" w:rsidRDefault="00330EAB">
      <w:pPr>
        <w:pStyle w:val="ConsPlusNormal"/>
        <w:widowControl/>
        <w:ind w:firstLine="0"/>
        <w:jc w:val="center"/>
      </w:pPr>
    </w:p>
    <w:p w:rsidR="00000000" w:rsidRDefault="00330EAB">
      <w:pPr>
        <w:pStyle w:val="ConsPlusNormal"/>
        <w:widowControl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8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</w:t>
      </w:r>
      <w:r>
        <w:t>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000000" w:rsidRDefault="00330EAB">
      <w:pPr>
        <w:pStyle w:val="ConsPlusNormal"/>
        <w:widowControl/>
        <w:ind w:firstLine="540"/>
        <w:jc w:val="both"/>
      </w:pPr>
      <w:r>
        <w:t>2. Должности руководителей и заместителей руководителей территориа</w:t>
      </w:r>
      <w:r>
        <w:t>льных органов федеральных органов исполнительной власти.</w:t>
      </w:r>
    </w:p>
    <w:p w:rsidR="00000000" w:rsidRDefault="00330EAB">
      <w:pPr>
        <w:pStyle w:val="ConsPlusNormal"/>
        <w:widowControl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00000" w:rsidRDefault="00330EAB">
      <w:pPr>
        <w:pStyle w:val="ConsPlusNormal"/>
        <w:widowControl/>
        <w:ind w:firstLine="540"/>
        <w:jc w:val="both"/>
      </w:pPr>
    </w:p>
    <w:p w:rsidR="00000000" w:rsidRDefault="00330EAB">
      <w:pPr>
        <w:pStyle w:val="ConsPlusNormal"/>
        <w:widowControl/>
        <w:ind w:firstLine="0"/>
        <w:jc w:val="center"/>
        <w:outlineLvl w:val="1"/>
      </w:pPr>
      <w:r>
        <w:t>Раздел II. Должности военной с</w:t>
      </w:r>
      <w:r>
        <w:t>лужбы</w:t>
      </w:r>
    </w:p>
    <w:p w:rsidR="00000000" w:rsidRDefault="00330EAB">
      <w:pPr>
        <w:pStyle w:val="ConsPlusNormal"/>
        <w:widowControl/>
        <w:ind w:firstLine="0"/>
        <w:jc w:val="center"/>
      </w:pPr>
      <w:r>
        <w:t>и федеральной государственной службы иных видов</w:t>
      </w:r>
    </w:p>
    <w:p w:rsidR="00000000" w:rsidRDefault="00330EAB">
      <w:pPr>
        <w:pStyle w:val="ConsPlusNormal"/>
        <w:widowControl/>
        <w:ind w:firstLine="540"/>
        <w:jc w:val="both"/>
      </w:pPr>
    </w:p>
    <w:p w:rsidR="00000000" w:rsidRDefault="00330EAB">
      <w:pPr>
        <w:pStyle w:val="ConsPlusNormal"/>
        <w:widowControl/>
        <w:ind w:firstLine="540"/>
        <w:jc w:val="both"/>
      </w:pPr>
      <w:r>
        <w:t>1. В Министерстве внутренних дел Российской Федерации (МВД 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>а) заместители Министра внутренних дел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(начальники):</w:t>
      </w:r>
    </w:p>
    <w:p w:rsidR="00000000" w:rsidRDefault="00330EAB">
      <w:pPr>
        <w:pStyle w:val="ConsPlusNormal"/>
        <w:widowControl/>
        <w:ind w:firstLine="540"/>
        <w:jc w:val="both"/>
      </w:pPr>
      <w:r>
        <w:t>департаментов и управления МВД России, под</w:t>
      </w:r>
      <w:r>
        <w:t>разделений (организаций), непосредственно подчиненных МВД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главных управлений МВД России по федеральным округам;</w:t>
      </w:r>
    </w:p>
    <w:p w:rsidR="00000000" w:rsidRDefault="00330EAB">
      <w:pPr>
        <w:pStyle w:val="ConsPlusNormal"/>
        <w:widowControl/>
        <w:ind w:firstLine="540"/>
        <w:jc w:val="both"/>
      </w:pPr>
      <w:r>
        <w:t>управлений внутренних дел на железнодорожном, водном и воздушном транспорте, управлений внутренних дел в закрытых административно-террит</w:t>
      </w:r>
      <w:r>
        <w:t>ориальных образованиях, на особо важных и режимных объектах;</w:t>
      </w:r>
    </w:p>
    <w:p w:rsidR="00000000" w:rsidRDefault="00330EAB">
      <w:pPr>
        <w:pStyle w:val="ConsPlusNormal"/>
        <w:widowControl/>
        <w:ind w:firstLine="540"/>
        <w:jc w:val="both"/>
      </w:pPr>
      <w:r>
        <w:t>министерств внутренних дел, главных управлений, управлений внутренних дел по субъектам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управлений, отделов внутренних дел по районам, городам и иным муниципальным образовани</w:t>
      </w:r>
      <w:r>
        <w:t>ям, в том числе по нескольким муниципальным образованиям;</w:t>
      </w:r>
    </w:p>
    <w:p w:rsidR="00000000" w:rsidRDefault="00330EAB">
      <w:pPr>
        <w:pStyle w:val="ConsPlusNormal"/>
        <w:widowControl/>
        <w:ind w:firstLine="540"/>
        <w:jc w:val="both"/>
      </w:pPr>
      <w:r>
        <w:t>подразделений (организаций), непосредственно подчиненных главным управлениям МВД России по федеральным округам, управлениям внутренних дел на железнодорожном, водном и воздушном транспорте, управлен</w:t>
      </w:r>
      <w:r>
        <w:t>иям внутренних дел в закрытых административно-территориальных образованиях, на особо важных и режимных объектах, министерствам внутренних дел, главным управлениям, управлениям внутренних дел по субъектам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структурных подразделений След</w:t>
      </w:r>
      <w:r>
        <w:t>ственного комитета при МВД России и подразделений, непосредственно подчиненных Следственному комитету при МВД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органов предварительного следствия в системе МВД России: при главных управлениях МВД России по федеральным округам, при органах внутренних</w:t>
      </w:r>
      <w:r>
        <w:t xml:space="preserve"> дел по субъектам Российской Федерации, при органах внутренних дел по районам, городам, округам, районам в городах, при органах внутренних дел на железнодорожном, воздушном и водном транспорте, при органах внутренних дел в закрытых административно-территор</w:t>
      </w:r>
      <w:r>
        <w:t>иальных образованиях, на особо важных и режимных объектах;</w:t>
      </w:r>
    </w:p>
    <w:p w:rsidR="00000000" w:rsidRDefault="00330EAB">
      <w:pPr>
        <w:pStyle w:val="ConsPlusNormal"/>
        <w:widowControl/>
        <w:ind w:firstLine="540"/>
        <w:jc w:val="both"/>
      </w:pPr>
      <w:r>
        <w:t>структурных подразделений органов предварительного следствия в системе МВД России: при главных управлениях МВД России по федеральным округам, при органах внутренних дел по субъектам Российской Феде</w:t>
      </w:r>
      <w:r>
        <w:t>рации, при органах внутренних дел по районам, городам, округам, районам в городах, при органах внутренних дел на железнодорожном, воздушном и водном транспорте, при органах внутренних дел в закрытых административно-территориальных образованиях, на особо ва</w:t>
      </w:r>
      <w:r>
        <w:t>жных и режимных объектах;</w:t>
      </w:r>
    </w:p>
    <w:p w:rsidR="00000000" w:rsidRDefault="00330EAB">
      <w:pPr>
        <w:pStyle w:val="ConsPlusNormal"/>
        <w:widowControl/>
        <w:ind w:firstLine="540"/>
        <w:jc w:val="both"/>
      </w:pPr>
      <w:r>
        <w:t>органов управления Госавтоинспекции министерств (главных управлений, управлений) внутренних дел по субъектам Российской Федерации, подразделений Госавтоинспекции управлений (отделов) внутренних дел по районам, городам и иным муниц</w:t>
      </w:r>
      <w:r>
        <w:t>ипальным образованиям, в том числе по нескольким муниципальным образованиям, подразделений Госавтоинспекции управлений (отделов) внутренних дел в закрытых административно-территориальных образованиях, на особо важных и режимных объектах, специализированных</w:t>
      </w:r>
      <w:r>
        <w:t xml:space="preserve"> и иных подразделений Госавтоинспекции;</w:t>
      </w:r>
    </w:p>
    <w:p w:rsidR="00000000" w:rsidRDefault="00330EAB">
      <w:pPr>
        <w:pStyle w:val="ConsPlusNormal"/>
        <w:widowControl/>
        <w:ind w:firstLine="540"/>
        <w:jc w:val="both"/>
      </w:pPr>
      <w:r>
        <w:lastRenderedPageBreak/>
        <w:t>органов управления внутренними войсками МВД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образовательных и научно-исследовательских учреждений, входящих в систему МВД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в) командиры соединений и воинских частей внутренних войск МВД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г) заместители лиц, замещающих должности, указанные в </w:t>
      </w:r>
      <w:hyperlink r:id="rId9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10" w:history="1">
        <w:r>
          <w:rPr>
            <w:color w:val="0000FF"/>
          </w:rPr>
          <w:t>"в" настоящего пункта</w:t>
        </w:r>
      </w:hyperlink>
      <w:r>
        <w:t>, а такж</w:t>
      </w:r>
      <w:r>
        <w:t>е заместители начальника Следственного комитета при МВД России и главнокомандующего внутренними войсками МВД России.</w:t>
      </w:r>
    </w:p>
    <w:p w:rsidR="00000000" w:rsidRDefault="00330EAB">
      <w:pPr>
        <w:pStyle w:val="ConsPlusNormal"/>
        <w:widowControl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</w:t>
      </w:r>
      <w:r>
        <w:t>С 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(начальники):</w:t>
      </w:r>
    </w:p>
    <w:p w:rsidR="00000000" w:rsidRDefault="00330EAB">
      <w:pPr>
        <w:pStyle w:val="ConsPlusNormal"/>
        <w:widowControl/>
        <w:ind w:firstLine="540"/>
        <w:jc w:val="both"/>
      </w:pPr>
      <w:r>
        <w:t>подразделений центрального аппарата МЧС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территориальных органов </w:t>
      </w:r>
      <w:r>
        <w:t>МЧС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Государственной противопожарной службы МЧС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Государственной инспекции по маломерным судам МЧС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аварийно-спасательных и поисково-спасательных формирований, образовательных, научно-исследовательских и иных учреждений и организаций, </w:t>
      </w:r>
      <w:r>
        <w:t>находящихся в ведении МЧС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в) заместители лиц, замещающих должности, указанные в </w:t>
      </w:r>
      <w:hyperlink r:id="rId11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3. В Министерстве обороны Российской Федерации (Миноборон</w:t>
      </w:r>
      <w:r>
        <w:t>ы 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>а) заместители Министра обороны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(начальники):</w:t>
      </w:r>
    </w:p>
    <w:p w:rsidR="00000000" w:rsidRDefault="00330EAB">
      <w:pPr>
        <w:pStyle w:val="ConsPlusNormal"/>
        <w:widowControl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000000" w:rsidRDefault="00330EAB">
      <w:pPr>
        <w:pStyle w:val="ConsPlusNormal"/>
        <w:widowControl/>
        <w:ind w:firstLine="540"/>
        <w:jc w:val="both"/>
      </w:pPr>
      <w:r>
        <w:t>центральных органов военного управления, не входящих в службы и им равные подраз</w:t>
      </w:r>
      <w:r>
        <w:t>деления, и иных подразделений, их структурных подразделений;</w:t>
      </w:r>
    </w:p>
    <w:p w:rsidR="00000000" w:rsidRDefault="00330EAB">
      <w:pPr>
        <w:pStyle w:val="ConsPlusNormal"/>
        <w:widowControl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000000" w:rsidRDefault="00330EAB">
      <w:pPr>
        <w:pStyle w:val="ConsPlusNormal"/>
        <w:widowControl/>
        <w:ind w:firstLine="540"/>
        <w:jc w:val="both"/>
      </w:pPr>
      <w:r>
        <w:t>иных органов военного управления;</w:t>
      </w:r>
    </w:p>
    <w:p w:rsidR="00000000" w:rsidRDefault="00330EAB">
      <w:pPr>
        <w:pStyle w:val="ConsPlusNormal"/>
        <w:widowControl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000000" w:rsidRDefault="00330EAB">
      <w:pPr>
        <w:pStyle w:val="ConsPlusNormal"/>
        <w:widowControl/>
        <w:ind w:firstLine="540"/>
        <w:jc w:val="both"/>
      </w:pPr>
      <w:r>
        <w:t>в) командующие объе</w:t>
      </w:r>
      <w:r>
        <w:t>динениями, командиры соединений и воинских частей;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г) заместители лиц, замещающих должности, указанные в </w:t>
      </w:r>
      <w:hyperlink r:id="rId12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13" w:history="1">
        <w:r>
          <w:rPr>
            <w:color w:val="0000FF"/>
          </w:rPr>
          <w:t>"в"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>а) директор ГФС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(начальники):</w:t>
      </w:r>
    </w:p>
    <w:p w:rsidR="00000000" w:rsidRDefault="00330EAB">
      <w:pPr>
        <w:pStyle w:val="ConsPlusNormal"/>
        <w:widowControl/>
        <w:ind w:firstLine="540"/>
        <w:jc w:val="both"/>
      </w:pPr>
      <w:r>
        <w:t>структурных подразделений центрального аппарата ГФС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территориальных орг</w:t>
      </w:r>
      <w:r>
        <w:t>анов ГФС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организаций, подведомственных ГФС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в) заместители лиц, замещающих должности, указанные в </w:t>
      </w:r>
      <w:hyperlink r:id="rId14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1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5. В Службе внешней разведки Российской Федерации (СВР 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>а) директор СВР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 самостоятельных подразделений СВР Росс</w:t>
      </w:r>
      <w:r>
        <w:t>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в) заместители лиц, замещающих должности, указанные в </w:t>
      </w:r>
      <w:hyperlink r:id="rId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17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6.</w:t>
      </w:r>
      <w:r>
        <w:t xml:space="preserve"> В Федеральной службе безопасности Российской Федерации (ФСБ 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>а) директор ФСБ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(начальники):</w:t>
      </w:r>
    </w:p>
    <w:p w:rsidR="00000000" w:rsidRDefault="00330EAB">
      <w:pPr>
        <w:pStyle w:val="ConsPlusNormal"/>
        <w:widowControl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управлений (отделов) ФСБ России </w:t>
      </w:r>
      <w:r>
        <w:t>по отдельным регионам и субъектам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00000" w:rsidRDefault="00330EAB">
      <w:pPr>
        <w:pStyle w:val="ConsPlusNormal"/>
        <w:widowControl/>
        <w:ind w:firstLine="540"/>
        <w:jc w:val="both"/>
      </w:pPr>
      <w:r>
        <w:t>управлений (отрядов, отделов) ФСБ России по пограничной служ</w:t>
      </w:r>
      <w:r>
        <w:t>бе;</w:t>
      </w:r>
    </w:p>
    <w:p w:rsidR="00000000" w:rsidRDefault="00330EAB">
      <w:pPr>
        <w:pStyle w:val="ConsPlusNormal"/>
        <w:widowControl/>
        <w:ind w:firstLine="540"/>
        <w:jc w:val="both"/>
      </w:pPr>
      <w:r>
        <w:t>других управлений (отделов) ФСБ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в) заместители лиц, замещающих должности, указанные в </w:t>
      </w:r>
      <w:hyperlink r:id="rId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19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7. В Федеральной службе Российской Федерации по контролю за оборотом наркотиков (ФСКН 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а) директор ФСКН </w:t>
      </w:r>
      <w:r>
        <w:t>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lastRenderedPageBreak/>
        <w:t>б) руководители (начальники):</w:t>
      </w:r>
    </w:p>
    <w:p w:rsidR="00000000" w:rsidRDefault="00330EAB">
      <w:pPr>
        <w:pStyle w:val="ConsPlusNormal"/>
        <w:widowControl/>
        <w:ind w:firstLine="540"/>
        <w:jc w:val="both"/>
      </w:pPr>
      <w:r>
        <w:t>департаментов и других структурных подразделений ФСКН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организаций и подразделений, созданных в установлен</w:t>
      </w:r>
      <w:r>
        <w:t>ном законодательством Российской Федерации порядке для реализации задач, возложенных на ФСКН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в) заместители лиц, замещающих должности, указанные в </w:t>
      </w:r>
      <w:hyperlink r:id="rId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1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8. В Федеральной службе охраны Российской Федерации (ФСО 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>а) директор ФСО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(начальники):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служб, управлений и других подразделений </w:t>
      </w:r>
      <w:r>
        <w:t>ФСО России, управлений служб ФСО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подразделений связи специального назначения ФСО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образовательных, научно-исследовательских и иных организаций, подведомственных ФСО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в) заместители лиц, замещающих должности, указанные в </w:t>
      </w:r>
      <w:hyperlink r:id="rId22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9. В Федеральной миграционной службе (ФМС 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>а) директор ФМС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(начальники):</w:t>
      </w:r>
    </w:p>
    <w:p w:rsidR="00000000" w:rsidRDefault="00330EAB">
      <w:pPr>
        <w:pStyle w:val="ConsPlusNormal"/>
        <w:widowControl/>
        <w:ind w:firstLine="540"/>
        <w:jc w:val="both"/>
      </w:pPr>
      <w:r>
        <w:t>структурных подразделений ФМС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территориальных органов ФМС </w:t>
      </w:r>
      <w:r>
        <w:t>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структурных подразделений территориальных органов ФМС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представительств ФМС России за рубежом;</w:t>
      </w:r>
    </w:p>
    <w:p w:rsidR="00000000" w:rsidRDefault="00330EAB">
      <w:pPr>
        <w:pStyle w:val="ConsPlusNormal"/>
        <w:widowControl/>
        <w:ind w:firstLine="540"/>
        <w:jc w:val="both"/>
      </w:pPr>
      <w:r>
        <w:t>организаций и подразделений, входящих в систему ФМС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в) представители ФМС России за рубежом;</w:t>
      </w:r>
    </w:p>
    <w:p w:rsidR="00000000" w:rsidRDefault="00330EAB">
      <w:pPr>
        <w:pStyle w:val="ConsPlusNormal"/>
        <w:widowControl/>
        <w:ind w:firstLine="540"/>
        <w:jc w:val="both"/>
      </w:pPr>
      <w:r>
        <w:t>г) заместители лиц, замещающих должности, указ</w:t>
      </w:r>
      <w:r>
        <w:t xml:space="preserve">анные в </w:t>
      </w:r>
      <w:hyperlink r:id="rId24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10. В Федеральной службе исполнения наказаний (ФСИН </w:t>
      </w:r>
      <w:r>
        <w:t>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>а) директор ФСИН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(начальники):</w:t>
      </w:r>
    </w:p>
    <w:p w:rsidR="00000000" w:rsidRDefault="00330EAB">
      <w:pPr>
        <w:pStyle w:val="ConsPlusNormal"/>
        <w:widowControl/>
        <w:ind w:firstLine="540"/>
        <w:jc w:val="both"/>
      </w:pPr>
      <w:r>
        <w:t>структурных подразделений ФСИН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учреждений, непосредственно подчиненных ФСИН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территориальных органов ФСИН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учреждений, исполняющих наказания;</w:t>
      </w:r>
    </w:p>
    <w:p w:rsidR="00000000" w:rsidRDefault="00330EAB">
      <w:pPr>
        <w:pStyle w:val="ConsPlusNormal"/>
        <w:widowControl/>
        <w:ind w:firstLine="540"/>
        <w:jc w:val="both"/>
      </w:pPr>
      <w:r>
        <w:t>следственных изоляторов;</w:t>
      </w:r>
    </w:p>
    <w:p w:rsidR="00000000" w:rsidRDefault="00330EAB">
      <w:pPr>
        <w:pStyle w:val="ConsPlusNormal"/>
        <w:widowControl/>
        <w:ind w:firstLine="540"/>
        <w:jc w:val="both"/>
      </w:pPr>
      <w:r>
        <w:t>учр</w:t>
      </w:r>
      <w:r>
        <w:t>еждений, специально созданных для обеспечения деятельности уголовно-исполнительной системы;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в) заместители лиц, замещающих должности, указанные в </w:t>
      </w:r>
      <w:hyperlink r:id="rId26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7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11. В Федеральном агентстве специального строительства (Спецстрой 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>а) руководитель Спецстроя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 структурных подразделений центра</w:t>
      </w:r>
      <w:r>
        <w:t>льного аппарата Спецстроя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в) заместители лиц, замещающих должности, указанные в </w:t>
      </w:r>
      <w:hyperlink r:id="rId28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9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000000" w:rsidRDefault="00330EAB">
      <w:pPr>
        <w:pStyle w:val="ConsPlusNormal"/>
        <w:widowControl/>
        <w:ind w:firstLine="540"/>
        <w:jc w:val="both"/>
      </w:pPr>
      <w:r>
        <w:t>а) начальник Службы специальных объектов при Президенте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в) заместители лиц, замещающих должности, указанные в </w:t>
      </w:r>
      <w:hyperlink r:id="rId30" w:history="1">
        <w:r>
          <w:rPr>
            <w:color w:val="0000FF"/>
          </w:rPr>
          <w:t>подпунк</w:t>
        </w:r>
        <w:r>
          <w:rPr>
            <w:color w:val="0000FF"/>
          </w:rPr>
          <w:t>тах "а"</w:t>
        </w:r>
      </w:hyperlink>
      <w:r>
        <w:t xml:space="preserve"> и </w:t>
      </w:r>
      <w:hyperlink r:id="rId31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13. В Федеральной таможенной службе (ФТС России):</w:t>
      </w:r>
    </w:p>
    <w:p w:rsidR="00000000" w:rsidRDefault="00330EAB">
      <w:pPr>
        <w:pStyle w:val="ConsPlusNormal"/>
        <w:widowControl/>
        <w:ind w:firstLine="540"/>
        <w:jc w:val="both"/>
      </w:pPr>
      <w:r>
        <w:t>а) руководитель ФТС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 (начальники):</w:t>
      </w:r>
    </w:p>
    <w:p w:rsidR="00000000" w:rsidRDefault="00330EAB">
      <w:pPr>
        <w:pStyle w:val="ConsPlusNormal"/>
        <w:widowControl/>
        <w:ind w:firstLine="540"/>
        <w:jc w:val="both"/>
      </w:pPr>
      <w:r>
        <w:t>структурных подразделений централь</w:t>
      </w:r>
      <w:r>
        <w:t>ного аппарата ФТС России и их отделов (служб);</w:t>
      </w:r>
    </w:p>
    <w:p w:rsidR="00000000" w:rsidRDefault="00330EAB">
      <w:pPr>
        <w:pStyle w:val="ConsPlusNormal"/>
        <w:widowControl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000000" w:rsidRDefault="00330EAB">
      <w:pPr>
        <w:pStyle w:val="ConsPlusNormal"/>
        <w:widowControl/>
        <w:ind w:firstLine="540"/>
        <w:jc w:val="both"/>
      </w:pPr>
      <w:r>
        <w:t>таможен и их структурных подразделений;</w:t>
      </w:r>
    </w:p>
    <w:p w:rsidR="00000000" w:rsidRDefault="00330EAB">
      <w:pPr>
        <w:pStyle w:val="ConsPlusNormal"/>
        <w:widowControl/>
        <w:ind w:firstLine="540"/>
        <w:jc w:val="both"/>
      </w:pPr>
      <w:r>
        <w:t>представительств ФТС России за рубежом;</w:t>
      </w:r>
    </w:p>
    <w:p w:rsidR="00000000" w:rsidRDefault="00330EAB">
      <w:pPr>
        <w:pStyle w:val="ConsPlusNormal"/>
        <w:widowControl/>
        <w:ind w:firstLine="540"/>
        <w:jc w:val="both"/>
      </w:pPr>
      <w:r>
        <w:t>таможенных постов и их отделов;</w:t>
      </w:r>
    </w:p>
    <w:p w:rsidR="00000000" w:rsidRDefault="00330EAB">
      <w:pPr>
        <w:pStyle w:val="ConsPlusNormal"/>
        <w:widowControl/>
        <w:ind w:firstLine="540"/>
        <w:jc w:val="both"/>
      </w:pPr>
      <w:r>
        <w:t>учреждений, находящихся в веде</w:t>
      </w:r>
      <w:r>
        <w:t>нии ФТС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lastRenderedPageBreak/>
        <w:t>в) представители ФТС России за рубежом;</w:t>
      </w:r>
    </w:p>
    <w:p w:rsidR="00000000" w:rsidRDefault="00330EAB">
      <w:pPr>
        <w:pStyle w:val="ConsPlusNormal"/>
        <w:widowControl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д) заместители лиц, замещающих должности, указанные в </w:t>
      </w:r>
      <w:hyperlink r:id="rId32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33" w:history="1">
        <w:r>
          <w:rPr>
            <w:color w:val="0000FF"/>
          </w:rPr>
          <w:t>"в"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14. В прокуратуре Российской Федерации:</w:t>
      </w:r>
    </w:p>
    <w:p w:rsidR="00000000" w:rsidRDefault="00330EAB">
      <w:pPr>
        <w:pStyle w:val="ConsPlusNormal"/>
        <w:widowControl/>
        <w:ind w:firstLine="540"/>
        <w:jc w:val="both"/>
      </w:pPr>
      <w:r>
        <w:t>а) заместители Генерального прокурора Российской Федерации (кроме Первого заместителя Генерального прокурора Российской Федерации - Председателя Следственного комитета при прокуратуре Российской Федерации);</w:t>
      </w:r>
    </w:p>
    <w:p w:rsidR="00000000" w:rsidRDefault="00330EAB">
      <w:pPr>
        <w:pStyle w:val="ConsPlusNormal"/>
        <w:widowControl/>
        <w:ind w:firstLine="540"/>
        <w:jc w:val="both"/>
      </w:pPr>
      <w:r>
        <w:t>б) прокуроры субъектов Российской Федерации, прир</w:t>
      </w:r>
      <w:r>
        <w:t>авненные к ним военные прокуроры и прокуроры иных специализированных прокуратур;</w:t>
      </w:r>
    </w:p>
    <w:p w:rsidR="00000000" w:rsidRDefault="00330EAB">
      <w:pPr>
        <w:pStyle w:val="ConsPlusNormal"/>
        <w:widowControl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000000" w:rsidRDefault="00330EAB">
      <w:pPr>
        <w:pStyle w:val="ConsPlusNormal"/>
        <w:widowControl/>
        <w:ind w:firstLine="540"/>
        <w:jc w:val="both"/>
      </w:pPr>
      <w:r>
        <w:t>г) начальники:</w:t>
      </w:r>
    </w:p>
    <w:p w:rsidR="00000000" w:rsidRDefault="00330EAB">
      <w:pPr>
        <w:pStyle w:val="ConsPlusNormal"/>
        <w:widowControl/>
        <w:ind w:firstLine="540"/>
        <w:jc w:val="both"/>
      </w:pPr>
      <w:r>
        <w:t>главных управлений, управлений и отделов (н</w:t>
      </w:r>
      <w:r>
        <w:t>а правах управлений, в составе управлений) Генеральной прокуратуры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</w:t>
      </w:r>
      <w:r>
        <w:t>ратур;</w:t>
      </w:r>
    </w:p>
    <w:p w:rsidR="00000000" w:rsidRDefault="00330EAB">
      <w:pPr>
        <w:pStyle w:val="ConsPlusNormal"/>
        <w:widowControl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000000" w:rsidRDefault="00330EAB">
      <w:pPr>
        <w:pStyle w:val="ConsPlusNormal"/>
        <w:widowControl/>
        <w:ind w:firstLine="540"/>
        <w:jc w:val="both"/>
      </w:pPr>
      <w:r>
        <w:t>д) старшие прокуроры и прокуроры:</w:t>
      </w:r>
    </w:p>
    <w:p w:rsidR="00000000" w:rsidRDefault="00330EAB">
      <w:pPr>
        <w:pStyle w:val="ConsPlusNormal"/>
        <w:widowControl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управлений и отделов прок</w:t>
      </w:r>
      <w:r>
        <w:t>уратур субъектов Российской Федерации, приравненных к ним военных и иных специализированных прокуратур;</w:t>
      </w:r>
    </w:p>
    <w:p w:rsidR="00000000" w:rsidRDefault="00330EAB">
      <w:pPr>
        <w:pStyle w:val="ConsPlusNormal"/>
        <w:widowControl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</w:t>
      </w:r>
      <w:r>
        <w:t>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000000" w:rsidRDefault="00330EAB">
      <w:pPr>
        <w:pStyle w:val="ConsPlusNormal"/>
        <w:widowControl/>
        <w:ind w:firstLine="540"/>
        <w:jc w:val="both"/>
      </w:pPr>
      <w:r>
        <w:t>и) старшие помощники и помощники прокуроров городов и районов</w:t>
      </w:r>
      <w:r>
        <w:t>, приравненных к ним военных прокуроров и прокуроров иных специализированных прокуратур;</w:t>
      </w:r>
    </w:p>
    <w:p w:rsidR="00000000" w:rsidRDefault="00330EAB">
      <w:pPr>
        <w:pStyle w:val="ConsPlusNormal"/>
        <w:widowControl/>
        <w:ind w:firstLine="540"/>
        <w:jc w:val="both"/>
      </w:pPr>
      <w:r>
        <w:t>к) руководители (директора, ректоры) научных и образовательных учреждений прокуратуры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л) заместители лиц, замещающих должности, указанные в </w:t>
      </w:r>
      <w:hyperlink r:id="rId34" w:history="1">
        <w:r>
          <w:rPr>
            <w:color w:val="0000FF"/>
          </w:rPr>
          <w:t>подпунктах "б"</w:t>
        </w:r>
      </w:hyperlink>
      <w:r>
        <w:t xml:space="preserve"> - </w:t>
      </w:r>
      <w:hyperlink r:id="rId35" w:history="1">
        <w:r>
          <w:rPr>
            <w:color w:val="0000FF"/>
          </w:rPr>
          <w:t>"г"</w:t>
        </w:r>
      </w:hyperlink>
      <w:r>
        <w:t xml:space="preserve"> и </w:t>
      </w:r>
      <w:hyperlink r:id="rId36" w:history="1">
        <w:r>
          <w:rPr>
            <w:color w:val="0000FF"/>
          </w:rPr>
          <w:t>"к" нас</w:t>
        </w:r>
        <w:r>
          <w:rPr>
            <w:color w:val="0000FF"/>
          </w:rPr>
          <w:t>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15. В Следственном комитете при прокуратуре Российской Федерации:</w:t>
      </w:r>
    </w:p>
    <w:p w:rsidR="00000000" w:rsidRDefault="00330EAB">
      <w:pPr>
        <w:pStyle w:val="ConsPlusNormal"/>
        <w:widowControl/>
        <w:ind w:firstLine="540"/>
        <w:jc w:val="both"/>
      </w:pPr>
      <w:r>
        <w:t>а) заместители Председателя Следственного комитета при прокуратуре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б) руководители:</w:t>
      </w:r>
    </w:p>
    <w:p w:rsidR="00000000" w:rsidRDefault="00330EAB">
      <w:pPr>
        <w:pStyle w:val="ConsPlusNormal"/>
        <w:widowControl/>
        <w:ind w:firstLine="540"/>
        <w:jc w:val="both"/>
      </w:pPr>
      <w:r>
        <w:t>Главного следственного управления Следственного комитета при прок</w:t>
      </w:r>
      <w:r>
        <w:t>уратуре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следственных управлений Следственного комитета при прокуратуре Российской Федерации по субъектам Российской Федерации и приравненных к ним специализированных следственных управлений Следственного комитета при прокуратуре Росси</w:t>
      </w:r>
      <w:r>
        <w:t>йской Федерации, в том числе военных следственных управлений Следственного комитета при прокуратуре Российской Федерации по военным округам, флотам, Ракетным войскам стратегического назначения и других военных следственных управлений Следственного комитета</w:t>
      </w:r>
      <w:r>
        <w:t xml:space="preserve"> при прокуратуре Российской Федерации, приравненных к следственным управлениям Следственного комитета при прокуратуре Российской Федерации по субъектам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следственных отделов Следственного комитета при прокуратуре Российской Федерации п</w:t>
      </w:r>
      <w:r>
        <w:t>о районам, городам и приравненных к ним специализированных следственных отделов Следственного комитета при прокуратуре Российской Федерации, в том числе военных следственных отделов Следственного комитета при прокуратуре Российской Федерации по объединения</w:t>
      </w:r>
      <w:r>
        <w:t>м, соединениям, гарнизонам и других военных следственных отделов Следственного комитета при прокуратуре Российской Федерации, приравненных к следственным отделам Следственного комитета при прокуратуре Российской Федерации по районам, городам;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управлений и </w:t>
      </w:r>
      <w:r>
        <w:t>отделов Следственного комитета при прокуратуре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 xml:space="preserve">отделов и отделений следственных управлений Следственного комитета при прокуратуре Российской Федерации по субъектам Российской Федерации и приравненных к ним </w:t>
      </w:r>
      <w:r>
        <w:lastRenderedPageBreak/>
        <w:t>специализированных следствен</w:t>
      </w:r>
      <w:r>
        <w:t>ных управлений Следственного комитета при прокуратуре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в) старшие помощники и помощники:</w:t>
      </w:r>
    </w:p>
    <w:p w:rsidR="00000000" w:rsidRDefault="00330EAB">
      <w:pPr>
        <w:pStyle w:val="ConsPlusNormal"/>
        <w:widowControl/>
        <w:ind w:firstLine="540"/>
        <w:jc w:val="both"/>
      </w:pPr>
      <w:r>
        <w:t>Первого заместителя Генерального прокурора Российской Федерации - Председателя Следственного комитета при прокуратуре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замест</w:t>
      </w:r>
      <w:r>
        <w:t>ителей Председателя Следственного комитета при прокуратуре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руководителей следственных управлений Следственного комитета при прокуратуре Российской Федерации по субъектам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руководителей следственных отделов Следств</w:t>
      </w:r>
      <w:r>
        <w:t>енного комитета при прокуратуре Российской Федерации по районам, городам;</w:t>
      </w:r>
    </w:p>
    <w:p w:rsidR="00000000" w:rsidRDefault="00330EAB">
      <w:pPr>
        <w:pStyle w:val="ConsPlusNormal"/>
        <w:widowControl/>
        <w:ind w:firstLine="540"/>
        <w:jc w:val="both"/>
      </w:pPr>
      <w:r>
        <w:t>г) руководители (директора, ректоры) научных и образовательных учреждений системы Следственного комитета при прокуратуре Российской Федерации;</w:t>
      </w:r>
    </w:p>
    <w:p w:rsidR="00000000" w:rsidRDefault="00330EAB">
      <w:pPr>
        <w:pStyle w:val="ConsPlusNormal"/>
        <w:widowControl/>
        <w:ind w:firstLine="540"/>
        <w:jc w:val="both"/>
      </w:pPr>
      <w:r>
        <w:t>д) старшие прокуроры-криминалисты, прок</w:t>
      </w:r>
      <w:r>
        <w:t>уроры-криминалисты, старшие следователи по особо важным делам, следователи по особо важным делам, старшие следователи и следователи, следователи-криминалисты, старшие референты и референты следственных органов;</w:t>
      </w:r>
    </w:p>
    <w:p w:rsidR="00000000" w:rsidRDefault="00330EAB">
      <w:pPr>
        <w:pStyle w:val="ConsPlusNormal"/>
        <w:widowControl/>
        <w:ind w:firstLine="540"/>
        <w:jc w:val="both"/>
      </w:pPr>
      <w:r>
        <w:t>е) заместители лиц, замещающих должности, ука</w:t>
      </w:r>
      <w:r>
        <w:t xml:space="preserve">занные в </w:t>
      </w:r>
      <w:hyperlink r:id="rId37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38" w:history="1">
        <w:r>
          <w:rPr>
            <w:color w:val="0000FF"/>
          </w:rPr>
          <w:t>"г" настоящего пункта</w:t>
        </w:r>
      </w:hyperlink>
      <w:r>
        <w:t>.</w:t>
      </w:r>
    </w:p>
    <w:p w:rsidR="00000000" w:rsidRDefault="00330EAB">
      <w:pPr>
        <w:pStyle w:val="ConsPlusNormal"/>
        <w:widowControl/>
        <w:ind w:firstLine="540"/>
        <w:jc w:val="both"/>
      </w:pPr>
      <w:r>
        <w:t>16. Другие должности военной службы и федеральной г</w:t>
      </w:r>
      <w:r>
        <w:t>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000000" w:rsidRDefault="00330EAB">
      <w:pPr>
        <w:pStyle w:val="ConsPlusNormal"/>
        <w:widowControl/>
        <w:ind w:firstLine="540"/>
        <w:jc w:val="both"/>
      </w:pPr>
    </w:p>
    <w:p w:rsidR="00000000" w:rsidRDefault="00330EAB">
      <w:pPr>
        <w:pStyle w:val="ConsPlusNormal"/>
        <w:widowControl/>
        <w:ind w:firstLine="0"/>
        <w:jc w:val="center"/>
        <w:outlineLvl w:val="1"/>
      </w:pPr>
      <w:r>
        <w:t>Раздел III. Другие должности федеральной государственной</w:t>
      </w:r>
    </w:p>
    <w:p w:rsidR="00000000" w:rsidRDefault="00330EAB">
      <w:pPr>
        <w:pStyle w:val="ConsPlusNormal"/>
        <w:widowControl/>
        <w:ind w:firstLine="0"/>
        <w:jc w:val="center"/>
      </w:pPr>
      <w:r>
        <w:t>службы, замещение которых с</w:t>
      </w:r>
      <w:r>
        <w:t>вязано с коррупционными рисками</w:t>
      </w:r>
    </w:p>
    <w:p w:rsidR="00000000" w:rsidRDefault="00330EAB">
      <w:pPr>
        <w:pStyle w:val="ConsPlusNormal"/>
        <w:widowControl/>
        <w:ind w:firstLine="0"/>
        <w:jc w:val="center"/>
      </w:pPr>
    </w:p>
    <w:p w:rsidR="00000000" w:rsidRDefault="00330EAB">
      <w:pPr>
        <w:pStyle w:val="ConsPlusNormal"/>
        <w:widowControl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00000" w:rsidRDefault="00330EAB">
      <w:pPr>
        <w:pStyle w:val="ConsPlusNormal"/>
        <w:widowControl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330EAB">
      <w:pPr>
        <w:pStyle w:val="ConsPlusNormal"/>
        <w:widowControl/>
        <w:ind w:firstLine="540"/>
        <w:jc w:val="both"/>
      </w:pPr>
      <w:r>
        <w:t>предоставление государственных услуг гражданам и организациям;</w:t>
      </w:r>
    </w:p>
    <w:p w:rsidR="00000000" w:rsidRDefault="00330EAB">
      <w:pPr>
        <w:pStyle w:val="ConsPlusNormal"/>
        <w:widowControl/>
        <w:ind w:firstLine="540"/>
        <w:jc w:val="both"/>
      </w:pPr>
      <w:r>
        <w:t>ос</w:t>
      </w:r>
      <w:r>
        <w:t>уществление контрольных и надзорных мероприятий;</w:t>
      </w:r>
    </w:p>
    <w:p w:rsidR="00000000" w:rsidRDefault="00330EAB">
      <w:pPr>
        <w:pStyle w:val="ConsPlusNormal"/>
        <w:widowControl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0000" w:rsidRDefault="00330EAB">
      <w:pPr>
        <w:pStyle w:val="ConsPlusNormal"/>
        <w:widowControl/>
        <w:ind w:firstLine="540"/>
        <w:jc w:val="both"/>
      </w:pPr>
      <w:r>
        <w:t>управление государс</w:t>
      </w:r>
      <w:r>
        <w:t>твенным имуществом;</w:t>
      </w:r>
    </w:p>
    <w:p w:rsidR="00000000" w:rsidRDefault="00330EAB">
      <w:pPr>
        <w:pStyle w:val="ConsPlusNormal"/>
        <w:widowControl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000000" w:rsidRDefault="00330EAB">
      <w:pPr>
        <w:pStyle w:val="ConsPlusNormal"/>
        <w:widowControl/>
        <w:ind w:firstLine="540"/>
        <w:jc w:val="both"/>
      </w:pPr>
      <w:r>
        <w:t>хранение и распределение материально-технических ресурсов.</w:t>
      </w:r>
    </w:p>
    <w:p w:rsidR="00000000" w:rsidRDefault="00330EAB">
      <w:pPr>
        <w:pStyle w:val="ConsPlusNormal"/>
        <w:widowControl/>
        <w:ind w:firstLine="540"/>
        <w:jc w:val="both"/>
      </w:pPr>
    </w:p>
    <w:p w:rsidR="00000000" w:rsidRDefault="00330EAB">
      <w:pPr>
        <w:pStyle w:val="ConsPlusNormal"/>
        <w:widowControl/>
        <w:ind w:firstLine="540"/>
        <w:jc w:val="both"/>
      </w:pPr>
    </w:p>
    <w:p w:rsidR="00330EAB" w:rsidRDefault="00330EA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30EA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D6B"/>
    <w:rsid w:val="00330EAB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679;fld=134;dst=100033" TargetMode="External"/><Relationship Id="rId13" Type="http://schemas.openxmlformats.org/officeDocument/2006/relationships/hyperlink" Target="consultantplus://offline/main?base=LAW;n=87844;fld=134;dst=100056" TargetMode="External"/><Relationship Id="rId18" Type="http://schemas.openxmlformats.org/officeDocument/2006/relationships/hyperlink" Target="consultantplus://offline/main?base=LAW;n=87844;fld=134;dst=100070" TargetMode="External"/><Relationship Id="rId26" Type="http://schemas.openxmlformats.org/officeDocument/2006/relationships/hyperlink" Target="consultantplus://offline/main?base=LAW;n=87844;fld=134;dst=10010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87844;fld=134;dst=100081" TargetMode="External"/><Relationship Id="rId34" Type="http://schemas.openxmlformats.org/officeDocument/2006/relationships/hyperlink" Target="consultantplus://offline/main?base=LAW;n=87844;fld=134;dst=100136" TargetMode="External"/><Relationship Id="rId7" Type="http://schemas.openxmlformats.org/officeDocument/2006/relationships/hyperlink" Target="consultantplus://offline/main?base=LAW;n=87844;fld=134;dst=100009" TargetMode="External"/><Relationship Id="rId12" Type="http://schemas.openxmlformats.org/officeDocument/2006/relationships/hyperlink" Target="consultantplus://offline/main?base=LAW;n=87844;fld=134;dst=100050" TargetMode="External"/><Relationship Id="rId17" Type="http://schemas.openxmlformats.org/officeDocument/2006/relationships/hyperlink" Target="consultantplus://offline/main?base=LAW;n=87844;fld=134;dst=100067" TargetMode="External"/><Relationship Id="rId25" Type="http://schemas.openxmlformats.org/officeDocument/2006/relationships/hyperlink" Target="consultantplus://offline/main?base=LAW;n=87844;fld=134;dst=100096" TargetMode="External"/><Relationship Id="rId33" Type="http://schemas.openxmlformats.org/officeDocument/2006/relationships/hyperlink" Target="consultantplus://offline/main?base=LAW;n=87844;fld=134;dst=100131" TargetMode="External"/><Relationship Id="rId38" Type="http://schemas.openxmlformats.org/officeDocument/2006/relationships/hyperlink" Target="consultantplus://offline/main?base=LAW;n=87844;fld=134;dst=10016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87844;fld=134;dst=100066" TargetMode="External"/><Relationship Id="rId20" Type="http://schemas.openxmlformats.org/officeDocument/2006/relationships/hyperlink" Target="consultantplus://offline/main?base=LAW;n=87844;fld=134;dst=100080" TargetMode="External"/><Relationship Id="rId29" Type="http://schemas.openxmlformats.org/officeDocument/2006/relationships/hyperlink" Target="consultantplus://offline/main?base=LAW;n=87844;fld=134;dst=10011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844;fld=134;dst=100168" TargetMode="External"/><Relationship Id="rId11" Type="http://schemas.openxmlformats.org/officeDocument/2006/relationships/hyperlink" Target="consultantplus://offline/main?base=LAW;n=87844;fld=134;dst=100041" TargetMode="External"/><Relationship Id="rId24" Type="http://schemas.openxmlformats.org/officeDocument/2006/relationships/hyperlink" Target="consultantplus://offline/main?base=LAW;n=87844;fld=134;dst=100095" TargetMode="External"/><Relationship Id="rId32" Type="http://schemas.openxmlformats.org/officeDocument/2006/relationships/hyperlink" Target="consultantplus://offline/main?base=LAW;n=87844;fld=134;dst=100123" TargetMode="External"/><Relationship Id="rId37" Type="http://schemas.openxmlformats.org/officeDocument/2006/relationships/hyperlink" Target="consultantplus://offline/main?base=LAW;n=87844;fld=134;dst=100153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main?base=LAW;n=87844;fld=134;dst=100016" TargetMode="External"/><Relationship Id="rId15" Type="http://schemas.openxmlformats.org/officeDocument/2006/relationships/hyperlink" Target="consultantplus://offline/main?base=LAW;n=87844;fld=134;dst=100060" TargetMode="External"/><Relationship Id="rId23" Type="http://schemas.openxmlformats.org/officeDocument/2006/relationships/hyperlink" Target="consultantplus://offline/main?base=LAW;n=87844;fld=134;dst=100088" TargetMode="External"/><Relationship Id="rId28" Type="http://schemas.openxmlformats.org/officeDocument/2006/relationships/hyperlink" Target="consultantplus://offline/main?base=LAW;n=87844;fld=134;dst=100115" TargetMode="External"/><Relationship Id="rId36" Type="http://schemas.openxmlformats.org/officeDocument/2006/relationships/hyperlink" Target="consultantplus://offline/main?base=LAW;n=87844;fld=134;dst=100149" TargetMode="External"/><Relationship Id="rId10" Type="http://schemas.openxmlformats.org/officeDocument/2006/relationships/hyperlink" Target="consultantplus://offline/main?base=LAW;n=87844;fld=134;dst=100037" TargetMode="External"/><Relationship Id="rId19" Type="http://schemas.openxmlformats.org/officeDocument/2006/relationships/hyperlink" Target="consultantplus://offline/main?base=LAW;n=87844;fld=134;dst=100071" TargetMode="External"/><Relationship Id="rId31" Type="http://schemas.openxmlformats.org/officeDocument/2006/relationships/hyperlink" Target="consultantplus://offline/main?base=LAW;n=87844;fld=134;dst=100120" TargetMode="External"/><Relationship Id="rId4" Type="http://schemas.openxmlformats.org/officeDocument/2006/relationships/hyperlink" Target="consultantplus://offline/main?base=LAW;n=116687;fld=134;dst=100079" TargetMode="External"/><Relationship Id="rId9" Type="http://schemas.openxmlformats.org/officeDocument/2006/relationships/hyperlink" Target="consultantplus://offline/main?base=LAW;n=87844;fld=134;dst=100024" TargetMode="External"/><Relationship Id="rId14" Type="http://schemas.openxmlformats.org/officeDocument/2006/relationships/hyperlink" Target="consultantplus://offline/main?base=LAW;n=87844;fld=134;dst=100059" TargetMode="External"/><Relationship Id="rId22" Type="http://schemas.openxmlformats.org/officeDocument/2006/relationships/hyperlink" Target="consultantplus://offline/main?base=LAW;n=87844;fld=134;dst=100087" TargetMode="External"/><Relationship Id="rId27" Type="http://schemas.openxmlformats.org/officeDocument/2006/relationships/hyperlink" Target="consultantplus://offline/main?base=LAW;n=87844;fld=134;dst=100106" TargetMode="External"/><Relationship Id="rId30" Type="http://schemas.openxmlformats.org/officeDocument/2006/relationships/hyperlink" Target="consultantplus://offline/main?base=LAW;n=87844;fld=134;dst=100119" TargetMode="External"/><Relationship Id="rId35" Type="http://schemas.openxmlformats.org/officeDocument/2006/relationships/hyperlink" Target="consultantplus://offline/main?base=LAW;n=87844;fld=134;dst=10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3305</Words>
  <Characters>18840</Characters>
  <Application>Microsoft Office Word</Application>
  <DocSecurity>0</DocSecurity>
  <Lines>157</Lines>
  <Paragraphs>44</Paragraphs>
  <ScaleCrop>false</ScaleCrop>
  <Company/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vau</cp:lastModifiedBy>
  <cp:revision>2</cp:revision>
  <dcterms:created xsi:type="dcterms:W3CDTF">2015-07-01T17:39:00Z</dcterms:created>
  <dcterms:modified xsi:type="dcterms:W3CDTF">2015-07-01T17:39:00Z</dcterms:modified>
</cp:coreProperties>
</file>