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08"/>
        <w:gridCol w:w="3363"/>
      </w:tblGrid>
      <w:tr w:rsidR="006E7702" w:rsidTr="006E7702">
        <w:tc>
          <w:tcPr>
            <w:tcW w:w="6208" w:type="dxa"/>
          </w:tcPr>
          <w:p w:rsidR="006E7702" w:rsidRDefault="006E7702" w:rsidP="006E7702"/>
        </w:tc>
        <w:tc>
          <w:tcPr>
            <w:tcW w:w="3363" w:type="dxa"/>
          </w:tcPr>
          <w:p w:rsidR="006E7702" w:rsidRDefault="002060F8" w:rsidP="006E7702">
            <w:r>
              <w:t xml:space="preserve">                     </w:t>
            </w:r>
            <w:r w:rsidR="006E7702">
              <w:t xml:space="preserve">                                                        </w:t>
            </w:r>
          </w:p>
          <w:p w:rsidR="006E7702" w:rsidRDefault="006E7702">
            <w:pPr>
              <w:jc w:val="right"/>
            </w:pPr>
            <w:r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/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               Приложение</w:t>
            </w:r>
          </w:p>
          <w:p w:rsidR="002060F8" w:rsidRPr="002060F8" w:rsidRDefault="002060F8" w:rsidP="002060F8">
            <w:pPr>
              <w:jc w:val="right"/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к распоряжению  Администрации Первомайского района от </w:t>
            </w:r>
            <w:r w:rsidR="00F36EE7">
              <w:rPr>
                <w:sz w:val="18"/>
                <w:szCs w:val="18"/>
              </w:rPr>
              <w:t>20.03.2018</w:t>
            </w:r>
            <w:r w:rsidRPr="002060F8">
              <w:rPr>
                <w:sz w:val="18"/>
                <w:szCs w:val="18"/>
              </w:rPr>
              <w:t xml:space="preserve"> № </w:t>
            </w:r>
            <w:r w:rsidR="00F36EE7">
              <w:rPr>
                <w:sz w:val="18"/>
                <w:szCs w:val="18"/>
              </w:rPr>
              <w:t>189-р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                                                                               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>
            <w:pPr>
              <w:tabs>
                <w:tab w:val="left" w:pos="2475"/>
              </w:tabs>
              <w:textAlignment w:val="baseline"/>
            </w:pPr>
          </w:p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</w:p>
        </w:tc>
      </w:tr>
    </w:tbl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 xml:space="preserve">Перечень муниципальных услуг,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proofErr w:type="gramStart"/>
      <w:r w:rsidRPr="002060F8">
        <w:rPr>
          <w:b/>
          <w:sz w:val="22"/>
          <w:szCs w:val="22"/>
        </w:rPr>
        <w:t>предоставление</w:t>
      </w:r>
      <w:proofErr w:type="gramEnd"/>
      <w:r w:rsidRPr="002060F8">
        <w:rPr>
          <w:b/>
          <w:sz w:val="22"/>
          <w:szCs w:val="22"/>
        </w:rPr>
        <w:t xml:space="preserve"> которых осуществляется по принципу «одного окна»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>в многофункциональных центрах</w:t>
      </w: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451"/>
        <w:gridCol w:w="8612"/>
      </w:tblGrid>
      <w:tr w:rsidR="00355684" w:rsidRPr="00355684" w:rsidTr="00E831E5">
        <w:tc>
          <w:tcPr>
            <w:tcW w:w="959" w:type="dxa"/>
            <w:gridSpan w:val="2"/>
          </w:tcPr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№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355684">
              <w:rPr>
                <w:b/>
                <w:sz w:val="22"/>
                <w:szCs w:val="22"/>
              </w:rPr>
              <w:t>п</w:t>
            </w:r>
            <w:proofErr w:type="gramEnd"/>
            <w:r w:rsidRPr="0035568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12" w:type="dxa"/>
          </w:tcPr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Наименование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муниципальной услуги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5684" w:rsidRPr="00355684" w:rsidTr="00E831E5">
        <w:trPr>
          <w:trHeight w:val="366"/>
        </w:trPr>
        <w:tc>
          <w:tcPr>
            <w:tcW w:w="9571" w:type="dxa"/>
            <w:gridSpan w:val="3"/>
          </w:tcPr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Муниципальное образование «Первомайский район»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Выдача,  продление,  внесение  изменений  в  разрешения  на  строительство объектов капитального строительства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2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  разрешения  на  ввод  объектов  в эксплуатацию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3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  решений  о  переводе  или  об  отказе  в  переводе  жилого  помещения в нежилое или нежилого помещения в жилое помещение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4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  документа  о  согласовании  переустройства  и (или)  перепланировки жилого помещения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5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находящихся </w:t>
            </w:r>
          </w:p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 xml:space="preserve">в муниципальной собственности и </w:t>
            </w:r>
            <w:proofErr w:type="gramStart"/>
            <w:r w:rsidRPr="00355684">
              <w:rPr>
                <w:sz w:val="22"/>
                <w:szCs w:val="22"/>
              </w:rPr>
              <w:t>предназначенных</w:t>
            </w:r>
            <w:proofErr w:type="gramEnd"/>
            <w:r w:rsidRPr="00355684">
              <w:rPr>
                <w:sz w:val="22"/>
                <w:szCs w:val="22"/>
              </w:rPr>
              <w:t xml:space="preserve"> для сдачи в аренду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6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Прием  заявлений  и  принятие  решений  о  предоставлении  физическим или  юридическим  лицам  муниципального  имущества,  находящегося  в  казне муниципального  образования,  в  аренду,  безвозмездное  пользование (кроме земельных участков)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7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8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9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10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находящимися</w:t>
            </w:r>
            <w:proofErr w:type="gramEnd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11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12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355684">
              <w:rPr>
                <w:sz w:val="24"/>
                <w:szCs w:val="24"/>
              </w:rPr>
              <w:t>собственность</w:t>
            </w:r>
            <w:proofErr w:type="gramEnd"/>
            <w:r w:rsidRPr="00355684">
              <w:rPr>
                <w:sz w:val="24"/>
                <w:szCs w:val="24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13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14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 xml:space="preserve">Предоставление земельного участка в постоянное (бессрочное) пользование, в </w:t>
            </w:r>
            <w:r w:rsidRPr="00355684">
              <w:rPr>
                <w:sz w:val="24"/>
                <w:szCs w:val="24"/>
              </w:rPr>
              <w:lastRenderedPageBreak/>
              <w:t>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16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 xml:space="preserve">Выдача  копий  архивных  документов,  подтверждающих  право  на  владение землёй 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17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rFonts w:eastAsia="PMingLiU"/>
                <w:kern w:val="3"/>
                <w:sz w:val="24"/>
                <w:szCs w:val="24"/>
                <w:lang w:eastAsia="zh-CN" w:bidi="hi-IN"/>
              </w:rPr>
            </w:pPr>
            <w:r w:rsidRPr="00355684">
              <w:rPr>
                <w:rFonts w:eastAsia="PMingLiU"/>
                <w:kern w:val="3"/>
                <w:sz w:val="24"/>
                <w:szCs w:val="24"/>
                <w:lang w:eastAsia="zh-CN" w:bidi="hi-IN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</w:t>
            </w:r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», а также государственная </w:t>
            </w:r>
            <w:proofErr w:type="gramStart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</w:t>
            </w:r>
          </w:p>
        </w:tc>
      </w:tr>
    </w:tbl>
    <w:p w:rsidR="002060F8" w:rsidRPr="002060F8" w:rsidRDefault="002060F8" w:rsidP="002060F8">
      <w:pPr>
        <w:textAlignment w:val="baseline"/>
        <w:rPr>
          <w:sz w:val="22"/>
          <w:szCs w:val="22"/>
        </w:rPr>
      </w:pPr>
      <w:bookmarkStart w:id="0" w:name="_GoBack"/>
      <w:bookmarkEnd w:id="0"/>
    </w:p>
    <w:p w:rsidR="002060F8" w:rsidRPr="002060F8" w:rsidRDefault="002060F8" w:rsidP="002060F8">
      <w:pPr>
        <w:textAlignment w:val="baseline"/>
        <w:rPr>
          <w:sz w:val="22"/>
          <w:szCs w:val="22"/>
        </w:rPr>
      </w:pPr>
    </w:p>
    <w:p w:rsidR="00E74C70" w:rsidRDefault="00E74C70" w:rsidP="002060F8">
      <w:pPr>
        <w:jc w:val="center"/>
      </w:pPr>
    </w:p>
    <w:sectPr w:rsidR="00E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02"/>
    <w:rsid w:val="002060F8"/>
    <w:rsid w:val="002D7432"/>
    <w:rsid w:val="00355684"/>
    <w:rsid w:val="003E70F3"/>
    <w:rsid w:val="004A5E08"/>
    <w:rsid w:val="006E7702"/>
    <w:rsid w:val="00A46365"/>
    <w:rsid w:val="00D43AFE"/>
    <w:rsid w:val="00DC3865"/>
    <w:rsid w:val="00E74C70"/>
    <w:rsid w:val="00F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2017-03-26T04:45:00Z</cp:lastPrinted>
  <dcterms:created xsi:type="dcterms:W3CDTF">2016-09-01T08:12:00Z</dcterms:created>
  <dcterms:modified xsi:type="dcterms:W3CDTF">2018-12-21T05:34:00Z</dcterms:modified>
</cp:coreProperties>
</file>