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52149" w:rsidRDefault="00252149" w:rsidP="00042E2D">
      <w:pPr>
        <w:spacing w:before="480"/>
      </w:pPr>
      <w:r w:rsidRPr="00252149">
        <w:t>29.07.</w:t>
      </w:r>
      <w:r w:rsidR="00907625" w:rsidRPr="00252149">
        <w:t>2016</w:t>
      </w:r>
      <w:r w:rsidR="00907625" w:rsidRPr="00252149">
        <w:tab/>
      </w:r>
      <w:r w:rsidR="00907625" w:rsidRPr="00252149">
        <w:tab/>
      </w:r>
      <w:r w:rsidR="00907625" w:rsidRPr="00252149">
        <w:tab/>
      </w:r>
      <w:r w:rsidR="00907625" w:rsidRPr="00252149">
        <w:tab/>
      </w:r>
      <w:r w:rsidR="00907625" w:rsidRPr="00252149">
        <w:tab/>
      </w:r>
      <w:r w:rsidR="00907625" w:rsidRPr="00252149">
        <w:tab/>
      </w:r>
      <w:r w:rsidR="00907625" w:rsidRPr="00252149">
        <w:tab/>
      </w:r>
      <w:r w:rsidR="00907625" w:rsidRPr="00252149">
        <w:tab/>
      </w:r>
      <w:r w:rsidR="00042E2D" w:rsidRPr="00252149">
        <w:t xml:space="preserve">    </w:t>
      </w:r>
      <w:r w:rsidR="00E87C8A" w:rsidRPr="00252149">
        <w:t xml:space="preserve">                </w:t>
      </w:r>
      <w:r>
        <w:t xml:space="preserve">          </w:t>
      </w:r>
      <w:r w:rsidR="00042E2D" w:rsidRPr="00252149">
        <w:t xml:space="preserve">  № </w:t>
      </w:r>
      <w:r w:rsidRPr="00252149">
        <w:t>176</w:t>
      </w: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</w:tblGrid>
      <w:tr w:rsidR="00252149" w:rsidTr="00252149">
        <w:trPr>
          <w:trHeight w:val="190"/>
        </w:trPr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252149" w:rsidRDefault="00252149">
            <w:pPr>
              <w:ind w:firstLine="567"/>
              <w:jc w:val="center"/>
            </w:pPr>
            <w:bookmarkStart w:id="0" w:name="_GoBack"/>
            <w:bookmarkEnd w:id="0"/>
            <w:r>
              <w:t>Об установлении расходных обязательств муниципального образования «Первомайский район» на стимулирующие выплаты за высокие результаты и качество выполняемых работ в муниципальных общеобразовательных организациях Первомайского района Томской области на 2016 год</w:t>
            </w:r>
          </w:p>
          <w:p w:rsidR="00252149" w:rsidRDefault="00252149">
            <w:pPr>
              <w:ind w:firstLine="567"/>
              <w:jc w:val="center"/>
            </w:pPr>
          </w:p>
        </w:tc>
      </w:tr>
    </w:tbl>
    <w:p w:rsidR="00252149" w:rsidRDefault="00252149" w:rsidP="00252149">
      <w:pPr>
        <w:ind w:right="99" w:firstLine="540"/>
        <w:jc w:val="both"/>
      </w:pPr>
      <w:r>
        <w:tab/>
        <w:t>В соответствии с Постановлением Администрации Томской области от 28.01.2011 № 19 а «О порядке предоставления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организациях»</w:t>
      </w:r>
    </w:p>
    <w:p w:rsidR="00252149" w:rsidRDefault="00252149" w:rsidP="00252149">
      <w:pPr>
        <w:tabs>
          <w:tab w:val="left" w:pos="-2552"/>
        </w:tabs>
        <w:autoSpaceDE/>
        <w:adjustRightInd/>
        <w:ind w:firstLine="709"/>
        <w:jc w:val="both"/>
        <w:outlineLvl w:val="0"/>
        <w:rPr>
          <w:b/>
          <w:bCs/>
        </w:rPr>
      </w:pPr>
    </w:p>
    <w:p w:rsidR="00252149" w:rsidRPr="00252149" w:rsidRDefault="00252149" w:rsidP="00252149">
      <w:pPr>
        <w:tabs>
          <w:tab w:val="left" w:pos="-2552"/>
        </w:tabs>
        <w:autoSpaceDE/>
        <w:adjustRightInd/>
        <w:ind w:firstLine="709"/>
        <w:jc w:val="both"/>
        <w:outlineLvl w:val="0"/>
        <w:rPr>
          <w:bCs/>
        </w:rPr>
      </w:pPr>
      <w:r w:rsidRPr="00252149">
        <w:rPr>
          <w:bCs/>
        </w:rPr>
        <w:t>ПОСТАНОВЛЯЮ:</w:t>
      </w:r>
    </w:p>
    <w:p w:rsidR="00252149" w:rsidRDefault="00252149" w:rsidP="00252149">
      <w:pPr>
        <w:widowControl/>
        <w:numPr>
          <w:ilvl w:val="0"/>
          <w:numId w:val="4"/>
        </w:numPr>
        <w:tabs>
          <w:tab w:val="num" w:pos="142"/>
        </w:tabs>
        <w:overflowPunct w:val="0"/>
        <w:ind w:left="0" w:right="99" w:firstLine="709"/>
        <w:jc w:val="both"/>
      </w:pPr>
      <w:r>
        <w:t>Установить расходные обязательства Муниципального образования «Первомайский район» на стимулирующие выплаты за высокие результаты и качество выполняемых работ в муниципальных общеобразовательных организациях Первомайского района Томской области на 2016 год.</w:t>
      </w:r>
    </w:p>
    <w:p w:rsidR="00252149" w:rsidRDefault="00252149" w:rsidP="00252149">
      <w:pPr>
        <w:widowControl/>
        <w:numPr>
          <w:ilvl w:val="0"/>
          <w:numId w:val="4"/>
        </w:numPr>
        <w:tabs>
          <w:tab w:val="num" w:pos="142"/>
        </w:tabs>
        <w:overflowPunct w:val="0"/>
        <w:ind w:left="0" w:right="99" w:firstLine="567"/>
        <w:jc w:val="both"/>
      </w:pPr>
      <w:r>
        <w:t>Определить, что Муниципальное казенное учреждение Управление образования Администрации Первомайского района (далее - Управление образования) является уполномоченным органом, осуществляющим исполнение расходных обязательств, источником финансового обеспечения которого является иной межбюджетный трансферт на стимулирующие выплаты за высокие результаты и качество выполняемых работ в муниципальных общеобразовательных организациях Первомайского района Томской области, из областного бюджета бюджету Муниципального образования «Первомайский район»</w:t>
      </w:r>
    </w:p>
    <w:p w:rsidR="00252149" w:rsidRDefault="00252149" w:rsidP="00252149">
      <w:pPr>
        <w:widowControl/>
        <w:numPr>
          <w:ilvl w:val="0"/>
          <w:numId w:val="4"/>
        </w:numPr>
        <w:tabs>
          <w:tab w:val="num" w:pos="142"/>
        </w:tabs>
        <w:overflowPunct w:val="0"/>
        <w:ind w:left="0" w:right="99" w:firstLine="567"/>
        <w:jc w:val="both"/>
      </w:pPr>
      <w:r>
        <w:t xml:space="preserve">Управлению образования обеспечить предоставление отчетности Департаменту общего образования Томской области (далее - Департамент) ежемесячно об исполнении расходных обязательств по установленной Департаментом форме. </w:t>
      </w:r>
    </w:p>
    <w:p w:rsidR="00252149" w:rsidRDefault="00252149" w:rsidP="00252149">
      <w:pPr>
        <w:widowControl/>
        <w:numPr>
          <w:ilvl w:val="0"/>
          <w:numId w:val="4"/>
        </w:numPr>
        <w:tabs>
          <w:tab w:val="num" w:pos="142"/>
        </w:tabs>
        <w:overflowPunct w:val="0"/>
        <w:ind w:left="0" w:right="99" w:firstLine="567"/>
        <w:jc w:val="both"/>
      </w:pPr>
      <w:r>
        <w:t>Разместить настоящее постановление на официальном сайте Администрации Первомайского района http://pmr.tomsk.ru/.</w:t>
      </w:r>
    </w:p>
    <w:p w:rsidR="00252149" w:rsidRDefault="00252149" w:rsidP="00252149">
      <w:pPr>
        <w:widowControl/>
        <w:numPr>
          <w:ilvl w:val="0"/>
          <w:numId w:val="4"/>
        </w:numPr>
        <w:tabs>
          <w:tab w:val="num" w:pos="142"/>
        </w:tabs>
        <w:overflowPunct w:val="0"/>
        <w:ind w:left="0" w:right="99" w:firstLine="567"/>
        <w:jc w:val="both"/>
      </w:pPr>
      <w:r>
        <w:t>Признать утратившим силу постановление Администрации Первомайского района от 23.09.2014 года № 167 «Об установлении расходных обязательств муниципального образования «Первомайский район» на стимулирование выплаты организациям общего образования Первомайского района Томской области».</w:t>
      </w:r>
    </w:p>
    <w:p w:rsidR="00252149" w:rsidRDefault="00252149" w:rsidP="00252149">
      <w:pPr>
        <w:widowControl/>
        <w:numPr>
          <w:ilvl w:val="0"/>
          <w:numId w:val="4"/>
        </w:numPr>
        <w:tabs>
          <w:tab w:val="num" w:pos="142"/>
        </w:tabs>
        <w:overflowPunct w:val="0"/>
        <w:ind w:left="0" w:right="99" w:firstLine="567"/>
        <w:jc w:val="both"/>
      </w:pPr>
      <w:r>
        <w:t>Настоящее постановление вступает в силу со дня его подписания и распространяется на правоотношения, возникшие с 01.01.2016 г.</w:t>
      </w:r>
    </w:p>
    <w:p w:rsidR="00252149" w:rsidRDefault="00252149" w:rsidP="00252149">
      <w:pPr>
        <w:widowControl/>
        <w:numPr>
          <w:ilvl w:val="0"/>
          <w:numId w:val="4"/>
        </w:numPr>
        <w:tabs>
          <w:tab w:val="num" w:pos="142"/>
        </w:tabs>
        <w:overflowPunct w:val="0"/>
        <w:ind w:left="0" w:right="99" w:firstLine="567"/>
        <w:jc w:val="both"/>
      </w:pPr>
      <w:r>
        <w:t>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252149" w:rsidRDefault="00252149" w:rsidP="00252149">
      <w:pPr>
        <w:ind w:left="900" w:right="99"/>
        <w:jc w:val="both"/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252149" w:rsidTr="00252149">
        <w:trPr>
          <w:trHeight w:val="1"/>
        </w:trPr>
        <w:tc>
          <w:tcPr>
            <w:tcW w:w="6666" w:type="dxa"/>
            <w:shd w:val="clear" w:color="auto" w:fill="FFFFFF"/>
          </w:tcPr>
          <w:p w:rsidR="00252149" w:rsidRDefault="00252149">
            <w:pPr>
              <w:ind w:firstLine="680"/>
              <w:jc w:val="both"/>
            </w:pPr>
          </w:p>
          <w:p w:rsidR="00252149" w:rsidRDefault="00042F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И.о.</w:t>
            </w:r>
            <w:r w:rsidR="00252149">
              <w:rPr>
                <w:rFonts w:ascii="Times New Roman CYR" w:hAnsi="Times New Roman CYR" w:cs="Times New Roman CYR"/>
              </w:rPr>
              <w:t>Главы</w:t>
            </w:r>
            <w:proofErr w:type="spellEnd"/>
            <w:r w:rsidR="00252149">
              <w:rPr>
                <w:rFonts w:ascii="Times New Roman CYR" w:hAnsi="Times New Roman CYR" w:cs="Times New Roman CYR"/>
              </w:rPr>
              <w:t xml:space="preserve"> Первомайского района</w:t>
            </w:r>
          </w:p>
        </w:tc>
        <w:tc>
          <w:tcPr>
            <w:tcW w:w="3333" w:type="dxa"/>
            <w:shd w:val="clear" w:color="auto" w:fill="FFFFFF"/>
          </w:tcPr>
          <w:p w:rsidR="00252149" w:rsidRDefault="00252149">
            <w:pPr>
              <w:ind w:firstLine="680"/>
              <w:jc w:val="both"/>
            </w:pPr>
          </w:p>
          <w:p w:rsidR="00252149" w:rsidRDefault="00042F98" w:rsidP="00042F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С.С.</w:t>
            </w:r>
            <w:r w:rsidR="00252149">
              <w:rPr>
                <w:rFonts w:ascii="Times New Roman CYR" w:hAnsi="Times New Roman CYR" w:cs="Times New Roman CYR"/>
              </w:rPr>
              <w:t>Митягин</w:t>
            </w:r>
          </w:p>
        </w:tc>
      </w:tr>
    </w:tbl>
    <w:p w:rsidR="00252149" w:rsidRDefault="00252149" w:rsidP="00252149">
      <w:pPr>
        <w:tabs>
          <w:tab w:val="left" w:pos="6480"/>
        </w:tabs>
        <w:jc w:val="both"/>
        <w:outlineLvl w:val="0"/>
        <w:rPr>
          <w:sz w:val="20"/>
          <w:szCs w:val="20"/>
        </w:rPr>
      </w:pPr>
    </w:p>
    <w:p w:rsidR="00252149" w:rsidRDefault="00252149" w:rsidP="00252149">
      <w:pPr>
        <w:tabs>
          <w:tab w:val="left" w:pos="6480"/>
        </w:tabs>
        <w:jc w:val="both"/>
        <w:outlineLvl w:val="0"/>
      </w:pPr>
    </w:p>
    <w:p w:rsidR="00042F98" w:rsidRDefault="00042F98" w:rsidP="00252149">
      <w:pPr>
        <w:tabs>
          <w:tab w:val="left" w:pos="6480"/>
        </w:tabs>
        <w:jc w:val="both"/>
        <w:outlineLvl w:val="0"/>
      </w:pPr>
    </w:p>
    <w:p w:rsidR="00042F98" w:rsidRDefault="00042F98" w:rsidP="00252149">
      <w:pPr>
        <w:tabs>
          <w:tab w:val="left" w:pos="6480"/>
        </w:tabs>
        <w:jc w:val="both"/>
        <w:outlineLvl w:val="0"/>
      </w:pPr>
    </w:p>
    <w:p w:rsidR="00252149" w:rsidRPr="00042F98" w:rsidRDefault="00042F98" w:rsidP="00252149">
      <w:pPr>
        <w:tabs>
          <w:tab w:val="left" w:pos="6480"/>
        </w:tabs>
        <w:jc w:val="both"/>
        <w:outlineLvl w:val="0"/>
        <w:rPr>
          <w:sz w:val="16"/>
          <w:szCs w:val="16"/>
        </w:rPr>
      </w:pPr>
      <w:proofErr w:type="spellStart"/>
      <w:r w:rsidRPr="00042F98">
        <w:rPr>
          <w:sz w:val="16"/>
          <w:szCs w:val="16"/>
        </w:rPr>
        <w:t>Е.А.</w:t>
      </w:r>
      <w:r w:rsidR="00252149" w:rsidRPr="00042F98">
        <w:rPr>
          <w:sz w:val="16"/>
          <w:szCs w:val="16"/>
        </w:rPr>
        <w:t>Каравацкая</w:t>
      </w:r>
      <w:proofErr w:type="spellEnd"/>
    </w:p>
    <w:p w:rsidR="00252149" w:rsidRPr="00E87C8A" w:rsidRDefault="00252149" w:rsidP="00042F98">
      <w:pPr>
        <w:tabs>
          <w:tab w:val="left" w:pos="6480"/>
        </w:tabs>
        <w:jc w:val="both"/>
        <w:rPr>
          <w:sz w:val="28"/>
          <w:szCs w:val="28"/>
        </w:rPr>
      </w:pPr>
      <w:r w:rsidRPr="00042F98">
        <w:rPr>
          <w:sz w:val="16"/>
          <w:szCs w:val="16"/>
        </w:rPr>
        <w:t>2 28 83</w:t>
      </w:r>
    </w:p>
    <w:sectPr w:rsidR="00252149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6245"/>
    <w:multiLevelType w:val="hybridMultilevel"/>
    <w:tmpl w:val="822A04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2F98"/>
    <w:rsid w:val="000B0942"/>
    <w:rsid w:val="000C4020"/>
    <w:rsid w:val="000E7FAA"/>
    <w:rsid w:val="00115D2F"/>
    <w:rsid w:val="001B7C8F"/>
    <w:rsid w:val="00252149"/>
    <w:rsid w:val="003E6D1A"/>
    <w:rsid w:val="004251EE"/>
    <w:rsid w:val="00557819"/>
    <w:rsid w:val="00557E7E"/>
    <w:rsid w:val="006328F9"/>
    <w:rsid w:val="00772E8A"/>
    <w:rsid w:val="00907625"/>
    <w:rsid w:val="009B4D56"/>
    <w:rsid w:val="009D0621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2016-08-03T07:58:00Z</cp:lastPrinted>
  <dcterms:created xsi:type="dcterms:W3CDTF">2016-08-03T07:56:00Z</dcterms:created>
  <dcterms:modified xsi:type="dcterms:W3CDTF">2016-08-03T07:59:00Z</dcterms:modified>
</cp:coreProperties>
</file>