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AA" w:rsidRPr="00760371" w:rsidRDefault="00ED5AAA" w:rsidP="00ED5AAA">
      <w:pPr>
        <w:jc w:val="center"/>
        <w:rPr>
          <w:rFonts w:ascii="Arial" w:hAnsi="Arial" w:cs="Arial"/>
          <w:b/>
          <w:sz w:val="24"/>
          <w:szCs w:val="24"/>
        </w:rPr>
      </w:pPr>
      <w:r w:rsidRPr="00760371">
        <w:rPr>
          <w:rFonts w:ascii="Arial" w:hAnsi="Arial" w:cs="Arial"/>
          <w:b/>
          <w:sz w:val="24"/>
          <w:szCs w:val="24"/>
        </w:rPr>
        <w:t>АДМИНИСТРАЦИЯ ПЕРВОМАЙСКОГО РАЙОНА</w:t>
      </w:r>
    </w:p>
    <w:p w:rsidR="00ED5AAA" w:rsidRPr="00760371" w:rsidRDefault="00ED5AAA" w:rsidP="00ED5AAA">
      <w:pPr>
        <w:jc w:val="center"/>
        <w:outlineLvl w:val="0"/>
        <w:rPr>
          <w:rFonts w:ascii="Arial" w:hAnsi="Arial" w:cs="Arial"/>
          <w:b/>
          <w:sz w:val="24"/>
          <w:szCs w:val="24"/>
        </w:rPr>
      </w:pPr>
    </w:p>
    <w:p w:rsidR="00FC25BD" w:rsidRPr="00760371" w:rsidRDefault="00ED5AAA" w:rsidP="00FC25BD">
      <w:pPr>
        <w:jc w:val="center"/>
        <w:outlineLvl w:val="0"/>
        <w:rPr>
          <w:rFonts w:ascii="Arial" w:hAnsi="Arial" w:cs="Arial"/>
          <w:b/>
          <w:sz w:val="24"/>
          <w:szCs w:val="24"/>
        </w:rPr>
      </w:pPr>
      <w:r w:rsidRPr="00760371">
        <w:rPr>
          <w:rFonts w:ascii="Arial" w:hAnsi="Arial" w:cs="Arial"/>
          <w:b/>
          <w:sz w:val="24"/>
          <w:szCs w:val="24"/>
        </w:rPr>
        <w:t>ПОСТАНОВЛЕНИЕ</w:t>
      </w:r>
    </w:p>
    <w:p w:rsidR="00FC25BD" w:rsidRPr="00760371" w:rsidRDefault="00FC25BD" w:rsidP="00FC25BD">
      <w:pPr>
        <w:jc w:val="center"/>
        <w:outlineLvl w:val="0"/>
        <w:rPr>
          <w:rFonts w:ascii="Arial" w:hAnsi="Arial" w:cs="Arial"/>
          <w:b/>
          <w:sz w:val="24"/>
          <w:szCs w:val="24"/>
        </w:rPr>
      </w:pPr>
    </w:p>
    <w:p w:rsidR="00FC25BD" w:rsidRPr="00760371" w:rsidRDefault="00FC25BD" w:rsidP="00FC25BD">
      <w:pPr>
        <w:outlineLvl w:val="0"/>
        <w:rPr>
          <w:rFonts w:ascii="Arial" w:hAnsi="Arial" w:cs="Arial"/>
          <w:sz w:val="24"/>
          <w:szCs w:val="24"/>
        </w:rPr>
      </w:pPr>
    </w:p>
    <w:p w:rsidR="00ED5AAA" w:rsidRPr="00760371" w:rsidRDefault="00FC25BD" w:rsidP="00FC25BD">
      <w:pPr>
        <w:outlineLvl w:val="0"/>
        <w:rPr>
          <w:rFonts w:ascii="Arial" w:hAnsi="Arial" w:cs="Arial"/>
          <w:b/>
          <w:sz w:val="24"/>
          <w:szCs w:val="24"/>
        </w:rPr>
      </w:pPr>
      <w:r w:rsidRPr="00760371">
        <w:rPr>
          <w:rFonts w:ascii="Arial" w:hAnsi="Arial" w:cs="Arial"/>
          <w:sz w:val="24"/>
          <w:szCs w:val="24"/>
        </w:rPr>
        <w:t>01.11.2017</w:t>
      </w:r>
      <w:r w:rsidR="00ED5AAA" w:rsidRPr="00760371">
        <w:rPr>
          <w:rFonts w:ascii="Arial" w:hAnsi="Arial" w:cs="Arial"/>
          <w:sz w:val="24"/>
          <w:szCs w:val="24"/>
        </w:rPr>
        <w:t xml:space="preserve">                                                                                     </w:t>
      </w:r>
      <w:r w:rsidRPr="00760371">
        <w:rPr>
          <w:rFonts w:ascii="Arial" w:hAnsi="Arial" w:cs="Arial"/>
          <w:sz w:val="24"/>
          <w:szCs w:val="24"/>
        </w:rPr>
        <w:t xml:space="preserve">                   </w:t>
      </w:r>
      <w:r w:rsidR="00ED5AAA" w:rsidRPr="00760371">
        <w:rPr>
          <w:rFonts w:ascii="Arial" w:hAnsi="Arial" w:cs="Arial"/>
          <w:sz w:val="24"/>
          <w:szCs w:val="24"/>
        </w:rPr>
        <w:t>№</w:t>
      </w:r>
      <w:r w:rsidR="007A2199" w:rsidRPr="00760371">
        <w:rPr>
          <w:rFonts w:ascii="Arial" w:hAnsi="Arial" w:cs="Arial"/>
          <w:sz w:val="24"/>
          <w:szCs w:val="24"/>
        </w:rPr>
        <w:t xml:space="preserve"> </w:t>
      </w:r>
      <w:r w:rsidRPr="00760371">
        <w:rPr>
          <w:rFonts w:ascii="Arial" w:hAnsi="Arial" w:cs="Arial"/>
          <w:sz w:val="24"/>
          <w:szCs w:val="24"/>
        </w:rPr>
        <w:t>242</w:t>
      </w:r>
    </w:p>
    <w:p w:rsidR="00FC25BD" w:rsidRPr="00760371" w:rsidRDefault="00FC25BD" w:rsidP="00FC25BD">
      <w:pPr>
        <w:pStyle w:val="a3"/>
        <w:tabs>
          <w:tab w:val="left" w:pos="-908"/>
        </w:tabs>
        <w:spacing w:before="0"/>
        <w:jc w:val="center"/>
        <w:rPr>
          <w:rFonts w:ascii="Arial" w:hAnsi="Arial" w:cs="Arial"/>
          <w:szCs w:val="24"/>
        </w:rPr>
      </w:pPr>
    </w:p>
    <w:p w:rsidR="00FC25BD" w:rsidRPr="00760371" w:rsidRDefault="00FC25BD" w:rsidP="00FC25BD">
      <w:pPr>
        <w:pStyle w:val="a3"/>
        <w:tabs>
          <w:tab w:val="left" w:pos="-908"/>
        </w:tabs>
        <w:spacing w:before="0"/>
        <w:jc w:val="center"/>
        <w:rPr>
          <w:rFonts w:ascii="Arial" w:hAnsi="Arial" w:cs="Arial"/>
          <w:szCs w:val="24"/>
        </w:rPr>
      </w:pPr>
    </w:p>
    <w:p w:rsidR="00FC25BD" w:rsidRPr="00760371" w:rsidRDefault="00FC25BD" w:rsidP="00FC25BD">
      <w:pPr>
        <w:pStyle w:val="a3"/>
        <w:tabs>
          <w:tab w:val="left" w:pos="-908"/>
        </w:tabs>
        <w:spacing w:before="0"/>
        <w:jc w:val="center"/>
        <w:rPr>
          <w:rFonts w:ascii="Arial" w:hAnsi="Arial" w:cs="Arial"/>
          <w:szCs w:val="24"/>
        </w:rPr>
      </w:pPr>
      <w:r w:rsidRPr="00760371">
        <w:rPr>
          <w:rFonts w:ascii="Arial" w:hAnsi="Arial" w:cs="Arial"/>
          <w:szCs w:val="24"/>
        </w:rPr>
        <w:t>Об утверждении муниципальной программы</w:t>
      </w:r>
    </w:p>
    <w:p w:rsidR="00FC25BD" w:rsidRDefault="00FC25BD" w:rsidP="00FC25BD">
      <w:pPr>
        <w:jc w:val="center"/>
        <w:rPr>
          <w:rFonts w:ascii="Arial" w:hAnsi="Arial" w:cs="Arial"/>
          <w:sz w:val="24"/>
          <w:szCs w:val="24"/>
        </w:rPr>
      </w:pPr>
      <w:r w:rsidRPr="00760371">
        <w:rPr>
          <w:rFonts w:ascii="Arial" w:hAnsi="Arial" w:cs="Arial"/>
          <w:sz w:val="24"/>
          <w:szCs w:val="24"/>
        </w:rPr>
        <w:t>«Упра</w:t>
      </w:r>
      <w:r w:rsidR="009C1457" w:rsidRPr="00760371">
        <w:rPr>
          <w:rFonts w:ascii="Arial" w:hAnsi="Arial" w:cs="Arial"/>
          <w:sz w:val="24"/>
          <w:szCs w:val="24"/>
        </w:rPr>
        <w:t>вление муниципальным имуществом</w:t>
      </w:r>
      <w:r w:rsidRPr="00760371">
        <w:rPr>
          <w:rFonts w:ascii="Arial" w:hAnsi="Arial" w:cs="Arial"/>
          <w:sz w:val="24"/>
          <w:szCs w:val="24"/>
        </w:rPr>
        <w:t xml:space="preserve"> Первомайского района на 2018-2022 годы»</w:t>
      </w:r>
    </w:p>
    <w:p w:rsidR="008C129F" w:rsidRPr="00760371" w:rsidRDefault="008C129F" w:rsidP="001E6CFC">
      <w:pPr>
        <w:jc w:val="center"/>
        <w:rPr>
          <w:rFonts w:ascii="Arial" w:hAnsi="Arial" w:cs="Arial"/>
          <w:sz w:val="24"/>
          <w:szCs w:val="24"/>
        </w:rPr>
      </w:pPr>
      <w:r>
        <w:rPr>
          <w:rFonts w:ascii="Arial" w:hAnsi="Arial" w:cs="Arial"/>
          <w:sz w:val="24"/>
          <w:szCs w:val="24"/>
        </w:rPr>
        <w:t>(в ред. Постановления от 16.04.2018 № 83,</w:t>
      </w:r>
      <w:r w:rsidR="001E6CFC">
        <w:rPr>
          <w:rFonts w:ascii="Arial" w:hAnsi="Arial" w:cs="Arial"/>
          <w:sz w:val="24"/>
          <w:szCs w:val="24"/>
        </w:rPr>
        <w:t xml:space="preserve"> </w:t>
      </w:r>
      <w:r>
        <w:rPr>
          <w:rFonts w:ascii="Arial" w:hAnsi="Arial" w:cs="Arial"/>
          <w:sz w:val="24"/>
          <w:szCs w:val="24"/>
        </w:rPr>
        <w:t>от 08.08.2018 № 168, от 30.11.2018 № 410, от 28.03.2019 № 92</w:t>
      </w:r>
      <w:r w:rsidR="00E81875">
        <w:rPr>
          <w:rFonts w:ascii="Arial" w:hAnsi="Arial" w:cs="Arial"/>
          <w:sz w:val="24"/>
          <w:szCs w:val="24"/>
        </w:rPr>
        <w:t>,</w:t>
      </w:r>
      <w:r w:rsidR="001E6CFC">
        <w:rPr>
          <w:rFonts w:ascii="Arial" w:hAnsi="Arial" w:cs="Arial"/>
          <w:sz w:val="24"/>
          <w:szCs w:val="24"/>
        </w:rPr>
        <w:t xml:space="preserve"> </w:t>
      </w:r>
      <w:bookmarkStart w:id="0" w:name="_GoBack"/>
      <w:bookmarkEnd w:id="0"/>
      <w:r w:rsidR="00E81875">
        <w:rPr>
          <w:rFonts w:ascii="Arial" w:hAnsi="Arial" w:cs="Arial"/>
          <w:sz w:val="24"/>
          <w:szCs w:val="24"/>
        </w:rPr>
        <w:t>от 29.03.2022 № 64</w:t>
      </w:r>
      <w:r>
        <w:rPr>
          <w:rFonts w:ascii="Arial" w:hAnsi="Arial" w:cs="Arial"/>
          <w:sz w:val="24"/>
          <w:szCs w:val="24"/>
        </w:rPr>
        <w:t>)</w:t>
      </w:r>
    </w:p>
    <w:p w:rsidR="00ED5AAA" w:rsidRPr="00760371" w:rsidRDefault="00ED5AAA" w:rsidP="00ED5AAA">
      <w:pPr>
        <w:pStyle w:val="a3"/>
        <w:tabs>
          <w:tab w:val="clear" w:pos="6804"/>
        </w:tabs>
        <w:spacing w:before="0"/>
        <w:ind w:firstLine="540"/>
        <w:jc w:val="both"/>
        <w:rPr>
          <w:rFonts w:ascii="Arial" w:hAnsi="Arial" w:cs="Arial"/>
          <w:szCs w:val="24"/>
        </w:rPr>
      </w:pPr>
    </w:p>
    <w:p w:rsidR="00FC25BD" w:rsidRPr="00760371" w:rsidRDefault="00FC25BD" w:rsidP="00FC25BD">
      <w:pPr>
        <w:ind w:firstLine="540"/>
        <w:jc w:val="center"/>
        <w:rPr>
          <w:rFonts w:ascii="Arial" w:hAnsi="Arial" w:cs="Arial"/>
          <w:sz w:val="24"/>
          <w:szCs w:val="24"/>
        </w:rPr>
      </w:pPr>
    </w:p>
    <w:p w:rsidR="00FC25BD" w:rsidRPr="00760371" w:rsidRDefault="00FC25BD" w:rsidP="00FC25BD">
      <w:pPr>
        <w:ind w:firstLine="709"/>
        <w:jc w:val="both"/>
        <w:rPr>
          <w:rFonts w:ascii="Arial" w:hAnsi="Arial" w:cs="Arial"/>
          <w:sz w:val="24"/>
          <w:szCs w:val="24"/>
        </w:rPr>
      </w:pP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В соответствии со ст.15 Федерального закона от 06.10.2003 №131-ФЗ «Об общих принципах организации местного самоуправления в Российской Федерации»</w:t>
      </w:r>
      <w:r w:rsidR="0099430F" w:rsidRPr="00760371">
        <w:rPr>
          <w:rFonts w:ascii="Arial" w:hAnsi="Arial" w:cs="Arial"/>
          <w:sz w:val="24"/>
          <w:szCs w:val="24"/>
        </w:rPr>
        <w:t xml:space="preserve"> и статьей 179 Бюджетного Кодекса РФ</w:t>
      </w:r>
    </w:p>
    <w:p w:rsidR="00ED5AAA" w:rsidRPr="00760371" w:rsidRDefault="00ED5AAA" w:rsidP="00D4657B">
      <w:pPr>
        <w:ind w:firstLine="709"/>
        <w:jc w:val="both"/>
        <w:outlineLvl w:val="0"/>
        <w:rPr>
          <w:rFonts w:ascii="Arial" w:hAnsi="Arial" w:cs="Arial"/>
          <w:sz w:val="24"/>
          <w:szCs w:val="24"/>
        </w:rPr>
      </w:pPr>
      <w:r w:rsidRPr="00760371">
        <w:rPr>
          <w:rFonts w:ascii="Arial" w:hAnsi="Arial" w:cs="Arial"/>
          <w:sz w:val="24"/>
          <w:szCs w:val="24"/>
        </w:rPr>
        <w:t>ПОСТАНОВЛЯЮ:</w:t>
      </w:r>
    </w:p>
    <w:p w:rsidR="00ED5AAA" w:rsidRPr="00760371" w:rsidRDefault="00ED5AAA" w:rsidP="00FC25BD">
      <w:pPr>
        <w:pStyle w:val="a3"/>
        <w:tabs>
          <w:tab w:val="left" w:pos="-908"/>
        </w:tabs>
        <w:spacing w:before="0"/>
        <w:ind w:firstLine="709"/>
        <w:jc w:val="both"/>
        <w:rPr>
          <w:rFonts w:ascii="Arial" w:hAnsi="Arial" w:cs="Arial"/>
          <w:szCs w:val="24"/>
        </w:rPr>
      </w:pPr>
      <w:r w:rsidRPr="00760371">
        <w:rPr>
          <w:rFonts w:ascii="Arial" w:hAnsi="Arial" w:cs="Arial"/>
          <w:szCs w:val="24"/>
        </w:rPr>
        <w:t>1. Утвердить муниципальную программу «</w:t>
      </w:r>
      <w:r w:rsidR="00D03D39" w:rsidRPr="00760371">
        <w:rPr>
          <w:rFonts w:ascii="Arial" w:hAnsi="Arial" w:cs="Arial"/>
          <w:szCs w:val="24"/>
        </w:rPr>
        <w:t xml:space="preserve">Управление муниципальным имуществом Первомайского района </w:t>
      </w:r>
      <w:r w:rsidRPr="00760371">
        <w:rPr>
          <w:rFonts w:ascii="Arial" w:hAnsi="Arial" w:cs="Arial"/>
          <w:szCs w:val="24"/>
        </w:rPr>
        <w:t>на 2018-2022 годы», согласно приложению к постановлению.</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2. Опубликовать настоящее постановление в газете «Заветы Ильича» и разместить на официальном сайте Администрации Первомайского района – </w:t>
      </w:r>
      <w:hyperlink r:id="rId7" w:history="1">
        <w:r w:rsidRPr="00760371">
          <w:rPr>
            <w:rStyle w:val="a4"/>
            <w:rFonts w:ascii="Arial" w:hAnsi="Arial" w:cs="Arial"/>
            <w:sz w:val="24"/>
            <w:szCs w:val="24"/>
            <w:lang w:val="en-US"/>
          </w:rPr>
          <w:t>http</w:t>
        </w:r>
        <w:r w:rsidRPr="00760371">
          <w:rPr>
            <w:rStyle w:val="a4"/>
            <w:rFonts w:ascii="Arial" w:hAnsi="Arial" w:cs="Arial"/>
            <w:sz w:val="24"/>
            <w:szCs w:val="24"/>
          </w:rPr>
          <w:t>://</w:t>
        </w:r>
        <w:proofErr w:type="spellStart"/>
        <w:r w:rsidRPr="00760371">
          <w:rPr>
            <w:rStyle w:val="a4"/>
            <w:rFonts w:ascii="Arial" w:hAnsi="Arial" w:cs="Arial"/>
            <w:sz w:val="24"/>
            <w:szCs w:val="24"/>
            <w:lang w:val="en-US"/>
          </w:rPr>
          <w:t>pmr</w:t>
        </w:r>
        <w:proofErr w:type="spellEnd"/>
        <w:r w:rsidRPr="00760371">
          <w:rPr>
            <w:rStyle w:val="a4"/>
            <w:rFonts w:ascii="Arial" w:hAnsi="Arial" w:cs="Arial"/>
            <w:sz w:val="24"/>
            <w:szCs w:val="24"/>
          </w:rPr>
          <w:t>.</w:t>
        </w:r>
        <w:proofErr w:type="spellStart"/>
        <w:r w:rsidRPr="00760371">
          <w:rPr>
            <w:rStyle w:val="a4"/>
            <w:rFonts w:ascii="Arial" w:hAnsi="Arial" w:cs="Arial"/>
            <w:sz w:val="24"/>
            <w:szCs w:val="24"/>
            <w:lang w:val="en-US"/>
          </w:rPr>
          <w:t>tomsk</w:t>
        </w:r>
        <w:proofErr w:type="spellEnd"/>
        <w:r w:rsidRPr="00760371">
          <w:rPr>
            <w:rStyle w:val="a4"/>
            <w:rFonts w:ascii="Arial" w:hAnsi="Arial" w:cs="Arial"/>
            <w:sz w:val="24"/>
            <w:szCs w:val="24"/>
          </w:rPr>
          <w:t>.</w:t>
        </w:r>
        <w:proofErr w:type="spellStart"/>
        <w:r w:rsidRPr="00760371">
          <w:rPr>
            <w:rStyle w:val="a4"/>
            <w:rFonts w:ascii="Arial" w:hAnsi="Arial" w:cs="Arial"/>
            <w:sz w:val="24"/>
            <w:szCs w:val="24"/>
            <w:lang w:val="en-US"/>
          </w:rPr>
          <w:t>ru</w:t>
        </w:r>
        <w:proofErr w:type="spellEnd"/>
      </w:hyperlink>
      <w:r w:rsidRPr="00760371">
        <w:rPr>
          <w:rFonts w:ascii="Arial" w:hAnsi="Arial" w:cs="Arial"/>
          <w:sz w:val="24"/>
          <w:szCs w:val="24"/>
        </w:rPr>
        <w:t xml:space="preserve"> в информационно-телекоммуникационной сети «Интернет».</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3. Настоящее постановление вступает в силу </w:t>
      </w:r>
      <w:r w:rsidR="00FC25BD" w:rsidRPr="00760371">
        <w:rPr>
          <w:rFonts w:ascii="Arial" w:hAnsi="Arial" w:cs="Arial"/>
          <w:sz w:val="24"/>
          <w:szCs w:val="24"/>
        </w:rPr>
        <w:t xml:space="preserve">с </w:t>
      </w:r>
      <w:r w:rsidRPr="00760371">
        <w:rPr>
          <w:rFonts w:ascii="Arial" w:hAnsi="Arial" w:cs="Arial"/>
          <w:sz w:val="24"/>
          <w:szCs w:val="24"/>
        </w:rPr>
        <w:t>01.01.2018 года.</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4. Контроль за исполнением данного постановления </w:t>
      </w:r>
      <w:r w:rsidR="00D03D39" w:rsidRPr="00760371">
        <w:rPr>
          <w:rFonts w:ascii="Arial" w:hAnsi="Arial" w:cs="Arial"/>
          <w:sz w:val="24"/>
          <w:szCs w:val="24"/>
        </w:rPr>
        <w:t>оставляю за собой.</w:t>
      </w:r>
    </w:p>
    <w:p w:rsidR="00ED5AAA" w:rsidRPr="00760371" w:rsidRDefault="00ED5AAA" w:rsidP="00ED5AAA">
      <w:pPr>
        <w:ind w:firstLine="540"/>
        <w:jc w:val="both"/>
        <w:rPr>
          <w:rFonts w:ascii="Arial" w:hAnsi="Arial" w:cs="Arial"/>
          <w:sz w:val="24"/>
          <w:szCs w:val="24"/>
        </w:rPr>
      </w:pPr>
    </w:p>
    <w:p w:rsidR="00ED5AAA" w:rsidRPr="00760371" w:rsidRDefault="00ED5AAA" w:rsidP="00ED5AAA">
      <w:pPr>
        <w:ind w:firstLine="540"/>
        <w:jc w:val="both"/>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ED5AAA" w:rsidRPr="00760371" w:rsidRDefault="00ED5AAA" w:rsidP="00ED5AAA">
      <w:pPr>
        <w:jc w:val="both"/>
        <w:outlineLvl w:val="0"/>
        <w:rPr>
          <w:rFonts w:ascii="Arial" w:hAnsi="Arial" w:cs="Arial"/>
          <w:sz w:val="24"/>
          <w:szCs w:val="24"/>
        </w:rPr>
      </w:pPr>
      <w:r w:rsidRPr="00760371">
        <w:rPr>
          <w:rFonts w:ascii="Arial" w:hAnsi="Arial" w:cs="Arial"/>
          <w:sz w:val="24"/>
          <w:szCs w:val="24"/>
        </w:rPr>
        <w:t xml:space="preserve">Глава Первомайского района                                           </w:t>
      </w:r>
      <w:r w:rsidRPr="00760371">
        <w:rPr>
          <w:rFonts w:ascii="Arial" w:hAnsi="Arial" w:cs="Arial"/>
          <w:sz w:val="24"/>
          <w:szCs w:val="24"/>
        </w:rPr>
        <w:tab/>
      </w:r>
      <w:r w:rsidRPr="00760371">
        <w:rPr>
          <w:rFonts w:ascii="Arial" w:hAnsi="Arial" w:cs="Arial"/>
          <w:sz w:val="24"/>
          <w:szCs w:val="24"/>
        </w:rPr>
        <w:tab/>
      </w:r>
      <w:r w:rsidR="00FC25BD" w:rsidRPr="00760371">
        <w:rPr>
          <w:rFonts w:ascii="Arial" w:hAnsi="Arial" w:cs="Arial"/>
          <w:sz w:val="24"/>
          <w:szCs w:val="24"/>
        </w:rPr>
        <w:t xml:space="preserve">             </w:t>
      </w:r>
      <w:r w:rsidRPr="00760371">
        <w:rPr>
          <w:rFonts w:ascii="Arial" w:hAnsi="Arial" w:cs="Arial"/>
          <w:sz w:val="24"/>
          <w:szCs w:val="24"/>
        </w:rPr>
        <w:t>И.И.</w:t>
      </w:r>
      <w:r w:rsidR="00FC25BD" w:rsidRPr="00760371">
        <w:rPr>
          <w:rFonts w:ascii="Arial" w:hAnsi="Arial" w:cs="Arial"/>
          <w:sz w:val="24"/>
          <w:szCs w:val="24"/>
        </w:rPr>
        <w:t xml:space="preserve"> </w:t>
      </w:r>
      <w:proofErr w:type="spellStart"/>
      <w:r w:rsidRPr="00760371">
        <w:rPr>
          <w:rFonts w:ascii="Arial" w:hAnsi="Arial" w:cs="Arial"/>
          <w:sz w:val="24"/>
          <w:szCs w:val="24"/>
        </w:rPr>
        <w:t>Сиберт</w:t>
      </w:r>
      <w:proofErr w:type="spellEnd"/>
    </w:p>
    <w:p w:rsidR="00ED5AAA" w:rsidRPr="00760371" w:rsidRDefault="00ED5AAA" w:rsidP="00ED5AAA">
      <w:pPr>
        <w:jc w:val="both"/>
        <w:rPr>
          <w:rFonts w:ascii="Arial" w:hAnsi="Arial" w:cs="Arial"/>
          <w:sz w:val="24"/>
          <w:szCs w:val="24"/>
        </w:rPr>
      </w:pPr>
    </w:p>
    <w:p w:rsidR="00ED5AAA" w:rsidRPr="00760371" w:rsidRDefault="00ED5AAA" w:rsidP="00ED5AAA">
      <w:pPr>
        <w:jc w:val="both"/>
        <w:rPr>
          <w:rFonts w:ascii="Arial" w:hAnsi="Arial" w:cs="Arial"/>
          <w:sz w:val="24"/>
          <w:szCs w:val="24"/>
        </w:rPr>
      </w:pPr>
    </w:p>
    <w:p w:rsidR="000D56FA" w:rsidRDefault="000D56FA"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9458F6" w:rsidRDefault="009458F6" w:rsidP="009458F6">
      <w:pPr>
        <w:tabs>
          <w:tab w:val="left" w:pos="7410"/>
        </w:tabs>
        <w:jc w:val="center"/>
        <w:rPr>
          <w:rFonts w:ascii="Arial" w:hAnsi="Arial" w:cs="Arial"/>
          <w:color w:val="1D1B11"/>
          <w:sz w:val="24"/>
          <w:szCs w:val="24"/>
        </w:rPr>
      </w:pPr>
    </w:p>
    <w:p w:rsidR="009458F6" w:rsidRDefault="009458F6" w:rsidP="00E81875">
      <w:pPr>
        <w:tabs>
          <w:tab w:val="left" w:pos="7410"/>
        </w:tabs>
        <w:ind w:left="5812"/>
        <w:jc w:val="right"/>
        <w:rPr>
          <w:rFonts w:ascii="Arial" w:hAnsi="Arial" w:cs="Arial"/>
          <w:color w:val="1D1B11"/>
          <w:sz w:val="24"/>
          <w:szCs w:val="24"/>
        </w:rPr>
      </w:pPr>
      <w:r>
        <w:rPr>
          <w:rFonts w:ascii="Arial" w:hAnsi="Arial" w:cs="Arial"/>
          <w:color w:val="1D1B11"/>
          <w:sz w:val="24"/>
          <w:szCs w:val="24"/>
        </w:rPr>
        <w:lastRenderedPageBreak/>
        <w:t>Приложение к Постановлению Администрации Первомайского района от 01.11.2017 № 242</w:t>
      </w:r>
    </w:p>
    <w:p w:rsidR="00E81875" w:rsidRPr="006948A2" w:rsidRDefault="00E81875" w:rsidP="00E81875">
      <w:pPr>
        <w:jc w:val="center"/>
        <w:rPr>
          <w:rFonts w:ascii="Arial" w:hAnsi="Arial" w:cs="Arial"/>
          <w:color w:val="1D1B11"/>
          <w:sz w:val="24"/>
          <w:szCs w:val="24"/>
        </w:rPr>
      </w:pPr>
      <w:r w:rsidRPr="006948A2">
        <w:rPr>
          <w:rFonts w:ascii="Arial" w:hAnsi="Arial" w:cs="Arial"/>
          <w:color w:val="1D1B11"/>
          <w:sz w:val="24"/>
          <w:szCs w:val="24"/>
        </w:rPr>
        <w:t>Паспорт</w:t>
      </w:r>
    </w:p>
    <w:p w:rsidR="00E81875" w:rsidRPr="006948A2" w:rsidRDefault="00E81875" w:rsidP="00E81875">
      <w:pPr>
        <w:jc w:val="center"/>
        <w:rPr>
          <w:rFonts w:ascii="Arial" w:hAnsi="Arial" w:cs="Arial"/>
          <w:color w:val="1D1B11"/>
          <w:sz w:val="24"/>
          <w:szCs w:val="24"/>
        </w:rPr>
      </w:pPr>
      <w:r w:rsidRPr="006948A2">
        <w:rPr>
          <w:rFonts w:ascii="Arial" w:hAnsi="Arial" w:cs="Arial"/>
          <w:color w:val="1D1B11"/>
          <w:sz w:val="24"/>
          <w:szCs w:val="24"/>
        </w:rPr>
        <w:t xml:space="preserve">муниципальной программы Первомайского района </w:t>
      </w:r>
    </w:p>
    <w:p w:rsidR="00E81875" w:rsidRPr="006948A2" w:rsidRDefault="00E81875" w:rsidP="00E81875">
      <w:pPr>
        <w:jc w:val="center"/>
        <w:rPr>
          <w:rFonts w:ascii="Arial" w:hAnsi="Arial" w:cs="Arial"/>
          <w:color w:val="1D1B11"/>
          <w:sz w:val="24"/>
          <w:szCs w:val="24"/>
        </w:rPr>
      </w:pPr>
      <w:r w:rsidRPr="006948A2">
        <w:rPr>
          <w:rFonts w:ascii="Arial" w:hAnsi="Arial" w:cs="Arial"/>
          <w:color w:val="1D1B11"/>
          <w:sz w:val="24"/>
          <w:szCs w:val="24"/>
        </w:rPr>
        <w:t>«Управление муниципальным имуществом на 2018-2022</w:t>
      </w:r>
      <w:r w:rsidRPr="006948A2">
        <w:rPr>
          <w:rFonts w:ascii="Arial" w:hAnsi="Arial" w:cs="Arial"/>
          <w:color w:val="1D1B11"/>
          <w:sz w:val="24"/>
          <w:szCs w:val="24"/>
          <w:lang w:val="en-US"/>
        </w:rPr>
        <w:t> </w:t>
      </w:r>
      <w:r w:rsidRPr="006948A2">
        <w:rPr>
          <w:rFonts w:ascii="Arial" w:hAnsi="Arial" w:cs="Arial"/>
          <w:color w:val="1D1B11"/>
          <w:sz w:val="24"/>
          <w:szCs w:val="24"/>
        </w:rPr>
        <w:t>годы»</w:t>
      </w:r>
    </w:p>
    <w:p w:rsidR="00E81875" w:rsidRPr="006948A2" w:rsidRDefault="00E81875" w:rsidP="00E81875">
      <w:pPr>
        <w:jc w:val="center"/>
        <w:rPr>
          <w:rFonts w:ascii="Arial" w:hAnsi="Arial" w:cs="Arial"/>
          <w:color w:val="FF0000"/>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5"/>
        <w:gridCol w:w="2411"/>
        <w:gridCol w:w="992"/>
        <w:gridCol w:w="851"/>
        <w:gridCol w:w="131"/>
        <w:gridCol w:w="720"/>
        <w:gridCol w:w="709"/>
        <w:gridCol w:w="708"/>
        <w:gridCol w:w="709"/>
        <w:gridCol w:w="709"/>
      </w:tblGrid>
      <w:tr w:rsidR="00E81875" w:rsidRPr="006948A2" w:rsidTr="00531780">
        <w:trPr>
          <w:cantSplit/>
          <w:trHeight w:val="376"/>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Наименование муниципальной программы</w:t>
            </w:r>
          </w:p>
        </w:tc>
        <w:tc>
          <w:tcPr>
            <w:tcW w:w="7940" w:type="dxa"/>
            <w:gridSpan w:val="9"/>
          </w:tcPr>
          <w:p w:rsidR="00E81875" w:rsidRPr="006948A2" w:rsidRDefault="00E81875" w:rsidP="00531780">
            <w:pPr>
              <w:pStyle w:val="ConsPlusNormal"/>
              <w:widowControl/>
              <w:ind w:firstLine="0"/>
              <w:jc w:val="both"/>
              <w:rPr>
                <w:sz w:val="24"/>
                <w:szCs w:val="24"/>
              </w:rPr>
            </w:pPr>
            <w:r w:rsidRPr="006948A2">
              <w:rPr>
                <w:sz w:val="24"/>
                <w:szCs w:val="24"/>
              </w:rPr>
              <w:t>Муниципальная программа «Управление муниципальным имуществом на 2018-2022 годы» (далее – Программа)</w:t>
            </w:r>
          </w:p>
        </w:tc>
      </w:tr>
      <w:tr w:rsidR="00E81875" w:rsidRPr="006948A2" w:rsidTr="00531780">
        <w:trPr>
          <w:cantSplit/>
          <w:trHeight w:val="480"/>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Координатор муниципальной программы</w:t>
            </w:r>
          </w:p>
        </w:tc>
        <w:tc>
          <w:tcPr>
            <w:tcW w:w="7940" w:type="dxa"/>
            <w:gridSpan w:val="9"/>
          </w:tcPr>
          <w:p w:rsidR="00E81875" w:rsidRPr="006948A2" w:rsidRDefault="00E81875" w:rsidP="00531780">
            <w:pPr>
              <w:pStyle w:val="ConsPlusNormal"/>
              <w:widowControl/>
              <w:ind w:firstLine="0"/>
              <w:jc w:val="both"/>
              <w:rPr>
                <w:sz w:val="24"/>
                <w:szCs w:val="24"/>
              </w:rPr>
            </w:pPr>
            <w:r w:rsidRPr="006948A2">
              <w:rPr>
                <w:sz w:val="24"/>
                <w:szCs w:val="24"/>
              </w:rPr>
              <w:t>Управление имущественных отношений Администрации Первомайского района (далее – Управление)</w:t>
            </w:r>
          </w:p>
        </w:tc>
      </w:tr>
      <w:tr w:rsidR="00E81875" w:rsidRPr="006948A2" w:rsidTr="00531780">
        <w:trPr>
          <w:cantSplit/>
          <w:trHeight w:val="240"/>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Заказчик муниципальной программы</w:t>
            </w:r>
          </w:p>
        </w:tc>
        <w:tc>
          <w:tcPr>
            <w:tcW w:w="7940" w:type="dxa"/>
            <w:gridSpan w:val="9"/>
          </w:tcPr>
          <w:p w:rsidR="00E81875" w:rsidRPr="006948A2" w:rsidRDefault="00E81875" w:rsidP="00531780">
            <w:pPr>
              <w:pStyle w:val="ConsPlusNormal"/>
              <w:widowControl/>
              <w:ind w:firstLine="0"/>
              <w:jc w:val="both"/>
              <w:rPr>
                <w:sz w:val="24"/>
                <w:szCs w:val="24"/>
              </w:rPr>
            </w:pPr>
            <w:r w:rsidRPr="006948A2">
              <w:rPr>
                <w:sz w:val="24"/>
                <w:szCs w:val="24"/>
              </w:rPr>
              <w:t>Управление имущественных отношений Администрации Первомайского района</w:t>
            </w:r>
          </w:p>
        </w:tc>
      </w:tr>
      <w:tr w:rsidR="00E81875" w:rsidRPr="006948A2" w:rsidTr="00531780">
        <w:trPr>
          <w:cantSplit/>
          <w:trHeight w:val="240"/>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Соисполнители муниципальной программы</w:t>
            </w:r>
          </w:p>
        </w:tc>
        <w:tc>
          <w:tcPr>
            <w:tcW w:w="7940" w:type="dxa"/>
            <w:gridSpan w:val="9"/>
          </w:tcPr>
          <w:p w:rsidR="00E81875" w:rsidRPr="006948A2" w:rsidRDefault="00E81875" w:rsidP="00531780">
            <w:pPr>
              <w:pStyle w:val="ConsPlusNormal"/>
              <w:widowControl/>
              <w:ind w:firstLine="0"/>
              <w:jc w:val="both"/>
              <w:rPr>
                <w:sz w:val="24"/>
                <w:szCs w:val="24"/>
              </w:rPr>
            </w:pPr>
            <w:r w:rsidRPr="006948A2">
              <w:rPr>
                <w:sz w:val="24"/>
                <w:szCs w:val="24"/>
              </w:rPr>
              <w:t>-</w:t>
            </w:r>
          </w:p>
        </w:tc>
      </w:tr>
      <w:tr w:rsidR="00E81875" w:rsidRPr="006948A2" w:rsidTr="00531780">
        <w:trPr>
          <w:cantSplit/>
          <w:trHeight w:val="480"/>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 xml:space="preserve">Стратегическая </w:t>
            </w:r>
            <w:proofErr w:type="gramStart"/>
            <w:r w:rsidRPr="006948A2">
              <w:rPr>
                <w:sz w:val="24"/>
                <w:szCs w:val="24"/>
              </w:rPr>
              <w:t>цель  социально</w:t>
            </w:r>
            <w:proofErr w:type="gramEnd"/>
            <w:r w:rsidRPr="006948A2">
              <w:rPr>
                <w:sz w:val="24"/>
                <w:szCs w:val="24"/>
              </w:rPr>
              <w:t xml:space="preserve"> –экономического развития Первомайского района до 2030 года.</w:t>
            </w:r>
          </w:p>
        </w:tc>
        <w:tc>
          <w:tcPr>
            <w:tcW w:w="7940" w:type="dxa"/>
            <w:gridSpan w:val="9"/>
          </w:tcPr>
          <w:p w:rsidR="00E81875" w:rsidRPr="006948A2" w:rsidRDefault="00E81875" w:rsidP="00531780">
            <w:pPr>
              <w:pStyle w:val="ConsPlusNormal"/>
              <w:widowControl/>
              <w:ind w:firstLine="0"/>
              <w:jc w:val="both"/>
              <w:rPr>
                <w:sz w:val="24"/>
                <w:szCs w:val="24"/>
              </w:rPr>
            </w:pPr>
            <w:r w:rsidRPr="006948A2">
              <w:rPr>
                <w:sz w:val="24"/>
                <w:szCs w:val="24"/>
              </w:rPr>
              <w:t>Повышение уровня и качества жизни населения Первомайского района</w:t>
            </w:r>
          </w:p>
        </w:tc>
      </w:tr>
      <w:tr w:rsidR="00E81875" w:rsidRPr="006948A2" w:rsidTr="00531780">
        <w:trPr>
          <w:cantSplit/>
          <w:trHeight w:val="480"/>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 xml:space="preserve">Цель </w:t>
            </w:r>
          </w:p>
          <w:p w:rsidR="00E81875" w:rsidRPr="006948A2" w:rsidRDefault="00E81875" w:rsidP="00531780">
            <w:pPr>
              <w:pStyle w:val="ConsPlusNormal"/>
              <w:widowControl/>
              <w:ind w:firstLine="0"/>
              <w:rPr>
                <w:sz w:val="24"/>
                <w:szCs w:val="24"/>
              </w:rPr>
            </w:pPr>
            <w:r w:rsidRPr="006948A2">
              <w:rPr>
                <w:sz w:val="24"/>
                <w:szCs w:val="24"/>
              </w:rPr>
              <w:t>муниципальной программы</w:t>
            </w:r>
          </w:p>
        </w:tc>
        <w:tc>
          <w:tcPr>
            <w:tcW w:w="7940" w:type="dxa"/>
            <w:gridSpan w:val="9"/>
          </w:tcPr>
          <w:p w:rsidR="00E81875" w:rsidRPr="006948A2" w:rsidRDefault="00E81875" w:rsidP="00531780">
            <w:pPr>
              <w:pStyle w:val="ConsPlusNormal"/>
              <w:widowControl/>
              <w:ind w:firstLine="0"/>
              <w:rPr>
                <w:sz w:val="24"/>
                <w:szCs w:val="24"/>
              </w:rPr>
            </w:pPr>
            <w:r w:rsidRPr="006948A2">
              <w:rPr>
                <w:sz w:val="24"/>
                <w:szCs w:val="24"/>
              </w:rPr>
              <w:t>Повышение эффективности управления и распоряжения муниципальной собственностью и земельными ресурсами Первомайского района</w:t>
            </w:r>
          </w:p>
        </w:tc>
      </w:tr>
      <w:tr w:rsidR="00E81875" w:rsidRPr="006948A2" w:rsidTr="00531780">
        <w:trPr>
          <w:cantSplit/>
          <w:trHeight w:val="99"/>
          <w:jc w:val="center"/>
        </w:trPr>
        <w:tc>
          <w:tcPr>
            <w:tcW w:w="2545" w:type="dxa"/>
            <w:vMerge w:val="restart"/>
            <w:hideMark/>
          </w:tcPr>
          <w:p w:rsidR="00E81875" w:rsidRPr="006948A2" w:rsidRDefault="00E81875" w:rsidP="00531780">
            <w:pPr>
              <w:pStyle w:val="ConsPlusNormal"/>
              <w:widowControl/>
              <w:ind w:firstLine="0"/>
              <w:rPr>
                <w:sz w:val="24"/>
                <w:szCs w:val="24"/>
              </w:rPr>
            </w:pPr>
            <w:r w:rsidRPr="006948A2">
              <w:rPr>
                <w:sz w:val="24"/>
                <w:szCs w:val="24"/>
              </w:rPr>
              <w:t xml:space="preserve">Показатели цели муниципальной </w:t>
            </w:r>
            <w:proofErr w:type="gramStart"/>
            <w:r w:rsidRPr="006948A2">
              <w:rPr>
                <w:sz w:val="24"/>
                <w:szCs w:val="24"/>
              </w:rPr>
              <w:t>программы  и</w:t>
            </w:r>
            <w:proofErr w:type="gramEnd"/>
            <w:r w:rsidRPr="006948A2">
              <w:rPr>
                <w:sz w:val="24"/>
                <w:szCs w:val="24"/>
              </w:rPr>
              <w:t xml:space="preserve"> их значения (с детализацией по годам реализации)</w:t>
            </w:r>
          </w:p>
        </w:tc>
        <w:tc>
          <w:tcPr>
            <w:tcW w:w="4385" w:type="dxa"/>
            <w:gridSpan w:val="4"/>
            <w:hideMark/>
          </w:tcPr>
          <w:p w:rsidR="00E81875" w:rsidRPr="006948A2" w:rsidRDefault="00E81875" w:rsidP="00531780">
            <w:pPr>
              <w:pStyle w:val="ConsPlusNormal"/>
              <w:widowControl/>
              <w:ind w:firstLine="0"/>
              <w:rPr>
                <w:sz w:val="24"/>
                <w:szCs w:val="24"/>
              </w:rPr>
            </w:pPr>
            <w:r w:rsidRPr="006948A2">
              <w:rPr>
                <w:sz w:val="24"/>
                <w:szCs w:val="24"/>
              </w:rPr>
              <w:t>Показатели</w:t>
            </w:r>
          </w:p>
        </w:tc>
        <w:tc>
          <w:tcPr>
            <w:tcW w:w="720" w:type="dxa"/>
            <w:hideMark/>
          </w:tcPr>
          <w:p w:rsidR="00E81875" w:rsidRPr="006948A2" w:rsidRDefault="00E81875" w:rsidP="00531780">
            <w:pPr>
              <w:jc w:val="both"/>
              <w:rPr>
                <w:rFonts w:ascii="Arial" w:hAnsi="Arial" w:cs="Arial"/>
                <w:sz w:val="24"/>
                <w:szCs w:val="24"/>
              </w:rPr>
            </w:pPr>
            <w:r w:rsidRPr="006948A2">
              <w:rPr>
                <w:rFonts w:ascii="Arial" w:hAnsi="Arial" w:cs="Arial"/>
                <w:sz w:val="24"/>
                <w:szCs w:val="24"/>
              </w:rPr>
              <w:t>2018</w:t>
            </w:r>
          </w:p>
        </w:tc>
        <w:tc>
          <w:tcPr>
            <w:tcW w:w="709" w:type="dxa"/>
          </w:tcPr>
          <w:p w:rsidR="00E81875" w:rsidRPr="006948A2" w:rsidRDefault="00E81875" w:rsidP="00531780">
            <w:pPr>
              <w:jc w:val="both"/>
              <w:rPr>
                <w:rFonts w:ascii="Arial" w:hAnsi="Arial" w:cs="Arial"/>
                <w:sz w:val="24"/>
                <w:szCs w:val="24"/>
              </w:rPr>
            </w:pPr>
            <w:r w:rsidRPr="006948A2">
              <w:rPr>
                <w:rFonts w:ascii="Arial" w:hAnsi="Arial" w:cs="Arial"/>
                <w:sz w:val="24"/>
                <w:szCs w:val="24"/>
              </w:rPr>
              <w:t>2019</w:t>
            </w:r>
          </w:p>
        </w:tc>
        <w:tc>
          <w:tcPr>
            <w:tcW w:w="708" w:type="dxa"/>
          </w:tcPr>
          <w:p w:rsidR="00E81875" w:rsidRPr="006948A2" w:rsidRDefault="00E81875" w:rsidP="00531780">
            <w:pPr>
              <w:jc w:val="both"/>
              <w:rPr>
                <w:rFonts w:ascii="Arial" w:hAnsi="Arial" w:cs="Arial"/>
                <w:sz w:val="24"/>
                <w:szCs w:val="24"/>
              </w:rPr>
            </w:pPr>
            <w:r w:rsidRPr="006948A2">
              <w:rPr>
                <w:rFonts w:ascii="Arial" w:hAnsi="Arial" w:cs="Arial"/>
                <w:sz w:val="24"/>
                <w:szCs w:val="24"/>
              </w:rPr>
              <w:t>2020</w:t>
            </w:r>
          </w:p>
        </w:tc>
        <w:tc>
          <w:tcPr>
            <w:tcW w:w="709" w:type="dxa"/>
            <w:hideMark/>
          </w:tcPr>
          <w:p w:rsidR="00E81875" w:rsidRPr="006948A2" w:rsidRDefault="00E81875" w:rsidP="00531780">
            <w:pPr>
              <w:jc w:val="both"/>
              <w:rPr>
                <w:rFonts w:ascii="Arial" w:hAnsi="Arial" w:cs="Arial"/>
                <w:sz w:val="24"/>
                <w:szCs w:val="24"/>
              </w:rPr>
            </w:pPr>
            <w:r w:rsidRPr="006948A2">
              <w:rPr>
                <w:rFonts w:ascii="Arial" w:hAnsi="Arial" w:cs="Arial"/>
                <w:sz w:val="24"/>
                <w:szCs w:val="24"/>
              </w:rPr>
              <w:t>2021</w:t>
            </w:r>
          </w:p>
        </w:tc>
        <w:tc>
          <w:tcPr>
            <w:tcW w:w="709" w:type="dxa"/>
            <w:hideMark/>
          </w:tcPr>
          <w:p w:rsidR="00E81875" w:rsidRPr="006948A2" w:rsidRDefault="00E81875" w:rsidP="00531780">
            <w:pPr>
              <w:jc w:val="both"/>
              <w:rPr>
                <w:rFonts w:ascii="Arial" w:hAnsi="Arial" w:cs="Arial"/>
                <w:sz w:val="24"/>
                <w:szCs w:val="24"/>
              </w:rPr>
            </w:pPr>
            <w:r w:rsidRPr="006948A2">
              <w:rPr>
                <w:rFonts w:ascii="Arial" w:hAnsi="Arial" w:cs="Arial"/>
                <w:sz w:val="24"/>
                <w:szCs w:val="24"/>
              </w:rPr>
              <w:t>2022</w:t>
            </w:r>
          </w:p>
        </w:tc>
      </w:tr>
      <w:tr w:rsidR="00E81875" w:rsidRPr="006948A2" w:rsidTr="00531780">
        <w:trPr>
          <w:cantSplit/>
          <w:trHeight w:val="96"/>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jc w:val="both"/>
              <w:rPr>
                <w:rFonts w:ascii="Arial" w:hAnsi="Arial" w:cs="Arial"/>
                <w:sz w:val="24"/>
                <w:szCs w:val="24"/>
              </w:rPr>
            </w:pPr>
            <w:r w:rsidRPr="006948A2">
              <w:rPr>
                <w:rFonts w:ascii="Arial" w:hAnsi="Arial" w:cs="Arial"/>
                <w:sz w:val="24"/>
                <w:szCs w:val="24"/>
              </w:rPr>
              <w:t>1. Доходы, получаемые в виде арендной платы за земельные участки, а также средства от продажи земельных участков (тыс. рублей)</w:t>
            </w:r>
          </w:p>
        </w:tc>
        <w:tc>
          <w:tcPr>
            <w:tcW w:w="720" w:type="dxa"/>
          </w:tcPr>
          <w:p w:rsidR="00E81875" w:rsidRPr="006948A2" w:rsidRDefault="00E81875" w:rsidP="00531780">
            <w:pPr>
              <w:jc w:val="both"/>
              <w:rPr>
                <w:rFonts w:ascii="Arial" w:hAnsi="Arial" w:cs="Arial"/>
                <w:sz w:val="24"/>
                <w:szCs w:val="24"/>
              </w:rPr>
            </w:pPr>
            <w:r w:rsidRPr="006948A2">
              <w:rPr>
                <w:rFonts w:ascii="Arial" w:hAnsi="Arial" w:cs="Arial"/>
                <w:sz w:val="24"/>
                <w:szCs w:val="24"/>
              </w:rPr>
              <w:t>5024,1</w:t>
            </w:r>
          </w:p>
        </w:tc>
        <w:tc>
          <w:tcPr>
            <w:tcW w:w="709" w:type="dxa"/>
          </w:tcPr>
          <w:p w:rsidR="00E81875" w:rsidRPr="006948A2" w:rsidRDefault="00E81875" w:rsidP="00531780">
            <w:pPr>
              <w:jc w:val="both"/>
              <w:rPr>
                <w:rFonts w:ascii="Arial" w:hAnsi="Arial" w:cs="Arial"/>
                <w:sz w:val="24"/>
                <w:szCs w:val="24"/>
              </w:rPr>
            </w:pPr>
            <w:r w:rsidRPr="006948A2">
              <w:rPr>
                <w:rFonts w:ascii="Arial" w:hAnsi="Arial" w:cs="Arial"/>
                <w:sz w:val="24"/>
                <w:szCs w:val="24"/>
              </w:rPr>
              <w:t>5024,2</w:t>
            </w:r>
          </w:p>
        </w:tc>
        <w:tc>
          <w:tcPr>
            <w:tcW w:w="708" w:type="dxa"/>
          </w:tcPr>
          <w:p w:rsidR="00E81875" w:rsidRPr="006948A2" w:rsidRDefault="00E81875" w:rsidP="00531780">
            <w:pPr>
              <w:jc w:val="both"/>
              <w:rPr>
                <w:rFonts w:ascii="Arial" w:hAnsi="Arial" w:cs="Arial"/>
                <w:sz w:val="24"/>
                <w:szCs w:val="24"/>
              </w:rPr>
            </w:pPr>
            <w:r w:rsidRPr="006948A2">
              <w:rPr>
                <w:rFonts w:ascii="Arial" w:hAnsi="Arial" w:cs="Arial"/>
                <w:sz w:val="24"/>
                <w:szCs w:val="24"/>
              </w:rPr>
              <w:t>6070</w:t>
            </w:r>
          </w:p>
        </w:tc>
        <w:tc>
          <w:tcPr>
            <w:tcW w:w="709" w:type="dxa"/>
          </w:tcPr>
          <w:p w:rsidR="00E81875" w:rsidRPr="006948A2" w:rsidRDefault="00E81875" w:rsidP="00531780">
            <w:pPr>
              <w:ind w:left="-88" w:hanging="128"/>
              <w:jc w:val="right"/>
              <w:rPr>
                <w:rFonts w:ascii="Arial" w:hAnsi="Arial" w:cs="Arial"/>
                <w:sz w:val="24"/>
                <w:szCs w:val="24"/>
              </w:rPr>
            </w:pPr>
            <w:r w:rsidRPr="006948A2">
              <w:rPr>
                <w:rFonts w:ascii="Arial" w:hAnsi="Arial" w:cs="Arial"/>
                <w:sz w:val="24"/>
                <w:szCs w:val="24"/>
              </w:rPr>
              <w:t>7864,1</w:t>
            </w:r>
          </w:p>
        </w:tc>
        <w:tc>
          <w:tcPr>
            <w:tcW w:w="709" w:type="dxa"/>
          </w:tcPr>
          <w:p w:rsidR="00E81875" w:rsidRPr="006948A2" w:rsidRDefault="00E81875" w:rsidP="00531780">
            <w:pPr>
              <w:ind w:firstLine="71"/>
              <w:jc w:val="both"/>
              <w:rPr>
                <w:rFonts w:ascii="Arial" w:hAnsi="Arial" w:cs="Arial"/>
                <w:sz w:val="24"/>
                <w:szCs w:val="24"/>
              </w:rPr>
            </w:pPr>
            <w:r w:rsidRPr="006948A2">
              <w:rPr>
                <w:rFonts w:ascii="Arial" w:hAnsi="Arial" w:cs="Arial"/>
                <w:sz w:val="24"/>
                <w:szCs w:val="24"/>
              </w:rPr>
              <w:t>9063,7</w:t>
            </w:r>
          </w:p>
        </w:tc>
      </w:tr>
      <w:tr w:rsidR="00E81875" w:rsidRPr="006948A2" w:rsidTr="00531780">
        <w:trPr>
          <w:cantSplit/>
          <w:trHeight w:val="96"/>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color w:val="000000"/>
                <w:sz w:val="24"/>
                <w:szCs w:val="24"/>
              </w:rPr>
            </w:pPr>
            <w:r w:rsidRPr="006948A2">
              <w:rPr>
                <w:color w:val="000000"/>
                <w:sz w:val="24"/>
                <w:szCs w:val="24"/>
              </w:rPr>
              <w:t xml:space="preserve">2. </w:t>
            </w:r>
            <w:proofErr w:type="gramStart"/>
            <w:r w:rsidRPr="006948A2">
              <w:rPr>
                <w:color w:val="000000"/>
                <w:sz w:val="24"/>
                <w:szCs w:val="24"/>
              </w:rPr>
              <w:t>Количество  вовлеченного</w:t>
            </w:r>
            <w:proofErr w:type="gramEnd"/>
            <w:r w:rsidRPr="006948A2">
              <w:rPr>
                <w:color w:val="000000"/>
                <w:sz w:val="24"/>
                <w:szCs w:val="24"/>
              </w:rPr>
              <w:t xml:space="preserve">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720" w:type="dxa"/>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86</w:t>
            </w:r>
          </w:p>
        </w:tc>
        <w:tc>
          <w:tcPr>
            <w:tcW w:w="709" w:type="dxa"/>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87</w:t>
            </w:r>
          </w:p>
        </w:tc>
        <w:tc>
          <w:tcPr>
            <w:tcW w:w="708" w:type="dxa"/>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89</w:t>
            </w:r>
          </w:p>
        </w:tc>
        <w:tc>
          <w:tcPr>
            <w:tcW w:w="709" w:type="dxa"/>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89</w:t>
            </w:r>
          </w:p>
        </w:tc>
        <w:tc>
          <w:tcPr>
            <w:tcW w:w="709" w:type="dxa"/>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89</w:t>
            </w:r>
          </w:p>
        </w:tc>
      </w:tr>
      <w:tr w:rsidR="00E81875" w:rsidRPr="006948A2" w:rsidTr="00531780">
        <w:trPr>
          <w:cantSplit/>
          <w:trHeight w:val="312"/>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lastRenderedPageBreak/>
              <w:t>Задачи муниципальной программы</w:t>
            </w:r>
          </w:p>
        </w:tc>
        <w:tc>
          <w:tcPr>
            <w:tcW w:w="7940" w:type="dxa"/>
            <w:gridSpan w:val="9"/>
          </w:tcPr>
          <w:p w:rsidR="00E81875" w:rsidRPr="006948A2" w:rsidRDefault="00E81875" w:rsidP="00531780">
            <w:pPr>
              <w:jc w:val="both"/>
              <w:rPr>
                <w:rFonts w:ascii="Arial" w:hAnsi="Arial" w:cs="Arial"/>
                <w:sz w:val="24"/>
                <w:szCs w:val="24"/>
              </w:rPr>
            </w:pPr>
            <w:r w:rsidRPr="006948A2">
              <w:rPr>
                <w:rFonts w:ascii="Arial" w:hAnsi="Arial" w:cs="Arial"/>
                <w:sz w:val="24"/>
                <w:szCs w:val="24"/>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E81875" w:rsidRPr="006948A2" w:rsidRDefault="00E81875" w:rsidP="00531780">
            <w:pPr>
              <w:jc w:val="both"/>
              <w:rPr>
                <w:rFonts w:ascii="Arial" w:hAnsi="Arial" w:cs="Arial"/>
                <w:sz w:val="24"/>
                <w:szCs w:val="24"/>
              </w:rPr>
            </w:pPr>
            <w:r w:rsidRPr="006948A2">
              <w:rPr>
                <w:rFonts w:ascii="Arial" w:hAnsi="Arial" w:cs="Arial"/>
                <w:sz w:val="24"/>
                <w:szCs w:val="24"/>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E81875" w:rsidRPr="006948A2" w:rsidRDefault="00E81875" w:rsidP="00531780">
            <w:pPr>
              <w:jc w:val="both"/>
              <w:rPr>
                <w:rFonts w:ascii="Arial" w:hAnsi="Arial" w:cs="Arial"/>
                <w:sz w:val="24"/>
                <w:szCs w:val="24"/>
              </w:rPr>
            </w:pPr>
            <w:r w:rsidRPr="006948A2">
              <w:rPr>
                <w:rFonts w:ascii="Arial" w:hAnsi="Arial" w:cs="Arial"/>
                <w:sz w:val="24"/>
                <w:szCs w:val="24"/>
              </w:rPr>
              <w:t xml:space="preserve">2.1 Определение границ населенных пунктов, находящихся на территории Первомайского района. </w:t>
            </w:r>
          </w:p>
          <w:p w:rsidR="00E81875" w:rsidRPr="006948A2" w:rsidRDefault="00E81875" w:rsidP="00531780">
            <w:pPr>
              <w:jc w:val="both"/>
              <w:rPr>
                <w:rFonts w:ascii="Arial" w:hAnsi="Arial" w:cs="Arial"/>
                <w:sz w:val="24"/>
                <w:szCs w:val="24"/>
              </w:rPr>
            </w:pPr>
            <w:r w:rsidRPr="006948A2">
              <w:rPr>
                <w:rFonts w:ascii="Arial" w:hAnsi="Arial" w:cs="Arial"/>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E81875" w:rsidRPr="006948A2" w:rsidRDefault="00E81875" w:rsidP="00531780">
            <w:pPr>
              <w:pStyle w:val="ConsPlusNormal"/>
              <w:widowControl/>
              <w:ind w:firstLine="0"/>
              <w:rPr>
                <w:sz w:val="24"/>
                <w:szCs w:val="24"/>
              </w:rPr>
            </w:pPr>
            <w:r w:rsidRPr="006948A2">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E81875" w:rsidRPr="006948A2" w:rsidTr="00531780">
        <w:trPr>
          <w:cantSplit/>
          <w:trHeight w:val="230"/>
          <w:jc w:val="center"/>
        </w:trPr>
        <w:tc>
          <w:tcPr>
            <w:tcW w:w="2545" w:type="dxa"/>
            <w:vMerge w:val="restart"/>
            <w:hideMark/>
          </w:tcPr>
          <w:p w:rsidR="00E81875" w:rsidRPr="006948A2" w:rsidRDefault="00E81875" w:rsidP="00531780">
            <w:pPr>
              <w:pStyle w:val="ConsPlusNormal"/>
              <w:widowControl/>
              <w:ind w:firstLine="0"/>
              <w:rPr>
                <w:sz w:val="24"/>
                <w:szCs w:val="24"/>
              </w:rPr>
            </w:pPr>
            <w:r w:rsidRPr="006948A2">
              <w:rPr>
                <w:sz w:val="24"/>
                <w:szCs w:val="24"/>
              </w:rPr>
              <w:t xml:space="preserve">Показатели задач муниципальной </w:t>
            </w:r>
            <w:proofErr w:type="gramStart"/>
            <w:r w:rsidRPr="006948A2">
              <w:rPr>
                <w:sz w:val="24"/>
                <w:szCs w:val="24"/>
              </w:rPr>
              <w:t>программы  и</w:t>
            </w:r>
            <w:proofErr w:type="gramEnd"/>
            <w:r w:rsidRPr="006948A2">
              <w:rPr>
                <w:sz w:val="24"/>
                <w:szCs w:val="24"/>
              </w:rPr>
              <w:t xml:space="preserve"> их значения (с детализацией по годам реализации муниципальной программы)</w:t>
            </w:r>
          </w:p>
        </w:tc>
        <w:tc>
          <w:tcPr>
            <w:tcW w:w="4385" w:type="dxa"/>
            <w:gridSpan w:val="4"/>
            <w:hideMark/>
          </w:tcPr>
          <w:p w:rsidR="00E81875" w:rsidRPr="006948A2" w:rsidRDefault="00E81875" w:rsidP="00531780">
            <w:pPr>
              <w:pStyle w:val="ConsPlusNormal"/>
              <w:widowControl/>
              <w:ind w:firstLine="0"/>
              <w:rPr>
                <w:sz w:val="24"/>
                <w:szCs w:val="24"/>
              </w:rPr>
            </w:pPr>
            <w:r w:rsidRPr="006948A2">
              <w:rPr>
                <w:sz w:val="24"/>
                <w:szCs w:val="24"/>
              </w:rPr>
              <w:t>Показатели</w:t>
            </w:r>
          </w:p>
        </w:tc>
        <w:tc>
          <w:tcPr>
            <w:tcW w:w="720" w:type="dxa"/>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709"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708"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709" w:type="dxa"/>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709" w:type="dxa"/>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1. Доходы, полученные от сдачи в аренду имущества, находящегося в муниципальной собственности, (тыс. руб.)</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714,1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614,2</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885,6</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1114,3</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1253,2</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2. Доходы, полученные от продажи имущества, находящегося в муниципальной собственности, (тыс. руб.)</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2000</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3. Количество объектов муниципального имущества, в отношении которых проведена оценка рыночной стоимости, (шт.) (для продажи)</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27</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13</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9</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8</w:t>
            </w:r>
          </w:p>
          <w:p w:rsidR="00E81875" w:rsidRPr="006948A2" w:rsidRDefault="00E81875" w:rsidP="00531780">
            <w:pPr>
              <w:pStyle w:val="ConsPlusNormal"/>
              <w:widowControl/>
              <w:ind w:firstLine="0"/>
              <w:jc w:val="center"/>
              <w:rPr>
                <w:sz w:val="24"/>
                <w:szCs w:val="24"/>
              </w:rPr>
            </w:pP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4. Количество объектов муниципального имущества, в отношении которых проведена оценка рыночной стоимости, (шт.) (для аренды)</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8</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9</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8</w:t>
            </w:r>
          </w:p>
          <w:p w:rsidR="00E81875" w:rsidRPr="006948A2" w:rsidRDefault="00E81875" w:rsidP="00531780">
            <w:pPr>
              <w:pStyle w:val="ConsPlusNormal"/>
              <w:widowControl/>
              <w:ind w:firstLine="0"/>
              <w:jc w:val="center"/>
              <w:rPr>
                <w:sz w:val="24"/>
                <w:szCs w:val="24"/>
              </w:rPr>
            </w:pP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5. Количество объектов муниципального имущества, в отношении которых проведена техническая инвентаризация, (шт.)</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lang w:val="en-US"/>
              </w:rPr>
              <w:t>1</w:t>
            </w:r>
            <w:r w:rsidRPr="006948A2">
              <w:rPr>
                <w:sz w:val="24"/>
                <w:szCs w:val="24"/>
              </w:rPr>
              <w:t>0</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lang w:val="en-US"/>
              </w:rPr>
              <w:t>1</w:t>
            </w: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lang w:val="en-US"/>
              </w:rPr>
              <w:t>1</w:t>
            </w: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lang w:val="en-US"/>
              </w:rPr>
              <w:t>1</w:t>
            </w:r>
            <w:r w:rsidRPr="006948A2">
              <w:rPr>
                <w:sz w:val="24"/>
                <w:szCs w:val="24"/>
              </w:rPr>
              <w:t>0</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6. Количество объектов муниципального имущества, в отношении которых проведен текущий ремонт, ед.</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7. Доходы, полученные от аренды земельных участков, (тыс. руб.)</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4924,1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4924,2</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5850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lang w:val="en-US"/>
              </w:rPr>
              <w:t>7664</w:t>
            </w:r>
            <w:r w:rsidRPr="006948A2">
              <w:rPr>
                <w:sz w:val="24"/>
                <w:szCs w:val="24"/>
              </w:rPr>
              <w:t>,1</w:t>
            </w:r>
          </w:p>
        </w:tc>
        <w:tc>
          <w:tcPr>
            <w:tcW w:w="709" w:type="dxa"/>
            <w:vAlign w:val="center"/>
          </w:tcPr>
          <w:p w:rsidR="00E81875" w:rsidRPr="006948A2" w:rsidRDefault="00E81875" w:rsidP="00531780">
            <w:pPr>
              <w:pStyle w:val="ConsPlusNormal"/>
              <w:widowControl/>
              <w:ind w:firstLine="0"/>
              <w:jc w:val="center"/>
              <w:rPr>
                <w:sz w:val="24"/>
                <w:szCs w:val="24"/>
                <w:lang w:val="en-US"/>
              </w:rPr>
            </w:pPr>
            <w:r w:rsidRPr="006948A2">
              <w:rPr>
                <w:sz w:val="24"/>
                <w:szCs w:val="24"/>
              </w:rPr>
              <w:t>88</w:t>
            </w:r>
            <w:r w:rsidRPr="006948A2">
              <w:rPr>
                <w:sz w:val="24"/>
                <w:szCs w:val="24"/>
                <w:lang w:val="en-US"/>
              </w:rPr>
              <w:t>63</w:t>
            </w:r>
            <w:r w:rsidRPr="006948A2">
              <w:rPr>
                <w:sz w:val="24"/>
                <w:szCs w:val="24"/>
              </w:rPr>
              <w:t>,</w:t>
            </w:r>
            <w:r w:rsidRPr="006948A2">
              <w:rPr>
                <w:sz w:val="24"/>
                <w:szCs w:val="24"/>
                <w:lang w:val="en-US"/>
              </w:rPr>
              <w:t>7</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8. Доходы, полученные от продажи земельных участков, (тыс.  руб.)</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100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100</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220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200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200</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9. Количество земельных участков, в отношении которых проведена оценка рыночной стоимости, (шт.)</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83</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103</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111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120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129</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10. Количество земельных участков, в отношении которых проведены кадастровые работы шт.</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32</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68</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74</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79</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11. Количество разработанных карт материалов Первомайского района (ед.)</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7</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44</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6</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69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 xml:space="preserve">12. Количество подготовленных проектов планировки и </w:t>
            </w:r>
            <w:proofErr w:type="gramStart"/>
            <w:r w:rsidRPr="006948A2">
              <w:rPr>
                <w:sz w:val="24"/>
                <w:szCs w:val="24"/>
              </w:rPr>
              <w:t>межевания  территории</w:t>
            </w:r>
            <w:proofErr w:type="gramEnd"/>
            <w:r w:rsidRPr="006948A2">
              <w:rPr>
                <w:sz w:val="24"/>
                <w:szCs w:val="24"/>
              </w:rPr>
              <w:t xml:space="preserve"> Первомайского района (ед.)</w:t>
            </w:r>
          </w:p>
          <w:p w:rsidR="00E81875" w:rsidRPr="006948A2" w:rsidRDefault="00E81875" w:rsidP="00531780">
            <w:pPr>
              <w:pStyle w:val="ConsPlusNormal"/>
              <w:widowControl/>
              <w:ind w:firstLine="0"/>
              <w:jc w:val="both"/>
              <w:rPr>
                <w:sz w:val="24"/>
                <w:szCs w:val="24"/>
              </w:rPr>
            </w:pP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258"/>
          <w:jc w:val="center"/>
        </w:trPr>
        <w:tc>
          <w:tcPr>
            <w:tcW w:w="2545" w:type="dxa"/>
            <w:vMerge/>
            <w:vAlign w:val="center"/>
          </w:tcPr>
          <w:p w:rsidR="00E81875" w:rsidRPr="006948A2" w:rsidRDefault="00E81875" w:rsidP="00531780">
            <w:pPr>
              <w:rPr>
                <w:rFonts w:ascii="Arial" w:hAnsi="Arial" w:cs="Arial"/>
                <w:sz w:val="24"/>
                <w:szCs w:val="24"/>
              </w:rPr>
            </w:pPr>
          </w:p>
        </w:tc>
        <w:tc>
          <w:tcPr>
            <w:tcW w:w="4385" w:type="dxa"/>
            <w:gridSpan w:val="4"/>
          </w:tcPr>
          <w:p w:rsidR="00E81875" w:rsidRPr="006948A2" w:rsidRDefault="00E81875" w:rsidP="00531780">
            <w:pPr>
              <w:pStyle w:val="ConsPlusNormal"/>
              <w:ind w:firstLine="0"/>
              <w:jc w:val="both"/>
              <w:rPr>
                <w:color w:val="FFFFFF" w:themeColor="background1"/>
                <w:sz w:val="24"/>
                <w:szCs w:val="24"/>
              </w:rPr>
            </w:pPr>
            <w:r w:rsidRPr="006948A2">
              <w:rPr>
                <w:sz w:val="24"/>
                <w:szCs w:val="24"/>
              </w:rPr>
              <w:t>13. Проведение комплексных кадастровых работ</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ind w:left="-770" w:right="-77"/>
              <w:jc w:val="center"/>
              <w:rPr>
                <w:sz w:val="24"/>
                <w:szCs w:val="24"/>
              </w:rPr>
            </w:pPr>
            <w:r w:rsidRPr="006948A2">
              <w:rPr>
                <w:sz w:val="24"/>
                <w:szCs w:val="24"/>
              </w:rPr>
              <w:t>0</w:t>
            </w:r>
          </w:p>
        </w:tc>
        <w:tc>
          <w:tcPr>
            <w:tcW w:w="708" w:type="dxa"/>
            <w:vAlign w:val="center"/>
          </w:tcPr>
          <w:p w:rsidR="00E81875" w:rsidRPr="006948A2" w:rsidRDefault="00E81875" w:rsidP="00531780">
            <w:pPr>
              <w:pStyle w:val="ConsPlusNormal"/>
              <w:ind w:left="-674"/>
              <w:jc w:val="center"/>
              <w:rPr>
                <w:sz w:val="24"/>
                <w:szCs w:val="24"/>
                <w:highlight w:val="yellow"/>
              </w:rPr>
            </w:pPr>
            <w:r w:rsidRPr="006948A2">
              <w:rPr>
                <w:sz w:val="24"/>
                <w:szCs w:val="24"/>
              </w:rPr>
              <w:t>0</w:t>
            </w:r>
          </w:p>
        </w:tc>
        <w:tc>
          <w:tcPr>
            <w:tcW w:w="709" w:type="dxa"/>
            <w:vAlign w:val="center"/>
          </w:tcPr>
          <w:p w:rsidR="00E81875" w:rsidRPr="006948A2" w:rsidRDefault="00E81875" w:rsidP="00531780">
            <w:pPr>
              <w:pStyle w:val="ConsPlusNormal"/>
              <w:tabs>
                <w:tab w:val="left" w:pos="316"/>
              </w:tabs>
              <w:ind w:left="-689"/>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ind w:firstLine="0"/>
              <w:jc w:val="center"/>
              <w:rPr>
                <w:sz w:val="24"/>
                <w:szCs w:val="24"/>
                <w:lang w:val="en-US"/>
              </w:rPr>
            </w:pPr>
            <w:r w:rsidRPr="006948A2">
              <w:rPr>
                <w:sz w:val="24"/>
                <w:szCs w:val="24"/>
              </w:rPr>
              <w:t>5</w:t>
            </w:r>
          </w:p>
        </w:tc>
      </w:tr>
      <w:tr w:rsidR="00E81875" w:rsidRPr="006948A2" w:rsidTr="00531780">
        <w:trPr>
          <w:cantSplit/>
          <w:trHeight w:val="690"/>
          <w:jc w:val="center"/>
        </w:trPr>
        <w:tc>
          <w:tcPr>
            <w:tcW w:w="2545" w:type="dxa"/>
            <w:vMerge/>
            <w:vAlign w:val="center"/>
          </w:tcPr>
          <w:p w:rsidR="00E81875" w:rsidRPr="006948A2" w:rsidRDefault="00E81875" w:rsidP="00531780">
            <w:pPr>
              <w:rPr>
                <w:rFonts w:ascii="Arial" w:hAnsi="Arial" w:cs="Arial"/>
                <w:sz w:val="24"/>
                <w:szCs w:val="24"/>
              </w:rPr>
            </w:pPr>
          </w:p>
        </w:tc>
        <w:tc>
          <w:tcPr>
            <w:tcW w:w="4385" w:type="dxa"/>
            <w:gridSpan w:val="4"/>
          </w:tcPr>
          <w:p w:rsidR="00E81875" w:rsidRPr="006948A2" w:rsidRDefault="00E81875" w:rsidP="00531780">
            <w:pPr>
              <w:pStyle w:val="ConsPlusNormal"/>
              <w:ind w:firstLine="0"/>
              <w:jc w:val="both"/>
              <w:rPr>
                <w:sz w:val="24"/>
                <w:szCs w:val="24"/>
              </w:rPr>
            </w:pPr>
            <w:r w:rsidRPr="006948A2">
              <w:rPr>
                <w:sz w:val="24"/>
                <w:szCs w:val="24"/>
              </w:rPr>
              <w:t>14. Проведение кадастровых работ по оформлению земельных участков в собственность муниципальных образований</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ind w:left="-770" w:right="-77"/>
              <w:jc w:val="center"/>
              <w:rPr>
                <w:sz w:val="24"/>
                <w:szCs w:val="24"/>
              </w:rPr>
            </w:pPr>
            <w:r w:rsidRPr="006948A2">
              <w:rPr>
                <w:sz w:val="24"/>
                <w:szCs w:val="24"/>
              </w:rPr>
              <w:t>0</w:t>
            </w:r>
          </w:p>
        </w:tc>
        <w:tc>
          <w:tcPr>
            <w:tcW w:w="708" w:type="dxa"/>
            <w:vAlign w:val="center"/>
          </w:tcPr>
          <w:p w:rsidR="00E81875" w:rsidRPr="006948A2" w:rsidRDefault="00E81875" w:rsidP="00531780">
            <w:pPr>
              <w:pStyle w:val="ConsPlusNormal"/>
              <w:ind w:left="-674"/>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tabs>
                <w:tab w:val="left" w:pos="316"/>
              </w:tabs>
              <w:ind w:left="-689"/>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ind w:firstLine="0"/>
              <w:jc w:val="center"/>
              <w:rPr>
                <w:sz w:val="24"/>
                <w:szCs w:val="24"/>
              </w:rPr>
            </w:pPr>
            <w:r w:rsidRPr="006948A2">
              <w:rPr>
                <w:sz w:val="24"/>
                <w:szCs w:val="24"/>
              </w:rPr>
              <w:t>6</w:t>
            </w:r>
          </w:p>
        </w:tc>
      </w:tr>
      <w:tr w:rsidR="00E81875" w:rsidRPr="006948A2" w:rsidTr="00531780">
        <w:trPr>
          <w:cantSplit/>
          <w:trHeight w:val="215"/>
          <w:jc w:val="center"/>
        </w:trPr>
        <w:tc>
          <w:tcPr>
            <w:tcW w:w="2545" w:type="dxa"/>
            <w:vMerge/>
            <w:vAlign w:val="center"/>
          </w:tcPr>
          <w:p w:rsidR="00E81875" w:rsidRPr="006948A2" w:rsidRDefault="00E81875" w:rsidP="00531780">
            <w:pPr>
              <w:rPr>
                <w:rFonts w:ascii="Arial" w:hAnsi="Arial" w:cs="Arial"/>
                <w:sz w:val="24"/>
                <w:szCs w:val="24"/>
              </w:rPr>
            </w:pPr>
          </w:p>
        </w:tc>
        <w:tc>
          <w:tcPr>
            <w:tcW w:w="4385" w:type="dxa"/>
            <w:gridSpan w:val="4"/>
          </w:tcPr>
          <w:p w:rsidR="00E81875" w:rsidRPr="006948A2" w:rsidRDefault="00E81875" w:rsidP="00531780">
            <w:pPr>
              <w:pStyle w:val="ConsPlusNormal"/>
              <w:ind w:firstLine="0"/>
              <w:jc w:val="both"/>
              <w:rPr>
                <w:sz w:val="24"/>
                <w:szCs w:val="24"/>
              </w:rPr>
            </w:pPr>
            <w:r w:rsidRPr="006948A2">
              <w:rPr>
                <w:sz w:val="24"/>
                <w:szCs w:val="24"/>
              </w:rPr>
              <w:t xml:space="preserve">15. Создание условий для вовлечения в оборот земель </w:t>
            </w:r>
            <w:proofErr w:type="spellStart"/>
            <w:r w:rsidRPr="006948A2">
              <w:rPr>
                <w:sz w:val="24"/>
                <w:szCs w:val="24"/>
              </w:rPr>
              <w:t>сельсхозяйственного</w:t>
            </w:r>
            <w:proofErr w:type="spellEnd"/>
            <w:r w:rsidRPr="006948A2">
              <w:rPr>
                <w:sz w:val="24"/>
                <w:szCs w:val="24"/>
              </w:rPr>
              <w:t xml:space="preserve"> назначения</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ind w:left="-770" w:right="-77"/>
              <w:jc w:val="center"/>
              <w:rPr>
                <w:sz w:val="24"/>
                <w:szCs w:val="24"/>
              </w:rPr>
            </w:pPr>
            <w:r w:rsidRPr="006948A2">
              <w:rPr>
                <w:sz w:val="24"/>
                <w:szCs w:val="24"/>
              </w:rPr>
              <w:t>0</w:t>
            </w:r>
          </w:p>
        </w:tc>
        <w:tc>
          <w:tcPr>
            <w:tcW w:w="708" w:type="dxa"/>
            <w:vAlign w:val="center"/>
          </w:tcPr>
          <w:p w:rsidR="00E81875" w:rsidRPr="006948A2" w:rsidRDefault="00E81875" w:rsidP="00531780">
            <w:pPr>
              <w:pStyle w:val="ConsPlusNormal"/>
              <w:ind w:left="-674"/>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tabs>
                <w:tab w:val="left" w:pos="316"/>
              </w:tabs>
              <w:ind w:left="-689"/>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ind w:firstLine="0"/>
              <w:jc w:val="center"/>
              <w:rPr>
                <w:sz w:val="24"/>
                <w:szCs w:val="24"/>
              </w:rPr>
            </w:pPr>
            <w:r w:rsidRPr="006948A2">
              <w:rPr>
                <w:sz w:val="24"/>
                <w:szCs w:val="24"/>
              </w:rPr>
              <w:t>2</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16. Количество объектов на которые разработана проектно- сметная документация (ед.)</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sz w:val="24"/>
                <w:szCs w:val="24"/>
              </w:rPr>
            </w:pPr>
            <w:r w:rsidRPr="006948A2">
              <w:rPr>
                <w:sz w:val="24"/>
                <w:szCs w:val="24"/>
              </w:rPr>
              <w:t xml:space="preserve">17. Количество объектов на которые разработана </w:t>
            </w:r>
            <w:proofErr w:type="spellStart"/>
            <w:r w:rsidRPr="006948A2">
              <w:rPr>
                <w:sz w:val="24"/>
                <w:szCs w:val="24"/>
              </w:rPr>
              <w:t>инженерно</w:t>
            </w:r>
            <w:proofErr w:type="spellEnd"/>
            <w:r w:rsidRPr="006948A2">
              <w:rPr>
                <w:sz w:val="24"/>
                <w:szCs w:val="24"/>
              </w:rPr>
              <w:t xml:space="preserve"> - изыскательная документация в </w:t>
            </w:r>
            <w:proofErr w:type="spellStart"/>
            <w:r w:rsidRPr="006948A2">
              <w:rPr>
                <w:sz w:val="24"/>
                <w:szCs w:val="24"/>
              </w:rPr>
              <w:t>п.Орехово</w:t>
            </w:r>
            <w:proofErr w:type="spellEnd"/>
            <w:r w:rsidRPr="006948A2">
              <w:rPr>
                <w:sz w:val="24"/>
                <w:szCs w:val="24"/>
              </w:rPr>
              <w:t xml:space="preserve"> (ед.)</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color w:val="000000"/>
                <w:sz w:val="24"/>
                <w:szCs w:val="24"/>
              </w:rPr>
            </w:pPr>
            <w:r w:rsidRPr="006948A2">
              <w:rPr>
                <w:color w:val="000000"/>
                <w:sz w:val="24"/>
                <w:szCs w:val="24"/>
              </w:rPr>
              <w:t xml:space="preserve">18.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w:t>
            </w:r>
            <w:proofErr w:type="gramStart"/>
            <w:r w:rsidRPr="006948A2">
              <w:rPr>
                <w:color w:val="000000"/>
                <w:sz w:val="24"/>
                <w:szCs w:val="24"/>
              </w:rPr>
              <w:t>фонда  (</w:t>
            </w:r>
            <w:proofErr w:type="gramEnd"/>
            <w:r w:rsidRPr="006948A2">
              <w:rPr>
                <w:color w:val="000000"/>
                <w:sz w:val="24"/>
                <w:szCs w:val="24"/>
              </w:rPr>
              <w:t>ед.)</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w:t>
            </w:r>
          </w:p>
        </w:tc>
      </w:tr>
      <w:tr w:rsidR="00E81875" w:rsidRPr="006948A2" w:rsidTr="00531780">
        <w:trPr>
          <w:cantSplit/>
          <w:trHeight w:val="2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color w:val="000000"/>
                <w:sz w:val="24"/>
                <w:szCs w:val="24"/>
              </w:rPr>
            </w:pPr>
            <w:r w:rsidRPr="006948A2">
              <w:rPr>
                <w:color w:val="000000"/>
                <w:sz w:val="24"/>
                <w:szCs w:val="24"/>
              </w:rPr>
              <w:t>19. Количество объектов в отношении которых была произведена уплата НДС, шт.</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930"/>
          <w:jc w:val="center"/>
        </w:trPr>
        <w:tc>
          <w:tcPr>
            <w:tcW w:w="2545" w:type="dxa"/>
            <w:vMerge/>
            <w:vAlign w:val="center"/>
            <w:hideMark/>
          </w:tcPr>
          <w:p w:rsidR="00E81875" w:rsidRPr="006948A2" w:rsidRDefault="00E81875" w:rsidP="00531780">
            <w:pPr>
              <w:rPr>
                <w:rFonts w:ascii="Arial" w:hAnsi="Arial" w:cs="Arial"/>
                <w:sz w:val="24"/>
                <w:szCs w:val="24"/>
              </w:rPr>
            </w:pPr>
          </w:p>
        </w:tc>
        <w:tc>
          <w:tcPr>
            <w:tcW w:w="4385" w:type="dxa"/>
            <w:gridSpan w:val="4"/>
            <w:hideMark/>
          </w:tcPr>
          <w:p w:rsidR="00E81875" w:rsidRPr="006948A2" w:rsidRDefault="00E81875" w:rsidP="00531780">
            <w:pPr>
              <w:pStyle w:val="ConsPlusNormal"/>
              <w:widowControl/>
              <w:ind w:firstLine="0"/>
              <w:jc w:val="both"/>
              <w:rPr>
                <w:color w:val="000000"/>
                <w:sz w:val="24"/>
                <w:szCs w:val="24"/>
              </w:rPr>
            </w:pPr>
            <w:r w:rsidRPr="006948A2">
              <w:rPr>
                <w:color w:val="000000"/>
                <w:sz w:val="24"/>
                <w:szCs w:val="24"/>
              </w:rPr>
              <w:t>20. Приобретение в муниципальную собственность объектов недвижимого имущества</w:t>
            </w: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w:t>
            </w:r>
          </w:p>
        </w:tc>
        <w:tc>
          <w:tcPr>
            <w:tcW w:w="708"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205"/>
          <w:jc w:val="center"/>
        </w:trPr>
        <w:tc>
          <w:tcPr>
            <w:tcW w:w="2545" w:type="dxa"/>
            <w:vMerge/>
            <w:vAlign w:val="center"/>
          </w:tcPr>
          <w:p w:rsidR="00E81875" w:rsidRPr="006948A2" w:rsidRDefault="00E81875" w:rsidP="00531780">
            <w:pPr>
              <w:rPr>
                <w:rFonts w:ascii="Arial" w:hAnsi="Arial" w:cs="Arial"/>
                <w:sz w:val="24"/>
                <w:szCs w:val="24"/>
              </w:rPr>
            </w:pPr>
          </w:p>
        </w:tc>
        <w:tc>
          <w:tcPr>
            <w:tcW w:w="4385" w:type="dxa"/>
            <w:gridSpan w:val="4"/>
          </w:tcPr>
          <w:p w:rsidR="00E81875" w:rsidRPr="006948A2" w:rsidRDefault="00E81875" w:rsidP="00531780">
            <w:pPr>
              <w:pStyle w:val="ConsPlusNormal"/>
              <w:widowControl/>
              <w:ind w:firstLine="0"/>
              <w:jc w:val="both"/>
              <w:rPr>
                <w:color w:val="000000"/>
                <w:sz w:val="24"/>
                <w:szCs w:val="24"/>
              </w:rPr>
            </w:pPr>
            <w:r w:rsidRPr="006948A2">
              <w:rPr>
                <w:color w:val="000000"/>
                <w:sz w:val="24"/>
                <w:szCs w:val="24"/>
              </w:rPr>
              <w:t xml:space="preserve">21. Количество опубликованных муниципальных правовых актов и их проектов, </w:t>
            </w:r>
            <w:proofErr w:type="gramStart"/>
            <w:r w:rsidRPr="006948A2">
              <w:rPr>
                <w:color w:val="000000"/>
                <w:sz w:val="24"/>
                <w:szCs w:val="24"/>
              </w:rPr>
              <w:t>доведенных  до</w:t>
            </w:r>
            <w:proofErr w:type="gramEnd"/>
            <w:r w:rsidRPr="006948A2">
              <w:rPr>
                <w:color w:val="000000"/>
                <w:sz w:val="24"/>
                <w:szCs w:val="24"/>
              </w:rPr>
              <w:t xml:space="preserve"> сведения жителей Первомайского района и иной официальной информации (ед.)</w:t>
            </w:r>
          </w:p>
          <w:p w:rsidR="00E81875" w:rsidRPr="006948A2" w:rsidRDefault="00E81875" w:rsidP="00531780">
            <w:pPr>
              <w:pStyle w:val="ConsPlusNormal"/>
              <w:ind w:firstLine="0"/>
              <w:jc w:val="both"/>
              <w:rPr>
                <w:color w:val="000000"/>
                <w:sz w:val="24"/>
                <w:szCs w:val="24"/>
              </w:rPr>
            </w:pPr>
          </w:p>
        </w:tc>
        <w:tc>
          <w:tcPr>
            <w:tcW w:w="720"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17</w:t>
            </w:r>
          </w:p>
        </w:tc>
        <w:tc>
          <w:tcPr>
            <w:tcW w:w="709" w:type="dxa"/>
            <w:vAlign w:val="center"/>
          </w:tcPr>
          <w:p w:rsidR="00E81875" w:rsidRPr="006948A2" w:rsidRDefault="00E81875" w:rsidP="00531780">
            <w:pPr>
              <w:pStyle w:val="ConsPlusNormal"/>
              <w:ind w:left="-770"/>
              <w:jc w:val="center"/>
              <w:rPr>
                <w:sz w:val="24"/>
                <w:szCs w:val="24"/>
              </w:rPr>
            </w:pPr>
            <w:r w:rsidRPr="006948A2">
              <w:rPr>
                <w:sz w:val="24"/>
                <w:szCs w:val="24"/>
              </w:rPr>
              <w:t>14</w:t>
            </w:r>
          </w:p>
        </w:tc>
        <w:tc>
          <w:tcPr>
            <w:tcW w:w="708" w:type="dxa"/>
            <w:vAlign w:val="center"/>
          </w:tcPr>
          <w:p w:rsidR="00E81875" w:rsidRPr="006948A2" w:rsidRDefault="00E81875" w:rsidP="00531780">
            <w:pPr>
              <w:pStyle w:val="ConsPlusNormal"/>
              <w:tabs>
                <w:tab w:val="left" w:pos="256"/>
              </w:tabs>
              <w:ind w:left="-794"/>
              <w:jc w:val="center"/>
              <w:rPr>
                <w:sz w:val="24"/>
                <w:szCs w:val="24"/>
              </w:rPr>
            </w:pPr>
            <w:r w:rsidRPr="006948A2">
              <w:rPr>
                <w:sz w:val="24"/>
                <w:szCs w:val="24"/>
              </w:rPr>
              <w:t>14</w:t>
            </w:r>
          </w:p>
        </w:tc>
        <w:tc>
          <w:tcPr>
            <w:tcW w:w="709" w:type="dxa"/>
            <w:vAlign w:val="center"/>
          </w:tcPr>
          <w:p w:rsidR="00E81875" w:rsidRPr="006948A2" w:rsidRDefault="00E81875" w:rsidP="00531780">
            <w:pPr>
              <w:pStyle w:val="ConsPlusNormal"/>
              <w:ind w:left="-777"/>
              <w:jc w:val="center"/>
              <w:rPr>
                <w:sz w:val="24"/>
                <w:szCs w:val="24"/>
              </w:rPr>
            </w:pPr>
            <w:r w:rsidRPr="006948A2">
              <w:rPr>
                <w:sz w:val="24"/>
                <w:szCs w:val="24"/>
              </w:rPr>
              <w:t>14</w:t>
            </w:r>
          </w:p>
        </w:tc>
        <w:tc>
          <w:tcPr>
            <w:tcW w:w="709" w:type="dxa"/>
            <w:vAlign w:val="center"/>
          </w:tcPr>
          <w:p w:rsidR="00E81875" w:rsidRPr="006948A2" w:rsidRDefault="00E81875" w:rsidP="00531780">
            <w:pPr>
              <w:pStyle w:val="ConsPlusNormal"/>
              <w:ind w:left="-773"/>
              <w:jc w:val="center"/>
              <w:rPr>
                <w:sz w:val="24"/>
                <w:szCs w:val="24"/>
              </w:rPr>
            </w:pPr>
            <w:r w:rsidRPr="006948A2">
              <w:rPr>
                <w:sz w:val="24"/>
                <w:szCs w:val="24"/>
              </w:rPr>
              <w:t>14</w:t>
            </w:r>
          </w:p>
        </w:tc>
      </w:tr>
      <w:tr w:rsidR="00E81875" w:rsidRPr="006948A2" w:rsidTr="00531780">
        <w:trPr>
          <w:cantSplit/>
          <w:trHeight w:val="555"/>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 xml:space="preserve">Срок реализации муниципальной программы </w:t>
            </w:r>
          </w:p>
        </w:tc>
        <w:tc>
          <w:tcPr>
            <w:tcW w:w="7940" w:type="dxa"/>
            <w:gridSpan w:val="9"/>
          </w:tcPr>
          <w:p w:rsidR="00E81875" w:rsidRPr="006948A2" w:rsidRDefault="00E81875" w:rsidP="00531780">
            <w:pPr>
              <w:pStyle w:val="ConsNormal"/>
              <w:widowControl/>
              <w:ind w:right="0" w:firstLine="0"/>
              <w:rPr>
                <w:rFonts w:cs="Arial"/>
                <w:sz w:val="24"/>
                <w:szCs w:val="24"/>
              </w:rPr>
            </w:pPr>
            <w:r w:rsidRPr="006948A2">
              <w:rPr>
                <w:rFonts w:cs="Arial"/>
                <w:sz w:val="24"/>
                <w:szCs w:val="24"/>
              </w:rPr>
              <w:t>2018-2022</w:t>
            </w:r>
          </w:p>
        </w:tc>
      </w:tr>
      <w:tr w:rsidR="00E81875" w:rsidRPr="006948A2" w:rsidTr="00531780">
        <w:trPr>
          <w:cantSplit/>
          <w:trHeight w:val="555"/>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 xml:space="preserve">Перечень </w:t>
            </w:r>
            <w:proofErr w:type="gramStart"/>
            <w:r w:rsidRPr="006948A2">
              <w:rPr>
                <w:sz w:val="24"/>
                <w:szCs w:val="24"/>
              </w:rPr>
              <w:t>подпрограмм  муниципальной</w:t>
            </w:r>
            <w:proofErr w:type="gramEnd"/>
            <w:r w:rsidRPr="006948A2">
              <w:rPr>
                <w:sz w:val="24"/>
                <w:szCs w:val="24"/>
              </w:rPr>
              <w:t xml:space="preserve"> программы (при наличии)</w:t>
            </w:r>
          </w:p>
        </w:tc>
        <w:tc>
          <w:tcPr>
            <w:tcW w:w="7940" w:type="dxa"/>
            <w:gridSpan w:val="9"/>
          </w:tcPr>
          <w:p w:rsidR="00E81875" w:rsidRPr="006948A2" w:rsidRDefault="00E81875" w:rsidP="00531780">
            <w:pPr>
              <w:pStyle w:val="ConsNormal"/>
              <w:widowControl/>
              <w:ind w:right="0" w:firstLine="0"/>
              <w:rPr>
                <w:rFonts w:cs="Arial"/>
                <w:sz w:val="24"/>
                <w:szCs w:val="24"/>
              </w:rPr>
            </w:pPr>
            <w:r w:rsidRPr="006948A2">
              <w:rPr>
                <w:rFonts w:cs="Arial"/>
                <w:sz w:val="24"/>
                <w:szCs w:val="24"/>
              </w:rPr>
              <w:t>нет</w:t>
            </w:r>
          </w:p>
        </w:tc>
      </w:tr>
      <w:tr w:rsidR="00E81875" w:rsidRPr="006948A2" w:rsidTr="00531780">
        <w:trPr>
          <w:cantSplit/>
          <w:trHeight w:val="192"/>
          <w:jc w:val="center"/>
        </w:trPr>
        <w:tc>
          <w:tcPr>
            <w:tcW w:w="2545" w:type="dxa"/>
            <w:vMerge w:val="restart"/>
            <w:hideMark/>
          </w:tcPr>
          <w:p w:rsidR="00E81875" w:rsidRPr="006948A2" w:rsidRDefault="00E81875" w:rsidP="00531780">
            <w:pPr>
              <w:pStyle w:val="ConsPlusNormal"/>
              <w:widowControl/>
              <w:ind w:firstLine="0"/>
              <w:rPr>
                <w:sz w:val="24"/>
                <w:szCs w:val="24"/>
              </w:rPr>
            </w:pPr>
            <w:r w:rsidRPr="006948A2">
              <w:rPr>
                <w:sz w:val="24"/>
                <w:szCs w:val="24"/>
              </w:rPr>
              <w:t>Объемы и источники</w:t>
            </w:r>
            <w:r w:rsidRPr="006948A2">
              <w:rPr>
                <w:sz w:val="24"/>
                <w:szCs w:val="24"/>
              </w:rPr>
              <w:br/>
              <w:t xml:space="preserve">финансирования    </w:t>
            </w:r>
            <w:r w:rsidRPr="006948A2">
              <w:rPr>
                <w:sz w:val="24"/>
                <w:szCs w:val="24"/>
              </w:rPr>
              <w:br/>
              <w:t xml:space="preserve">программы (с детализацией по годам реализации, тыс. </w:t>
            </w:r>
            <w:proofErr w:type="gramStart"/>
            <w:r w:rsidRPr="006948A2">
              <w:rPr>
                <w:sz w:val="24"/>
                <w:szCs w:val="24"/>
              </w:rPr>
              <w:t xml:space="preserve">рублей)   </w:t>
            </w:r>
            <w:proofErr w:type="gramEnd"/>
            <w:r w:rsidRPr="006948A2">
              <w:rPr>
                <w:sz w:val="24"/>
                <w:szCs w:val="24"/>
              </w:rPr>
              <w:t xml:space="preserve">         </w:t>
            </w:r>
          </w:p>
        </w:tc>
        <w:tc>
          <w:tcPr>
            <w:tcW w:w="2411" w:type="dxa"/>
            <w:hideMark/>
          </w:tcPr>
          <w:p w:rsidR="00E81875" w:rsidRPr="006948A2" w:rsidRDefault="00E81875" w:rsidP="00531780">
            <w:pPr>
              <w:pStyle w:val="ConsPlusNormal"/>
              <w:widowControl/>
              <w:ind w:firstLine="0"/>
              <w:rPr>
                <w:sz w:val="24"/>
                <w:szCs w:val="24"/>
              </w:rPr>
            </w:pPr>
            <w:r w:rsidRPr="006948A2">
              <w:rPr>
                <w:sz w:val="24"/>
                <w:szCs w:val="24"/>
              </w:rPr>
              <w:t>Источники</w:t>
            </w:r>
          </w:p>
        </w:tc>
        <w:tc>
          <w:tcPr>
            <w:tcW w:w="992" w:type="dxa"/>
            <w:vAlign w:val="center"/>
            <w:hideMark/>
          </w:tcPr>
          <w:p w:rsidR="00E81875" w:rsidRPr="006948A2" w:rsidRDefault="00E81875" w:rsidP="00531780">
            <w:pPr>
              <w:pStyle w:val="ConsPlusNormal"/>
              <w:widowControl/>
              <w:ind w:firstLine="0"/>
              <w:jc w:val="center"/>
              <w:rPr>
                <w:sz w:val="24"/>
                <w:szCs w:val="24"/>
              </w:rPr>
            </w:pPr>
            <w:r w:rsidRPr="006948A2">
              <w:rPr>
                <w:sz w:val="24"/>
                <w:szCs w:val="24"/>
              </w:rPr>
              <w:t>Всего</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2018</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2019</w:t>
            </w:r>
          </w:p>
        </w:tc>
        <w:tc>
          <w:tcPr>
            <w:tcW w:w="1417" w:type="dxa"/>
            <w:gridSpan w:val="2"/>
            <w:vAlign w:val="center"/>
            <w:hideMark/>
          </w:tcPr>
          <w:p w:rsidR="00E81875" w:rsidRPr="006948A2" w:rsidRDefault="00E81875" w:rsidP="00531780">
            <w:pPr>
              <w:pStyle w:val="ConsPlusNormal"/>
              <w:widowControl/>
              <w:ind w:firstLine="0"/>
              <w:jc w:val="center"/>
              <w:rPr>
                <w:sz w:val="24"/>
                <w:szCs w:val="24"/>
              </w:rPr>
            </w:pPr>
            <w:r w:rsidRPr="006948A2">
              <w:rPr>
                <w:sz w:val="24"/>
                <w:szCs w:val="24"/>
              </w:rPr>
              <w:t>2020</w:t>
            </w:r>
          </w:p>
        </w:tc>
        <w:tc>
          <w:tcPr>
            <w:tcW w:w="709" w:type="dxa"/>
            <w:vAlign w:val="center"/>
            <w:hideMark/>
          </w:tcPr>
          <w:p w:rsidR="00E81875" w:rsidRPr="006948A2" w:rsidRDefault="00E81875" w:rsidP="00531780">
            <w:pPr>
              <w:pStyle w:val="ConsPlusNormal"/>
              <w:widowControl/>
              <w:ind w:firstLine="0"/>
              <w:jc w:val="center"/>
              <w:rPr>
                <w:sz w:val="24"/>
                <w:szCs w:val="24"/>
              </w:rPr>
            </w:pPr>
            <w:r w:rsidRPr="006948A2">
              <w:rPr>
                <w:sz w:val="24"/>
                <w:szCs w:val="24"/>
              </w:rPr>
              <w:t>2021</w:t>
            </w:r>
          </w:p>
        </w:tc>
        <w:tc>
          <w:tcPr>
            <w:tcW w:w="709" w:type="dxa"/>
            <w:vAlign w:val="center"/>
            <w:hideMark/>
          </w:tcPr>
          <w:p w:rsidR="00E81875" w:rsidRPr="006948A2" w:rsidRDefault="00E81875" w:rsidP="00531780">
            <w:pPr>
              <w:pStyle w:val="ConsPlusNormal"/>
              <w:widowControl/>
              <w:ind w:firstLine="0"/>
              <w:jc w:val="center"/>
              <w:rPr>
                <w:sz w:val="24"/>
                <w:szCs w:val="24"/>
              </w:rPr>
            </w:pPr>
            <w:r w:rsidRPr="006948A2">
              <w:rPr>
                <w:sz w:val="24"/>
                <w:szCs w:val="24"/>
              </w:rPr>
              <w:t>2022</w:t>
            </w:r>
          </w:p>
        </w:tc>
      </w:tr>
      <w:tr w:rsidR="00E81875" w:rsidRPr="006948A2" w:rsidTr="00531780">
        <w:trPr>
          <w:cantSplit/>
          <w:trHeight w:val="189"/>
          <w:jc w:val="center"/>
        </w:trPr>
        <w:tc>
          <w:tcPr>
            <w:tcW w:w="2545" w:type="dxa"/>
            <w:vMerge/>
            <w:vAlign w:val="center"/>
            <w:hideMark/>
          </w:tcPr>
          <w:p w:rsidR="00E81875" w:rsidRPr="006948A2" w:rsidRDefault="00E81875" w:rsidP="00531780">
            <w:pPr>
              <w:rPr>
                <w:rFonts w:ascii="Arial" w:hAnsi="Arial" w:cs="Arial"/>
                <w:sz w:val="24"/>
                <w:szCs w:val="24"/>
              </w:rPr>
            </w:pPr>
          </w:p>
        </w:tc>
        <w:tc>
          <w:tcPr>
            <w:tcW w:w="2411" w:type="dxa"/>
            <w:hideMark/>
          </w:tcPr>
          <w:p w:rsidR="00E81875" w:rsidRPr="006948A2" w:rsidRDefault="00E81875" w:rsidP="00531780">
            <w:pPr>
              <w:pStyle w:val="ConsPlusNormal"/>
              <w:widowControl/>
              <w:ind w:firstLine="0"/>
              <w:rPr>
                <w:sz w:val="24"/>
                <w:szCs w:val="24"/>
              </w:rPr>
            </w:pPr>
            <w:r w:rsidRPr="006948A2">
              <w:rPr>
                <w:sz w:val="24"/>
                <w:szCs w:val="24"/>
              </w:rPr>
              <w:t>Федеральный бюджет (по согласованию)</w:t>
            </w:r>
          </w:p>
        </w:tc>
        <w:tc>
          <w:tcPr>
            <w:tcW w:w="99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2721,57</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1417"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2721,57</w:t>
            </w:r>
          </w:p>
        </w:tc>
      </w:tr>
      <w:tr w:rsidR="00E81875" w:rsidRPr="006948A2" w:rsidTr="00531780">
        <w:trPr>
          <w:cantSplit/>
          <w:trHeight w:val="189"/>
          <w:jc w:val="center"/>
        </w:trPr>
        <w:tc>
          <w:tcPr>
            <w:tcW w:w="2545" w:type="dxa"/>
            <w:vMerge/>
            <w:vAlign w:val="center"/>
            <w:hideMark/>
          </w:tcPr>
          <w:p w:rsidR="00E81875" w:rsidRPr="006948A2" w:rsidRDefault="00E81875" w:rsidP="00531780">
            <w:pPr>
              <w:rPr>
                <w:rFonts w:ascii="Arial" w:hAnsi="Arial" w:cs="Arial"/>
                <w:sz w:val="24"/>
                <w:szCs w:val="24"/>
              </w:rPr>
            </w:pPr>
          </w:p>
        </w:tc>
        <w:tc>
          <w:tcPr>
            <w:tcW w:w="2411" w:type="dxa"/>
            <w:hideMark/>
          </w:tcPr>
          <w:p w:rsidR="00E81875" w:rsidRPr="006948A2" w:rsidRDefault="00E81875" w:rsidP="00531780">
            <w:pPr>
              <w:pStyle w:val="ConsPlusNormal"/>
              <w:widowControl/>
              <w:ind w:firstLine="0"/>
              <w:rPr>
                <w:sz w:val="24"/>
                <w:szCs w:val="24"/>
              </w:rPr>
            </w:pPr>
            <w:r w:rsidRPr="006948A2">
              <w:rPr>
                <w:sz w:val="24"/>
                <w:szCs w:val="24"/>
              </w:rPr>
              <w:t>Областной бюджет</w:t>
            </w:r>
          </w:p>
        </w:tc>
        <w:tc>
          <w:tcPr>
            <w:tcW w:w="99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1051,96</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1417"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150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901,96</w:t>
            </w:r>
          </w:p>
        </w:tc>
      </w:tr>
      <w:tr w:rsidR="00E81875" w:rsidRPr="006948A2" w:rsidTr="00531780">
        <w:trPr>
          <w:cantSplit/>
          <w:trHeight w:val="189"/>
          <w:jc w:val="center"/>
        </w:trPr>
        <w:tc>
          <w:tcPr>
            <w:tcW w:w="2545" w:type="dxa"/>
            <w:vMerge/>
            <w:vAlign w:val="center"/>
            <w:hideMark/>
          </w:tcPr>
          <w:p w:rsidR="00E81875" w:rsidRPr="006948A2" w:rsidRDefault="00E81875" w:rsidP="00531780">
            <w:pPr>
              <w:rPr>
                <w:rFonts w:ascii="Arial" w:hAnsi="Arial" w:cs="Arial"/>
                <w:sz w:val="24"/>
                <w:szCs w:val="24"/>
              </w:rPr>
            </w:pPr>
          </w:p>
        </w:tc>
        <w:tc>
          <w:tcPr>
            <w:tcW w:w="2411" w:type="dxa"/>
            <w:hideMark/>
          </w:tcPr>
          <w:p w:rsidR="00E81875" w:rsidRPr="006948A2" w:rsidRDefault="00E81875" w:rsidP="00531780">
            <w:pPr>
              <w:pStyle w:val="ConsPlusNormal"/>
              <w:widowControl/>
              <w:ind w:firstLine="0"/>
              <w:rPr>
                <w:sz w:val="24"/>
                <w:szCs w:val="24"/>
              </w:rPr>
            </w:pPr>
            <w:r w:rsidRPr="006948A2">
              <w:rPr>
                <w:sz w:val="24"/>
                <w:szCs w:val="24"/>
              </w:rPr>
              <w:t>Местные бюджеты (по согласованию)</w:t>
            </w:r>
          </w:p>
        </w:tc>
        <w:tc>
          <w:tcPr>
            <w:tcW w:w="99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10528,56</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2754,56</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4331,15</w:t>
            </w:r>
          </w:p>
        </w:tc>
        <w:tc>
          <w:tcPr>
            <w:tcW w:w="1417"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684,56</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1397,97</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1360,32</w:t>
            </w:r>
          </w:p>
        </w:tc>
      </w:tr>
      <w:tr w:rsidR="00E81875" w:rsidRPr="006948A2" w:rsidTr="00531780">
        <w:trPr>
          <w:cantSplit/>
          <w:trHeight w:val="189"/>
          <w:jc w:val="center"/>
        </w:trPr>
        <w:tc>
          <w:tcPr>
            <w:tcW w:w="2545" w:type="dxa"/>
            <w:vMerge/>
            <w:vAlign w:val="center"/>
            <w:hideMark/>
          </w:tcPr>
          <w:p w:rsidR="00E81875" w:rsidRPr="006948A2" w:rsidRDefault="00E81875" w:rsidP="00531780">
            <w:pPr>
              <w:rPr>
                <w:rFonts w:ascii="Arial" w:hAnsi="Arial" w:cs="Arial"/>
                <w:sz w:val="24"/>
                <w:szCs w:val="24"/>
              </w:rPr>
            </w:pPr>
          </w:p>
        </w:tc>
        <w:tc>
          <w:tcPr>
            <w:tcW w:w="2411" w:type="dxa"/>
            <w:hideMark/>
          </w:tcPr>
          <w:p w:rsidR="00E81875" w:rsidRPr="006948A2" w:rsidRDefault="00E81875" w:rsidP="00531780">
            <w:pPr>
              <w:pStyle w:val="ConsPlusNormal"/>
              <w:widowControl/>
              <w:ind w:firstLine="0"/>
              <w:rPr>
                <w:sz w:val="24"/>
                <w:szCs w:val="24"/>
              </w:rPr>
            </w:pPr>
            <w:r w:rsidRPr="006948A2">
              <w:rPr>
                <w:sz w:val="24"/>
                <w:szCs w:val="24"/>
              </w:rPr>
              <w:t>Внебюджетные источники (по согласованию)</w:t>
            </w:r>
          </w:p>
        </w:tc>
        <w:tc>
          <w:tcPr>
            <w:tcW w:w="99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1417"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189"/>
          <w:jc w:val="center"/>
        </w:trPr>
        <w:tc>
          <w:tcPr>
            <w:tcW w:w="2545" w:type="dxa"/>
            <w:vMerge/>
            <w:vAlign w:val="center"/>
            <w:hideMark/>
          </w:tcPr>
          <w:p w:rsidR="00E81875" w:rsidRPr="006948A2" w:rsidRDefault="00E81875" w:rsidP="00531780">
            <w:pPr>
              <w:rPr>
                <w:rFonts w:ascii="Arial" w:hAnsi="Arial" w:cs="Arial"/>
                <w:sz w:val="24"/>
                <w:szCs w:val="24"/>
              </w:rPr>
            </w:pPr>
          </w:p>
        </w:tc>
        <w:tc>
          <w:tcPr>
            <w:tcW w:w="2411" w:type="dxa"/>
            <w:hideMark/>
          </w:tcPr>
          <w:p w:rsidR="00E81875" w:rsidRPr="006948A2" w:rsidRDefault="00E81875" w:rsidP="00531780">
            <w:pPr>
              <w:pStyle w:val="ConsPlusNormal"/>
              <w:widowControl/>
              <w:ind w:firstLine="0"/>
              <w:rPr>
                <w:sz w:val="24"/>
                <w:szCs w:val="24"/>
              </w:rPr>
            </w:pPr>
            <w:r w:rsidRPr="006948A2">
              <w:rPr>
                <w:sz w:val="24"/>
                <w:szCs w:val="24"/>
              </w:rPr>
              <w:t>Всего по источникам</w:t>
            </w:r>
          </w:p>
        </w:tc>
        <w:tc>
          <w:tcPr>
            <w:tcW w:w="99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14302,09</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2754,56</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4331,15</w:t>
            </w:r>
          </w:p>
        </w:tc>
        <w:tc>
          <w:tcPr>
            <w:tcW w:w="1417"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834,56</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1397,97</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4983,85</w:t>
            </w:r>
          </w:p>
        </w:tc>
      </w:tr>
      <w:tr w:rsidR="00E81875" w:rsidRPr="006948A2" w:rsidTr="00531780">
        <w:trPr>
          <w:cantSplit/>
          <w:trHeight w:val="225"/>
          <w:jc w:val="center"/>
        </w:trPr>
        <w:tc>
          <w:tcPr>
            <w:tcW w:w="2545" w:type="dxa"/>
            <w:vMerge w:val="restart"/>
            <w:hideMark/>
          </w:tcPr>
          <w:p w:rsidR="00E81875" w:rsidRPr="006948A2" w:rsidRDefault="00E81875" w:rsidP="00531780">
            <w:pPr>
              <w:pStyle w:val="ConsPlusNormal"/>
              <w:widowControl/>
              <w:ind w:firstLine="0"/>
              <w:rPr>
                <w:sz w:val="24"/>
                <w:szCs w:val="24"/>
              </w:rPr>
            </w:pPr>
            <w:r w:rsidRPr="006948A2">
              <w:rPr>
                <w:sz w:val="24"/>
                <w:szCs w:val="24"/>
              </w:rPr>
              <w:t>Объем и основные направления расходования средств (с детализацией по годам реализации, тыс. рублей)</w:t>
            </w:r>
          </w:p>
        </w:tc>
        <w:tc>
          <w:tcPr>
            <w:tcW w:w="2411" w:type="dxa"/>
            <w:vMerge w:val="restart"/>
            <w:hideMark/>
          </w:tcPr>
          <w:p w:rsidR="00E81875" w:rsidRPr="006948A2" w:rsidRDefault="00E81875" w:rsidP="00531780">
            <w:pPr>
              <w:pStyle w:val="ConsPlusNormal"/>
              <w:widowControl/>
              <w:ind w:firstLine="0"/>
              <w:jc w:val="both"/>
              <w:rPr>
                <w:sz w:val="24"/>
                <w:szCs w:val="24"/>
              </w:rPr>
            </w:pPr>
            <w:r w:rsidRPr="006948A2">
              <w:rPr>
                <w:sz w:val="24"/>
                <w:szCs w:val="24"/>
              </w:rPr>
              <w:t>Основные направления расходования средств</w:t>
            </w:r>
          </w:p>
        </w:tc>
        <w:tc>
          <w:tcPr>
            <w:tcW w:w="992" w:type="dxa"/>
            <w:vAlign w:val="center"/>
            <w:hideMark/>
          </w:tcPr>
          <w:p w:rsidR="00E81875" w:rsidRPr="006948A2" w:rsidRDefault="00E81875" w:rsidP="00531780">
            <w:pPr>
              <w:pStyle w:val="ConsPlusNormal"/>
              <w:widowControl/>
              <w:ind w:firstLine="0"/>
              <w:jc w:val="center"/>
              <w:rPr>
                <w:sz w:val="24"/>
                <w:szCs w:val="24"/>
              </w:rPr>
            </w:pPr>
          </w:p>
          <w:p w:rsidR="00E81875" w:rsidRPr="006948A2" w:rsidRDefault="00E81875" w:rsidP="00531780">
            <w:pPr>
              <w:pStyle w:val="ConsPlusNormal"/>
              <w:widowControl/>
              <w:ind w:firstLine="0"/>
              <w:jc w:val="center"/>
              <w:rPr>
                <w:sz w:val="24"/>
                <w:szCs w:val="24"/>
              </w:rPr>
            </w:pPr>
            <w:r w:rsidRPr="006948A2">
              <w:rPr>
                <w:sz w:val="24"/>
                <w:szCs w:val="24"/>
              </w:rPr>
              <w:t>Всего</w:t>
            </w:r>
          </w:p>
        </w:tc>
        <w:tc>
          <w:tcPr>
            <w:tcW w:w="851" w:type="dxa"/>
            <w:vAlign w:val="bottom"/>
          </w:tcPr>
          <w:p w:rsidR="00E81875" w:rsidRPr="006948A2" w:rsidRDefault="00E81875" w:rsidP="00531780">
            <w:pPr>
              <w:pStyle w:val="ConsPlusNormal"/>
              <w:widowControl/>
              <w:ind w:firstLine="0"/>
              <w:jc w:val="center"/>
              <w:rPr>
                <w:sz w:val="24"/>
                <w:szCs w:val="24"/>
              </w:rPr>
            </w:pPr>
            <w:r w:rsidRPr="006948A2">
              <w:rPr>
                <w:sz w:val="24"/>
                <w:szCs w:val="24"/>
              </w:rPr>
              <w:t>2018</w:t>
            </w:r>
          </w:p>
        </w:tc>
        <w:tc>
          <w:tcPr>
            <w:tcW w:w="851" w:type="dxa"/>
            <w:gridSpan w:val="2"/>
            <w:vAlign w:val="bottom"/>
          </w:tcPr>
          <w:p w:rsidR="00E81875" w:rsidRPr="006948A2" w:rsidRDefault="00E81875" w:rsidP="00531780">
            <w:pPr>
              <w:pStyle w:val="ConsPlusNormal"/>
              <w:widowControl/>
              <w:ind w:firstLine="0"/>
              <w:jc w:val="center"/>
              <w:rPr>
                <w:sz w:val="24"/>
                <w:szCs w:val="24"/>
              </w:rPr>
            </w:pPr>
            <w:r w:rsidRPr="006948A2">
              <w:rPr>
                <w:sz w:val="24"/>
                <w:szCs w:val="24"/>
              </w:rPr>
              <w:t>2019</w:t>
            </w:r>
          </w:p>
        </w:tc>
        <w:tc>
          <w:tcPr>
            <w:tcW w:w="1417" w:type="dxa"/>
            <w:gridSpan w:val="2"/>
            <w:vAlign w:val="bottom"/>
            <w:hideMark/>
          </w:tcPr>
          <w:p w:rsidR="00E81875" w:rsidRPr="006948A2" w:rsidRDefault="00E81875" w:rsidP="00531780">
            <w:pPr>
              <w:pStyle w:val="ConsPlusNormal"/>
              <w:widowControl/>
              <w:ind w:firstLine="0"/>
              <w:jc w:val="center"/>
              <w:rPr>
                <w:sz w:val="24"/>
                <w:szCs w:val="24"/>
              </w:rPr>
            </w:pPr>
            <w:r w:rsidRPr="006948A2">
              <w:rPr>
                <w:sz w:val="24"/>
                <w:szCs w:val="24"/>
              </w:rPr>
              <w:t>2020</w:t>
            </w:r>
          </w:p>
        </w:tc>
        <w:tc>
          <w:tcPr>
            <w:tcW w:w="709" w:type="dxa"/>
            <w:vAlign w:val="bottom"/>
            <w:hideMark/>
          </w:tcPr>
          <w:p w:rsidR="00E81875" w:rsidRPr="006948A2" w:rsidRDefault="00E81875" w:rsidP="00531780">
            <w:pPr>
              <w:pStyle w:val="ConsPlusNormal"/>
              <w:widowControl/>
              <w:ind w:firstLine="0"/>
              <w:jc w:val="center"/>
              <w:rPr>
                <w:sz w:val="24"/>
                <w:szCs w:val="24"/>
              </w:rPr>
            </w:pPr>
            <w:r w:rsidRPr="006948A2">
              <w:rPr>
                <w:sz w:val="24"/>
                <w:szCs w:val="24"/>
              </w:rPr>
              <w:t>2021</w:t>
            </w:r>
          </w:p>
        </w:tc>
        <w:tc>
          <w:tcPr>
            <w:tcW w:w="709" w:type="dxa"/>
            <w:vAlign w:val="bottom"/>
            <w:hideMark/>
          </w:tcPr>
          <w:p w:rsidR="00E81875" w:rsidRPr="006948A2" w:rsidRDefault="00E81875" w:rsidP="00531780">
            <w:pPr>
              <w:pStyle w:val="ConsPlusNormal"/>
              <w:widowControl/>
              <w:ind w:firstLine="0"/>
              <w:jc w:val="center"/>
              <w:rPr>
                <w:sz w:val="24"/>
                <w:szCs w:val="24"/>
              </w:rPr>
            </w:pPr>
            <w:r w:rsidRPr="006948A2">
              <w:rPr>
                <w:sz w:val="24"/>
                <w:szCs w:val="24"/>
              </w:rPr>
              <w:t>2022</w:t>
            </w:r>
          </w:p>
        </w:tc>
      </w:tr>
      <w:tr w:rsidR="00E81875" w:rsidRPr="006948A2" w:rsidTr="00531780">
        <w:trPr>
          <w:cantSplit/>
          <w:trHeight w:val="450"/>
          <w:jc w:val="center"/>
        </w:trPr>
        <w:tc>
          <w:tcPr>
            <w:tcW w:w="2545" w:type="dxa"/>
            <w:vMerge/>
          </w:tcPr>
          <w:p w:rsidR="00E81875" w:rsidRPr="006948A2" w:rsidRDefault="00E81875" w:rsidP="00531780">
            <w:pPr>
              <w:pStyle w:val="ConsPlusNormal"/>
              <w:widowControl/>
              <w:ind w:firstLine="0"/>
              <w:rPr>
                <w:sz w:val="24"/>
                <w:szCs w:val="24"/>
              </w:rPr>
            </w:pPr>
          </w:p>
        </w:tc>
        <w:tc>
          <w:tcPr>
            <w:tcW w:w="2411" w:type="dxa"/>
            <w:vMerge/>
          </w:tcPr>
          <w:p w:rsidR="00E81875" w:rsidRPr="006948A2" w:rsidRDefault="00E81875" w:rsidP="00531780">
            <w:pPr>
              <w:pStyle w:val="ConsPlusNormal"/>
              <w:widowControl/>
              <w:ind w:firstLine="0"/>
              <w:jc w:val="both"/>
              <w:rPr>
                <w:sz w:val="24"/>
                <w:szCs w:val="24"/>
              </w:rPr>
            </w:pPr>
          </w:p>
        </w:tc>
        <w:tc>
          <w:tcPr>
            <w:tcW w:w="992" w:type="dxa"/>
            <w:vAlign w:val="center"/>
          </w:tcPr>
          <w:p w:rsidR="00E81875" w:rsidRPr="006948A2" w:rsidRDefault="00E81875" w:rsidP="00531780">
            <w:pPr>
              <w:pStyle w:val="ConsPlusNormal"/>
              <w:ind w:firstLine="0"/>
              <w:jc w:val="center"/>
              <w:rPr>
                <w:sz w:val="24"/>
                <w:szCs w:val="24"/>
              </w:rPr>
            </w:pPr>
            <w:r w:rsidRPr="006948A2">
              <w:rPr>
                <w:sz w:val="24"/>
                <w:szCs w:val="24"/>
              </w:rPr>
              <w:t>14302,09</w:t>
            </w:r>
          </w:p>
        </w:tc>
        <w:tc>
          <w:tcPr>
            <w:tcW w:w="851" w:type="dxa"/>
            <w:vAlign w:val="center"/>
          </w:tcPr>
          <w:p w:rsidR="00E81875" w:rsidRPr="006948A2" w:rsidRDefault="00E81875" w:rsidP="00531780">
            <w:pPr>
              <w:pStyle w:val="ConsPlusNormal"/>
              <w:ind w:firstLine="0"/>
              <w:jc w:val="center"/>
              <w:rPr>
                <w:sz w:val="24"/>
                <w:szCs w:val="24"/>
              </w:rPr>
            </w:pPr>
            <w:r w:rsidRPr="006948A2">
              <w:rPr>
                <w:sz w:val="24"/>
                <w:szCs w:val="24"/>
              </w:rPr>
              <w:t>2754,4</w:t>
            </w:r>
          </w:p>
        </w:tc>
        <w:tc>
          <w:tcPr>
            <w:tcW w:w="851" w:type="dxa"/>
            <w:gridSpan w:val="2"/>
            <w:vAlign w:val="center"/>
          </w:tcPr>
          <w:p w:rsidR="00E81875" w:rsidRPr="006948A2" w:rsidRDefault="00E81875" w:rsidP="00531780">
            <w:pPr>
              <w:pStyle w:val="ConsPlusNormal"/>
              <w:ind w:firstLine="0"/>
              <w:jc w:val="center"/>
              <w:rPr>
                <w:sz w:val="24"/>
                <w:szCs w:val="24"/>
              </w:rPr>
            </w:pPr>
            <w:r w:rsidRPr="006948A2">
              <w:rPr>
                <w:sz w:val="24"/>
                <w:szCs w:val="24"/>
              </w:rPr>
              <w:t>4331,15</w:t>
            </w:r>
          </w:p>
        </w:tc>
        <w:tc>
          <w:tcPr>
            <w:tcW w:w="1417" w:type="dxa"/>
            <w:gridSpan w:val="2"/>
            <w:vAlign w:val="center"/>
          </w:tcPr>
          <w:p w:rsidR="00E81875" w:rsidRPr="006948A2" w:rsidRDefault="00E81875" w:rsidP="00531780">
            <w:pPr>
              <w:pStyle w:val="ConsPlusNormal"/>
              <w:ind w:firstLine="0"/>
              <w:jc w:val="center"/>
              <w:rPr>
                <w:sz w:val="24"/>
                <w:szCs w:val="24"/>
              </w:rPr>
            </w:pPr>
            <w:r w:rsidRPr="006948A2">
              <w:rPr>
                <w:sz w:val="24"/>
                <w:szCs w:val="24"/>
              </w:rPr>
              <w:t>834,56</w:t>
            </w:r>
          </w:p>
        </w:tc>
        <w:tc>
          <w:tcPr>
            <w:tcW w:w="709" w:type="dxa"/>
            <w:vAlign w:val="center"/>
          </w:tcPr>
          <w:p w:rsidR="00E81875" w:rsidRPr="006948A2" w:rsidRDefault="00E81875" w:rsidP="00531780">
            <w:pPr>
              <w:pStyle w:val="ConsPlusNormal"/>
              <w:jc w:val="center"/>
              <w:rPr>
                <w:sz w:val="24"/>
                <w:szCs w:val="24"/>
              </w:rPr>
            </w:pPr>
            <w:r w:rsidRPr="006948A2">
              <w:rPr>
                <w:sz w:val="24"/>
                <w:szCs w:val="24"/>
              </w:rPr>
              <w:t>11397,97</w:t>
            </w:r>
          </w:p>
        </w:tc>
        <w:tc>
          <w:tcPr>
            <w:tcW w:w="709" w:type="dxa"/>
            <w:vAlign w:val="center"/>
          </w:tcPr>
          <w:p w:rsidR="00E81875" w:rsidRPr="006948A2" w:rsidRDefault="00E81875" w:rsidP="00531780">
            <w:pPr>
              <w:pStyle w:val="ConsPlusNormal"/>
              <w:widowControl/>
              <w:ind w:firstLine="0"/>
              <w:jc w:val="center"/>
              <w:rPr>
                <w:sz w:val="24"/>
                <w:szCs w:val="24"/>
              </w:rPr>
            </w:pPr>
          </w:p>
          <w:p w:rsidR="00E81875" w:rsidRPr="006948A2" w:rsidRDefault="00E81875" w:rsidP="00531780">
            <w:pPr>
              <w:pStyle w:val="ConsPlusNormal"/>
              <w:jc w:val="center"/>
              <w:rPr>
                <w:sz w:val="24"/>
                <w:szCs w:val="24"/>
              </w:rPr>
            </w:pPr>
            <w:r w:rsidRPr="006948A2">
              <w:rPr>
                <w:sz w:val="24"/>
                <w:szCs w:val="24"/>
              </w:rPr>
              <w:t>44983,85</w:t>
            </w:r>
          </w:p>
        </w:tc>
      </w:tr>
      <w:tr w:rsidR="00E81875" w:rsidRPr="006948A2" w:rsidTr="00531780">
        <w:trPr>
          <w:cantSplit/>
          <w:trHeight w:val="354"/>
          <w:jc w:val="center"/>
        </w:trPr>
        <w:tc>
          <w:tcPr>
            <w:tcW w:w="2545" w:type="dxa"/>
            <w:vMerge/>
            <w:vAlign w:val="center"/>
            <w:hideMark/>
          </w:tcPr>
          <w:p w:rsidR="00E81875" w:rsidRPr="006948A2" w:rsidRDefault="00E81875" w:rsidP="00531780">
            <w:pPr>
              <w:rPr>
                <w:rFonts w:ascii="Arial" w:hAnsi="Arial" w:cs="Arial"/>
                <w:sz w:val="24"/>
                <w:szCs w:val="24"/>
              </w:rPr>
            </w:pPr>
          </w:p>
        </w:tc>
        <w:tc>
          <w:tcPr>
            <w:tcW w:w="2411" w:type="dxa"/>
            <w:hideMark/>
          </w:tcPr>
          <w:p w:rsidR="00E81875" w:rsidRPr="006948A2" w:rsidRDefault="00E81875" w:rsidP="00531780">
            <w:pPr>
              <w:pStyle w:val="ConsPlusNormal"/>
              <w:widowControl/>
              <w:ind w:firstLine="0"/>
              <w:rPr>
                <w:sz w:val="24"/>
                <w:szCs w:val="24"/>
              </w:rPr>
            </w:pPr>
            <w:r w:rsidRPr="006948A2">
              <w:rPr>
                <w:sz w:val="24"/>
                <w:szCs w:val="24"/>
              </w:rPr>
              <w:t>инвестиции</w:t>
            </w:r>
          </w:p>
        </w:tc>
        <w:tc>
          <w:tcPr>
            <w:tcW w:w="99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640</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340</w:t>
            </w:r>
          </w:p>
        </w:tc>
        <w:tc>
          <w:tcPr>
            <w:tcW w:w="1417"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300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354"/>
          <w:jc w:val="center"/>
        </w:trPr>
        <w:tc>
          <w:tcPr>
            <w:tcW w:w="2545" w:type="dxa"/>
            <w:vMerge/>
            <w:vAlign w:val="center"/>
            <w:hideMark/>
          </w:tcPr>
          <w:p w:rsidR="00E81875" w:rsidRPr="006948A2" w:rsidRDefault="00E81875" w:rsidP="00531780">
            <w:pPr>
              <w:rPr>
                <w:rFonts w:ascii="Arial" w:hAnsi="Arial" w:cs="Arial"/>
                <w:sz w:val="24"/>
                <w:szCs w:val="24"/>
              </w:rPr>
            </w:pPr>
          </w:p>
        </w:tc>
        <w:tc>
          <w:tcPr>
            <w:tcW w:w="2411" w:type="dxa"/>
            <w:hideMark/>
          </w:tcPr>
          <w:p w:rsidR="00E81875" w:rsidRPr="006948A2" w:rsidRDefault="00E81875" w:rsidP="00531780">
            <w:pPr>
              <w:pStyle w:val="ConsPlusNormal"/>
              <w:widowControl/>
              <w:ind w:firstLine="0"/>
              <w:rPr>
                <w:sz w:val="24"/>
                <w:szCs w:val="24"/>
              </w:rPr>
            </w:pPr>
            <w:r w:rsidRPr="006948A2">
              <w:rPr>
                <w:bCs/>
                <w:color w:val="202124"/>
                <w:sz w:val="24"/>
                <w:szCs w:val="24"/>
                <w:shd w:val="clear" w:color="auto" w:fill="FFFFFF"/>
              </w:rPr>
              <w:t>НИОКР (Научно-исследовательские и опытно-конструкторские работы)</w:t>
            </w:r>
          </w:p>
        </w:tc>
        <w:tc>
          <w:tcPr>
            <w:tcW w:w="99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1417"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cantSplit/>
          <w:trHeight w:val="354"/>
          <w:jc w:val="center"/>
        </w:trPr>
        <w:tc>
          <w:tcPr>
            <w:tcW w:w="2545" w:type="dxa"/>
            <w:vMerge/>
            <w:vAlign w:val="center"/>
            <w:hideMark/>
          </w:tcPr>
          <w:p w:rsidR="00E81875" w:rsidRPr="006948A2" w:rsidRDefault="00E81875" w:rsidP="00531780">
            <w:pPr>
              <w:rPr>
                <w:rFonts w:ascii="Arial" w:hAnsi="Arial" w:cs="Arial"/>
                <w:sz w:val="24"/>
                <w:szCs w:val="24"/>
              </w:rPr>
            </w:pPr>
          </w:p>
        </w:tc>
        <w:tc>
          <w:tcPr>
            <w:tcW w:w="2411" w:type="dxa"/>
            <w:hideMark/>
          </w:tcPr>
          <w:p w:rsidR="00E81875" w:rsidRPr="006948A2" w:rsidRDefault="00E81875" w:rsidP="00531780">
            <w:pPr>
              <w:pStyle w:val="ConsPlusNormal"/>
              <w:widowControl/>
              <w:ind w:firstLine="0"/>
              <w:rPr>
                <w:sz w:val="24"/>
                <w:szCs w:val="24"/>
              </w:rPr>
            </w:pPr>
            <w:r w:rsidRPr="006948A2">
              <w:rPr>
                <w:sz w:val="24"/>
                <w:szCs w:val="24"/>
              </w:rPr>
              <w:t>прочие</w:t>
            </w:r>
          </w:p>
        </w:tc>
        <w:tc>
          <w:tcPr>
            <w:tcW w:w="99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13662,09</w:t>
            </w:r>
          </w:p>
        </w:tc>
        <w:tc>
          <w:tcPr>
            <w:tcW w:w="85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2754,56</w:t>
            </w:r>
          </w:p>
        </w:tc>
        <w:tc>
          <w:tcPr>
            <w:tcW w:w="851"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3991,15</w:t>
            </w:r>
          </w:p>
        </w:tc>
        <w:tc>
          <w:tcPr>
            <w:tcW w:w="1417" w:type="dxa"/>
            <w:gridSpan w:val="2"/>
            <w:vAlign w:val="center"/>
          </w:tcPr>
          <w:p w:rsidR="00E81875" w:rsidRPr="006948A2" w:rsidRDefault="00E81875" w:rsidP="00531780">
            <w:pPr>
              <w:pStyle w:val="ConsPlusNormal"/>
              <w:widowControl/>
              <w:ind w:firstLine="0"/>
              <w:jc w:val="center"/>
              <w:rPr>
                <w:sz w:val="24"/>
                <w:szCs w:val="24"/>
              </w:rPr>
            </w:pPr>
            <w:r w:rsidRPr="006948A2">
              <w:rPr>
                <w:sz w:val="24"/>
                <w:szCs w:val="24"/>
              </w:rPr>
              <w:t>534,56</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1397,97</w:t>
            </w:r>
          </w:p>
        </w:tc>
        <w:tc>
          <w:tcPr>
            <w:tcW w:w="709"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4983,85</w:t>
            </w:r>
          </w:p>
        </w:tc>
      </w:tr>
      <w:tr w:rsidR="00E81875" w:rsidRPr="006948A2" w:rsidTr="00531780">
        <w:trPr>
          <w:cantSplit/>
          <w:trHeight w:val="1360"/>
          <w:jc w:val="center"/>
        </w:trPr>
        <w:tc>
          <w:tcPr>
            <w:tcW w:w="2545" w:type="dxa"/>
            <w:hideMark/>
          </w:tcPr>
          <w:p w:rsidR="00E81875" w:rsidRPr="006948A2" w:rsidRDefault="00E81875" w:rsidP="00531780">
            <w:pPr>
              <w:pStyle w:val="ConsPlusNormal"/>
              <w:widowControl/>
              <w:ind w:firstLine="0"/>
              <w:rPr>
                <w:sz w:val="24"/>
                <w:szCs w:val="24"/>
              </w:rPr>
            </w:pPr>
            <w:r w:rsidRPr="006948A2">
              <w:rPr>
                <w:sz w:val="24"/>
                <w:szCs w:val="24"/>
              </w:rPr>
              <w:t xml:space="preserve">Организация управления муниципальной </w:t>
            </w:r>
            <w:proofErr w:type="gramStart"/>
            <w:r w:rsidRPr="006948A2">
              <w:rPr>
                <w:sz w:val="24"/>
                <w:szCs w:val="24"/>
              </w:rPr>
              <w:t>программы  (</w:t>
            </w:r>
            <w:proofErr w:type="gramEnd"/>
            <w:r w:rsidRPr="006948A2">
              <w:rPr>
                <w:sz w:val="24"/>
                <w:szCs w:val="24"/>
              </w:rPr>
              <w:t>подпрограммы муниципальной программы)</w:t>
            </w:r>
          </w:p>
        </w:tc>
        <w:tc>
          <w:tcPr>
            <w:tcW w:w="7940" w:type="dxa"/>
            <w:gridSpan w:val="9"/>
          </w:tcPr>
          <w:p w:rsidR="00E81875" w:rsidRPr="006948A2" w:rsidRDefault="00E81875" w:rsidP="00531780">
            <w:pPr>
              <w:pStyle w:val="ConsPlusNormal"/>
              <w:widowControl/>
              <w:ind w:firstLine="0"/>
              <w:jc w:val="both"/>
              <w:rPr>
                <w:sz w:val="24"/>
                <w:szCs w:val="24"/>
              </w:rPr>
            </w:pPr>
            <w:r w:rsidRPr="006948A2">
              <w:rPr>
                <w:sz w:val="24"/>
                <w:szCs w:val="24"/>
              </w:rPr>
              <w:t>Реализацию муниципальной программы осуществляет Управление имущественных отношений Администрации Первомайского района.</w:t>
            </w:r>
          </w:p>
          <w:p w:rsidR="00E81875" w:rsidRPr="006948A2" w:rsidRDefault="00E81875" w:rsidP="00531780">
            <w:pPr>
              <w:pStyle w:val="ConsPlusNormal"/>
              <w:widowControl/>
              <w:ind w:firstLine="0"/>
              <w:jc w:val="both"/>
              <w:rPr>
                <w:sz w:val="24"/>
                <w:szCs w:val="24"/>
              </w:rPr>
            </w:pPr>
            <w:r w:rsidRPr="006948A2">
              <w:rPr>
                <w:sz w:val="24"/>
                <w:szCs w:val="24"/>
              </w:rPr>
              <w:t>Контроль за реализацией муниципальной программы осуществляет Заместитель Главы Первомайского района по экономике, финансам и инвестициям.</w:t>
            </w:r>
          </w:p>
          <w:p w:rsidR="00E81875" w:rsidRPr="006948A2" w:rsidRDefault="00E81875" w:rsidP="00531780">
            <w:pPr>
              <w:pStyle w:val="ConsPlusNormal"/>
              <w:widowControl/>
              <w:ind w:firstLine="0"/>
              <w:jc w:val="both"/>
              <w:rPr>
                <w:sz w:val="24"/>
                <w:szCs w:val="24"/>
              </w:rPr>
            </w:pPr>
            <w:r w:rsidRPr="006948A2">
              <w:rPr>
                <w:sz w:val="24"/>
                <w:szCs w:val="24"/>
              </w:rPr>
              <w:t>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tc>
      </w:tr>
    </w:tbl>
    <w:p w:rsidR="00E81875" w:rsidRPr="006948A2" w:rsidRDefault="00E81875" w:rsidP="00E81875">
      <w:pPr>
        <w:rPr>
          <w:rFonts w:ascii="Arial" w:hAnsi="Arial" w:cs="Arial"/>
          <w:sz w:val="24"/>
          <w:szCs w:val="24"/>
        </w:rPr>
        <w:sectPr w:rsidR="00E81875" w:rsidRPr="006948A2" w:rsidSect="002533A7">
          <w:headerReference w:type="even" r:id="rId8"/>
          <w:headerReference w:type="default" r:id="rId9"/>
          <w:pgSz w:w="11906" w:h="16838" w:code="9"/>
          <w:pgMar w:top="1134" w:right="567" w:bottom="1134" w:left="1701" w:header="709" w:footer="709" w:gutter="0"/>
          <w:cols w:space="708"/>
          <w:titlePg/>
          <w:docGrid w:linePitch="360"/>
        </w:sectPr>
      </w:pPr>
    </w:p>
    <w:p w:rsidR="00E81875" w:rsidRPr="006948A2" w:rsidRDefault="00E81875" w:rsidP="00E81875">
      <w:pPr>
        <w:numPr>
          <w:ilvl w:val="0"/>
          <w:numId w:val="1"/>
        </w:numPr>
        <w:tabs>
          <w:tab w:val="left" w:pos="284"/>
        </w:tabs>
        <w:ind w:left="0" w:firstLine="0"/>
        <w:jc w:val="center"/>
        <w:outlineLvl w:val="0"/>
        <w:rPr>
          <w:rFonts w:ascii="Arial" w:hAnsi="Arial" w:cs="Arial"/>
          <w:b/>
          <w:sz w:val="24"/>
          <w:szCs w:val="24"/>
        </w:rPr>
      </w:pPr>
      <w:r w:rsidRPr="006948A2">
        <w:rPr>
          <w:rFonts w:ascii="Arial" w:hAnsi="Arial" w:cs="Arial"/>
          <w:b/>
          <w:sz w:val="24"/>
          <w:szCs w:val="24"/>
        </w:rPr>
        <w:lastRenderedPageBreak/>
        <w:t>Характеристика проблем, на решение которой направлена муниципальная программа</w:t>
      </w:r>
    </w:p>
    <w:p w:rsidR="00E81875" w:rsidRPr="006948A2" w:rsidRDefault="00E81875" w:rsidP="00E81875">
      <w:pPr>
        <w:tabs>
          <w:tab w:val="left" w:pos="284"/>
        </w:tabs>
        <w:outlineLvl w:val="0"/>
        <w:rPr>
          <w:rFonts w:ascii="Arial" w:hAnsi="Arial" w:cs="Arial"/>
          <w:sz w:val="24"/>
          <w:szCs w:val="24"/>
        </w:rPr>
      </w:pP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В состав имущества муниципального образования “Первомайский район” входит следующее имущество:</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sz w:val="24"/>
          <w:szCs w:val="24"/>
        </w:rPr>
      </w:pPr>
      <w:r w:rsidRPr="006948A2">
        <w:rPr>
          <w:rFonts w:ascii="Arial" w:hAnsi="Arial" w:cs="Arial"/>
          <w:sz w:val="24"/>
          <w:szCs w:val="24"/>
        </w:rPr>
        <w:t>имущество, закрепленное на праве оперативного управления за муниципальными учреждениями;</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sz w:val="24"/>
          <w:szCs w:val="24"/>
        </w:rPr>
      </w:pPr>
      <w:r w:rsidRPr="006948A2">
        <w:rPr>
          <w:rFonts w:ascii="Arial" w:hAnsi="Arial" w:cs="Arial"/>
          <w:sz w:val="24"/>
          <w:szCs w:val="24"/>
        </w:rPr>
        <w:t>имущество, закрепленное на праве хозяйственного ведения за муниципальными унитарными предприятиями;</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sz w:val="24"/>
          <w:szCs w:val="24"/>
        </w:rPr>
      </w:pPr>
      <w:r w:rsidRPr="006948A2">
        <w:rPr>
          <w:rFonts w:ascii="Arial" w:hAnsi="Arial" w:cs="Arial"/>
          <w:sz w:val="24"/>
          <w:szCs w:val="24"/>
        </w:rPr>
        <w:t>имущество, составляющее казну;</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sz w:val="24"/>
          <w:szCs w:val="24"/>
        </w:rPr>
      </w:pPr>
      <w:r w:rsidRPr="006948A2">
        <w:rPr>
          <w:rFonts w:ascii="Arial" w:hAnsi="Arial" w:cs="Arial"/>
          <w:sz w:val="24"/>
          <w:szCs w:val="24"/>
        </w:rPr>
        <w:t>земельные участки, на которые в силу законодательства возникло право муниципальной собственности;</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color w:val="0D0D0D"/>
          <w:sz w:val="24"/>
          <w:szCs w:val="24"/>
        </w:rPr>
      </w:pPr>
      <w:r w:rsidRPr="006948A2">
        <w:rPr>
          <w:rFonts w:ascii="Arial" w:hAnsi="Arial" w:cs="Arial"/>
          <w:color w:val="0D0D0D"/>
          <w:sz w:val="24"/>
          <w:szCs w:val="24"/>
        </w:rPr>
        <w:t>акции ОАО</w:t>
      </w:r>
      <w:r w:rsidRPr="006948A2">
        <w:rPr>
          <w:rFonts w:ascii="Arial" w:hAnsi="Arial" w:cs="Arial"/>
          <w:color w:val="0D0D0D"/>
          <w:sz w:val="24"/>
          <w:szCs w:val="24"/>
          <w:lang w:val="en-US"/>
        </w:rPr>
        <w:t> “</w:t>
      </w:r>
      <w:proofErr w:type="spellStart"/>
      <w:r w:rsidRPr="006948A2">
        <w:rPr>
          <w:rFonts w:ascii="Arial" w:hAnsi="Arial" w:cs="Arial"/>
          <w:color w:val="0D0D0D"/>
          <w:sz w:val="24"/>
          <w:szCs w:val="24"/>
        </w:rPr>
        <w:t>Томскоблгаз</w:t>
      </w:r>
      <w:proofErr w:type="spellEnd"/>
      <w:r w:rsidRPr="006948A2">
        <w:rPr>
          <w:rFonts w:ascii="Arial" w:hAnsi="Arial" w:cs="Arial"/>
          <w:color w:val="0D0D0D"/>
          <w:sz w:val="24"/>
          <w:szCs w:val="24"/>
          <w:lang w:val="en-US"/>
        </w:rPr>
        <w:t>”</w:t>
      </w:r>
      <w:r w:rsidRPr="006948A2">
        <w:rPr>
          <w:rFonts w:ascii="Arial" w:hAnsi="Arial" w:cs="Arial"/>
          <w:color w:val="0D0D0D"/>
          <w:sz w:val="24"/>
          <w:szCs w:val="24"/>
        </w:rPr>
        <w:t>.</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sz w:val="24"/>
          <w:szCs w:val="24"/>
        </w:rPr>
      </w:pPr>
      <w:r w:rsidRPr="006948A2">
        <w:rPr>
          <w:rFonts w:ascii="Arial" w:hAnsi="Arial" w:cs="Arial"/>
          <w:sz w:val="24"/>
          <w:szCs w:val="24"/>
        </w:rPr>
        <w:t>доходов от сдачи в аренду нежилых помещений казны и земельных участков;</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sz w:val="24"/>
          <w:szCs w:val="24"/>
        </w:rPr>
      </w:pPr>
      <w:r w:rsidRPr="006948A2">
        <w:rPr>
          <w:rFonts w:ascii="Arial" w:hAnsi="Arial" w:cs="Arial"/>
          <w:sz w:val="24"/>
          <w:szCs w:val="24"/>
        </w:rPr>
        <w:t>доходов от продажи имущества и земельных участков.</w:t>
      </w:r>
    </w:p>
    <w:p w:rsidR="00E81875" w:rsidRPr="006948A2" w:rsidRDefault="00E81875" w:rsidP="00E81875">
      <w:pPr>
        <w:ind w:firstLine="709"/>
        <w:jc w:val="both"/>
        <w:rPr>
          <w:rFonts w:ascii="Arial" w:hAnsi="Arial" w:cs="Arial"/>
          <w:color w:val="1D1B11"/>
          <w:sz w:val="24"/>
          <w:szCs w:val="24"/>
        </w:rPr>
      </w:pPr>
      <w:r w:rsidRPr="006948A2">
        <w:rPr>
          <w:rFonts w:ascii="Arial" w:hAnsi="Arial" w:cs="Arial"/>
          <w:color w:val="1D1B11"/>
          <w:sz w:val="24"/>
          <w:szCs w:val="24"/>
        </w:rPr>
        <w:t>По результатам работы Управления имущественных отношений в бюджет Первомайского района поступило доходов:</w:t>
      </w:r>
    </w:p>
    <w:p w:rsidR="00E81875" w:rsidRPr="006948A2" w:rsidRDefault="00E81875" w:rsidP="00E81875">
      <w:pPr>
        <w:jc w:val="right"/>
        <w:rPr>
          <w:rFonts w:ascii="Arial" w:hAnsi="Arial" w:cs="Arial"/>
          <w:color w:val="1D1B11"/>
          <w:sz w:val="24"/>
          <w:szCs w:val="24"/>
        </w:rPr>
      </w:pPr>
      <w:r w:rsidRPr="006948A2">
        <w:rPr>
          <w:rFonts w:ascii="Arial" w:hAnsi="Arial" w:cs="Arial"/>
          <w:color w:val="FF0000"/>
          <w:sz w:val="24"/>
          <w:szCs w:val="24"/>
        </w:rPr>
        <w:t xml:space="preserve"> </w:t>
      </w:r>
      <w:r w:rsidRPr="006948A2">
        <w:rPr>
          <w:rFonts w:ascii="Arial" w:hAnsi="Arial" w:cs="Arial"/>
          <w:color w:val="1D1B11"/>
          <w:sz w:val="24"/>
          <w:szCs w:val="24"/>
        </w:rPr>
        <w:t>тыс. рублей</w:t>
      </w:r>
    </w:p>
    <w:tbl>
      <w:tblPr>
        <w:tblpPr w:leftFromText="180" w:rightFromText="180" w:vertAnchor="text" w:horzAnchor="margin" w:tblpXSpec="center" w:tblpY="1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589"/>
      </w:tblGrid>
      <w:tr w:rsidR="00E81875" w:rsidRPr="006948A2" w:rsidTr="00531780">
        <w:tc>
          <w:tcPr>
            <w:tcW w:w="5211"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Наименование неналоговых доходов</w:t>
            </w:r>
          </w:p>
        </w:tc>
        <w:tc>
          <w:tcPr>
            <w:tcW w:w="1701"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2015</w:t>
            </w:r>
          </w:p>
        </w:tc>
        <w:tc>
          <w:tcPr>
            <w:tcW w:w="155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2016</w:t>
            </w:r>
          </w:p>
        </w:tc>
        <w:tc>
          <w:tcPr>
            <w:tcW w:w="158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1 полугодие</w:t>
            </w:r>
          </w:p>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2017</w:t>
            </w:r>
          </w:p>
        </w:tc>
      </w:tr>
      <w:tr w:rsidR="00E81875" w:rsidRPr="006948A2" w:rsidTr="00531780">
        <w:tc>
          <w:tcPr>
            <w:tcW w:w="5211" w:type="dxa"/>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доходов от сдачи в аренду муниципального недвижимого имущества</w:t>
            </w:r>
          </w:p>
        </w:tc>
        <w:tc>
          <w:tcPr>
            <w:tcW w:w="1701"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751,3</w:t>
            </w:r>
          </w:p>
        </w:tc>
        <w:tc>
          <w:tcPr>
            <w:tcW w:w="155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798,3</w:t>
            </w:r>
          </w:p>
        </w:tc>
        <w:tc>
          <w:tcPr>
            <w:tcW w:w="158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310,5</w:t>
            </w:r>
          </w:p>
        </w:tc>
      </w:tr>
      <w:tr w:rsidR="00E81875" w:rsidRPr="006948A2" w:rsidTr="00531780">
        <w:tc>
          <w:tcPr>
            <w:tcW w:w="5211" w:type="dxa"/>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доходов от сдачи в аренду земельных участков</w:t>
            </w:r>
          </w:p>
        </w:tc>
        <w:tc>
          <w:tcPr>
            <w:tcW w:w="1701"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4337,8</w:t>
            </w:r>
          </w:p>
        </w:tc>
        <w:tc>
          <w:tcPr>
            <w:tcW w:w="155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4968,7</w:t>
            </w:r>
          </w:p>
        </w:tc>
        <w:tc>
          <w:tcPr>
            <w:tcW w:w="158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1919,4</w:t>
            </w:r>
          </w:p>
        </w:tc>
      </w:tr>
      <w:tr w:rsidR="00E81875" w:rsidRPr="006948A2" w:rsidTr="00531780">
        <w:tc>
          <w:tcPr>
            <w:tcW w:w="5211" w:type="dxa"/>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доходов от приватизации муниципального имущества</w:t>
            </w:r>
          </w:p>
        </w:tc>
        <w:tc>
          <w:tcPr>
            <w:tcW w:w="1701"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323,6</w:t>
            </w:r>
          </w:p>
        </w:tc>
        <w:tc>
          <w:tcPr>
            <w:tcW w:w="155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368</w:t>
            </w:r>
          </w:p>
        </w:tc>
        <w:tc>
          <w:tcPr>
            <w:tcW w:w="158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0</w:t>
            </w:r>
          </w:p>
        </w:tc>
      </w:tr>
      <w:tr w:rsidR="00E81875" w:rsidRPr="006948A2" w:rsidTr="00531780">
        <w:tc>
          <w:tcPr>
            <w:tcW w:w="5211" w:type="dxa"/>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доходов от реализации земельных участков</w:t>
            </w:r>
          </w:p>
        </w:tc>
        <w:tc>
          <w:tcPr>
            <w:tcW w:w="1701"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234</w:t>
            </w:r>
          </w:p>
        </w:tc>
        <w:tc>
          <w:tcPr>
            <w:tcW w:w="155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604,3</w:t>
            </w:r>
          </w:p>
          <w:p w:rsidR="00E81875" w:rsidRPr="006948A2" w:rsidRDefault="00E81875" w:rsidP="00531780">
            <w:pPr>
              <w:jc w:val="center"/>
              <w:rPr>
                <w:rFonts w:ascii="Arial" w:hAnsi="Arial" w:cs="Arial"/>
                <w:color w:val="1D1B11"/>
                <w:sz w:val="24"/>
                <w:szCs w:val="24"/>
              </w:rPr>
            </w:pPr>
          </w:p>
        </w:tc>
        <w:tc>
          <w:tcPr>
            <w:tcW w:w="158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70,5</w:t>
            </w:r>
          </w:p>
        </w:tc>
      </w:tr>
      <w:tr w:rsidR="00E81875" w:rsidRPr="006948A2" w:rsidTr="00531780">
        <w:tc>
          <w:tcPr>
            <w:tcW w:w="5211" w:type="dxa"/>
          </w:tcPr>
          <w:p w:rsidR="00E81875" w:rsidRPr="006948A2" w:rsidRDefault="00E81875" w:rsidP="00531780">
            <w:pPr>
              <w:jc w:val="center"/>
              <w:rPr>
                <w:rFonts w:ascii="Arial" w:hAnsi="Arial" w:cs="Arial"/>
                <w:color w:val="1D1B11"/>
                <w:sz w:val="24"/>
                <w:szCs w:val="24"/>
              </w:rPr>
            </w:pPr>
            <w:proofErr w:type="gramStart"/>
            <w:r w:rsidRPr="006948A2">
              <w:rPr>
                <w:rFonts w:ascii="Arial" w:hAnsi="Arial" w:cs="Arial"/>
                <w:color w:val="1D1B11"/>
                <w:sz w:val="24"/>
                <w:szCs w:val="24"/>
              </w:rPr>
              <w:t>Всего  доходы</w:t>
            </w:r>
            <w:proofErr w:type="gramEnd"/>
            <w:r w:rsidRPr="006948A2">
              <w:rPr>
                <w:rFonts w:ascii="Arial" w:hAnsi="Arial" w:cs="Arial"/>
                <w:color w:val="1D1B11"/>
                <w:sz w:val="24"/>
                <w:szCs w:val="24"/>
              </w:rPr>
              <w:t xml:space="preserve"> от использования имущества, находящегося в муниципальной собственности</w:t>
            </w:r>
          </w:p>
        </w:tc>
        <w:tc>
          <w:tcPr>
            <w:tcW w:w="1701"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5127,4</w:t>
            </w:r>
          </w:p>
        </w:tc>
        <w:tc>
          <w:tcPr>
            <w:tcW w:w="155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5784,5</w:t>
            </w:r>
          </w:p>
        </w:tc>
        <w:tc>
          <w:tcPr>
            <w:tcW w:w="1589" w:type="dxa"/>
            <w:vAlign w:val="center"/>
          </w:tcPr>
          <w:p w:rsidR="00E81875" w:rsidRPr="006948A2" w:rsidRDefault="00E81875" w:rsidP="00531780">
            <w:pPr>
              <w:jc w:val="center"/>
              <w:rPr>
                <w:rFonts w:ascii="Arial" w:hAnsi="Arial" w:cs="Arial"/>
                <w:color w:val="1D1B11"/>
                <w:sz w:val="24"/>
                <w:szCs w:val="24"/>
              </w:rPr>
            </w:pPr>
            <w:r w:rsidRPr="006948A2">
              <w:rPr>
                <w:rFonts w:ascii="Arial" w:hAnsi="Arial" w:cs="Arial"/>
                <w:color w:val="1D1B11"/>
                <w:sz w:val="24"/>
                <w:szCs w:val="24"/>
              </w:rPr>
              <w:t>3125</w:t>
            </w:r>
          </w:p>
        </w:tc>
      </w:tr>
    </w:tbl>
    <w:p w:rsidR="00E81875" w:rsidRPr="006948A2" w:rsidRDefault="00E81875" w:rsidP="00E81875">
      <w:pPr>
        <w:ind w:firstLine="709"/>
        <w:jc w:val="both"/>
        <w:rPr>
          <w:rFonts w:ascii="Arial" w:hAnsi="Arial" w:cs="Arial"/>
          <w:color w:val="FF0000"/>
          <w:sz w:val="24"/>
          <w:szCs w:val="24"/>
        </w:rPr>
      </w:pP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от 04.10.2002 № 74-ОЗ “О предоставлении и изъятии земельных участков в Томской области”.</w:t>
      </w:r>
    </w:p>
    <w:p w:rsidR="00E81875" w:rsidRPr="006948A2" w:rsidRDefault="00E81875" w:rsidP="00E81875">
      <w:pPr>
        <w:tabs>
          <w:tab w:val="left" w:pos="6804"/>
        </w:tabs>
        <w:ind w:firstLine="709"/>
        <w:jc w:val="both"/>
        <w:rPr>
          <w:rFonts w:ascii="Arial" w:hAnsi="Arial" w:cs="Arial"/>
          <w:color w:val="0D0D0D"/>
          <w:sz w:val="24"/>
          <w:szCs w:val="24"/>
        </w:rPr>
      </w:pPr>
      <w:r w:rsidRPr="006948A2">
        <w:rPr>
          <w:rFonts w:ascii="Arial" w:hAnsi="Arial" w:cs="Arial"/>
          <w:color w:val="0D0D0D"/>
          <w:sz w:val="24"/>
          <w:szCs w:val="24"/>
        </w:rPr>
        <w:t>В настоящее время земли, на которые не разграничена государственная собственность, по площади составляет, по предварительным данным около 40 тыс.  га, или 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E81875" w:rsidRPr="006948A2" w:rsidRDefault="00E81875" w:rsidP="00E81875">
      <w:pPr>
        <w:tabs>
          <w:tab w:val="left" w:pos="6804"/>
        </w:tabs>
        <w:ind w:firstLine="709"/>
        <w:jc w:val="both"/>
        <w:rPr>
          <w:rFonts w:ascii="Arial" w:hAnsi="Arial" w:cs="Arial"/>
          <w:color w:val="FF0000"/>
          <w:sz w:val="24"/>
          <w:szCs w:val="24"/>
        </w:rPr>
      </w:pPr>
      <w:r w:rsidRPr="006948A2">
        <w:rPr>
          <w:rFonts w:ascii="Arial" w:hAnsi="Arial" w:cs="Arial"/>
          <w:color w:val="0D0D0D"/>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6948A2">
        <w:rPr>
          <w:rFonts w:ascii="Arial" w:hAnsi="Arial" w:cs="Arial"/>
          <w:color w:val="FF0000"/>
          <w:sz w:val="24"/>
          <w:szCs w:val="24"/>
        </w:rPr>
        <w:t>.</w:t>
      </w:r>
    </w:p>
    <w:p w:rsidR="00E81875" w:rsidRPr="006948A2" w:rsidRDefault="00E81875" w:rsidP="00E81875">
      <w:pPr>
        <w:tabs>
          <w:tab w:val="left" w:pos="6804"/>
        </w:tabs>
        <w:ind w:firstLine="709"/>
        <w:jc w:val="both"/>
        <w:rPr>
          <w:rFonts w:ascii="Arial" w:hAnsi="Arial" w:cs="Arial"/>
          <w:color w:val="FF0000"/>
          <w:sz w:val="24"/>
          <w:szCs w:val="24"/>
        </w:rPr>
      </w:pPr>
      <w:r w:rsidRPr="006948A2">
        <w:rPr>
          <w:rFonts w:ascii="Arial" w:hAnsi="Arial" w:cs="Arial"/>
          <w:color w:val="000000"/>
          <w:sz w:val="24"/>
          <w:szCs w:val="24"/>
        </w:rPr>
        <w:lastRenderedPageBreak/>
        <w:t xml:space="preserve">В общем объеме налоговых и неналоговых доходов бюджета Первомайского района доходы от использования имущества, находящегося в муниципальной собственности района в 2015 году </w:t>
      </w:r>
      <w:r w:rsidRPr="006948A2">
        <w:rPr>
          <w:rFonts w:ascii="Arial" w:hAnsi="Arial" w:cs="Arial"/>
          <w:color w:val="0D0D0D"/>
          <w:sz w:val="24"/>
          <w:szCs w:val="24"/>
        </w:rPr>
        <w:t>составляли – 7,1%; 2016- 7,9%; и за первое полугодие 2017 года процент составляет – 7,9%.</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color w:val="000000"/>
          <w:sz w:val="24"/>
          <w:szCs w:val="24"/>
        </w:rPr>
        <w:t xml:space="preserve"> В связи с этим, одной из приоритетных задач социально-экономического развития Первомайского района является повышение </w:t>
      </w:r>
      <w:r w:rsidRPr="006948A2">
        <w:rPr>
          <w:rFonts w:ascii="Arial" w:hAnsi="Arial" w:cs="Arial"/>
          <w:sz w:val="24"/>
          <w:szCs w:val="24"/>
        </w:rPr>
        <w:t>эффективности использования имущества.</w:t>
      </w:r>
    </w:p>
    <w:p w:rsidR="00E81875" w:rsidRPr="006948A2" w:rsidRDefault="00E81875" w:rsidP="00E81875">
      <w:pPr>
        <w:ind w:firstLine="709"/>
        <w:jc w:val="both"/>
        <w:rPr>
          <w:rFonts w:ascii="Arial" w:hAnsi="Arial" w:cs="Arial"/>
          <w:color w:val="000000"/>
          <w:sz w:val="24"/>
          <w:szCs w:val="24"/>
        </w:rPr>
      </w:pPr>
      <w:r w:rsidRPr="006948A2">
        <w:rPr>
          <w:rFonts w:ascii="Arial" w:hAnsi="Arial" w:cs="Arial"/>
          <w:sz w:val="24"/>
          <w:szCs w:val="24"/>
        </w:rPr>
        <w:t xml:space="preserve">По состоянию на 01.09.2017 в реестре муниципальной собственности Первомайского района учтены </w:t>
      </w:r>
      <w:r w:rsidRPr="006948A2">
        <w:rPr>
          <w:rFonts w:ascii="Arial" w:hAnsi="Arial" w:cs="Arial"/>
          <w:color w:val="000000"/>
          <w:sz w:val="24"/>
          <w:szCs w:val="24"/>
        </w:rPr>
        <w:t>следующие объекты:</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color w:val="000000"/>
          <w:sz w:val="24"/>
          <w:szCs w:val="24"/>
        </w:rPr>
      </w:pPr>
      <w:r w:rsidRPr="006948A2">
        <w:rPr>
          <w:rFonts w:ascii="Arial" w:hAnsi="Arial" w:cs="Arial"/>
          <w:color w:val="000000"/>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color w:val="000000"/>
          <w:sz w:val="24"/>
          <w:szCs w:val="24"/>
        </w:rPr>
      </w:pPr>
      <w:r w:rsidRPr="006948A2">
        <w:rPr>
          <w:rFonts w:ascii="Arial" w:hAnsi="Arial" w:cs="Arial"/>
          <w:color w:val="000000"/>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color w:val="000000"/>
          <w:sz w:val="24"/>
          <w:szCs w:val="24"/>
        </w:rPr>
      </w:pPr>
      <w:r w:rsidRPr="006948A2">
        <w:rPr>
          <w:rFonts w:ascii="Arial" w:hAnsi="Arial" w:cs="Arial"/>
          <w:color w:val="000000"/>
          <w:sz w:val="24"/>
          <w:szCs w:val="24"/>
        </w:rPr>
        <w:t>1 муниципальное унитарное предприятие;</w:t>
      </w:r>
    </w:p>
    <w:p w:rsidR="00E81875" w:rsidRPr="006948A2" w:rsidRDefault="00E81875" w:rsidP="00E81875">
      <w:pPr>
        <w:numPr>
          <w:ilvl w:val="0"/>
          <w:numId w:val="2"/>
        </w:numPr>
        <w:tabs>
          <w:tab w:val="left" w:pos="993"/>
        </w:tabs>
        <w:autoSpaceDE w:val="0"/>
        <w:autoSpaceDN w:val="0"/>
        <w:adjustRightInd w:val="0"/>
        <w:ind w:left="0" w:firstLine="709"/>
        <w:jc w:val="both"/>
        <w:rPr>
          <w:rFonts w:ascii="Arial" w:hAnsi="Arial" w:cs="Arial"/>
          <w:color w:val="000000"/>
          <w:sz w:val="24"/>
          <w:szCs w:val="24"/>
        </w:rPr>
      </w:pPr>
      <w:r w:rsidRPr="006948A2">
        <w:rPr>
          <w:rFonts w:ascii="Arial" w:hAnsi="Arial" w:cs="Arial"/>
          <w:color w:val="000000"/>
          <w:sz w:val="24"/>
          <w:szCs w:val="24"/>
        </w:rPr>
        <w:t xml:space="preserve">25 муниципальных учреждений и управлений. </w:t>
      </w:r>
    </w:p>
    <w:p w:rsidR="00E81875" w:rsidRPr="006948A2" w:rsidRDefault="00E81875" w:rsidP="00E81875">
      <w:pPr>
        <w:tabs>
          <w:tab w:val="left" w:pos="993"/>
        </w:tabs>
        <w:ind w:firstLine="709"/>
        <w:jc w:val="both"/>
        <w:rPr>
          <w:rFonts w:ascii="Arial" w:hAnsi="Arial" w:cs="Arial"/>
          <w:color w:val="000000"/>
          <w:sz w:val="24"/>
          <w:szCs w:val="24"/>
        </w:rPr>
      </w:pPr>
      <w:r w:rsidRPr="006948A2">
        <w:rPr>
          <w:rFonts w:ascii="Arial" w:hAnsi="Arial" w:cs="Arial"/>
          <w:color w:val="000000"/>
          <w:sz w:val="24"/>
          <w:szCs w:val="24"/>
        </w:rPr>
        <w:t>По состоянию на 01.09.2017 в казне муниципального образования “Первомайский район” находится 37 объектов недвижимого имущества общей площадью 155849,58 м</w:t>
      </w:r>
      <w:r w:rsidRPr="006948A2">
        <w:rPr>
          <w:rFonts w:ascii="Arial" w:hAnsi="Arial" w:cs="Arial"/>
          <w:color w:val="000000"/>
          <w:sz w:val="24"/>
          <w:szCs w:val="24"/>
          <w:vertAlign w:val="superscript"/>
        </w:rPr>
        <w:t>2</w:t>
      </w:r>
      <w:r w:rsidRPr="006948A2">
        <w:rPr>
          <w:rFonts w:ascii="Arial" w:hAnsi="Arial" w:cs="Arial"/>
          <w:color w:val="000000"/>
          <w:sz w:val="24"/>
          <w:szCs w:val="24"/>
        </w:rPr>
        <w:t>. Балансовая стоимость имущества казны составляет 55186969,48 тыс. руб.</w:t>
      </w:r>
    </w:p>
    <w:p w:rsidR="00E81875" w:rsidRPr="006948A2" w:rsidRDefault="00E81875" w:rsidP="00E81875">
      <w:pPr>
        <w:tabs>
          <w:tab w:val="left" w:pos="993"/>
        </w:tabs>
        <w:ind w:firstLine="709"/>
        <w:jc w:val="both"/>
        <w:rPr>
          <w:rFonts w:ascii="Arial" w:hAnsi="Arial" w:cs="Arial"/>
          <w:sz w:val="24"/>
          <w:szCs w:val="24"/>
        </w:rPr>
      </w:pPr>
      <w:r w:rsidRPr="006948A2">
        <w:rPr>
          <w:rFonts w:ascii="Arial" w:hAnsi="Arial" w:cs="Arial"/>
          <w:sz w:val="24"/>
          <w:szCs w:val="24"/>
        </w:rPr>
        <w:t>Одним из важных направлений развития Первомайского района является повышение эффективности муниципального управления и оказания муниципальных услуг.</w:t>
      </w:r>
    </w:p>
    <w:p w:rsidR="00E81875" w:rsidRPr="006948A2" w:rsidRDefault="00E81875" w:rsidP="00E81875">
      <w:pPr>
        <w:tabs>
          <w:tab w:val="left" w:pos="993"/>
        </w:tabs>
        <w:ind w:firstLine="709"/>
        <w:jc w:val="both"/>
        <w:rPr>
          <w:rFonts w:ascii="Arial" w:hAnsi="Arial" w:cs="Arial"/>
          <w:sz w:val="24"/>
          <w:szCs w:val="24"/>
        </w:rPr>
      </w:pPr>
      <w:r w:rsidRPr="006948A2">
        <w:rPr>
          <w:rFonts w:ascii="Arial" w:hAnsi="Arial" w:cs="Arial"/>
          <w:sz w:val="24"/>
          <w:szCs w:val="24"/>
        </w:rPr>
        <w:t>При этом в сфере управления земельными ресурсами имеется целый комплекс взаимосвязанных задач, которые требуют систематического и целенаправленного решения.</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lastRenderedPageBreak/>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 xml:space="preserve">В соответствии с Федеральным </w:t>
      </w:r>
      <w:hyperlink r:id="rId10" w:history="1">
        <w:r w:rsidRPr="006948A2">
          <w:rPr>
            <w:rFonts w:ascii="Arial" w:hAnsi="Arial" w:cs="Arial"/>
            <w:sz w:val="24"/>
            <w:szCs w:val="24"/>
          </w:rPr>
          <w:t>законом</w:t>
        </w:r>
      </w:hyperlink>
      <w:r w:rsidRPr="006948A2">
        <w:rPr>
          <w:rFonts w:ascii="Arial" w:hAnsi="Arial" w:cs="Arial"/>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С целью повышения эффективности распоряжения муниципальным имуществом осуществляются аренда муниципального имущества.</w:t>
      </w:r>
    </w:p>
    <w:p w:rsidR="00E81875" w:rsidRPr="006948A2" w:rsidRDefault="00E81875" w:rsidP="00E81875">
      <w:pPr>
        <w:ind w:firstLine="709"/>
        <w:jc w:val="both"/>
        <w:rPr>
          <w:rFonts w:ascii="Arial" w:hAnsi="Arial" w:cs="Arial"/>
          <w:sz w:val="24"/>
          <w:szCs w:val="24"/>
        </w:rPr>
      </w:pPr>
      <w:r w:rsidRPr="006948A2">
        <w:rPr>
          <w:rFonts w:ascii="Arial" w:hAnsi="Arial" w:cs="Arial"/>
          <w:color w:val="000000"/>
          <w:sz w:val="24"/>
          <w:szCs w:val="24"/>
        </w:rPr>
        <w:t xml:space="preserve">В соответствии с действующим законодательством (Федеральным </w:t>
      </w:r>
      <w:hyperlink r:id="rId11" w:history="1">
        <w:r w:rsidRPr="006948A2">
          <w:rPr>
            <w:rFonts w:ascii="Arial" w:hAnsi="Arial" w:cs="Arial"/>
            <w:color w:val="000000"/>
            <w:sz w:val="24"/>
            <w:szCs w:val="24"/>
          </w:rPr>
          <w:t>законом</w:t>
        </w:r>
      </w:hyperlink>
      <w:r w:rsidRPr="006948A2">
        <w:rPr>
          <w:rFonts w:ascii="Arial" w:hAnsi="Arial" w:cs="Arial"/>
          <w:color w:val="000000"/>
          <w:sz w:val="24"/>
          <w:szCs w:val="24"/>
        </w:rPr>
        <w:t xml:space="preserve"> от 26.07.2006 N 135-ФЗ "О защите конкуренции", </w:t>
      </w:r>
      <w:hyperlink r:id="rId12" w:history="1">
        <w:r w:rsidRPr="006948A2">
          <w:rPr>
            <w:rFonts w:ascii="Arial" w:hAnsi="Arial" w:cs="Arial"/>
            <w:color w:val="000000"/>
            <w:sz w:val="24"/>
            <w:szCs w:val="24"/>
          </w:rPr>
          <w:t>Приказом</w:t>
        </w:r>
      </w:hyperlink>
      <w:r w:rsidRPr="006948A2">
        <w:rPr>
          <w:rFonts w:ascii="Arial" w:hAnsi="Arial" w:cs="Arial"/>
          <w:color w:val="000000"/>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w:t>
      </w:r>
      <w:r w:rsidRPr="006948A2">
        <w:rPr>
          <w:rFonts w:ascii="Arial" w:hAnsi="Arial" w:cs="Arial"/>
          <w:sz w:val="24"/>
          <w:szCs w:val="24"/>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E81875" w:rsidRPr="006948A2" w:rsidRDefault="00E81875" w:rsidP="00E81875">
      <w:pPr>
        <w:ind w:firstLine="709"/>
        <w:rPr>
          <w:rFonts w:ascii="Arial" w:hAnsi="Arial" w:cs="Arial"/>
          <w:sz w:val="24"/>
          <w:szCs w:val="24"/>
        </w:rPr>
      </w:pPr>
    </w:p>
    <w:p w:rsidR="00E81875" w:rsidRDefault="00E81875" w:rsidP="00E81875">
      <w:pPr>
        <w:pStyle w:val="aa"/>
        <w:numPr>
          <w:ilvl w:val="0"/>
          <w:numId w:val="1"/>
        </w:numPr>
        <w:ind w:left="0" w:firstLine="0"/>
        <w:jc w:val="center"/>
        <w:rPr>
          <w:rFonts w:ascii="Arial" w:hAnsi="Arial" w:cs="Arial"/>
          <w:b/>
          <w:sz w:val="24"/>
          <w:szCs w:val="24"/>
        </w:rPr>
      </w:pPr>
      <w:r w:rsidRPr="006948A2">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E81875" w:rsidRPr="006948A2" w:rsidRDefault="00E81875" w:rsidP="00E81875">
      <w:pPr>
        <w:pStyle w:val="aa"/>
        <w:ind w:left="0"/>
        <w:rPr>
          <w:rFonts w:ascii="Arial" w:hAnsi="Arial" w:cs="Arial"/>
          <w:b/>
          <w:sz w:val="24"/>
          <w:szCs w:val="24"/>
        </w:rPr>
      </w:pP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Основной целью муниципальной программы «Управление муниципальным имуществом на 2018-2022 годы»: повышение эффективности управления и распоряжения муниципальной собственностью Первомайского района.</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Для достижения указанной цели необходимо осуществить ряд задач:</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1.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2.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lastRenderedPageBreak/>
        <w:t xml:space="preserve">2.1 Определение границ населенных пунктов, находящихся на территории Первомайского района. </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Срок реализации муниципальной программы определен с 01.01.2018 по 31.12.2022, на пять лет.</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Муниципальная программа реализуется в два этапа.</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На первом этапе 2018-2020 необходимо определить границы населенных пунктов, находящихся на территории Первомайского района.</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На втором этапе 2020-2022 годы повысить полноту и качество учета земельных ресурсов и муниципального имущества на территории муниципального образования Первомайский район с целью увеличения доли их участия в экономическом обороте.</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Целевыми показателями реализации муниципальной программы являются:</w:t>
      </w:r>
    </w:p>
    <w:tbl>
      <w:tblPr>
        <w:tblpPr w:leftFromText="180" w:rightFromText="180" w:vertAnchor="text" w:horzAnchor="margin" w:tblpXSpec="center" w:tblpY="144"/>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3"/>
        <w:gridCol w:w="3735"/>
        <w:gridCol w:w="1059"/>
        <w:gridCol w:w="1059"/>
        <w:gridCol w:w="1059"/>
        <w:gridCol w:w="989"/>
        <w:gridCol w:w="989"/>
      </w:tblGrid>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lastRenderedPageBreak/>
              <w:t>№ п/п</w:t>
            </w:r>
          </w:p>
        </w:tc>
        <w:tc>
          <w:tcPr>
            <w:tcW w:w="3749"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Наименование показателя (индикатора)</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2018</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2019</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2020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2021</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2022</w:t>
            </w:r>
          </w:p>
        </w:tc>
      </w:tr>
      <w:tr w:rsidR="00E81875" w:rsidRPr="006948A2" w:rsidTr="00531780">
        <w:trPr>
          <w:trHeight w:val="368"/>
          <w:tblHeader/>
        </w:trPr>
        <w:tc>
          <w:tcPr>
            <w:tcW w:w="9273" w:type="dxa"/>
            <w:gridSpan w:val="7"/>
            <w:vAlign w:val="center"/>
          </w:tcPr>
          <w:p w:rsidR="00E81875" w:rsidRPr="006948A2" w:rsidRDefault="00E81875" w:rsidP="00531780">
            <w:pPr>
              <w:jc w:val="center"/>
              <w:rPr>
                <w:rFonts w:ascii="Arial" w:hAnsi="Arial" w:cs="Arial"/>
                <w:bCs/>
                <w:sz w:val="24"/>
                <w:szCs w:val="24"/>
              </w:rPr>
            </w:pPr>
            <w:r w:rsidRPr="006948A2">
              <w:rPr>
                <w:rFonts w:ascii="Arial" w:hAnsi="Arial" w:cs="Arial"/>
                <w:sz w:val="24"/>
                <w:szCs w:val="24"/>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E81875" w:rsidRPr="006948A2" w:rsidTr="00531780">
        <w:trPr>
          <w:trHeight w:val="790"/>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3749" w:type="dxa"/>
          </w:tcPr>
          <w:p w:rsidR="00E81875" w:rsidRPr="006948A2" w:rsidRDefault="00E81875" w:rsidP="00531780">
            <w:pPr>
              <w:jc w:val="both"/>
              <w:rPr>
                <w:rFonts w:ascii="Arial" w:hAnsi="Arial" w:cs="Arial"/>
                <w:sz w:val="24"/>
                <w:szCs w:val="24"/>
              </w:rPr>
            </w:pPr>
            <w:r w:rsidRPr="006948A2">
              <w:rPr>
                <w:rFonts w:ascii="Arial" w:hAnsi="Arial" w:cs="Arial"/>
                <w:sz w:val="24"/>
                <w:szCs w:val="24"/>
              </w:rPr>
              <w:t>Доходы, получаемые в виде арендной платы за земельные участки, а также средства от продажи земельных участков (тыс. рублей)</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5024,1</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5024,2</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6070</w:t>
            </w:r>
          </w:p>
        </w:tc>
        <w:tc>
          <w:tcPr>
            <w:tcW w:w="991" w:type="dxa"/>
            <w:vAlign w:val="center"/>
          </w:tcPr>
          <w:p w:rsidR="00E81875" w:rsidRPr="006948A2" w:rsidRDefault="00E81875" w:rsidP="00531780">
            <w:pPr>
              <w:ind w:left="-88" w:hanging="128"/>
              <w:jc w:val="center"/>
              <w:rPr>
                <w:rFonts w:ascii="Arial" w:hAnsi="Arial" w:cs="Arial"/>
                <w:sz w:val="24"/>
                <w:szCs w:val="24"/>
              </w:rPr>
            </w:pPr>
            <w:r w:rsidRPr="006948A2">
              <w:rPr>
                <w:rFonts w:ascii="Arial" w:hAnsi="Arial" w:cs="Arial"/>
                <w:sz w:val="24"/>
                <w:szCs w:val="24"/>
              </w:rPr>
              <w:t>7864,1</w:t>
            </w:r>
          </w:p>
        </w:tc>
        <w:tc>
          <w:tcPr>
            <w:tcW w:w="991" w:type="dxa"/>
            <w:vAlign w:val="center"/>
          </w:tcPr>
          <w:p w:rsidR="00E81875" w:rsidRPr="006948A2" w:rsidRDefault="00E81875" w:rsidP="00531780">
            <w:pPr>
              <w:ind w:firstLine="71"/>
              <w:jc w:val="center"/>
              <w:rPr>
                <w:rFonts w:ascii="Arial" w:hAnsi="Arial" w:cs="Arial"/>
                <w:sz w:val="24"/>
                <w:szCs w:val="24"/>
              </w:rPr>
            </w:pPr>
            <w:r w:rsidRPr="006948A2">
              <w:rPr>
                <w:rFonts w:ascii="Arial" w:hAnsi="Arial" w:cs="Arial"/>
                <w:sz w:val="24"/>
                <w:szCs w:val="24"/>
              </w:rPr>
              <w:t>9063,7</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86</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87</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89</w:t>
            </w:r>
          </w:p>
        </w:tc>
        <w:tc>
          <w:tcPr>
            <w:tcW w:w="991"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89</w:t>
            </w:r>
          </w:p>
        </w:tc>
        <w:tc>
          <w:tcPr>
            <w:tcW w:w="991"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89</w:t>
            </w:r>
          </w:p>
        </w:tc>
      </w:tr>
      <w:tr w:rsidR="00E81875" w:rsidRPr="006948A2" w:rsidTr="00531780">
        <w:trPr>
          <w:trHeight w:val="646"/>
          <w:tblHeader/>
        </w:trPr>
        <w:tc>
          <w:tcPr>
            <w:tcW w:w="9273" w:type="dxa"/>
            <w:gridSpan w:val="7"/>
            <w:vAlign w:val="center"/>
          </w:tcPr>
          <w:p w:rsidR="00E81875" w:rsidRPr="006948A2" w:rsidRDefault="00E81875" w:rsidP="00531780">
            <w:pPr>
              <w:jc w:val="center"/>
              <w:rPr>
                <w:rFonts w:ascii="Arial" w:hAnsi="Arial" w:cs="Arial"/>
                <w:bCs/>
                <w:sz w:val="24"/>
                <w:szCs w:val="24"/>
              </w:rPr>
            </w:pPr>
            <w:r w:rsidRPr="006948A2">
              <w:rPr>
                <w:rFonts w:ascii="Arial" w:hAnsi="Arial" w:cs="Arial"/>
                <w:sz w:val="24"/>
                <w:szCs w:val="24"/>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Сдача в аренду имущества, находящегося в муниципальной собственности, (тыс. руб.)</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714,1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614,2</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885,6</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1114,3</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1253,2</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Продажа имущества, находящегося в муниципальной собственности, тыс. руб.</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2000</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Количество объектов муниципального имущества, в отношении которых проведена оценка рыночной стоимости, для продажи, шт.</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27</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13</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9</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8</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Проведение оценки рыночной стоимости в отношении объектов муниципального имущества, для сдачи в аренду, шт.</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8</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8</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9</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8</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Проведение технической инвентаризации объектов муниципального имущества, шт.</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6</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Проведение текущего ремонта арендуемого имущества, шт.</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rPr>
          <w:trHeight w:val="495"/>
          <w:tblHeader/>
        </w:trPr>
        <w:tc>
          <w:tcPr>
            <w:tcW w:w="9273" w:type="dxa"/>
            <w:gridSpan w:val="7"/>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Задача 2 -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w:t>
            </w:r>
          </w:p>
        </w:tc>
        <w:tc>
          <w:tcPr>
            <w:tcW w:w="3749" w:type="dxa"/>
            <w:vAlign w:val="center"/>
          </w:tcPr>
          <w:p w:rsidR="00E81875" w:rsidRPr="006948A2" w:rsidRDefault="00E81875" w:rsidP="00531780">
            <w:pPr>
              <w:rPr>
                <w:rFonts w:ascii="Arial" w:hAnsi="Arial" w:cs="Arial"/>
                <w:sz w:val="24"/>
                <w:szCs w:val="24"/>
              </w:rPr>
            </w:pPr>
            <w:r w:rsidRPr="006948A2">
              <w:rPr>
                <w:rFonts w:ascii="Arial" w:hAnsi="Arial" w:cs="Arial"/>
                <w:sz w:val="24"/>
                <w:szCs w:val="24"/>
              </w:rPr>
              <w:t>Сдача в аренду земельных участков, тыс. руб.</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4910</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4910</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5842,4</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7648</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8850</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w:t>
            </w:r>
          </w:p>
        </w:tc>
        <w:tc>
          <w:tcPr>
            <w:tcW w:w="3749" w:type="dxa"/>
            <w:vAlign w:val="center"/>
          </w:tcPr>
          <w:p w:rsidR="00E81875" w:rsidRPr="006948A2" w:rsidRDefault="00E81875" w:rsidP="00531780">
            <w:pPr>
              <w:rPr>
                <w:rFonts w:ascii="Arial" w:hAnsi="Arial" w:cs="Arial"/>
                <w:sz w:val="24"/>
                <w:szCs w:val="24"/>
              </w:rPr>
            </w:pPr>
            <w:r w:rsidRPr="006948A2">
              <w:rPr>
                <w:rFonts w:ascii="Arial" w:hAnsi="Arial" w:cs="Arial"/>
                <w:sz w:val="24"/>
                <w:szCs w:val="24"/>
              </w:rPr>
              <w:t>Продажа земельных участков, тыс.  руб.</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100</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100</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220</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200</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200</w:t>
            </w:r>
          </w:p>
        </w:tc>
      </w:tr>
      <w:tr w:rsidR="00E81875" w:rsidRPr="006948A2" w:rsidTr="00531780">
        <w:trPr>
          <w:trHeight w:val="368"/>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lastRenderedPageBreak/>
              <w:t>9</w:t>
            </w:r>
          </w:p>
        </w:tc>
        <w:tc>
          <w:tcPr>
            <w:tcW w:w="3749" w:type="dxa"/>
            <w:vAlign w:val="center"/>
          </w:tcPr>
          <w:p w:rsidR="00E81875" w:rsidRPr="006948A2" w:rsidRDefault="00E81875" w:rsidP="00531780">
            <w:pPr>
              <w:rPr>
                <w:rFonts w:ascii="Arial" w:hAnsi="Arial" w:cs="Arial"/>
                <w:sz w:val="24"/>
                <w:szCs w:val="24"/>
              </w:rPr>
            </w:pPr>
            <w:r w:rsidRPr="006948A2">
              <w:rPr>
                <w:rFonts w:ascii="Arial" w:hAnsi="Arial" w:cs="Arial"/>
                <w:sz w:val="24"/>
                <w:szCs w:val="24"/>
              </w:rPr>
              <w:t>Проведение оценки рыночной стоимости земельных участков, шт.</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83</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103</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111</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120</w:t>
            </w:r>
          </w:p>
        </w:tc>
        <w:tc>
          <w:tcPr>
            <w:tcW w:w="991" w:type="dxa"/>
            <w:vAlign w:val="center"/>
          </w:tcPr>
          <w:p w:rsidR="00E81875" w:rsidRPr="006948A2" w:rsidRDefault="00E81875" w:rsidP="00531780">
            <w:pPr>
              <w:pStyle w:val="ConsPlusNormal"/>
              <w:widowControl/>
              <w:ind w:firstLine="0"/>
              <w:jc w:val="center"/>
              <w:rPr>
                <w:sz w:val="24"/>
                <w:szCs w:val="24"/>
              </w:rPr>
            </w:pPr>
          </w:p>
          <w:p w:rsidR="00E81875" w:rsidRPr="006948A2" w:rsidRDefault="00E81875" w:rsidP="00531780">
            <w:pPr>
              <w:pStyle w:val="ConsPlusNormal"/>
              <w:widowControl/>
              <w:ind w:firstLine="0"/>
              <w:jc w:val="center"/>
              <w:rPr>
                <w:sz w:val="24"/>
                <w:szCs w:val="24"/>
              </w:rPr>
            </w:pPr>
            <w:r w:rsidRPr="006948A2">
              <w:rPr>
                <w:sz w:val="24"/>
                <w:szCs w:val="24"/>
              </w:rPr>
              <w:t>129</w:t>
            </w:r>
          </w:p>
          <w:p w:rsidR="00E81875" w:rsidRPr="006948A2" w:rsidRDefault="00E81875" w:rsidP="00531780">
            <w:pPr>
              <w:pStyle w:val="ConsPlusNormal"/>
              <w:widowControl/>
              <w:ind w:firstLine="0"/>
              <w:jc w:val="center"/>
              <w:rPr>
                <w:sz w:val="24"/>
                <w:szCs w:val="24"/>
              </w:rPr>
            </w:pPr>
          </w:p>
        </w:tc>
      </w:tr>
      <w:tr w:rsidR="00E81875" w:rsidRPr="006948A2" w:rsidTr="00531780">
        <w:trPr>
          <w:trHeight w:val="920"/>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10</w:t>
            </w:r>
          </w:p>
        </w:tc>
        <w:tc>
          <w:tcPr>
            <w:tcW w:w="3749" w:type="dxa"/>
            <w:vAlign w:val="center"/>
          </w:tcPr>
          <w:p w:rsidR="00E81875" w:rsidRPr="006948A2" w:rsidRDefault="00E81875" w:rsidP="00531780">
            <w:pPr>
              <w:rPr>
                <w:rFonts w:ascii="Arial" w:hAnsi="Arial" w:cs="Arial"/>
                <w:sz w:val="24"/>
                <w:szCs w:val="24"/>
              </w:rPr>
            </w:pPr>
            <w:r w:rsidRPr="006948A2">
              <w:rPr>
                <w:rFonts w:ascii="Arial" w:hAnsi="Arial" w:cs="Arial"/>
                <w:sz w:val="24"/>
                <w:szCs w:val="24"/>
              </w:rPr>
              <w:t>Проведение комплекса земельно-кадастровых работ по инвентаризации земель Первомайского района, ед.</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41</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32</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68</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74</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79</w:t>
            </w:r>
          </w:p>
        </w:tc>
      </w:tr>
      <w:tr w:rsidR="00E81875" w:rsidRPr="006948A2" w:rsidTr="00531780">
        <w:trPr>
          <w:trHeight w:val="464"/>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w:t>
            </w:r>
          </w:p>
        </w:tc>
        <w:tc>
          <w:tcPr>
            <w:tcW w:w="3749" w:type="dxa"/>
            <w:vAlign w:val="center"/>
          </w:tcPr>
          <w:p w:rsidR="00E81875" w:rsidRPr="006948A2" w:rsidRDefault="00E81875" w:rsidP="00531780">
            <w:pPr>
              <w:rPr>
                <w:rFonts w:ascii="Arial" w:hAnsi="Arial" w:cs="Arial"/>
                <w:sz w:val="24"/>
                <w:szCs w:val="24"/>
              </w:rPr>
            </w:pPr>
            <w:r w:rsidRPr="006948A2">
              <w:rPr>
                <w:rFonts w:ascii="Arial" w:hAnsi="Arial" w:cs="Arial"/>
                <w:sz w:val="24"/>
                <w:szCs w:val="24"/>
              </w:rPr>
              <w:t>Разработка карт материалов Первомайского района (в т.ч. Проведение муниципальных закупок), ед.</w:t>
            </w:r>
          </w:p>
        </w:tc>
        <w:tc>
          <w:tcPr>
            <w:tcW w:w="1062"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1062"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c>
          <w:tcPr>
            <w:tcW w:w="991" w:type="dxa"/>
            <w:vAlign w:val="center"/>
          </w:tcPr>
          <w:p w:rsidR="00E81875" w:rsidRPr="006948A2" w:rsidRDefault="00E81875" w:rsidP="00531780">
            <w:pPr>
              <w:pStyle w:val="ConsPlusNormal"/>
              <w:widowControl/>
              <w:ind w:firstLine="0"/>
              <w:jc w:val="center"/>
              <w:rPr>
                <w:sz w:val="24"/>
                <w:szCs w:val="24"/>
              </w:rPr>
            </w:pPr>
            <w:r w:rsidRPr="006948A2">
              <w:rPr>
                <w:sz w:val="24"/>
                <w:szCs w:val="24"/>
              </w:rPr>
              <w:t>0</w:t>
            </w:r>
          </w:p>
        </w:tc>
      </w:tr>
      <w:tr w:rsidR="00E81875" w:rsidRPr="006948A2" w:rsidTr="00531780">
        <w:trPr>
          <w:trHeight w:val="675"/>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12</w:t>
            </w:r>
          </w:p>
        </w:tc>
        <w:tc>
          <w:tcPr>
            <w:tcW w:w="3749" w:type="dxa"/>
            <w:vAlign w:val="center"/>
          </w:tcPr>
          <w:p w:rsidR="00E81875" w:rsidRPr="006948A2" w:rsidRDefault="00E81875" w:rsidP="00531780">
            <w:pPr>
              <w:rPr>
                <w:rFonts w:ascii="Arial" w:hAnsi="Arial" w:cs="Arial"/>
                <w:sz w:val="24"/>
                <w:szCs w:val="24"/>
              </w:rPr>
            </w:pPr>
            <w:r w:rsidRPr="006948A2">
              <w:rPr>
                <w:rFonts w:ascii="Arial" w:hAnsi="Arial" w:cs="Arial"/>
                <w:sz w:val="24"/>
                <w:szCs w:val="24"/>
              </w:rPr>
              <w:t>Подготовка проекта планировки территории Первомайского района,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rPr>
          <w:trHeight w:val="525"/>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13</w:t>
            </w:r>
          </w:p>
        </w:tc>
        <w:tc>
          <w:tcPr>
            <w:tcW w:w="3749" w:type="dxa"/>
          </w:tcPr>
          <w:p w:rsidR="00E81875" w:rsidRPr="006948A2" w:rsidRDefault="00E81875" w:rsidP="00531780">
            <w:pPr>
              <w:pStyle w:val="ConsPlusNormal"/>
              <w:ind w:firstLine="0"/>
              <w:jc w:val="both"/>
              <w:rPr>
                <w:sz w:val="24"/>
                <w:szCs w:val="24"/>
              </w:rPr>
            </w:pPr>
            <w:r w:rsidRPr="006948A2">
              <w:rPr>
                <w:sz w:val="24"/>
                <w:szCs w:val="24"/>
              </w:rPr>
              <w:t>Проведение комплексных кадастровых работ на территории Первомайского района,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r>
      <w:tr w:rsidR="00E81875" w:rsidRPr="006948A2" w:rsidTr="00531780">
        <w:trPr>
          <w:trHeight w:val="394"/>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14</w:t>
            </w:r>
          </w:p>
        </w:tc>
        <w:tc>
          <w:tcPr>
            <w:tcW w:w="3749" w:type="dxa"/>
          </w:tcPr>
          <w:p w:rsidR="00E81875" w:rsidRPr="006948A2" w:rsidRDefault="00E81875" w:rsidP="00531780">
            <w:pPr>
              <w:pStyle w:val="ConsPlusNormal"/>
              <w:ind w:firstLine="0"/>
              <w:jc w:val="both"/>
              <w:rPr>
                <w:sz w:val="24"/>
                <w:szCs w:val="24"/>
              </w:rPr>
            </w:pPr>
            <w:r w:rsidRPr="006948A2">
              <w:rPr>
                <w:sz w:val="24"/>
                <w:szCs w:val="24"/>
              </w:rPr>
              <w:t>Проведение кадастровых работ по оформлению земельных участков в собственность муниципальных образований,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4</w:t>
            </w:r>
          </w:p>
        </w:tc>
      </w:tr>
      <w:tr w:rsidR="00E81875" w:rsidRPr="006948A2" w:rsidTr="00531780">
        <w:trPr>
          <w:trHeight w:val="287"/>
          <w:tblHeader/>
        </w:trPr>
        <w:tc>
          <w:tcPr>
            <w:tcW w:w="356" w:type="dxa"/>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15</w:t>
            </w:r>
          </w:p>
        </w:tc>
        <w:tc>
          <w:tcPr>
            <w:tcW w:w="3749" w:type="dxa"/>
            <w:vAlign w:val="center"/>
          </w:tcPr>
          <w:p w:rsidR="00E81875" w:rsidRPr="006948A2" w:rsidRDefault="00E81875" w:rsidP="00531780">
            <w:pPr>
              <w:rPr>
                <w:rFonts w:ascii="Arial" w:hAnsi="Arial" w:cs="Arial"/>
                <w:sz w:val="24"/>
                <w:szCs w:val="24"/>
              </w:rPr>
            </w:pPr>
            <w:r w:rsidRPr="006948A2">
              <w:rPr>
                <w:rFonts w:ascii="Arial" w:hAnsi="Arial" w:cs="Arial"/>
                <w:sz w:val="24"/>
                <w:szCs w:val="24"/>
              </w:rPr>
              <w:t>Создание условий для вовлечения в оборот земель сельскохозяйственного назначения,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6</w:t>
            </w:r>
          </w:p>
        </w:tc>
      </w:tr>
      <w:tr w:rsidR="00E81875" w:rsidRPr="006948A2" w:rsidTr="00531780">
        <w:trPr>
          <w:trHeight w:val="492"/>
          <w:tblHeader/>
        </w:trPr>
        <w:tc>
          <w:tcPr>
            <w:tcW w:w="9273" w:type="dxa"/>
            <w:gridSpan w:val="7"/>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E81875" w:rsidRPr="006948A2" w:rsidTr="00531780">
        <w:tc>
          <w:tcPr>
            <w:tcW w:w="356"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16</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 xml:space="preserve">Разработка </w:t>
            </w:r>
            <w:proofErr w:type="spellStart"/>
            <w:r w:rsidRPr="006948A2">
              <w:rPr>
                <w:rFonts w:ascii="Arial" w:hAnsi="Arial" w:cs="Arial"/>
                <w:sz w:val="24"/>
                <w:szCs w:val="24"/>
              </w:rPr>
              <w:t>проектно</w:t>
            </w:r>
            <w:proofErr w:type="spellEnd"/>
            <w:r w:rsidRPr="006948A2">
              <w:rPr>
                <w:rFonts w:ascii="Arial" w:hAnsi="Arial" w:cs="Arial"/>
                <w:sz w:val="24"/>
                <w:szCs w:val="24"/>
              </w:rPr>
              <w:t xml:space="preserve"> - сметной документации на реконструкцию и перепланировку здания в </w:t>
            </w:r>
            <w:proofErr w:type="spellStart"/>
            <w:r w:rsidRPr="006948A2">
              <w:rPr>
                <w:rFonts w:ascii="Arial" w:hAnsi="Arial" w:cs="Arial"/>
                <w:sz w:val="24"/>
                <w:szCs w:val="24"/>
              </w:rPr>
              <w:t>п.Орехово</w:t>
            </w:r>
            <w:proofErr w:type="spellEnd"/>
            <w:r w:rsidRPr="006948A2">
              <w:rPr>
                <w:rFonts w:ascii="Arial" w:hAnsi="Arial" w:cs="Arial"/>
                <w:sz w:val="24"/>
                <w:szCs w:val="24"/>
              </w:rPr>
              <w:t>,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c>
          <w:tcPr>
            <w:tcW w:w="356"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17</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 xml:space="preserve">Планировка, обмерные работы и экологические изыскания здания и земельного участка в </w:t>
            </w:r>
            <w:proofErr w:type="spellStart"/>
            <w:r w:rsidRPr="006948A2">
              <w:rPr>
                <w:rFonts w:ascii="Arial" w:hAnsi="Arial" w:cs="Arial"/>
                <w:sz w:val="24"/>
                <w:szCs w:val="24"/>
              </w:rPr>
              <w:t>п.Орехово</w:t>
            </w:r>
            <w:proofErr w:type="spellEnd"/>
            <w:r w:rsidRPr="006948A2">
              <w:rPr>
                <w:rFonts w:ascii="Arial" w:hAnsi="Arial" w:cs="Arial"/>
                <w:sz w:val="24"/>
                <w:szCs w:val="24"/>
              </w:rPr>
              <w:t>,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c>
          <w:tcPr>
            <w:tcW w:w="356"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18</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Содержание и обслуживание временно не арендуемого муниципального имущества, и капитальный ремонт муниципального нежилого фонда,</w:t>
            </w:r>
            <w:r w:rsidRPr="006948A2">
              <w:rPr>
                <w:rFonts w:ascii="Arial" w:hAnsi="Arial" w:cs="Arial"/>
                <w:color w:val="000000"/>
                <w:sz w:val="24"/>
                <w:szCs w:val="24"/>
              </w:rPr>
              <w:t xml:space="preserve">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r>
      <w:tr w:rsidR="00E81875" w:rsidRPr="006948A2" w:rsidTr="00531780">
        <w:trPr>
          <w:trHeight w:val="675"/>
        </w:trPr>
        <w:tc>
          <w:tcPr>
            <w:tcW w:w="356"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19</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Уплата налога на добавленную стоимость, транспортного налога и прочих платежей</w:t>
            </w:r>
            <w:r w:rsidRPr="006948A2">
              <w:rPr>
                <w:rFonts w:ascii="Arial" w:hAnsi="Arial" w:cs="Arial"/>
                <w:color w:val="000000"/>
                <w:sz w:val="24"/>
                <w:szCs w:val="24"/>
              </w:rPr>
              <w:t>, шт.</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4</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r>
      <w:tr w:rsidR="00E81875" w:rsidRPr="006948A2" w:rsidTr="00531780">
        <w:trPr>
          <w:trHeight w:val="445"/>
        </w:trPr>
        <w:tc>
          <w:tcPr>
            <w:tcW w:w="356"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lastRenderedPageBreak/>
              <w:t>20</w:t>
            </w:r>
          </w:p>
        </w:tc>
        <w:tc>
          <w:tcPr>
            <w:tcW w:w="3749" w:type="dxa"/>
            <w:vAlign w:val="center"/>
          </w:tcPr>
          <w:p w:rsidR="00E81875" w:rsidRPr="006948A2" w:rsidRDefault="00E81875" w:rsidP="00531780">
            <w:pPr>
              <w:jc w:val="both"/>
              <w:rPr>
                <w:rFonts w:ascii="Arial" w:hAnsi="Arial" w:cs="Arial"/>
                <w:color w:val="000000"/>
                <w:sz w:val="24"/>
                <w:szCs w:val="24"/>
              </w:rPr>
            </w:pPr>
            <w:r w:rsidRPr="006948A2">
              <w:rPr>
                <w:rFonts w:ascii="Arial" w:hAnsi="Arial" w:cs="Arial"/>
                <w:sz w:val="24"/>
                <w:szCs w:val="24"/>
              </w:rPr>
              <w:t>Приобретение контейнеров для образовательных учреждений,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25</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23</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rPr>
          <w:trHeight w:val="180"/>
        </w:trPr>
        <w:tc>
          <w:tcPr>
            <w:tcW w:w="356"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21</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Составление сметы на снос гаража на территории школы с. Первомайское,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rPr>
          <w:trHeight w:val="135"/>
        </w:trPr>
        <w:tc>
          <w:tcPr>
            <w:tcW w:w="356"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22</w:t>
            </w:r>
          </w:p>
        </w:tc>
        <w:tc>
          <w:tcPr>
            <w:tcW w:w="3749" w:type="dxa"/>
            <w:vAlign w:val="center"/>
          </w:tcPr>
          <w:p w:rsidR="00E81875" w:rsidRPr="006948A2" w:rsidRDefault="00E81875" w:rsidP="00531780">
            <w:pPr>
              <w:jc w:val="both"/>
              <w:rPr>
                <w:rFonts w:ascii="Arial" w:hAnsi="Arial" w:cs="Arial"/>
                <w:sz w:val="24"/>
                <w:szCs w:val="24"/>
              </w:rPr>
            </w:pPr>
            <w:r w:rsidRPr="006948A2">
              <w:rPr>
                <w:rFonts w:ascii="Arial" w:hAnsi="Arial" w:cs="Arial"/>
                <w:sz w:val="24"/>
                <w:szCs w:val="24"/>
              </w:rPr>
              <w:t xml:space="preserve">Снос гаража на территории школы с. Первомайское, ед. </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rPr>
          <w:trHeight w:val="210"/>
        </w:trPr>
        <w:tc>
          <w:tcPr>
            <w:tcW w:w="356"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23</w:t>
            </w:r>
          </w:p>
        </w:tc>
        <w:tc>
          <w:tcPr>
            <w:tcW w:w="3749" w:type="dxa"/>
            <w:vAlign w:val="center"/>
          </w:tcPr>
          <w:p w:rsidR="00E81875" w:rsidRPr="006948A2" w:rsidRDefault="00E81875" w:rsidP="00531780">
            <w:pPr>
              <w:rPr>
                <w:rFonts w:ascii="Arial" w:hAnsi="Arial" w:cs="Arial"/>
                <w:sz w:val="24"/>
                <w:szCs w:val="24"/>
              </w:rPr>
            </w:pPr>
            <w:r w:rsidRPr="006948A2">
              <w:rPr>
                <w:rFonts w:ascii="Arial" w:hAnsi="Arial" w:cs="Arial"/>
                <w:sz w:val="24"/>
                <w:szCs w:val="24"/>
              </w:rPr>
              <w:t>Приобретение в муниципальную</w:t>
            </w:r>
          </w:p>
          <w:p w:rsidR="00E81875" w:rsidRPr="006948A2" w:rsidRDefault="00E81875" w:rsidP="00531780">
            <w:pPr>
              <w:jc w:val="both"/>
              <w:rPr>
                <w:rFonts w:ascii="Arial" w:hAnsi="Arial" w:cs="Arial"/>
                <w:sz w:val="24"/>
                <w:szCs w:val="24"/>
              </w:rPr>
            </w:pPr>
            <w:r w:rsidRPr="006948A2">
              <w:rPr>
                <w:rFonts w:ascii="Arial" w:hAnsi="Arial" w:cs="Arial"/>
                <w:sz w:val="24"/>
                <w:szCs w:val="24"/>
              </w:rPr>
              <w:t xml:space="preserve"> собственность объектов недвижимого имущества, 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0</w:t>
            </w:r>
          </w:p>
        </w:tc>
      </w:tr>
      <w:tr w:rsidR="00E81875" w:rsidRPr="006948A2" w:rsidTr="00531780">
        <w:tc>
          <w:tcPr>
            <w:tcW w:w="9273" w:type="dxa"/>
            <w:gridSpan w:val="7"/>
            <w:vAlign w:val="center"/>
          </w:tcPr>
          <w:p w:rsidR="00E81875" w:rsidRPr="006948A2" w:rsidRDefault="00E81875" w:rsidP="00531780">
            <w:pPr>
              <w:jc w:val="center"/>
              <w:rPr>
                <w:rFonts w:ascii="Arial" w:hAnsi="Arial" w:cs="Arial"/>
                <w:color w:val="FF0000"/>
                <w:sz w:val="24"/>
                <w:szCs w:val="24"/>
              </w:rPr>
            </w:pPr>
            <w:r w:rsidRPr="006948A2">
              <w:rPr>
                <w:rFonts w:ascii="Arial" w:hAnsi="Arial" w:cs="Arial"/>
                <w:sz w:val="24"/>
                <w:szCs w:val="24"/>
              </w:rPr>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E81875" w:rsidRPr="006948A2" w:rsidTr="00531780">
        <w:tc>
          <w:tcPr>
            <w:tcW w:w="356" w:type="dxa"/>
            <w:vAlign w:val="center"/>
          </w:tcPr>
          <w:p w:rsidR="00E81875" w:rsidRPr="006948A2" w:rsidRDefault="00E81875" w:rsidP="00531780">
            <w:pPr>
              <w:jc w:val="center"/>
              <w:rPr>
                <w:rFonts w:ascii="Arial" w:hAnsi="Arial" w:cs="Arial"/>
                <w:bCs/>
                <w:color w:val="000000"/>
                <w:sz w:val="24"/>
                <w:szCs w:val="24"/>
              </w:rPr>
            </w:pPr>
            <w:r w:rsidRPr="006948A2">
              <w:rPr>
                <w:rFonts w:ascii="Arial" w:hAnsi="Arial" w:cs="Arial"/>
                <w:bCs/>
                <w:color w:val="000000"/>
                <w:sz w:val="24"/>
                <w:szCs w:val="24"/>
              </w:rPr>
              <w:t>24</w:t>
            </w:r>
          </w:p>
        </w:tc>
        <w:tc>
          <w:tcPr>
            <w:tcW w:w="3749" w:type="dxa"/>
            <w:vAlign w:val="center"/>
          </w:tcPr>
          <w:p w:rsidR="00E81875" w:rsidRPr="006948A2" w:rsidRDefault="00E81875" w:rsidP="00531780">
            <w:pPr>
              <w:jc w:val="both"/>
              <w:rPr>
                <w:rFonts w:ascii="Arial" w:hAnsi="Arial" w:cs="Arial"/>
                <w:color w:val="000000"/>
                <w:sz w:val="24"/>
                <w:szCs w:val="24"/>
              </w:rPr>
            </w:pPr>
            <w:r w:rsidRPr="006948A2">
              <w:rPr>
                <w:rFonts w:ascii="Arial" w:hAnsi="Arial" w:cs="Arial"/>
                <w:sz w:val="24"/>
                <w:szCs w:val="24"/>
              </w:rPr>
              <w:t xml:space="preserve">Опубликование муниципальных правовых актов и их проектов, доведенных до сведения жителей Первомайского района и иной официальной информации, </w:t>
            </w:r>
            <w:r w:rsidRPr="006948A2">
              <w:rPr>
                <w:rFonts w:ascii="Arial" w:hAnsi="Arial" w:cs="Arial"/>
                <w:color w:val="000000"/>
                <w:sz w:val="24"/>
                <w:szCs w:val="24"/>
              </w:rPr>
              <w:t>ед.</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17</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w:t>
            </w:r>
          </w:p>
        </w:tc>
        <w:tc>
          <w:tcPr>
            <w:tcW w:w="1062"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w:t>
            </w:r>
          </w:p>
        </w:tc>
        <w:tc>
          <w:tcPr>
            <w:tcW w:w="991" w:type="dxa"/>
            <w:vAlign w:val="center"/>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20</w:t>
            </w:r>
          </w:p>
        </w:tc>
      </w:tr>
    </w:tbl>
    <w:p w:rsidR="00E81875" w:rsidRPr="006948A2" w:rsidRDefault="00E81875" w:rsidP="00E81875">
      <w:pPr>
        <w:tabs>
          <w:tab w:val="left" w:pos="6804"/>
        </w:tabs>
        <w:ind w:firstLine="709"/>
        <w:jc w:val="both"/>
        <w:rPr>
          <w:rFonts w:ascii="Arial" w:hAnsi="Arial" w:cs="Arial"/>
          <w:sz w:val="24"/>
          <w:szCs w:val="24"/>
        </w:rPr>
      </w:pP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Досрочное прекращение реализации муниципальной программы (внешние риски реализации Программы):</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изменение регионального законодательства в части финансирования Программ.</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Внутренние риски реализации Программы:</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несвоевременное и не в полном объеме обеспечение финансирования.</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xml:space="preserve">- несогласованные действия ответственных исполнителей реализации программы.  </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Предложениями по мерам управления рисками реализации Программы являются:</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1) регулярное взаимодействие с областными органами исполнительной власти;</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3) своевременная корректировка мероприятий Программы.</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xml:space="preserve">-текущий мониторинг выполнения мероприятий Программы; </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E81875" w:rsidRPr="006948A2" w:rsidRDefault="00E81875" w:rsidP="00E81875">
      <w:pPr>
        <w:tabs>
          <w:tab w:val="left" w:pos="6804"/>
        </w:tabs>
        <w:ind w:firstLine="709"/>
        <w:jc w:val="both"/>
        <w:rPr>
          <w:rFonts w:ascii="Arial" w:hAnsi="Arial" w:cs="Arial"/>
          <w:sz w:val="24"/>
          <w:szCs w:val="24"/>
        </w:rPr>
      </w:pPr>
    </w:p>
    <w:p w:rsidR="00E81875" w:rsidRPr="006948A2" w:rsidRDefault="00E81875" w:rsidP="00E81875">
      <w:pPr>
        <w:tabs>
          <w:tab w:val="left" w:pos="6804"/>
        </w:tabs>
        <w:ind w:firstLine="709"/>
        <w:jc w:val="both"/>
        <w:rPr>
          <w:rFonts w:ascii="Arial" w:hAnsi="Arial" w:cs="Arial"/>
          <w:sz w:val="24"/>
          <w:szCs w:val="24"/>
        </w:rPr>
      </w:pPr>
    </w:p>
    <w:p w:rsidR="00E81875" w:rsidRPr="006948A2" w:rsidRDefault="00E81875" w:rsidP="00E81875">
      <w:pPr>
        <w:tabs>
          <w:tab w:val="left" w:pos="6804"/>
        </w:tabs>
        <w:ind w:firstLine="567"/>
        <w:jc w:val="center"/>
        <w:rPr>
          <w:rFonts w:ascii="Arial" w:hAnsi="Arial" w:cs="Arial"/>
          <w:sz w:val="24"/>
          <w:szCs w:val="24"/>
        </w:rPr>
      </w:pPr>
    </w:p>
    <w:p w:rsidR="00E81875" w:rsidRDefault="00E81875" w:rsidP="00E81875">
      <w:pPr>
        <w:pStyle w:val="aa"/>
        <w:numPr>
          <w:ilvl w:val="0"/>
          <w:numId w:val="7"/>
        </w:numPr>
        <w:tabs>
          <w:tab w:val="left" w:pos="6804"/>
        </w:tabs>
        <w:rPr>
          <w:rFonts w:ascii="Arial" w:hAnsi="Arial" w:cs="Arial"/>
          <w:b/>
          <w:sz w:val="24"/>
          <w:szCs w:val="24"/>
        </w:rPr>
      </w:pPr>
      <w:r w:rsidRPr="006948A2">
        <w:rPr>
          <w:rFonts w:ascii="Arial" w:hAnsi="Arial" w:cs="Arial"/>
          <w:b/>
          <w:sz w:val="24"/>
          <w:szCs w:val="24"/>
        </w:rPr>
        <w:lastRenderedPageBreak/>
        <w:t xml:space="preserve">Перечень программных мероприятий </w:t>
      </w:r>
    </w:p>
    <w:p w:rsidR="00E81875" w:rsidRPr="006948A2" w:rsidRDefault="00E81875" w:rsidP="00E81875">
      <w:pPr>
        <w:pStyle w:val="aa"/>
        <w:tabs>
          <w:tab w:val="left" w:pos="6804"/>
        </w:tabs>
        <w:ind w:left="2880"/>
        <w:rPr>
          <w:rFonts w:ascii="Arial" w:hAnsi="Arial" w:cs="Arial"/>
          <w:b/>
          <w:sz w:val="24"/>
          <w:szCs w:val="24"/>
        </w:rPr>
      </w:pPr>
    </w:p>
    <w:p w:rsidR="00E81875"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Перечень программных мероприятий представлен в Приложении к муниципальной программе.</w:t>
      </w:r>
    </w:p>
    <w:p w:rsidR="00E81875" w:rsidRPr="006948A2" w:rsidRDefault="00E81875" w:rsidP="00E81875">
      <w:pPr>
        <w:tabs>
          <w:tab w:val="left" w:pos="6804"/>
        </w:tabs>
        <w:ind w:firstLine="709"/>
        <w:jc w:val="both"/>
        <w:rPr>
          <w:rFonts w:ascii="Arial" w:hAnsi="Arial" w:cs="Arial"/>
          <w:sz w:val="24"/>
          <w:szCs w:val="24"/>
        </w:rPr>
      </w:pPr>
    </w:p>
    <w:p w:rsidR="00E81875" w:rsidRPr="006948A2" w:rsidRDefault="00E81875" w:rsidP="00E81875">
      <w:pPr>
        <w:pStyle w:val="aa"/>
        <w:numPr>
          <w:ilvl w:val="0"/>
          <w:numId w:val="7"/>
        </w:numPr>
        <w:ind w:left="0" w:right="83" w:firstLine="0"/>
        <w:jc w:val="center"/>
        <w:rPr>
          <w:rFonts w:ascii="Arial" w:hAnsi="Arial" w:cs="Arial"/>
          <w:b/>
          <w:sz w:val="24"/>
          <w:szCs w:val="24"/>
        </w:rPr>
      </w:pPr>
      <w:r w:rsidRPr="006948A2">
        <w:rPr>
          <w:rFonts w:ascii="Arial" w:hAnsi="Arial" w:cs="Arial"/>
          <w:b/>
          <w:sz w:val="24"/>
          <w:szCs w:val="24"/>
        </w:rPr>
        <w:t>Обоснование ресурсного обеспечения муниципальной программы</w:t>
      </w:r>
    </w:p>
    <w:p w:rsidR="00E81875" w:rsidRPr="006948A2" w:rsidRDefault="00E81875" w:rsidP="00E81875">
      <w:pPr>
        <w:pStyle w:val="aa"/>
        <w:ind w:left="0" w:right="83"/>
        <w:rPr>
          <w:rFonts w:ascii="Arial" w:hAnsi="Arial" w:cs="Arial"/>
          <w:sz w:val="24"/>
          <w:szCs w:val="24"/>
        </w:rPr>
      </w:pP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w:t>
      </w:r>
    </w:p>
    <w:p w:rsidR="00E81875" w:rsidRPr="006948A2" w:rsidRDefault="00E81875" w:rsidP="00E81875">
      <w:pPr>
        <w:ind w:firstLine="709"/>
        <w:jc w:val="both"/>
        <w:rPr>
          <w:rFonts w:ascii="Arial" w:hAnsi="Arial" w:cs="Arial"/>
          <w:sz w:val="24"/>
          <w:szCs w:val="24"/>
        </w:rPr>
      </w:pPr>
      <w:r w:rsidRPr="006948A2">
        <w:rPr>
          <w:rFonts w:ascii="Arial" w:hAnsi="Arial" w:cs="Arial"/>
          <w:sz w:val="24"/>
          <w:szCs w:val="24"/>
        </w:rPr>
        <w:t xml:space="preserve">Объёмы финансирования за счёт средств местных бюджетов, а также за счёт внебюджетных источников носят прогнозный характер. Внебюджетные источники подразумевают средства инвесторов, средства федерального и областного бюджетов (по согласованию), полученных в рамках конкурсов на реализацию проектов. </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xml:space="preserve">Общий объем финансирования Программы составляет на весь период реализации 14 302,09 тыс. рублей, в том числе по годам: 2018 год – 2754,56 тыс. рублей; 2019 год – 4331,15 тыс. рублей; 2020 год – 834,56 тыс. рублей, 2021 – 1397,97 тыс. рублей; 2022 – 4 983,85 тыс. рублей. </w:t>
      </w:r>
    </w:p>
    <w:p w:rsidR="00E81875" w:rsidRPr="006948A2" w:rsidRDefault="00E81875" w:rsidP="00E81875">
      <w:pPr>
        <w:pStyle w:val="aa"/>
        <w:tabs>
          <w:tab w:val="left" w:pos="0"/>
        </w:tabs>
        <w:ind w:left="0"/>
        <w:rPr>
          <w:rFonts w:ascii="Arial" w:hAnsi="Arial" w:cs="Arial"/>
          <w:sz w:val="24"/>
          <w:szCs w:val="24"/>
        </w:rPr>
      </w:pPr>
    </w:p>
    <w:p w:rsidR="00E81875" w:rsidRPr="006948A2" w:rsidRDefault="00E81875" w:rsidP="00E81875">
      <w:pPr>
        <w:tabs>
          <w:tab w:val="left" w:pos="6804"/>
        </w:tabs>
        <w:jc w:val="center"/>
        <w:rPr>
          <w:rFonts w:ascii="Arial" w:hAnsi="Arial" w:cs="Arial"/>
          <w:b/>
          <w:sz w:val="24"/>
          <w:szCs w:val="24"/>
        </w:rPr>
      </w:pPr>
      <w:r w:rsidRPr="006948A2">
        <w:rPr>
          <w:rFonts w:ascii="Arial" w:hAnsi="Arial" w:cs="Arial"/>
          <w:b/>
          <w:sz w:val="24"/>
          <w:szCs w:val="24"/>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E81875" w:rsidRPr="006948A2" w:rsidRDefault="00E81875" w:rsidP="00E81875">
      <w:pPr>
        <w:tabs>
          <w:tab w:val="left" w:pos="6804"/>
        </w:tabs>
        <w:ind w:firstLine="567"/>
        <w:jc w:val="both"/>
        <w:rPr>
          <w:rFonts w:ascii="Arial" w:hAnsi="Arial" w:cs="Arial"/>
          <w:sz w:val="24"/>
          <w:szCs w:val="24"/>
        </w:rPr>
      </w:pP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Ответственным исполнителем Программы является Управление имущественных отношений Администрации Первомайского района.</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С учетом результатов оценки эффективности могут вноситься изменения в Программу.</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xml:space="preserve">Управление имущественных отношений 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w:t>
      </w:r>
      <w:r w:rsidRPr="006948A2">
        <w:rPr>
          <w:rFonts w:ascii="Arial" w:hAnsi="Arial" w:cs="Arial"/>
          <w:sz w:val="24"/>
          <w:szCs w:val="24"/>
        </w:rPr>
        <w:lastRenderedPageBreak/>
        <w:t>промышленности, экономики и жизнеобеспечения администрации Первомайского района до десятого числа месяца, следующего за отчетным кварталом.</w:t>
      </w:r>
    </w:p>
    <w:p w:rsidR="00E81875" w:rsidRPr="006948A2" w:rsidRDefault="00E81875" w:rsidP="00E81875">
      <w:pPr>
        <w:tabs>
          <w:tab w:val="left" w:pos="6804"/>
        </w:tabs>
        <w:jc w:val="center"/>
        <w:rPr>
          <w:rFonts w:ascii="Arial" w:hAnsi="Arial" w:cs="Arial"/>
          <w:sz w:val="24"/>
          <w:szCs w:val="24"/>
        </w:rPr>
      </w:pPr>
      <w:r w:rsidRPr="006948A2">
        <w:rPr>
          <w:rFonts w:ascii="Arial" w:hAnsi="Arial" w:cs="Arial"/>
          <w:sz w:val="24"/>
          <w:szCs w:val="24"/>
        </w:rPr>
        <w:t>6. Оценка социально-экономической и экологической эффективности муниципальной программы</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color w:val="000000"/>
          <w:sz w:val="24"/>
          <w:szCs w:val="24"/>
        </w:rPr>
        <w:t xml:space="preserve">Оценка социально-экономической и экологической эффективности реализации мероприятий </w:t>
      </w:r>
      <w:r w:rsidRPr="006948A2">
        <w:rPr>
          <w:rFonts w:ascii="Arial" w:hAnsi="Arial" w:cs="Arial"/>
          <w:sz w:val="24"/>
          <w:szCs w:val="24"/>
        </w:rPr>
        <w:t>программы будет осуществляться на основе следующих показателей:</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увеличение доходов, получаемые в виде арендной платы за земельные участки, а также средства от продажи земельных участков на 10%;</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сохранение доходов, полученных от продажи имущества, находящегося в муниципальной собственности к 2022 году;</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xml:space="preserve">Вовлечение муниципального имущества и земельных участков в хозяйственный оборот позволит сохранить экологическую безопасность в Первомайском районе.   </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E81875" w:rsidRPr="006948A2" w:rsidRDefault="00E81875" w:rsidP="00E81875">
      <w:pPr>
        <w:tabs>
          <w:tab w:val="left" w:pos="6804"/>
        </w:tabs>
        <w:ind w:firstLine="709"/>
        <w:jc w:val="both"/>
        <w:rPr>
          <w:rFonts w:ascii="Arial" w:hAnsi="Arial" w:cs="Arial"/>
          <w:sz w:val="24"/>
          <w:szCs w:val="24"/>
        </w:rPr>
      </w:pPr>
      <w:r w:rsidRPr="006948A2">
        <w:rPr>
          <w:rFonts w:ascii="Arial" w:hAnsi="Arial" w:cs="Arial"/>
          <w:sz w:val="24"/>
          <w:szCs w:val="24"/>
        </w:rPr>
        <w:t xml:space="preserve">Система бюджетного учета предполагает прозрачность движения муниципальных финансовых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Эффективность расходования бюджетных средств 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 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E81875" w:rsidRPr="006948A2" w:rsidRDefault="00E81875" w:rsidP="00E81875">
      <w:pPr>
        <w:tabs>
          <w:tab w:val="left" w:pos="6804"/>
        </w:tabs>
        <w:ind w:firstLine="709"/>
        <w:jc w:val="both"/>
        <w:rPr>
          <w:rFonts w:ascii="Arial" w:hAnsi="Arial" w:cs="Arial"/>
          <w:b/>
          <w:sz w:val="24"/>
          <w:szCs w:val="24"/>
        </w:rPr>
      </w:pPr>
      <w:r w:rsidRPr="006948A2">
        <w:rPr>
          <w:rFonts w:ascii="Arial" w:hAnsi="Arial" w:cs="Arial"/>
          <w:sz w:val="24"/>
          <w:szCs w:val="24"/>
        </w:rPr>
        <w:t>Оценка эффективности реализации настоящей муниципальной программы проводиться в соответствии с Постановлением Администрации Первомайского района № 55 от 18.03.2016 «О порядке принятия решений о разработке муниципальных программ, формирования и реализации муниципальных программ».</w:t>
      </w:r>
    </w:p>
    <w:p w:rsidR="00E81875" w:rsidRPr="006948A2" w:rsidRDefault="00E81875" w:rsidP="00E81875">
      <w:pPr>
        <w:ind w:firstLine="709"/>
        <w:jc w:val="both"/>
        <w:rPr>
          <w:rFonts w:ascii="Arial" w:hAnsi="Arial" w:cs="Arial"/>
          <w:sz w:val="24"/>
          <w:szCs w:val="24"/>
        </w:rPr>
      </w:pPr>
    </w:p>
    <w:p w:rsidR="00E81875" w:rsidRPr="006948A2" w:rsidRDefault="00E81875" w:rsidP="00E81875">
      <w:pPr>
        <w:widowControl w:val="0"/>
        <w:autoSpaceDE w:val="0"/>
        <w:autoSpaceDN w:val="0"/>
        <w:adjustRightInd w:val="0"/>
        <w:jc w:val="center"/>
        <w:outlineLvl w:val="0"/>
        <w:rPr>
          <w:rFonts w:ascii="Arial" w:eastAsia="Calibri" w:hAnsi="Arial" w:cs="Arial"/>
          <w:sz w:val="24"/>
          <w:szCs w:val="24"/>
        </w:rPr>
      </w:pPr>
      <w:r w:rsidRPr="006948A2">
        <w:rPr>
          <w:rFonts w:ascii="Arial" w:eastAsia="Calibri" w:hAnsi="Arial" w:cs="Arial"/>
          <w:b/>
          <w:bCs/>
          <w:sz w:val="24"/>
          <w:szCs w:val="24"/>
        </w:rPr>
        <w:t xml:space="preserve">7. СТРУКТУРА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310"/>
        <w:gridCol w:w="3238"/>
      </w:tblGrid>
      <w:tr w:rsidR="00E81875" w:rsidRPr="006948A2" w:rsidTr="00531780">
        <w:trPr>
          <w:trHeight w:val="351"/>
        </w:trPr>
        <w:tc>
          <w:tcPr>
            <w:tcW w:w="1607" w:type="pct"/>
            <w:tcBorders>
              <w:top w:val="single" w:sz="4" w:space="0" w:color="auto"/>
              <w:left w:val="single" w:sz="4" w:space="0" w:color="auto"/>
              <w:bottom w:val="single" w:sz="4" w:space="0" w:color="auto"/>
              <w:right w:val="single" w:sz="4" w:space="0" w:color="auto"/>
            </w:tcBorders>
            <w:hideMark/>
          </w:tcPr>
          <w:p w:rsidR="00E81875" w:rsidRPr="006948A2" w:rsidRDefault="00E81875" w:rsidP="00531780">
            <w:pPr>
              <w:autoSpaceDE w:val="0"/>
              <w:autoSpaceDN w:val="0"/>
              <w:adjustRightInd w:val="0"/>
              <w:spacing w:line="254" w:lineRule="auto"/>
              <w:jc w:val="center"/>
              <w:rPr>
                <w:rFonts w:ascii="Arial" w:eastAsia="Calibri" w:hAnsi="Arial" w:cs="Arial"/>
                <w:color w:val="000000"/>
                <w:sz w:val="24"/>
                <w:szCs w:val="24"/>
              </w:rPr>
            </w:pPr>
            <w:r w:rsidRPr="006948A2">
              <w:rPr>
                <w:rFonts w:ascii="Arial" w:hAnsi="Arial" w:cs="Arial"/>
                <w:b/>
                <w:bCs/>
                <w:color w:val="000000"/>
                <w:sz w:val="24"/>
                <w:szCs w:val="24"/>
              </w:rPr>
              <w:t>Программы, подпрограммы/Направления проектной деятельности /Региональные проекты</w:t>
            </w:r>
          </w:p>
        </w:tc>
        <w:tc>
          <w:tcPr>
            <w:tcW w:w="1722" w:type="pct"/>
            <w:tcBorders>
              <w:top w:val="single" w:sz="4" w:space="0" w:color="auto"/>
              <w:left w:val="single" w:sz="4" w:space="0" w:color="auto"/>
              <w:bottom w:val="single" w:sz="4" w:space="0" w:color="auto"/>
              <w:right w:val="single" w:sz="4" w:space="0" w:color="auto"/>
            </w:tcBorders>
            <w:hideMark/>
          </w:tcPr>
          <w:p w:rsidR="00E81875" w:rsidRPr="006948A2" w:rsidRDefault="00E81875" w:rsidP="00531780">
            <w:pPr>
              <w:autoSpaceDE w:val="0"/>
              <w:autoSpaceDN w:val="0"/>
              <w:adjustRightInd w:val="0"/>
              <w:spacing w:line="254" w:lineRule="auto"/>
              <w:jc w:val="center"/>
              <w:rPr>
                <w:rFonts w:ascii="Arial" w:eastAsia="Calibri" w:hAnsi="Arial" w:cs="Arial"/>
                <w:color w:val="000000"/>
                <w:sz w:val="24"/>
                <w:szCs w:val="24"/>
              </w:rPr>
            </w:pPr>
            <w:r w:rsidRPr="006948A2">
              <w:rPr>
                <w:rFonts w:ascii="Arial" w:hAnsi="Arial" w:cs="Arial"/>
                <w:b/>
                <w:bCs/>
                <w:color w:val="000000"/>
                <w:sz w:val="24"/>
                <w:szCs w:val="24"/>
              </w:rPr>
              <w:t>Соисполнитель программы, подпрограммы/Ответственный за региональный проект/Участники обеспечивающей подпрограммы</w:t>
            </w:r>
          </w:p>
        </w:tc>
        <w:tc>
          <w:tcPr>
            <w:tcW w:w="1672" w:type="pct"/>
            <w:tcBorders>
              <w:top w:val="single" w:sz="4" w:space="0" w:color="auto"/>
              <w:left w:val="single" w:sz="4" w:space="0" w:color="auto"/>
              <w:bottom w:val="single" w:sz="4" w:space="0" w:color="auto"/>
              <w:right w:val="single" w:sz="4" w:space="0" w:color="auto"/>
            </w:tcBorders>
            <w:hideMark/>
          </w:tcPr>
          <w:p w:rsidR="00E81875" w:rsidRPr="006948A2" w:rsidRDefault="00E81875" w:rsidP="00531780">
            <w:pPr>
              <w:autoSpaceDE w:val="0"/>
              <w:autoSpaceDN w:val="0"/>
              <w:adjustRightInd w:val="0"/>
              <w:spacing w:line="254" w:lineRule="auto"/>
              <w:jc w:val="center"/>
              <w:rPr>
                <w:rFonts w:ascii="Arial" w:eastAsia="Calibri" w:hAnsi="Arial" w:cs="Arial"/>
                <w:color w:val="000000"/>
                <w:sz w:val="24"/>
                <w:szCs w:val="24"/>
              </w:rPr>
            </w:pPr>
            <w:r w:rsidRPr="006948A2">
              <w:rPr>
                <w:rFonts w:ascii="Arial" w:hAnsi="Arial" w:cs="Arial"/>
                <w:b/>
                <w:bCs/>
                <w:color w:val="000000"/>
                <w:sz w:val="24"/>
                <w:szCs w:val="24"/>
              </w:rPr>
              <w:t>Цель программы, подпрограммы/регионального проекта</w:t>
            </w:r>
          </w:p>
        </w:tc>
      </w:tr>
      <w:tr w:rsidR="00E81875" w:rsidRPr="006948A2" w:rsidTr="00531780">
        <w:trPr>
          <w:trHeight w:val="98"/>
        </w:trPr>
        <w:tc>
          <w:tcPr>
            <w:tcW w:w="5000" w:type="pct"/>
            <w:gridSpan w:val="3"/>
            <w:tcBorders>
              <w:top w:val="single" w:sz="4" w:space="0" w:color="auto"/>
              <w:left w:val="single" w:sz="4" w:space="0" w:color="auto"/>
              <w:bottom w:val="single" w:sz="4" w:space="0" w:color="auto"/>
              <w:right w:val="single" w:sz="4" w:space="0" w:color="auto"/>
            </w:tcBorders>
            <w:hideMark/>
          </w:tcPr>
          <w:p w:rsidR="00E81875" w:rsidRPr="006948A2" w:rsidRDefault="00E81875" w:rsidP="00531780">
            <w:pPr>
              <w:autoSpaceDE w:val="0"/>
              <w:autoSpaceDN w:val="0"/>
              <w:adjustRightInd w:val="0"/>
              <w:spacing w:line="254" w:lineRule="auto"/>
              <w:jc w:val="center"/>
              <w:rPr>
                <w:rFonts w:ascii="Arial" w:eastAsia="Calibri" w:hAnsi="Arial" w:cs="Arial"/>
                <w:color w:val="000000"/>
                <w:sz w:val="24"/>
                <w:szCs w:val="24"/>
              </w:rPr>
            </w:pPr>
            <w:r w:rsidRPr="006948A2">
              <w:rPr>
                <w:rFonts w:ascii="Arial" w:hAnsi="Arial" w:cs="Arial"/>
                <w:b/>
                <w:bCs/>
                <w:color w:val="000000"/>
                <w:sz w:val="24"/>
                <w:szCs w:val="24"/>
              </w:rPr>
              <w:t>Процессная часть муниципальной программы</w:t>
            </w:r>
          </w:p>
        </w:tc>
      </w:tr>
      <w:tr w:rsidR="00E81875" w:rsidRPr="006948A2" w:rsidTr="00531780">
        <w:trPr>
          <w:trHeight w:val="100"/>
        </w:trPr>
        <w:tc>
          <w:tcPr>
            <w:tcW w:w="1607" w:type="pct"/>
            <w:tcBorders>
              <w:top w:val="single" w:sz="4" w:space="0" w:color="auto"/>
              <w:left w:val="single" w:sz="4" w:space="0" w:color="auto"/>
              <w:bottom w:val="single" w:sz="4" w:space="0" w:color="auto"/>
              <w:right w:val="single" w:sz="4" w:space="0" w:color="auto"/>
            </w:tcBorders>
          </w:tcPr>
          <w:p w:rsidR="00E81875" w:rsidRPr="006948A2" w:rsidRDefault="00E81875" w:rsidP="00531780">
            <w:pPr>
              <w:widowControl w:val="0"/>
              <w:tabs>
                <w:tab w:val="left" w:pos="1200"/>
              </w:tabs>
              <w:autoSpaceDE w:val="0"/>
              <w:autoSpaceDN w:val="0"/>
              <w:adjustRightInd w:val="0"/>
              <w:spacing w:line="276" w:lineRule="auto"/>
              <w:rPr>
                <w:rFonts w:ascii="Arial" w:eastAsia="Calibri" w:hAnsi="Arial" w:cs="Arial"/>
                <w:sz w:val="24"/>
                <w:szCs w:val="24"/>
              </w:rPr>
            </w:pPr>
            <w:r w:rsidRPr="006948A2">
              <w:rPr>
                <w:rFonts w:ascii="Arial" w:eastAsia="Calibri" w:hAnsi="Arial" w:cs="Arial"/>
                <w:sz w:val="24"/>
                <w:szCs w:val="24"/>
              </w:rPr>
              <w:t>Программа «Управление муниципальным имуществом на 2018-2022 годы»</w:t>
            </w:r>
          </w:p>
          <w:p w:rsidR="00E81875" w:rsidRPr="006948A2" w:rsidRDefault="00E81875" w:rsidP="00531780">
            <w:pPr>
              <w:widowControl w:val="0"/>
              <w:autoSpaceDE w:val="0"/>
              <w:autoSpaceDN w:val="0"/>
              <w:adjustRightInd w:val="0"/>
              <w:spacing w:line="276" w:lineRule="auto"/>
              <w:rPr>
                <w:rFonts w:ascii="Arial" w:eastAsia="Calibri" w:hAnsi="Arial" w:cs="Arial"/>
                <w:sz w:val="24"/>
                <w:szCs w:val="24"/>
              </w:rPr>
            </w:pPr>
          </w:p>
        </w:tc>
        <w:tc>
          <w:tcPr>
            <w:tcW w:w="1722" w:type="pct"/>
            <w:tcBorders>
              <w:top w:val="single" w:sz="4" w:space="0" w:color="auto"/>
              <w:left w:val="single" w:sz="4" w:space="0" w:color="auto"/>
              <w:bottom w:val="single" w:sz="4" w:space="0" w:color="auto"/>
              <w:right w:val="single" w:sz="4" w:space="0" w:color="auto"/>
            </w:tcBorders>
            <w:hideMark/>
          </w:tcPr>
          <w:p w:rsidR="00E81875" w:rsidRPr="006948A2" w:rsidRDefault="00E81875" w:rsidP="00531780">
            <w:pPr>
              <w:autoSpaceDE w:val="0"/>
              <w:autoSpaceDN w:val="0"/>
              <w:adjustRightInd w:val="0"/>
              <w:spacing w:line="254" w:lineRule="auto"/>
              <w:jc w:val="center"/>
              <w:rPr>
                <w:rFonts w:ascii="Arial" w:eastAsia="Calibri" w:hAnsi="Arial" w:cs="Arial"/>
                <w:color w:val="000000"/>
                <w:sz w:val="24"/>
                <w:szCs w:val="24"/>
              </w:rPr>
            </w:pPr>
            <w:r w:rsidRPr="006948A2">
              <w:rPr>
                <w:rFonts w:ascii="Arial" w:eastAsia="Calibri" w:hAnsi="Arial" w:cs="Arial"/>
                <w:color w:val="000000"/>
                <w:sz w:val="24"/>
                <w:szCs w:val="24"/>
              </w:rPr>
              <w:t>Управление имущественных отношений Администрации Первомайского района</w:t>
            </w:r>
          </w:p>
        </w:tc>
        <w:tc>
          <w:tcPr>
            <w:tcW w:w="1672" w:type="pct"/>
            <w:tcBorders>
              <w:top w:val="single" w:sz="4" w:space="0" w:color="auto"/>
              <w:left w:val="single" w:sz="4" w:space="0" w:color="auto"/>
              <w:bottom w:val="single" w:sz="4" w:space="0" w:color="auto"/>
              <w:right w:val="single" w:sz="4" w:space="0" w:color="auto"/>
            </w:tcBorders>
            <w:hideMark/>
          </w:tcPr>
          <w:p w:rsidR="00E81875" w:rsidRPr="006948A2" w:rsidRDefault="00E81875" w:rsidP="00531780">
            <w:pPr>
              <w:autoSpaceDE w:val="0"/>
              <w:autoSpaceDN w:val="0"/>
              <w:adjustRightInd w:val="0"/>
              <w:spacing w:line="254" w:lineRule="auto"/>
              <w:rPr>
                <w:rFonts w:ascii="Arial" w:eastAsia="Calibri" w:hAnsi="Arial" w:cs="Arial"/>
                <w:color w:val="000000"/>
                <w:sz w:val="24"/>
                <w:szCs w:val="24"/>
              </w:rPr>
            </w:pPr>
            <w:r w:rsidRPr="006948A2">
              <w:rPr>
                <w:rFonts w:ascii="Arial" w:hAnsi="Arial" w:cs="Arial"/>
                <w:sz w:val="24"/>
                <w:szCs w:val="24"/>
              </w:rPr>
              <w:t>Повышение эффективности управления и распоряжения муниципальной собственностью и земельными ресурсами Первомайского района</w:t>
            </w:r>
          </w:p>
        </w:tc>
      </w:tr>
      <w:tr w:rsidR="00E81875" w:rsidRPr="006948A2" w:rsidTr="00531780">
        <w:trPr>
          <w:trHeight w:val="98"/>
        </w:trPr>
        <w:tc>
          <w:tcPr>
            <w:tcW w:w="5000" w:type="pct"/>
            <w:gridSpan w:val="3"/>
            <w:tcBorders>
              <w:top w:val="single" w:sz="4" w:space="0" w:color="auto"/>
              <w:left w:val="single" w:sz="4" w:space="0" w:color="auto"/>
              <w:bottom w:val="single" w:sz="4" w:space="0" w:color="auto"/>
              <w:right w:val="single" w:sz="4" w:space="0" w:color="auto"/>
            </w:tcBorders>
            <w:hideMark/>
          </w:tcPr>
          <w:p w:rsidR="00E81875" w:rsidRPr="006948A2" w:rsidRDefault="00E81875" w:rsidP="00531780">
            <w:pPr>
              <w:autoSpaceDE w:val="0"/>
              <w:autoSpaceDN w:val="0"/>
              <w:adjustRightInd w:val="0"/>
              <w:spacing w:line="254" w:lineRule="auto"/>
              <w:jc w:val="center"/>
              <w:rPr>
                <w:rFonts w:ascii="Arial" w:eastAsia="Calibri" w:hAnsi="Arial" w:cs="Arial"/>
                <w:color w:val="000000"/>
                <w:sz w:val="24"/>
                <w:szCs w:val="24"/>
              </w:rPr>
            </w:pPr>
            <w:r w:rsidRPr="006948A2">
              <w:rPr>
                <w:rFonts w:ascii="Arial" w:hAnsi="Arial" w:cs="Arial"/>
                <w:b/>
                <w:bCs/>
                <w:color w:val="000000"/>
                <w:sz w:val="24"/>
                <w:szCs w:val="24"/>
              </w:rPr>
              <w:lastRenderedPageBreak/>
              <w:t>Проектная часть муниципальной программы</w:t>
            </w:r>
          </w:p>
        </w:tc>
      </w:tr>
      <w:tr w:rsidR="00E81875" w:rsidRPr="006948A2" w:rsidTr="00531780">
        <w:trPr>
          <w:trHeight w:val="226"/>
        </w:trPr>
        <w:tc>
          <w:tcPr>
            <w:tcW w:w="1607" w:type="pct"/>
            <w:tcBorders>
              <w:top w:val="single" w:sz="4" w:space="0" w:color="auto"/>
              <w:left w:val="single" w:sz="4" w:space="0" w:color="auto"/>
              <w:bottom w:val="single" w:sz="4" w:space="0" w:color="auto"/>
              <w:right w:val="single" w:sz="4" w:space="0" w:color="auto"/>
            </w:tcBorders>
          </w:tcPr>
          <w:p w:rsidR="00E81875" w:rsidRPr="006948A2" w:rsidRDefault="00E81875" w:rsidP="00531780">
            <w:pPr>
              <w:autoSpaceDE w:val="0"/>
              <w:autoSpaceDN w:val="0"/>
              <w:adjustRightInd w:val="0"/>
              <w:spacing w:line="254" w:lineRule="auto"/>
              <w:rPr>
                <w:rFonts w:ascii="Arial" w:eastAsia="Calibri" w:hAnsi="Arial" w:cs="Arial"/>
                <w:color w:val="000000"/>
                <w:sz w:val="24"/>
                <w:szCs w:val="24"/>
              </w:rPr>
            </w:pPr>
          </w:p>
        </w:tc>
        <w:tc>
          <w:tcPr>
            <w:tcW w:w="1722" w:type="pct"/>
            <w:tcBorders>
              <w:top w:val="single" w:sz="4" w:space="0" w:color="auto"/>
              <w:left w:val="single" w:sz="4" w:space="0" w:color="auto"/>
              <w:bottom w:val="single" w:sz="4" w:space="0" w:color="auto"/>
              <w:right w:val="single" w:sz="4" w:space="0" w:color="auto"/>
            </w:tcBorders>
          </w:tcPr>
          <w:p w:rsidR="00E81875" w:rsidRPr="006948A2" w:rsidRDefault="00E81875" w:rsidP="00531780">
            <w:pPr>
              <w:autoSpaceDE w:val="0"/>
              <w:autoSpaceDN w:val="0"/>
              <w:adjustRightInd w:val="0"/>
              <w:spacing w:line="254" w:lineRule="auto"/>
              <w:rPr>
                <w:rFonts w:ascii="Arial" w:eastAsia="Calibri" w:hAnsi="Arial" w:cs="Arial"/>
                <w:color w:val="000000"/>
                <w:sz w:val="24"/>
                <w:szCs w:val="24"/>
              </w:rPr>
            </w:pPr>
          </w:p>
        </w:tc>
        <w:tc>
          <w:tcPr>
            <w:tcW w:w="1672" w:type="pct"/>
            <w:tcBorders>
              <w:top w:val="single" w:sz="4" w:space="0" w:color="auto"/>
              <w:left w:val="single" w:sz="4" w:space="0" w:color="auto"/>
              <w:bottom w:val="single" w:sz="4" w:space="0" w:color="auto"/>
              <w:right w:val="single" w:sz="4" w:space="0" w:color="auto"/>
            </w:tcBorders>
          </w:tcPr>
          <w:p w:rsidR="00E81875" w:rsidRPr="006948A2" w:rsidRDefault="00E81875" w:rsidP="00531780">
            <w:pPr>
              <w:autoSpaceDE w:val="0"/>
              <w:autoSpaceDN w:val="0"/>
              <w:adjustRightInd w:val="0"/>
              <w:spacing w:line="254" w:lineRule="auto"/>
              <w:rPr>
                <w:rFonts w:ascii="Arial" w:eastAsia="Calibri" w:hAnsi="Arial" w:cs="Arial"/>
                <w:color w:val="000000"/>
                <w:sz w:val="24"/>
                <w:szCs w:val="24"/>
              </w:rPr>
            </w:pPr>
          </w:p>
        </w:tc>
      </w:tr>
    </w:tbl>
    <w:p w:rsidR="00E81875" w:rsidRPr="006948A2" w:rsidRDefault="00E81875" w:rsidP="00E81875">
      <w:pPr>
        <w:jc w:val="both"/>
        <w:rPr>
          <w:rFonts w:ascii="Arial" w:hAnsi="Arial" w:cs="Arial"/>
          <w:sz w:val="24"/>
          <w:szCs w:val="24"/>
        </w:rPr>
        <w:sectPr w:rsidR="00E81875" w:rsidRPr="006948A2" w:rsidSect="00F31641">
          <w:pgSz w:w="11906" w:h="16838"/>
          <w:pgMar w:top="1134" w:right="567" w:bottom="1134" w:left="1701" w:header="709" w:footer="709" w:gutter="0"/>
          <w:cols w:space="708"/>
          <w:docGrid w:linePitch="360"/>
        </w:sectPr>
      </w:pPr>
    </w:p>
    <w:tbl>
      <w:tblPr>
        <w:tblW w:w="17240" w:type="dxa"/>
        <w:tblInd w:w="-993" w:type="dxa"/>
        <w:tblLook w:val="04A0" w:firstRow="1" w:lastRow="0" w:firstColumn="1" w:lastColumn="0" w:noHBand="0" w:noVBand="1"/>
      </w:tblPr>
      <w:tblGrid>
        <w:gridCol w:w="2832"/>
        <w:gridCol w:w="2414"/>
        <w:gridCol w:w="2125"/>
        <w:gridCol w:w="2091"/>
        <w:gridCol w:w="1084"/>
        <w:gridCol w:w="1084"/>
        <w:gridCol w:w="1218"/>
        <w:gridCol w:w="820"/>
        <w:gridCol w:w="1513"/>
        <w:gridCol w:w="2200"/>
      </w:tblGrid>
      <w:tr w:rsidR="00E81875" w:rsidRPr="006948A2" w:rsidTr="00531780">
        <w:trPr>
          <w:trHeight w:val="233"/>
        </w:trPr>
        <w:tc>
          <w:tcPr>
            <w:tcW w:w="17240" w:type="dxa"/>
            <w:gridSpan w:val="10"/>
            <w:tcBorders>
              <w:top w:val="nil"/>
              <w:left w:val="nil"/>
              <w:bottom w:val="nil"/>
              <w:right w:val="nil"/>
            </w:tcBorders>
            <w:shd w:val="clear" w:color="auto" w:fill="auto"/>
            <w:noWrap/>
            <w:vAlign w:val="center"/>
            <w:hideMark/>
          </w:tcPr>
          <w:p w:rsidR="00E81875" w:rsidRPr="006948A2" w:rsidRDefault="00E81875" w:rsidP="00531780">
            <w:pPr>
              <w:jc w:val="right"/>
              <w:rPr>
                <w:rFonts w:ascii="Arial" w:hAnsi="Arial" w:cs="Arial"/>
                <w:sz w:val="24"/>
                <w:szCs w:val="24"/>
              </w:rPr>
            </w:pPr>
            <w:r w:rsidRPr="006948A2">
              <w:rPr>
                <w:rFonts w:ascii="Arial" w:hAnsi="Arial" w:cs="Arial"/>
                <w:sz w:val="24"/>
                <w:szCs w:val="24"/>
              </w:rPr>
              <w:lastRenderedPageBreak/>
              <w:t xml:space="preserve">                                                                                                                                                                                                                                  Приложение </w:t>
            </w:r>
          </w:p>
          <w:p w:rsidR="00E81875" w:rsidRPr="006948A2" w:rsidRDefault="00E81875" w:rsidP="00531780">
            <w:pPr>
              <w:jc w:val="right"/>
              <w:rPr>
                <w:rFonts w:ascii="Arial" w:hAnsi="Arial" w:cs="Arial"/>
                <w:sz w:val="24"/>
                <w:szCs w:val="24"/>
              </w:rPr>
            </w:pPr>
            <w:r w:rsidRPr="006948A2">
              <w:rPr>
                <w:rFonts w:ascii="Arial" w:hAnsi="Arial" w:cs="Arial"/>
                <w:sz w:val="24"/>
                <w:szCs w:val="24"/>
              </w:rPr>
              <w:t xml:space="preserve">                                                                                                                                                                                                                                                 к постановлению</w:t>
            </w:r>
          </w:p>
          <w:p w:rsidR="00E81875" w:rsidRPr="006948A2" w:rsidRDefault="00E81875" w:rsidP="00531780">
            <w:pPr>
              <w:jc w:val="right"/>
              <w:rPr>
                <w:rFonts w:ascii="Arial" w:hAnsi="Arial" w:cs="Arial"/>
                <w:sz w:val="24"/>
                <w:szCs w:val="24"/>
              </w:rPr>
            </w:pPr>
            <w:r w:rsidRPr="006948A2">
              <w:rPr>
                <w:rFonts w:ascii="Arial" w:hAnsi="Arial" w:cs="Arial"/>
                <w:sz w:val="24"/>
                <w:szCs w:val="24"/>
              </w:rPr>
              <w:t xml:space="preserve">Администрации Первомайского </w:t>
            </w:r>
          </w:p>
          <w:p w:rsidR="00E81875" w:rsidRPr="006948A2" w:rsidRDefault="00E81875" w:rsidP="00531780">
            <w:pPr>
              <w:jc w:val="right"/>
              <w:rPr>
                <w:rFonts w:ascii="Arial" w:hAnsi="Arial" w:cs="Arial"/>
                <w:sz w:val="24"/>
                <w:szCs w:val="24"/>
              </w:rPr>
            </w:pPr>
            <w:r w:rsidRPr="006948A2">
              <w:rPr>
                <w:rFonts w:ascii="Arial" w:hAnsi="Arial" w:cs="Arial"/>
                <w:sz w:val="24"/>
                <w:szCs w:val="24"/>
              </w:rPr>
              <w:t xml:space="preserve">                                                                                                                                                                                                                                                                 района от 28.03.2019 № 92</w:t>
            </w:r>
          </w:p>
          <w:p w:rsidR="00E81875" w:rsidRPr="006948A2" w:rsidRDefault="00E81875" w:rsidP="00531780">
            <w:pPr>
              <w:jc w:val="center"/>
              <w:rPr>
                <w:rFonts w:ascii="Arial" w:hAnsi="Arial" w:cs="Arial"/>
                <w:sz w:val="24"/>
                <w:szCs w:val="24"/>
              </w:rPr>
            </w:pPr>
          </w:p>
          <w:p w:rsidR="00E81875" w:rsidRPr="006948A2" w:rsidRDefault="00E81875" w:rsidP="00531780">
            <w:pPr>
              <w:jc w:val="center"/>
              <w:rPr>
                <w:rFonts w:ascii="Arial" w:hAnsi="Arial" w:cs="Arial"/>
                <w:sz w:val="24"/>
                <w:szCs w:val="24"/>
              </w:rPr>
            </w:pPr>
            <w:r w:rsidRPr="006948A2">
              <w:rPr>
                <w:rFonts w:ascii="Arial" w:hAnsi="Arial" w:cs="Arial"/>
                <w:sz w:val="24"/>
                <w:szCs w:val="24"/>
              </w:rPr>
              <w:t>3. Перечень программных мероприятий</w:t>
            </w:r>
          </w:p>
        </w:tc>
      </w:tr>
      <w:tr w:rsidR="00E81875" w:rsidRPr="006948A2" w:rsidTr="00531780">
        <w:trPr>
          <w:trHeight w:val="312"/>
        </w:trPr>
        <w:tc>
          <w:tcPr>
            <w:tcW w:w="2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rPr>
                <w:rFonts w:ascii="Arial" w:hAnsi="Arial" w:cs="Arial"/>
                <w:sz w:val="24"/>
                <w:szCs w:val="24"/>
              </w:rPr>
            </w:pPr>
            <w:r w:rsidRPr="006948A2">
              <w:rPr>
                <w:rFonts w:ascii="Arial" w:hAnsi="Arial" w:cs="Arial"/>
                <w:sz w:val="24"/>
                <w:szCs w:val="24"/>
              </w:rPr>
              <w:t>Наименование мероприятий</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Ответственный исполнитель</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Источник финансирования</w:t>
            </w:r>
          </w:p>
        </w:tc>
        <w:tc>
          <w:tcPr>
            <w:tcW w:w="6297" w:type="dxa"/>
            <w:gridSpan w:val="5"/>
            <w:tcBorders>
              <w:top w:val="single" w:sz="4" w:space="0" w:color="auto"/>
              <w:left w:val="nil"/>
              <w:bottom w:val="single" w:sz="4" w:space="0" w:color="auto"/>
              <w:right w:val="single" w:sz="4" w:space="0" w:color="auto"/>
            </w:tcBorders>
            <w:shd w:val="clear" w:color="auto" w:fill="auto"/>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Объем средств на реализацию программы, тыс. руб.</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Показатель оценки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Наименование показателя оценки</w:t>
            </w:r>
          </w:p>
        </w:tc>
      </w:tr>
      <w:tr w:rsidR="00E81875" w:rsidRPr="006948A2" w:rsidTr="00531780">
        <w:trPr>
          <w:trHeight w:val="240"/>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ФБ</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ОБ</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МБ</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ВБ</w:t>
            </w: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1724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E81875" w:rsidRPr="006948A2" w:rsidTr="00531780">
        <w:trPr>
          <w:trHeight w:val="300"/>
        </w:trPr>
        <w:tc>
          <w:tcPr>
            <w:tcW w:w="1724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tc>
      </w:tr>
      <w:tr w:rsidR="00E81875" w:rsidRPr="006948A2" w:rsidTr="00531780">
        <w:trPr>
          <w:trHeight w:val="180"/>
        </w:trPr>
        <w:tc>
          <w:tcPr>
            <w:tcW w:w="2832"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 Сдача в аренду имущества, находящегося в муниципальной собственности</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4581,4</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Доходы, полученные от сдачи в аренду имущества, находящегося в муниципальной собственности, тыс. руб.</w:t>
            </w: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714,1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614,2</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885,6</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1114,3</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1253,2</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 Продажа имущества, находящегося в муниципальной собственности</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2000</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Доходы, полученные от продажи имущества, находящегося в муниципальной собственности, тыс. руб.</w:t>
            </w: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2000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52"/>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3. Проведение оценки рыночной стоимости в отношении объектов муниципального </w:t>
            </w:r>
            <w:r w:rsidRPr="006948A2">
              <w:rPr>
                <w:rFonts w:ascii="Arial" w:hAnsi="Arial" w:cs="Arial"/>
                <w:sz w:val="24"/>
                <w:szCs w:val="24"/>
              </w:rPr>
              <w:lastRenderedPageBreak/>
              <w:t>имущества, для продажи</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lastRenderedPageBreak/>
              <w:t xml:space="preserve">Управление имущественных отношений Администрации </w:t>
            </w:r>
            <w:r w:rsidRPr="006948A2">
              <w:rPr>
                <w:rFonts w:ascii="Arial" w:hAnsi="Arial" w:cs="Arial"/>
                <w:sz w:val="24"/>
                <w:szCs w:val="24"/>
              </w:rPr>
              <w:lastRenderedPageBreak/>
              <w:t>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lastRenderedPageBreak/>
              <w:t>Всего</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162</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162</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67</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Количество объектов муниципального имущества, в </w:t>
            </w:r>
            <w:r w:rsidRPr="006948A2">
              <w:rPr>
                <w:rFonts w:ascii="Arial" w:hAnsi="Arial" w:cs="Arial"/>
                <w:sz w:val="24"/>
                <w:szCs w:val="24"/>
              </w:rPr>
              <w:lastRenderedPageBreak/>
              <w:t>отношении которых проведена оценка рыночной стоимости, шт.</w:t>
            </w: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45</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45</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27</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5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15</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15</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13</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5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27</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27</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9</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45</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45</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8</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52"/>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 Проведение оценки рыночной стоимости в отношении объектов муниципального имущества, для сдачи в аренду</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228</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228</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0 </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43</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объектов муниципального имущества, в отношении которых проведена оценка рыночной стоимости, шт.</w:t>
            </w: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65</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65</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8</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8</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6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33</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33</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9</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70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70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8</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5.  Проведение технической инвентаризации объектов муниципального имущества</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24,3</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24,3</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10</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объектов муниципального имущества, в отношении которых проведена техническая инвентаризация, шт.</w:t>
            </w:r>
          </w:p>
        </w:tc>
      </w:tr>
      <w:tr w:rsidR="00E81875" w:rsidRPr="006948A2" w:rsidTr="00531780">
        <w:trPr>
          <w:trHeight w:val="16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6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24,3</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24,3</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6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6. Проведение текущего ремонта арендуемого имущества </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77</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77</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 1</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объектов муниципального имущества, в отношении которых проведен текущий ремонт, ед.</w:t>
            </w: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77</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77</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Итого по первой задаче </w:t>
            </w:r>
          </w:p>
        </w:tc>
        <w:tc>
          <w:tcPr>
            <w:tcW w:w="24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491,3</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491,3</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110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110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146,3</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146,3</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63</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63</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57</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57</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115</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115</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78"/>
        </w:trPr>
        <w:tc>
          <w:tcPr>
            <w:tcW w:w="17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E81875" w:rsidRPr="006948A2" w:rsidTr="00531780">
        <w:trPr>
          <w:trHeight w:val="218"/>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7. Сдача в аренду земельных участков</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nil"/>
              <w:right w:val="nil"/>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32160,4</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Доходы, полученные от аренды земельных участков, тыс. руб.</w:t>
            </w: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4910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4910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5842,4</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7648</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8850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52"/>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8. Продажа земельных участков</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820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Доходы, полученные от продажи земельных участков, тыс.  руб.</w:t>
            </w: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220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9.  Проведение оценки рыночной стоимости земельных участков</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594,9</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594,9</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546</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земельных участков, в отношении которых проведена оценка рыночной стоимости, шт.</w:t>
            </w:r>
          </w:p>
        </w:tc>
      </w:tr>
      <w:tr w:rsidR="00E81875" w:rsidRPr="006948A2" w:rsidTr="00531780">
        <w:trPr>
          <w:trHeight w:val="28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244</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244</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83</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8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67</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67</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103</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8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111</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111</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111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8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81,10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81,1</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120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91,8</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129</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10.Проведение комплекса земельно-кадастровых работ по инвентаризации земель Первомайского района </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989,12</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989,12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294</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Количество земельных участков, в отношении которых проведены </w:t>
            </w:r>
            <w:r w:rsidRPr="006948A2">
              <w:rPr>
                <w:rFonts w:ascii="Arial" w:hAnsi="Arial" w:cs="Arial"/>
                <w:sz w:val="24"/>
                <w:szCs w:val="24"/>
              </w:rPr>
              <w:lastRenderedPageBreak/>
              <w:t>кадастровые работы по Первомайскому району шт.</w:t>
            </w: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212</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212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108,32</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108,32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32</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148,8</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148,8</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68</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350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350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74</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170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170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79</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11. Разработка карт материалов Первомайского района (в т.ч. Проведение муниципальных закупок)</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разработанных карт материалов Первомайского района (ед.)</w:t>
            </w: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12. Подготовка проекта планировки территории Первомайского района </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1000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1000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 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Количество подготовленных проектов планировки и </w:t>
            </w:r>
            <w:proofErr w:type="gramStart"/>
            <w:r w:rsidRPr="006948A2">
              <w:rPr>
                <w:rFonts w:ascii="Arial" w:hAnsi="Arial" w:cs="Arial"/>
                <w:sz w:val="24"/>
                <w:szCs w:val="24"/>
              </w:rPr>
              <w:t>межевания  территории</w:t>
            </w:r>
            <w:proofErr w:type="gramEnd"/>
            <w:r w:rsidRPr="006948A2">
              <w:rPr>
                <w:rFonts w:ascii="Arial" w:hAnsi="Arial" w:cs="Arial"/>
                <w:sz w:val="24"/>
                <w:szCs w:val="24"/>
              </w:rPr>
              <w:t xml:space="preserve"> Первомайского района (ед.)</w:t>
            </w:r>
          </w:p>
        </w:tc>
      </w:tr>
      <w:tr w:rsidR="00E81875" w:rsidRPr="006948A2" w:rsidTr="00531780">
        <w:trPr>
          <w:trHeight w:val="218"/>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1000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1000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78"/>
        </w:trPr>
        <w:tc>
          <w:tcPr>
            <w:tcW w:w="2832" w:type="dxa"/>
            <w:vMerge w:val="restart"/>
            <w:tcBorders>
              <w:top w:val="nil"/>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13. Проведение комплексных кадастровых работ на территории Первомайского района</w:t>
            </w:r>
          </w:p>
        </w:tc>
        <w:tc>
          <w:tcPr>
            <w:tcW w:w="2414" w:type="dxa"/>
            <w:vMerge w:val="restart"/>
            <w:tcBorders>
              <w:top w:val="nil"/>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p w:rsidR="00E81875" w:rsidRPr="006948A2" w:rsidRDefault="00E81875" w:rsidP="00531780">
            <w:pPr>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3207,96</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2416,22</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752,33</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39,41</w:t>
            </w:r>
          </w:p>
        </w:tc>
        <w:tc>
          <w:tcPr>
            <w:tcW w:w="820"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val="restart"/>
            <w:tcBorders>
              <w:top w:val="nil"/>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Карта-план территории </w:t>
            </w:r>
          </w:p>
        </w:tc>
      </w:tr>
      <w:tr w:rsidR="00E81875" w:rsidRPr="006948A2" w:rsidTr="00531780">
        <w:trPr>
          <w:trHeight w:val="178"/>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234"/>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153"/>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252"/>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195"/>
        </w:trPr>
        <w:tc>
          <w:tcPr>
            <w:tcW w:w="2832" w:type="dxa"/>
            <w:vMerge/>
            <w:tcBorders>
              <w:left w:val="single" w:sz="4" w:space="0" w:color="auto"/>
              <w:bottom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bottom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3207,96</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2416,22</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752,33</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39,41</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left w:val="single" w:sz="4" w:space="0" w:color="auto"/>
              <w:bottom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90"/>
        </w:trPr>
        <w:tc>
          <w:tcPr>
            <w:tcW w:w="2832"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14. Проведение кадастровых работ по оформлению земельных участков в собственность муниципальных образований</w:t>
            </w:r>
          </w:p>
        </w:tc>
        <w:tc>
          <w:tcPr>
            <w:tcW w:w="2414"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113,66</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104</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9,66</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w:t>
            </w:r>
          </w:p>
        </w:tc>
        <w:tc>
          <w:tcPr>
            <w:tcW w:w="2200"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Количество земельных участков, в отношении которых проведены кадастровые работы по </w:t>
            </w:r>
            <w:r w:rsidRPr="006948A2">
              <w:rPr>
                <w:rFonts w:ascii="Arial" w:hAnsi="Arial" w:cs="Arial"/>
                <w:sz w:val="24"/>
                <w:szCs w:val="24"/>
              </w:rPr>
              <w:lastRenderedPageBreak/>
              <w:t>Первомайскому району шт.</w:t>
            </w:r>
          </w:p>
        </w:tc>
      </w:tr>
      <w:tr w:rsidR="00E81875" w:rsidRPr="006948A2" w:rsidTr="00531780">
        <w:trPr>
          <w:trHeight w:val="135"/>
        </w:trPr>
        <w:tc>
          <w:tcPr>
            <w:tcW w:w="2832"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240"/>
        </w:trPr>
        <w:tc>
          <w:tcPr>
            <w:tcW w:w="2832"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241"/>
        </w:trPr>
        <w:tc>
          <w:tcPr>
            <w:tcW w:w="2832"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240"/>
        </w:trPr>
        <w:tc>
          <w:tcPr>
            <w:tcW w:w="2832"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241"/>
        </w:trPr>
        <w:tc>
          <w:tcPr>
            <w:tcW w:w="2832" w:type="dxa"/>
            <w:vMerge/>
            <w:tcBorders>
              <w:top w:val="single" w:sz="4" w:space="0" w:color="auto"/>
              <w:left w:val="single" w:sz="4" w:space="0" w:color="auto"/>
              <w:bottom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113,66</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104</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9,66</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w:t>
            </w:r>
          </w:p>
        </w:tc>
        <w:tc>
          <w:tcPr>
            <w:tcW w:w="2200" w:type="dxa"/>
            <w:vMerge/>
            <w:tcBorders>
              <w:left w:val="single" w:sz="4" w:space="0" w:color="auto"/>
              <w:bottom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240"/>
        </w:trPr>
        <w:tc>
          <w:tcPr>
            <w:tcW w:w="2832"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15. Создание условий для вовлечения в оборот земель сельскохозяйственного назначения</w:t>
            </w:r>
          </w:p>
        </w:tc>
        <w:tc>
          <w:tcPr>
            <w:tcW w:w="2414"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361,83</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305,35</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45,63</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10,85</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6</w:t>
            </w:r>
          </w:p>
        </w:tc>
        <w:tc>
          <w:tcPr>
            <w:tcW w:w="2200"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земельных участков, в отношении которых проведены кадастровые работы по Первомайскому району шт.</w:t>
            </w:r>
          </w:p>
        </w:tc>
      </w:tr>
      <w:tr w:rsidR="00E81875" w:rsidRPr="006948A2" w:rsidTr="00531780">
        <w:trPr>
          <w:trHeight w:val="240"/>
        </w:trPr>
        <w:tc>
          <w:tcPr>
            <w:tcW w:w="2832"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135"/>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91"/>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240"/>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273"/>
        </w:trPr>
        <w:tc>
          <w:tcPr>
            <w:tcW w:w="2832" w:type="dxa"/>
            <w:vMerge/>
            <w:tcBorders>
              <w:left w:val="single" w:sz="4" w:space="0" w:color="auto"/>
              <w:bottom w:val="single" w:sz="4" w:space="0" w:color="000000"/>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bottom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361,83</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305,35</w:t>
            </w:r>
          </w:p>
        </w:tc>
        <w:tc>
          <w:tcPr>
            <w:tcW w:w="1084"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45,63</w:t>
            </w:r>
          </w:p>
        </w:tc>
        <w:tc>
          <w:tcPr>
            <w:tcW w:w="1218"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10,85</w:t>
            </w:r>
          </w:p>
        </w:tc>
        <w:tc>
          <w:tcPr>
            <w:tcW w:w="820"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6</w:t>
            </w:r>
          </w:p>
        </w:tc>
        <w:tc>
          <w:tcPr>
            <w:tcW w:w="2200" w:type="dxa"/>
            <w:vMerge/>
            <w:tcBorders>
              <w:left w:val="single" w:sz="4" w:space="0" w:color="auto"/>
              <w:bottom w:val="single" w:sz="4" w:space="0" w:color="000000"/>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203"/>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Итого по </w:t>
            </w:r>
            <w:proofErr w:type="gramStart"/>
            <w:r w:rsidRPr="006948A2">
              <w:rPr>
                <w:rFonts w:ascii="Arial" w:hAnsi="Arial" w:cs="Arial"/>
                <w:sz w:val="24"/>
                <w:szCs w:val="24"/>
              </w:rPr>
              <w:t>второй  задаче</w:t>
            </w:r>
            <w:proofErr w:type="gramEnd"/>
            <w:r w:rsidRPr="006948A2">
              <w:rPr>
                <w:rFonts w:ascii="Arial" w:hAnsi="Arial" w:cs="Arial"/>
                <w:sz w:val="24"/>
                <w:szCs w:val="24"/>
              </w:rPr>
              <w:t xml:space="preserve"> </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6267,47</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2721,57</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901,96</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2643,94</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456</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456</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1175,32</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1175,32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259,8</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259,8</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431,1</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431,1</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3945,25</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2721,57</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901,96</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321,72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52"/>
        </w:trPr>
        <w:tc>
          <w:tcPr>
            <w:tcW w:w="17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E81875" w:rsidRPr="006948A2" w:rsidTr="00531780">
        <w:trPr>
          <w:trHeight w:val="229"/>
        </w:trPr>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16. Разработка </w:t>
            </w:r>
            <w:proofErr w:type="spellStart"/>
            <w:r w:rsidRPr="006948A2">
              <w:rPr>
                <w:rFonts w:ascii="Arial" w:hAnsi="Arial" w:cs="Arial"/>
                <w:sz w:val="24"/>
                <w:szCs w:val="24"/>
              </w:rPr>
              <w:t>проектно</w:t>
            </w:r>
            <w:proofErr w:type="spellEnd"/>
            <w:r w:rsidRPr="006948A2">
              <w:rPr>
                <w:rFonts w:ascii="Arial" w:hAnsi="Arial" w:cs="Arial"/>
                <w:sz w:val="24"/>
                <w:szCs w:val="24"/>
              </w:rPr>
              <w:t xml:space="preserve"> - сметной документации на реконструкцию и перепланировку здания в </w:t>
            </w:r>
            <w:proofErr w:type="spellStart"/>
            <w:r w:rsidRPr="006948A2">
              <w:rPr>
                <w:rFonts w:ascii="Arial" w:hAnsi="Arial" w:cs="Arial"/>
                <w:sz w:val="24"/>
                <w:szCs w:val="24"/>
              </w:rPr>
              <w:t>п.Орехово</w:t>
            </w:r>
            <w:proofErr w:type="spellEnd"/>
          </w:p>
        </w:tc>
        <w:tc>
          <w:tcPr>
            <w:tcW w:w="2414"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495</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495</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Количество объектов, на которые разработана проектно- сметная документация (ед.) </w:t>
            </w:r>
          </w:p>
        </w:tc>
      </w:tr>
      <w:tr w:rsidR="00E81875" w:rsidRPr="006948A2" w:rsidTr="00531780">
        <w:trPr>
          <w:trHeight w:val="229"/>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495</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495</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92"/>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338"/>
        </w:trPr>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17. Планировка, обмерные работы и экологические изыскания здания и </w:t>
            </w:r>
            <w:r w:rsidRPr="006948A2">
              <w:rPr>
                <w:rFonts w:ascii="Arial" w:hAnsi="Arial" w:cs="Arial"/>
                <w:sz w:val="24"/>
                <w:szCs w:val="24"/>
              </w:rPr>
              <w:lastRenderedPageBreak/>
              <w:t xml:space="preserve">земельного участка в </w:t>
            </w:r>
            <w:proofErr w:type="spellStart"/>
            <w:r w:rsidRPr="006948A2">
              <w:rPr>
                <w:rFonts w:ascii="Arial" w:hAnsi="Arial" w:cs="Arial"/>
                <w:sz w:val="24"/>
                <w:szCs w:val="24"/>
              </w:rPr>
              <w:t>п.Орехово</w:t>
            </w:r>
            <w:proofErr w:type="spellEnd"/>
          </w:p>
        </w:tc>
        <w:tc>
          <w:tcPr>
            <w:tcW w:w="2414"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lastRenderedPageBreak/>
              <w:t xml:space="preserve">Управление имущественных отношений Администрации </w:t>
            </w:r>
            <w:r w:rsidRPr="006948A2">
              <w:rPr>
                <w:rFonts w:ascii="Arial" w:hAnsi="Arial" w:cs="Arial"/>
                <w:sz w:val="24"/>
                <w:szCs w:val="24"/>
              </w:rPr>
              <w:lastRenderedPageBreak/>
              <w:t>Первомайского района</w:t>
            </w:r>
          </w:p>
        </w:tc>
        <w:tc>
          <w:tcPr>
            <w:tcW w:w="1984" w:type="dxa"/>
            <w:tcBorders>
              <w:top w:val="nil"/>
              <w:left w:val="nil"/>
              <w:bottom w:val="nil"/>
              <w:right w:val="nil"/>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lastRenderedPageBreak/>
              <w:t>Всего</w:t>
            </w:r>
          </w:p>
        </w:tc>
        <w:tc>
          <w:tcPr>
            <w:tcW w:w="2091" w:type="dxa"/>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297,0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297,0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Количество объектов, на которые разработана </w:t>
            </w:r>
            <w:proofErr w:type="spellStart"/>
            <w:r w:rsidRPr="006948A2">
              <w:rPr>
                <w:rFonts w:ascii="Arial" w:hAnsi="Arial" w:cs="Arial"/>
                <w:sz w:val="24"/>
                <w:szCs w:val="24"/>
              </w:rPr>
              <w:t>инженерно</w:t>
            </w:r>
            <w:proofErr w:type="spellEnd"/>
            <w:r w:rsidRPr="006948A2">
              <w:rPr>
                <w:rFonts w:ascii="Arial" w:hAnsi="Arial" w:cs="Arial"/>
                <w:sz w:val="24"/>
                <w:szCs w:val="24"/>
              </w:rPr>
              <w:t xml:space="preserve"> - </w:t>
            </w:r>
            <w:r w:rsidRPr="006948A2">
              <w:rPr>
                <w:rFonts w:ascii="Arial" w:hAnsi="Arial" w:cs="Arial"/>
                <w:sz w:val="24"/>
                <w:szCs w:val="24"/>
              </w:rPr>
              <w:lastRenderedPageBreak/>
              <w:t xml:space="preserve">изыскательная документация в </w:t>
            </w:r>
            <w:proofErr w:type="spellStart"/>
            <w:r w:rsidRPr="006948A2">
              <w:rPr>
                <w:rFonts w:ascii="Arial" w:hAnsi="Arial" w:cs="Arial"/>
                <w:sz w:val="24"/>
                <w:szCs w:val="24"/>
              </w:rPr>
              <w:t>п.Орехово</w:t>
            </w:r>
            <w:proofErr w:type="spellEnd"/>
            <w:r w:rsidRPr="006948A2">
              <w:rPr>
                <w:rFonts w:ascii="Arial" w:hAnsi="Arial" w:cs="Arial"/>
                <w:sz w:val="24"/>
                <w:szCs w:val="24"/>
              </w:rPr>
              <w:t xml:space="preserve"> (ед.)</w:t>
            </w:r>
          </w:p>
        </w:tc>
      </w:tr>
      <w:tr w:rsidR="00E81875" w:rsidRPr="006948A2" w:rsidTr="00531780">
        <w:trPr>
          <w:trHeight w:val="192"/>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297,0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297,0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18"/>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0 </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89"/>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372"/>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18. Содержание и обслуживание временно не арендуемого муниципального имущества, и капитальный ремонт муниципального нежилого фонда </w:t>
            </w:r>
          </w:p>
        </w:tc>
        <w:tc>
          <w:tcPr>
            <w:tcW w:w="2414"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3282,12</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3282,12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Количество объектов, в отношении которых обеспечено содержание и </w:t>
            </w:r>
            <w:proofErr w:type="gramStart"/>
            <w:r w:rsidRPr="006948A2">
              <w:rPr>
                <w:rFonts w:ascii="Arial" w:hAnsi="Arial" w:cs="Arial"/>
                <w:sz w:val="24"/>
                <w:szCs w:val="24"/>
              </w:rPr>
              <w:t>обслуживания временно не арендуемого муниципального имущества</w:t>
            </w:r>
            <w:proofErr w:type="gramEnd"/>
            <w:r w:rsidRPr="006948A2">
              <w:rPr>
                <w:rFonts w:ascii="Arial" w:hAnsi="Arial" w:cs="Arial"/>
                <w:sz w:val="24"/>
                <w:szCs w:val="24"/>
              </w:rPr>
              <w:t xml:space="preserve"> и капитальный ремонт муниципального нежилого фонда (ед.)</w:t>
            </w:r>
          </w:p>
        </w:tc>
      </w:tr>
      <w:tr w:rsidR="00E81875" w:rsidRPr="006948A2" w:rsidTr="00531780">
        <w:trPr>
          <w:trHeight w:val="37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1192,17</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1192,17</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37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569,92</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569,92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37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211,76</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211,76</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37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529,07</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529,07</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372"/>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779,2</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779,2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19.Уплата налога на добавленную стоимость, транспортного налога и прочих платежей</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1179,8</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1179,8</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8</w:t>
            </w:r>
          </w:p>
        </w:tc>
        <w:tc>
          <w:tcPr>
            <w:tcW w:w="2200" w:type="dxa"/>
            <w:vMerge w:val="restart"/>
            <w:tcBorders>
              <w:top w:val="nil"/>
              <w:left w:val="single" w:sz="4" w:space="0" w:color="auto"/>
              <w:bottom w:val="single" w:sz="4" w:space="0" w:color="000000"/>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объектов в отношении которых была произведена уплата НДС и прочих платежей, шт.</w:t>
            </w: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547,59</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547,59</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107,01</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107,01</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380,8</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380,80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4</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144,4</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144,4</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20. Приобретение контейнеров для образовательных учреждений </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294,4</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294,4</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48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приобретенных контейнеров для образовательных учреждений, ед.</w:t>
            </w: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151,8</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151,8</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25</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142,6</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142,6</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23</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21. Составление сметы на снос гаража на территории школы с. Первомайское </w:t>
            </w:r>
          </w:p>
        </w:tc>
        <w:tc>
          <w:tcPr>
            <w:tcW w:w="2414" w:type="dxa"/>
            <w:vMerge w:val="restart"/>
            <w:tcBorders>
              <w:top w:val="nil"/>
              <w:left w:val="single" w:sz="4" w:space="0" w:color="auto"/>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55</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55</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разработанной документации по сносу объектов недвижимости, шт.</w:t>
            </w: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55</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55</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val="restart"/>
            <w:tcBorders>
              <w:top w:val="nil"/>
              <w:left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22. Снос гаража на территории школы с. Первомайское </w:t>
            </w:r>
          </w:p>
        </w:tc>
        <w:tc>
          <w:tcPr>
            <w:tcW w:w="2414" w:type="dxa"/>
            <w:vMerge w:val="restart"/>
            <w:tcBorders>
              <w:top w:val="nil"/>
              <w:left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Всего</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1300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1300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объектов в отношении которых будет проведен снос объектов недвижимости, шт.</w:t>
            </w:r>
          </w:p>
        </w:tc>
      </w:tr>
      <w:tr w:rsidR="00E81875" w:rsidRPr="006948A2" w:rsidTr="00531780">
        <w:trPr>
          <w:trHeight w:val="203"/>
        </w:trPr>
        <w:tc>
          <w:tcPr>
            <w:tcW w:w="2832" w:type="dxa"/>
            <w:vMerge/>
            <w:tcBorders>
              <w:left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left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left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left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1300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1300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left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left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left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left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80"/>
        </w:trPr>
        <w:tc>
          <w:tcPr>
            <w:tcW w:w="2832" w:type="dxa"/>
            <w:vMerge/>
            <w:tcBorders>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108"/>
        </w:trPr>
        <w:tc>
          <w:tcPr>
            <w:tcW w:w="2832"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23. Приобретение в муниципальную</w:t>
            </w:r>
          </w:p>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 собственность объектов недвижимого имущества</w:t>
            </w:r>
          </w:p>
        </w:tc>
        <w:tc>
          <w:tcPr>
            <w:tcW w:w="2414"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w:t>
            </w:r>
          </w:p>
          <w:p w:rsidR="00E81875" w:rsidRPr="006948A2" w:rsidRDefault="00E81875" w:rsidP="00531780">
            <w:pPr>
              <w:jc w:val="center"/>
              <w:rPr>
                <w:rFonts w:ascii="Arial" w:hAnsi="Arial" w:cs="Arial"/>
                <w:sz w:val="24"/>
                <w:szCs w:val="24"/>
              </w:rPr>
            </w:pPr>
            <w:r w:rsidRPr="006948A2">
              <w:rPr>
                <w:rFonts w:ascii="Arial" w:hAnsi="Arial" w:cs="Arial"/>
                <w:sz w:val="24"/>
                <w:szCs w:val="24"/>
              </w:rPr>
              <w:t>имущественных отношений Администрации Первомайского района</w:t>
            </w: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i/>
                <w:sz w:val="24"/>
                <w:szCs w:val="24"/>
              </w:rPr>
            </w:pPr>
            <w:r w:rsidRPr="006948A2">
              <w:rPr>
                <w:rFonts w:ascii="Arial" w:hAnsi="Arial" w:cs="Arial"/>
                <w:b/>
                <w:bCs/>
                <w:i/>
                <w:sz w:val="24"/>
                <w:szCs w:val="24"/>
              </w:rPr>
              <w:t>Всего</w:t>
            </w:r>
          </w:p>
        </w:tc>
        <w:tc>
          <w:tcPr>
            <w:tcW w:w="2091"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640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150</w:t>
            </w:r>
          </w:p>
        </w:tc>
        <w:tc>
          <w:tcPr>
            <w:tcW w:w="1218"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490</w:t>
            </w:r>
          </w:p>
        </w:tc>
        <w:tc>
          <w:tcPr>
            <w:tcW w:w="820"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w:t>
            </w:r>
          </w:p>
        </w:tc>
        <w:tc>
          <w:tcPr>
            <w:tcW w:w="2200" w:type="dxa"/>
            <w:vMerge w:val="restart"/>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Количество приобретенных в муниципальную собственность объектов недвижимого имущества, ед.</w:t>
            </w:r>
          </w:p>
        </w:tc>
      </w:tr>
      <w:tr w:rsidR="00E81875" w:rsidRPr="006948A2" w:rsidTr="00531780">
        <w:trPr>
          <w:trHeight w:val="150"/>
        </w:trPr>
        <w:tc>
          <w:tcPr>
            <w:tcW w:w="2832"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top w:val="single" w:sz="4" w:space="0" w:color="auto"/>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r>
      <w:tr w:rsidR="00E81875" w:rsidRPr="006948A2" w:rsidTr="00531780">
        <w:trPr>
          <w:trHeight w:val="153"/>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340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340</w:t>
            </w:r>
          </w:p>
        </w:tc>
        <w:tc>
          <w:tcPr>
            <w:tcW w:w="820"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left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150"/>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300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150</w:t>
            </w:r>
          </w:p>
        </w:tc>
        <w:tc>
          <w:tcPr>
            <w:tcW w:w="1218"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150</w:t>
            </w:r>
          </w:p>
        </w:tc>
        <w:tc>
          <w:tcPr>
            <w:tcW w:w="820"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w:t>
            </w:r>
          </w:p>
        </w:tc>
        <w:tc>
          <w:tcPr>
            <w:tcW w:w="2200" w:type="dxa"/>
            <w:vMerge/>
            <w:tcBorders>
              <w:left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135"/>
        </w:trPr>
        <w:tc>
          <w:tcPr>
            <w:tcW w:w="2832"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70"/>
        </w:trPr>
        <w:tc>
          <w:tcPr>
            <w:tcW w:w="2832" w:type="dxa"/>
            <w:vMerge/>
            <w:tcBorders>
              <w:left w:val="single" w:sz="4" w:space="0" w:color="auto"/>
              <w:bottom w:val="single" w:sz="4" w:space="0" w:color="000000"/>
              <w:right w:val="single" w:sz="4" w:space="0" w:color="auto"/>
            </w:tcBorders>
            <w:vAlign w:val="center"/>
          </w:tcPr>
          <w:p w:rsidR="00E81875" w:rsidRPr="006948A2" w:rsidRDefault="00E81875" w:rsidP="00531780">
            <w:pPr>
              <w:jc w:val="center"/>
              <w:rPr>
                <w:rFonts w:ascii="Arial" w:hAnsi="Arial" w:cs="Arial"/>
                <w:sz w:val="24"/>
                <w:szCs w:val="24"/>
              </w:rPr>
            </w:pPr>
          </w:p>
        </w:tc>
        <w:tc>
          <w:tcPr>
            <w:tcW w:w="2414" w:type="dxa"/>
            <w:vMerge/>
            <w:tcBorders>
              <w:left w:val="single" w:sz="4" w:space="0" w:color="auto"/>
              <w:bottom w:val="single" w:sz="4" w:space="0" w:color="auto"/>
              <w:right w:val="single" w:sz="4" w:space="0" w:color="auto"/>
            </w:tcBorders>
            <w:vAlign w:val="center"/>
          </w:tcPr>
          <w:p w:rsidR="00E81875" w:rsidRPr="006948A2" w:rsidRDefault="00E81875" w:rsidP="00531780">
            <w:pPr>
              <w:jc w:val="center"/>
              <w:rPr>
                <w:rFonts w:ascii="Arial" w:hAnsi="Arial" w:cs="Arial"/>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single" w:sz="4" w:space="0" w:color="auto"/>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2200" w:type="dxa"/>
            <w:vMerge/>
            <w:tcBorders>
              <w:left w:val="single" w:sz="4" w:space="0" w:color="auto"/>
              <w:bottom w:val="single" w:sz="4" w:space="0" w:color="auto"/>
              <w:right w:val="single" w:sz="4" w:space="0" w:color="auto"/>
            </w:tcBorders>
            <w:vAlign w:val="center"/>
          </w:tcPr>
          <w:p w:rsidR="00E81875" w:rsidRPr="006948A2" w:rsidRDefault="00E81875" w:rsidP="00531780">
            <w:pPr>
              <w:rPr>
                <w:rFonts w:ascii="Arial" w:hAnsi="Arial" w:cs="Arial"/>
                <w:sz w:val="24"/>
                <w:szCs w:val="24"/>
              </w:rPr>
            </w:pPr>
          </w:p>
        </w:tc>
      </w:tr>
      <w:tr w:rsidR="00E81875" w:rsidRPr="006948A2" w:rsidTr="00531780">
        <w:trPr>
          <w:trHeight w:val="289"/>
        </w:trPr>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Итого по </w:t>
            </w:r>
            <w:proofErr w:type="gramStart"/>
            <w:r w:rsidRPr="006948A2">
              <w:rPr>
                <w:rFonts w:ascii="Arial" w:hAnsi="Arial" w:cs="Arial"/>
                <w:sz w:val="24"/>
                <w:szCs w:val="24"/>
              </w:rPr>
              <w:t>третьей  задаче</w:t>
            </w:r>
            <w:proofErr w:type="gramEnd"/>
            <w:r w:rsidRPr="006948A2">
              <w:rPr>
                <w:rFonts w:ascii="Arial" w:hAnsi="Arial" w:cs="Arial"/>
                <w:sz w:val="24"/>
                <w:szCs w:val="24"/>
              </w:rPr>
              <w:t> </w:t>
            </w:r>
          </w:p>
        </w:tc>
        <w:tc>
          <w:tcPr>
            <w:tcW w:w="2414"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Управление имущественных отношений Администрации 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7543,32</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
                <w:bCs/>
                <w:sz w:val="24"/>
                <w:szCs w:val="24"/>
              </w:rPr>
            </w:pPr>
            <w:r w:rsidRPr="006948A2">
              <w:rPr>
                <w:rFonts w:ascii="Arial" w:hAnsi="Arial" w:cs="Arial"/>
                <w:b/>
                <w:bCs/>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bCs/>
                <w:sz w:val="24"/>
                <w:szCs w:val="24"/>
              </w:rPr>
            </w:pPr>
            <w:r w:rsidRPr="006948A2">
              <w:rPr>
                <w:rFonts w:ascii="Arial" w:hAnsi="Arial" w:cs="Arial"/>
                <w:bCs/>
                <w:sz w:val="24"/>
                <w:szCs w:val="24"/>
              </w:rPr>
              <w:t>150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7393,32</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FF0000"/>
                <w:sz w:val="24"/>
                <w:szCs w:val="24"/>
              </w:rPr>
            </w:pPr>
            <w:r w:rsidRPr="006948A2">
              <w:rPr>
                <w:rFonts w:ascii="Arial" w:hAnsi="Arial" w:cs="Arial"/>
                <w:color w:val="FF0000"/>
                <w:sz w:val="24"/>
                <w:szCs w:val="24"/>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r>
      <w:tr w:rsidR="00E81875" w:rsidRPr="006948A2" w:rsidTr="00531780">
        <w:trPr>
          <w:trHeight w:val="240"/>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2188,56</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2188,56</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40"/>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3009,53</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3009,53</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511,76</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150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361,76</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03"/>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909,87</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909,87</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29"/>
        </w:trPr>
        <w:tc>
          <w:tcPr>
            <w:tcW w:w="2832"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923,6</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923,6</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E81875" w:rsidRPr="006948A2" w:rsidRDefault="00E81875" w:rsidP="00531780">
            <w:pPr>
              <w:rPr>
                <w:rFonts w:ascii="Arial" w:hAnsi="Arial" w:cs="Arial"/>
                <w:sz w:val="24"/>
                <w:szCs w:val="24"/>
              </w:rPr>
            </w:pPr>
          </w:p>
        </w:tc>
      </w:tr>
      <w:tr w:rsidR="00E81875" w:rsidRPr="006948A2" w:rsidTr="00531780">
        <w:trPr>
          <w:trHeight w:val="289"/>
        </w:trPr>
        <w:tc>
          <w:tcPr>
            <w:tcW w:w="172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E81875" w:rsidRPr="006948A2" w:rsidTr="00531780">
        <w:trPr>
          <w:trHeight w:val="312"/>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xml:space="preserve">24. Опубликование муниципальных правовых актов и их проектов, </w:t>
            </w:r>
            <w:proofErr w:type="gramStart"/>
            <w:r w:rsidRPr="006948A2">
              <w:rPr>
                <w:rFonts w:ascii="Arial" w:hAnsi="Arial" w:cs="Arial"/>
                <w:sz w:val="24"/>
                <w:szCs w:val="24"/>
              </w:rPr>
              <w:t xml:space="preserve">доведенных  </w:t>
            </w:r>
            <w:r w:rsidRPr="006948A2">
              <w:rPr>
                <w:rFonts w:ascii="Arial" w:hAnsi="Arial" w:cs="Arial"/>
                <w:sz w:val="24"/>
                <w:szCs w:val="24"/>
              </w:rPr>
              <w:lastRenderedPageBreak/>
              <w:t>до</w:t>
            </w:r>
            <w:proofErr w:type="gramEnd"/>
            <w:r w:rsidRPr="006948A2">
              <w:rPr>
                <w:rFonts w:ascii="Arial" w:hAnsi="Arial" w:cs="Arial"/>
                <w:sz w:val="24"/>
                <w:szCs w:val="24"/>
              </w:rPr>
              <w:t xml:space="preserve"> сведения жителей Первомайского района и иной официальной информации (</w:t>
            </w:r>
            <w:proofErr w:type="spellStart"/>
            <w:r w:rsidRPr="006948A2">
              <w:rPr>
                <w:rFonts w:ascii="Arial" w:hAnsi="Arial" w:cs="Arial"/>
                <w:sz w:val="24"/>
                <w:szCs w:val="24"/>
              </w:rPr>
              <w:t>ед</w:t>
            </w:r>
            <w:proofErr w:type="spellEnd"/>
            <w:r w:rsidRPr="006948A2">
              <w:rPr>
                <w:rFonts w:ascii="Arial" w:hAnsi="Arial" w:cs="Arial"/>
                <w:sz w:val="24"/>
                <w:szCs w:val="24"/>
              </w:rPr>
              <w:t>)</w:t>
            </w:r>
          </w:p>
        </w:tc>
        <w:tc>
          <w:tcPr>
            <w:tcW w:w="2414"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lastRenderedPageBreak/>
              <w:t xml:space="preserve">Управление имущественных отношений Администрации </w:t>
            </w:r>
            <w:r w:rsidRPr="006948A2">
              <w:rPr>
                <w:rFonts w:ascii="Arial" w:hAnsi="Arial" w:cs="Arial"/>
                <w:sz w:val="24"/>
                <w:szCs w:val="24"/>
              </w:rPr>
              <w:lastRenderedPageBreak/>
              <w:t>Первомайского района</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lastRenderedPageBreak/>
              <w:t>Всего</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97</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 xml:space="preserve">Количество опубликованных муниципальных правовых актов и </w:t>
            </w:r>
            <w:r w:rsidRPr="006948A2">
              <w:rPr>
                <w:rFonts w:ascii="Arial" w:hAnsi="Arial" w:cs="Arial"/>
                <w:color w:val="000000"/>
                <w:sz w:val="24"/>
                <w:szCs w:val="24"/>
              </w:rPr>
              <w:lastRenderedPageBreak/>
              <w:t xml:space="preserve">их проектов, </w:t>
            </w:r>
            <w:proofErr w:type="gramStart"/>
            <w:r w:rsidRPr="006948A2">
              <w:rPr>
                <w:rFonts w:ascii="Arial" w:hAnsi="Arial" w:cs="Arial"/>
                <w:color w:val="000000"/>
                <w:sz w:val="24"/>
                <w:szCs w:val="24"/>
              </w:rPr>
              <w:t>доведенных  до</w:t>
            </w:r>
            <w:proofErr w:type="gramEnd"/>
            <w:r w:rsidRPr="006948A2">
              <w:rPr>
                <w:rFonts w:ascii="Arial" w:hAnsi="Arial" w:cs="Arial"/>
                <w:color w:val="000000"/>
                <w:sz w:val="24"/>
                <w:szCs w:val="24"/>
              </w:rPr>
              <w:t xml:space="preserve"> сведения жителей Первомайского района и иной официальной информации (</w:t>
            </w:r>
            <w:proofErr w:type="spellStart"/>
            <w:r w:rsidRPr="006948A2">
              <w:rPr>
                <w:rFonts w:ascii="Arial" w:hAnsi="Arial" w:cs="Arial"/>
                <w:color w:val="000000"/>
                <w:sz w:val="24"/>
                <w:szCs w:val="24"/>
              </w:rPr>
              <w:t>ед</w:t>
            </w:r>
            <w:proofErr w:type="spellEnd"/>
            <w:r w:rsidRPr="006948A2">
              <w:rPr>
                <w:rFonts w:ascii="Arial" w:hAnsi="Arial" w:cs="Arial"/>
                <w:color w:val="000000"/>
                <w:sz w:val="24"/>
                <w:szCs w:val="24"/>
              </w:rPr>
              <w:t>)</w:t>
            </w: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17</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color w:val="000000"/>
                <w:sz w:val="24"/>
                <w:szCs w:val="24"/>
              </w:rPr>
            </w:pP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20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color w:val="000000"/>
                <w:sz w:val="24"/>
                <w:szCs w:val="24"/>
              </w:rPr>
            </w:pP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20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color w:val="000000"/>
                <w:sz w:val="24"/>
                <w:szCs w:val="24"/>
              </w:rPr>
            </w:pPr>
          </w:p>
        </w:tc>
      </w:tr>
      <w:tr w:rsidR="00E81875" w:rsidRPr="006948A2" w:rsidTr="00531780">
        <w:trPr>
          <w:trHeight w:val="229"/>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20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color w:val="000000"/>
                <w:sz w:val="24"/>
                <w:szCs w:val="24"/>
              </w:rPr>
            </w:pPr>
          </w:p>
        </w:tc>
      </w:tr>
      <w:tr w:rsidR="00E81875" w:rsidRPr="006948A2" w:rsidTr="00531780">
        <w:trPr>
          <w:trHeight w:val="615"/>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color w:val="000000"/>
                <w:sz w:val="24"/>
                <w:szCs w:val="24"/>
              </w:rPr>
            </w:pPr>
            <w:r w:rsidRPr="006948A2">
              <w:rPr>
                <w:rFonts w:ascii="Arial" w:hAnsi="Arial" w:cs="Arial"/>
                <w:color w:val="000000"/>
                <w:sz w:val="24"/>
                <w:szCs w:val="24"/>
              </w:rPr>
              <w:t>20</w:t>
            </w:r>
          </w:p>
        </w:tc>
        <w:tc>
          <w:tcPr>
            <w:tcW w:w="2200"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color w:val="000000"/>
                <w:sz w:val="24"/>
                <w:szCs w:val="24"/>
              </w:rPr>
            </w:pPr>
          </w:p>
        </w:tc>
      </w:tr>
      <w:tr w:rsidR="00E81875" w:rsidRPr="006948A2" w:rsidTr="00531780">
        <w:trPr>
          <w:trHeight w:val="263"/>
        </w:trPr>
        <w:tc>
          <w:tcPr>
            <w:tcW w:w="2832"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 по программе</w:t>
            </w:r>
          </w:p>
        </w:tc>
        <w:tc>
          <w:tcPr>
            <w:tcW w:w="2414" w:type="dxa"/>
            <w:vMerge w:val="restart"/>
            <w:tcBorders>
              <w:top w:val="nil"/>
              <w:left w:val="single" w:sz="4" w:space="0" w:color="auto"/>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Всего</w:t>
            </w:r>
          </w:p>
        </w:tc>
        <w:tc>
          <w:tcPr>
            <w:tcW w:w="2091"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14302,09</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2721,57</w:t>
            </w:r>
          </w:p>
        </w:tc>
        <w:tc>
          <w:tcPr>
            <w:tcW w:w="1084"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1051,96</w:t>
            </w:r>
          </w:p>
        </w:tc>
        <w:tc>
          <w:tcPr>
            <w:tcW w:w="1218"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b/>
                <w:sz w:val="24"/>
                <w:szCs w:val="24"/>
              </w:rPr>
            </w:pPr>
            <w:r w:rsidRPr="006948A2">
              <w:rPr>
                <w:rFonts w:ascii="Arial" w:hAnsi="Arial" w:cs="Arial"/>
                <w:b/>
                <w:sz w:val="24"/>
                <w:szCs w:val="24"/>
              </w:rPr>
              <w:t>10528,56</w:t>
            </w:r>
          </w:p>
        </w:tc>
        <w:tc>
          <w:tcPr>
            <w:tcW w:w="820" w:type="dxa"/>
            <w:tcBorders>
              <w:top w:val="nil"/>
              <w:left w:val="nil"/>
              <w:bottom w:val="single" w:sz="4" w:space="0" w:color="auto"/>
              <w:right w:val="single" w:sz="4" w:space="0" w:color="auto"/>
            </w:tcBorders>
            <w:shd w:val="clear" w:color="auto" w:fill="auto"/>
            <w:vAlign w:val="center"/>
          </w:tcPr>
          <w:p w:rsidR="00E81875" w:rsidRPr="006948A2" w:rsidRDefault="00E81875" w:rsidP="00531780">
            <w:pPr>
              <w:jc w:val="center"/>
              <w:rPr>
                <w:rFonts w:ascii="Arial" w:hAnsi="Arial" w:cs="Arial"/>
                <w:sz w:val="24"/>
                <w:szCs w:val="24"/>
              </w:rPr>
            </w:pPr>
          </w:p>
        </w:tc>
        <w:tc>
          <w:tcPr>
            <w:tcW w:w="1513"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vAlign w:val="center"/>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2018</w:t>
            </w:r>
          </w:p>
        </w:tc>
        <w:tc>
          <w:tcPr>
            <w:tcW w:w="2091" w:type="dxa"/>
            <w:tcBorders>
              <w:top w:val="nil"/>
              <w:left w:val="nil"/>
              <w:bottom w:val="single" w:sz="4" w:space="0" w:color="auto"/>
              <w:right w:val="single" w:sz="4" w:space="0" w:color="auto"/>
            </w:tcBorders>
            <w:shd w:val="clear" w:color="auto" w:fill="auto"/>
            <w:noWrap/>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2754,56</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noWrap/>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2754,56</w:t>
            </w:r>
          </w:p>
        </w:tc>
        <w:tc>
          <w:tcPr>
            <w:tcW w:w="820"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rPr>
                <w:rFonts w:ascii="Arial" w:hAnsi="Arial" w:cs="Arial"/>
                <w:sz w:val="24"/>
                <w:szCs w:val="24"/>
              </w:rPr>
            </w:pPr>
            <w:r w:rsidRPr="006948A2">
              <w:rPr>
                <w:rFonts w:ascii="Arial" w:hAnsi="Arial" w:cs="Arial"/>
                <w:sz w:val="24"/>
                <w:szCs w:val="24"/>
              </w:rPr>
              <w:t> </w:t>
            </w: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2019</w:t>
            </w:r>
          </w:p>
        </w:tc>
        <w:tc>
          <w:tcPr>
            <w:tcW w:w="2091"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4331,15</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4331,15</w:t>
            </w:r>
          </w:p>
        </w:tc>
        <w:tc>
          <w:tcPr>
            <w:tcW w:w="820"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rPr>
                <w:rFonts w:ascii="Arial" w:hAnsi="Arial" w:cs="Arial"/>
                <w:sz w:val="24"/>
                <w:szCs w:val="24"/>
              </w:rPr>
            </w:pPr>
            <w:r w:rsidRPr="006948A2">
              <w:rPr>
                <w:rFonts w:ascii="Arial" w:hAnsi="Arial" w:cs="Arial"/>
                <w:sz w:val="24"/>
                <w:szCs w:val="24"/>
              </w:rPr>
              <w:t> </w:t>
            </w: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2020</w:t>
            </w:r>
          </w:p>
        </w:tc>
        <w:tc>
          <w:tcPr>
            <w:tcW w:w="2091"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834,56</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150</w:t>
            </w:r>
          </w:p>
        </w:tc>
        <w:tc>
          <w:tcPr>
            <w:tcW w:w="1218"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684,56</w:t>
            </w:r>
          </w:p>
        </w:tc>
        <w:tc>
          <w:tcPr>
            <w:tcW w:w="820"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rPr>
                <w:rFonts w:ascii="Arial" w:hAnsi="Arial" w:cs="Arial"/>
                <w:sz w:val="24"/>
                <w:szCs w:val="24"/>
              </w:rPr>
            </w:pPr>
            <w:r w:rsidRPr="006948A2">
              <w:rPr>
                <w:rFonts w:ascii="Arial" w:hAnsi="Arial" w:cs="Arial"/>
                <w:sz w:val="24"/>
                <w:szCs w:val="24"/>
              </w:rPr>
              <w:t> </w:t>
            </w: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2021</w:t>
            </w:r>
          </w:p>
        </w:tc>
        <w:tc>
          <w:tcPr>
            <w:tcW w:w="2091"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1397,97</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0</w:t>
            </w:r>
          </w:p>
        </w:tc>
        <w:tc>
          <w:tcPr>
            <w:tcW w:w="1218"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1397,97</w:t>
            </w:r>
          </w:p>
        </w:tc>
        <w:tc>
          <w:tcPr>
            <w:tcW w:w="820"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rPr>
                <w:rFonts w:ascii="Arial" w:hAnsi="Arial" w:cs="Arial"/>
                <w:sz w:val="24"/>
                <w:szCs w:val="24"/>
              </w:rPr>
            </w:pPr>
            <w:r w:rsidRPr="006948A2">
              <w:rPr>
                <w:rFonts w:ascii="Arial" w:hAnsi="Arial" w:cs="Arial"/>
                <w:sz w:val="24"/>
                <w:szCs w:val="24"/>
              </w:rPr>
              <w:t> </w:t>
            </w:r>
          </w:p>
        </w:tc>
      </w:tr>
      <w:tr w:rsidR="00E81875" w:rsidRPr="006948A2" w:rsidTr="00531780">
        <w:trPr>
          <w:trHeight w:val="240"/>
        </w:trPr>
        <w:tc>
          <w:tcPr>
            <w:tcW w:w="2832"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2414" w:type="dxa"/>
            <w:vMerge/>
            <w:tcBorders>
              <w:top w:val="nil"/>
              <w:left w:val="single" w:sz="4" w:space="0" w:color="auto"/>
              <w:bottom w:val="single" w:sz="4" w:space="0" w:color="auto"/>
              <w:right w:val="single" w:sz="4" w:space="0" w:color="auto"/>
            </w:tcBorders>
            <w:vAlign w:val="center"/>
            <w:hideMark/>
          </w:tcPr>
          <w:p w:rsidR="00E81875" w:rsidRPr="006948A2" w:rsidRDefault="00E81875" w:rsidP="00531780">
            <w:pP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2022</w:t>
            </w:r>
          </w:p>
        </w:tc>
        <w:tc>
          <w:tcPr>
            <w:tcW w:w="2091"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4983,85</w:t>
            </w:r>
          </w:p>
        </w:tc>
        <w:tc>
          <w:tcPr>
            <w:tcW w:w="1084"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2721,57</w:t>
            </w:r>
          </w:p>
        </w:tc>
        <w:tc>
          <w:tcPr>
            <w:tcW w:w="1084" w:type="dxa"/>
            <w:tcBorders>
              <w:top w:val="nil"/>
              <w:left w:val="nil"/>
              <w:bottom w:val="single" w:sz="4" w:space="0" w:color="auto"/>
              <w:right w:val="single" w:sz="4" w:space="0" w:color="auto"/>
            </w:tcBorders>
            <w:shd w:val="clear" w:color="auto" w:fill="auto"/>
            <w:noWrap/>
            <w:vAlign w:val="center"/>
          </w:tcPr>
          <w:p w:rsidR="00E81875" w:rsidRPr="006948A2" w:rsidRDefault="00E81875" w:rsidP="00531780">
            <w:pPr>
              <w:jc w:val="center"/>
              <w:rPr>
                <w:rFonts w:ascii="Arial" w:hAnsi="Arial" w:cs="Arial"/>
                <w:sz w:val="24"/>
                <w:szCs w:val="24"/>
              </w:rPr>
            </w:pPr>
            <w:r w:rsidRPr="006948A2">
              <w:rPr>
                <w:rFonts w:ascii="Arial" w:hAnsi="Arial" w:cs="Arial"/>
                <w:sz w:val="24"/>
                <w:szCs w:val="24"/>
              </w:rPr>
              <w:t>901,96</w:t>
            </w:r>
          </w:p>
        </w:tc>
        <w:tc>
          <w:tcPr>
            <w:tcW w:w="1218"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r w:rsidRPr="006948A2">
              <w:rPr>
                <w:rFonts w:ascii="Arial" w:hAnsi="Arial" w:cs="Arial"/>
                <w:sz w:val="24"/>
                <w:szCs w:val="24"/>
              </w:rPr>
              <w:t>1360,32</w:t>
            </w:r>
          </w:p>
        </w:tc>
        <w:tc>
          <w:tcPr>
            <w:tcW w:w="820" w:type="dxa"/>
            <w:tcBorders>
              <w:top w:val="nil"/>
              <w:left w:val="nil"/>
              <w:bottom w:val="single" w:sz="4" w:space="0" w:color="auto"/>
              <w:right w:val="single" w:sz="4" w:space="0" w:color="auto"/>
            </w:tcBorders>
            <w:shd w:val="clear" w:color="auto" w:fill="auto"/>
            <w:noWrap/>
            <w:vAlign w:val="bottom"/>
          </w:tcPr>
          <w:p w:rsidR="00E81875" w:rsidRPr="006948A2" w:rsidRDefault="00E81875" w:rsidP="00531780">
            <w:pPr>
              <w:jc w:val="center"/>
              <w:rPr>
                <w:rFonts w:ascii="Arial" w:hAnsi="Arial" w:cs="Arial"/>
                <w:sz w:val="24"/>
                <w:szCs w:val="24"/>
              </w:rPr>
            </w:pPr>
          </w:p>
        </w:tc>
        <w:tc>
          <w:tcPr>
            <w:tcW w:w="1513"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jc w:val="center"/>
              <w:rPr>
                <w:rFonts w:ascii="Arial" w:hAnsi="Arial" w:cs="Arial"/>
                <w:sz w:val="24"/>
                <w:szCs w:val="24"/>
              </w:rPr>
            </w:pPr>
            <w:r w:rsidRPr="006948A2">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81875" w:rsidRPr="006948A2" w:rsidRDefault="00E81875" w:rsidP="00531780">
            <w:pPr>
              <w:rPr>
                <w:rFonts w:ascii="Arial" w:hAnsi="Arial" w:cs="Arial"/>
                <w:sz w:val="24"/>
                <w:szCs w:val="24"/>
              </w:rPr>
            </w:pPr>
            <w:r w:rsidRPr="006948A2">
              <w:rPr>
                <w:rFonts w:ascii="Arial" w:hAnsi="Arial" w:cs="Arial"/>
                <w:sz w:val="24"/>
                <w:szCs w:val="24"/>
              </w:rPr>
              <w:t> </w:t>
            </w:r>
          </w:p>
        </w:tc>
      </w:tr>
    </w:tbl>
    <w:p w:rsidR="00FC25BD" w:rsidRPr="00760371" w:rsidRDefault="00FC25BD" w:rsidP="00E81875">
      <w:pPr>
        <w:rPr>
          <w:rFonts w:ascii="Arial" w:hAnsi="Arial" w:cs="Arial"/>
          <w:color w:val="1D1B11"/>
          <w:sz w:val="24"/>
          <w:szCs w:val="24"/>
        </w:rPr>
      </w:pPr>
    </w:p>
    <w:sectPr w:rsidR="00FC25BD" w:rsidRPr="00760371" w:rsidSect="009458F6">
      <w:headerReference w:type="even" r:id="rId13"/>
      <w:headerReference w:type="default" r:id="rId14"/>
      <w:pgSz w:w="16838" w:h="11906" w:orient="landscape"/>
      <w:pgMar w:top="1701" w:right="1134"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7A6" w:rsidRDefault="008777A6">
      <w:r>
        <w:separator/>
      </w:r>
    </w:p>
  </w:endnote>
  <w:endnote w:type="continuationSeparator" w:id="0">
    <w:p w:rsidR="008777A6" w:rsidRDefault="0087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7A6" w:rsidRDefault="008777A6">
      <w:r>
        <w:separator/>
      </w:r>
    </w:p>
  </w:footnote>
  <w:footnote w:type="continuationSeparator" w:id="0">
    <w:p w:rsidR="008777A6" w:rsidRDefault="0087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75" w:rsidRDefault="00E81875"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81875" w:rsidRDefault="00E8187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75" w:rsidRDefault="00E81875"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81875" w:rsidRDefault="00E8187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9F" w:rsidRDefault="008C129F" w:rsidP="00CE4A8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8C129F" w:rsidRDefault="008C129F">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9F" w:rsidRDefault="008C129F" w:rsidP="00CE4A80">
    <w:pPr>
      <w:pStyle w:val="a7"/>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4C3D"/>
    <w:multiLevelType w:val="hybridMultilevel"/>
    <w:tmpl w:val="1430EC60"/>
    <w:lvl w:ilvl="0" w:tplc="3AB0BE0A">
      <w:start w:val="3"/>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15:restartNumberingAfterBreak="0">
    <w:nsid w:val="34C0641D"/>
    <w:multiLevelType w:val="hybridMultilevel"/>
    <w:tmpl w:val="01C6618A"/>
    <w:lvl w:ilvl="0" w:tplc="43824DE6">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2" w15:restartNumberingAfterBreak="0">
    <w:nsid w:val="3A3120F1"/>
    <w:multiLevelType w:val="hybridMultilevel"/>
    <w:tmpl w:val="1FA0C2D0"/>
    <w:lvl w:ilvl="0" w:tplc="3480750E">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2FF702C"/>
    <w:multiLevelType w:val="hybridMultilevel"/>
    <w:tmpl w:val="47726F36"/>
    <w:lvl w:ilvl="0" w:tplc="34389D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67704B4"/>
    <w:multiLevelType w:val="hybridMultilevel"/>
    <w:tmpl w:val="355A190E"/>
    <w:lvl w:ilvl="0" w:tplc="24588AAA">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15:restartNumberingAfterBreak="0">
    <w:nsid w:val="7F744F13"/>
    <w:multiLevelType w:val="hybridMultilevel"/>
    <w:tmpl w:val="FADE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AA"/>
    <w:rsid w:val="00070B94"/>
    <w:rsid w:val="000A7CC5"/>
    <w:rsid w:val="000D56FA"/>
    <w:rsid w:val="0013670B"/>
    <w:rsid w:val="001E6CFC"/>
    <w:rsid w:val="002C012A"/>
    <w:rsid w:val="002F0E4B"/>
    <w:rsid w:val="00354258"/>
    <w:rsid w:val="003A36B4"/>
    <w:rsid w:val="003E21CF"/>
    <w:rsid w:val="00494EB7"/>
    <w:rsid w:val="004F0281"/>
    <w:rsid w:val="0054557F"/>
    <w:rsid w:val="006E7532"/>
    <w:rsid w:val="00760371"/>
    <w:rsid w:val="007A2199"/>
    <w:rsid w:val="00823F54"/>
    <w:rsid w:val="008777A6"/>
    <w:rsid w:val="008C129F"/>
    <w:rsid w:val="009458F6"/>
    <w:rsid w:val="0099430F"/>
    <w:rsid w:val="009C1457"/>
    <w:rsid w:val="009C404E"/>
    <w:rsid w:val="00AC0BFE"/>
    <w:rsid w:val="00AD1282"/>
    <w:rsid w:val="00B516BA"/>
    <w:rsid w:val="00CE4A80"/>
    <w:rsid w:val="00CF72B8"/>
    <w:rsid w:val="00D03D39"/>
    <w:rsid w:val="00D14495"/>
    <w:rsid w:val="00D14CBE"/>
    <w:rsid w:val="00D4657B"/>
    <w:rsid w:val="00E81875"/>
    <w:rsid w:val="00ED5AAA"/>
    <w:rsid w:val="00F27864"/>
    <w:rsid w:val="00F55D65"/>
    <w:rsid w:val="00F9764C"/>
    <w:rsid w:val="00FC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1EDA"/>
  <w15:docId w15:val="{5E02CA48-6B30-48B8-8C31-60291168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FC2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C25BD"/>
    <w:rPr>
      <w:rFonts w:ascii="Arial" w:eastAsia="Times New Roman" w:hAnsi="Arial" w:cs="Arial"/>
      <w:sz w:val="20"/>
      <w:szCs w:val="20"/>
      <w:lang w:eastAsia="ru-RU"/>
    </w:rPr>
  </w:style>
  <w:style w:type="paragraph" w:styleId="a7">
    <w:name w:val="header"/>
    <w:basedOn w:val="a"/>
    <w:link w:val="a8"/>
    <w:rsid w:val="00FC25BD"/>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FC25BD"/>
    <w:rPr>
      <w:rFonts w:ascii="Times New Roman" w:eastAsia="Times New Roman" w:hAnsi="Times New Roman" w:cs="Times New Roman"/>
      <w:sz w:val="20"/>
      <w:szCs w:val="20"/>
      <w:lang w:eastAsia="ru-RU"/>
    </w:rPr>
  </w:style>
  <w:style w:type="character" w:styleId="a9">
    <w:name w:val="page number"/>
    <w:basedOn w:val="a0"/>
    <w:rsid w:val="00FC25BD"/>
  </w:style>
  <w:style w:type="paragraph" w:customStyle="1" w:styleId="ConsNormal">
    <w:name w:val="ConsNormal"/>
    <w:rsid w:val="00FC25BD"/>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F976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basedOn w:val="a"/>
    <w:rsid w:val="002C012A"/>
    <w:pPr>
      <w:spacing w:before="100" w:beforeAutospacing="1" w:after="100" w:afterAutospacing="1"/>
    </w:pPr>
    <w:rPr>
      <w:sz w:val="24"/>
      <w:szCs w:val="24"/>
    </w:rPr>
  </w:style>
  <w:style w:type="paragraph" w:customStyle="1" w:styleId="ConsPlusNonformat">
    <w:name w:val="ConsPlusNonformat"/>
    <w:rsid w:val="002C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0D56FA"/>
    <w:pPr>
      <w:ind w:left="720"/>
      <w:contextualSpacing/>
    </w:pPr>
  </w:style>
  <w:style w:type="paragraph" w:styleId="ab">
    <w:name w:val="footer"/>
    <w:basedOn w:val="a"/>
    <w:link w:val="ac"/>
    <w:uiPriority w:val="99"/>
    <w:unhideWhenUsed/>
    <w:rsid w:val="000D56FA"/>
    <w:pPr>
      <w:tabs>
        <w:tab w:val="center" w:pos="4677"/>
        <w:tab w:val="right" w:pos="9355"/>
      </w:tabs>
    </w:pPr>
  </w:style>
  <w:style w:type="character" w:customStyle="1" w:styleId="ac">
    <w:name w:val="Нижний колонтитул Знак"/>
    <w:basedOn w:val="a0"/>
    <w:link w:val="ab"/>
    <w:uiPriority w:val="99"/>
    <w:rsid w:val="000D56FA"/>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E4A80"/>
    <w:rPr>
      <w:rFonts w:ascii="Segoe UI" w:hAnsi="Segoe UI" w:cs="Segoe UI"/>
      <w:sz w:val="18"/>
      <w:szCs w:val="18"/>
    </w:rPr>
  </w:style>
  <w:style w:type="character" w:customStyle="1" w:styleId="ae">
    <w:name w:val="Текст выноски Знак"/>
    <w:basedOn w:val="a0"/>
    <w:link w:val="ad"/>
    <w:uiPriority w:val="99"/>
    <w:semiHidden/>
    <w:rsid w:val="00CE4A80"/>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E81875"/>
  </w:style>
  <w:style w:type="character" w:styleId="af">
    <w:name w:val="FollowedHyperlink"/>
    <w:basedOn w:val="a0"/>
    <w:uiPriority w:val="99"/>
    <w:semiHidden/>
    <w:unhideWhenUsed/>
    <w:rsid w:val="00E81875"/>
    <w:rPr>
      <w:color w:val="800080"/>
      <w:u w:val="single"/>
    </w:rPr>
  </w:style>
  <w:style w:type="paragraph" w:customStyle="1" w:styleId="msonormal0">
    <w:name w:val="msonormal"/>
    <w:basedOn w:val="a"/>
    <w:rsid w:val="00E81875"/>
    <w:pPr>
      <w:spacing w:before="100" w:beforeAutospacing="1" w:after="100" w:afterAutospacing="1"/>
    </w:pPr>
    <w:rPr>
      <w:sz w:val="24"/>
      <w:szCs w:val="24"/>
    </w:rPr>
  </w:style>
  <w:style w:type="paragraph" w:customStyle="1" w:styleId="xl65">
    <w:name w:val="xl65"/>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E81875"/>
    <w:pPr>
      <w:spacing w:before="100" w:beforeAutospacing="1" w:after="100" w:afterAutospacing="1"/>
      <w:textAlignment w:val="center"/>
    </w:pPr>
    <w:rPr>
      <w:sz w:val="18"/>
      <w:szCs w:val="18"/>
    </w:rPr>
  </w:style>
  <w:style w:type="paragraph" w:customStyle="1" w:styleId="xl68">
    <w:name w:val="xl68"/>
    <w:basedOn w:val="a"/>
    <w:rsid w:val="00E81875"/>
    <w:pPr>
      <w:spacing w:before="100" w:beforeAutospacing="1" w:after="100" w:afterAutospacing="1"/>
    </w:pPr>
    <w:rPr>
      <w:sz w:val="18"/>
      <w:szCs w:val="18"/>
    </w:rPr>
  </w:style>
  <w:style w:type="paragraph" w:customStyle="1" w:styleId="xl69">
    <w:name w:val="xl69"/>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E81875"/>
    <w:pPr>
      <w:spacing w:before="100" w:beforeAutospacing="1" w:after="100" w:afterAutospacing="1"/>
      <w:jc w:val="center"/>
    </w:pPr>
    <w:rPr>
      <w:sz w:val="18"/>
      <w:szCs w:val="18"/>
    </w:rPr>
  </w:style>
  <w:style w:type="paragraph" w:customStyle="1" w:styleId="xl73">
    <w:name w:val="xl73"/>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E81875"/>
    <w:pPr>
      <w:spacing w:before="100" w:beforeAutospacing="1" w:after="100" w:afterAutospacing="1"/>
    </w:pPr>
    <w:rPr>
      <w:b/>
      <w:bCs/>
      <w:sz w:val="18"/>
      <w:szCs w:val="18"/>
    </w:rPr>
  </w:style>
  <w:style w:type="paragraph" w:customStyle="1" w:styleId="xl75">
    <w:name w:val="xl75"/>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6">
    <w:name w:val="xl76"/>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262626"/>
      <w:sz w:val="18"/>
      <w:szCs w:val="18"/>
    </w:rPr>
  </w:style>
  <w:style w:type="paragraph" w:customStyle="1" w:styleId="xl77">
    <w:name w:val="xl77"/>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80">
    <w:name w:val="xl80"/>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8">
    <w:name w:val="xl88"/>
    <w:basedOn w:val="a"/>
    <w:rsid w:val="00E8187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E81875"/>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E8187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E8187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E81875"/>
    <w:pPr>
      <w:pBdr>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E8187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9589">
      <w:bodyDiv w:val="1"/>
      <w:marLeft w:val="0"/>
      <w:marRight w:val="0"/>
      <w:marTop w:val="0"/>
      <w:marBottom w:val="0"/>
      <w:divBdr>
        <w:top w:val="none" w:sz="0" w:space="0" w:color="auto"/>
        <w:left w:val="none" w:sz="0" w:space="0" w:color="auto"/>
        <w:bottom w:val="none" w:sz="0" w:space="0" w:color="auto"/>
        <w:right w:val="none" w:sz="0" w:space="0" w:color="auto"/>
      </w:divBdr>
    </w:div>
    <w:div w:id="687413296">
      <w:bodyDiv w:val="1"/>
      <w:marLeft w:val="0"/>
      <w:marRight w:val="0"/>
      <w:marTop w:val="0"/>
      <w:marBottom w:val="0"/>
      <w:divBdr>
        <w:top w:val="none" w:sz="0" w:space="0" w:color="auto"/>
        <w:left w:val="none" w:sz="0" w:space="0" w:color="auto"/>
        <w:bottom w:val="none" w:sz="0" w:space="0" w:color="auto"/>
        <w:right w:val="none" w:sz="0" w:space="0" w:color="auto"/>
      </w:divBdr>
    </w:div>
    <w:div w:id="13968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hyperlink" Target="consultantplus://offline/ref=BA683519CF7102C1B0B292A2E8C5032FBB5B7743277CC756E33A33110CB9Z9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683519CF7102C1B0B292A2E8C5032FB85C7F452D71C756E33A33110CB9Z9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A683519CF7102C1B0B292A2E8C5032FB85C7F472871C756E33A33110CB9Z9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309-Юрист</cp:lastModifiedBy>
  <cp:revision>6</cp:revision>
  <cp:lastPrinted>2017-11-09T10:51:00Z</cp:lastPrinted>
  <dcterms:created xsi:type="dcterms:W3CDTF">2019-04-08T04:48:00Z</dcterms:created>
  <dcterms:modified xsi:type="dcterms:W3CDTF">2022-04-06T08:26:00Z</dcterms:modified>
</cp:coreProperties>
</file>