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B0" w:rsidRPr="009A72C8" w:rsidRDefault="00FD05B0" w:rsidP="00FD05B0">
      <w:pPr>
        <w:jc w:val="center"/>
        <w:rPr>
          <w:sz w:val="36"/>
          <w:szCs w:val="36"/>
        </w:rPr>
      </w:pPr>
      <w:r w:rsidRPr="009A72C8">
        <w:rPr>
          <w:sz w:val="36"/>
          <w:szCs w:val="36"/>
        </w:rPr>
        <w:t>Администрация Первомайского района</w:t>
      </w:r>
    </w:p>
    <w:p w:rsidR="00FD05B0" w:rsidRDefault="00FD05B0" w:rsidP="00FD05B0">
      <w:pPr>
        <w:jc w:val="both"/>
        <w:rPr>
          <w:sz w:val="18"/>
        </w:rPr>
      </w:pPr>
    </w:p>
    <w:p w:rsidR="00FD05B0" w:rsidRDefault="00724534" w:rsidP="00FD05B0">
      <w:pPr>
        <w:jc w:val="both"/>
        <w:rPr>
          <w:sz w:val="18"/>
        </w:rPr>
      </w:pPr>
      <w:r>
        <w:rPr>
          <w:sz w:val="18"/>
        </w:rPr>
        <w:t xml:space="preserve">        </w:t>
      </w:r>
      <w:r w:rsidR="00FD05B0">
        <w:rPr>
          <w:sz w:val="18"/>
        </w:rPr>
        <w:t>636930, Томская область, Первомайский район,</w:t>
      </w:r>
    </w:p>
    <w:p w:rsidR="00FD05B0" w:rsidRDefault="00724534" w:rsidP="00FD05B0">
      <w:pPr>
        <w:jc w:val="both"/>
        <w:rPr>
          <w:sz w:val="18"/>
        </w:rPr>
      </w:pPr>
      <w:r>
        <w:rPr>
          <w:sz w:val="18"/>
        </w:rPr>
        <w:t xml:space="preserve">        </w:t>
      </w:r>
      <w:r w:rsidR="00FD05B0">
        <w:rPr>
          <w:sz w:val="18"/>
        </w:rPr>
        <w:t>с. Первомайское, ул. Ленинская, 38, тел. 2-22-54, факс 2-19-46</w:t>
      </w:r>
    </w:p>
    <w:p w:rsidR="00FD05B0" w:rsidRDefault="00724534" w:rsidP="00FD05B0">
      <w:pPr>
        <w:rPr>
          <w:sz w:val="18"/>
        </w:rPr>
      </w:pPr>
      <w:r>
        <w:rPr>
          <w:sz w:val="18"/>
        </w:rPr>
        <w:t xml:space="preserve">        </w:t>
      </w:r>
      <w:r w:rsidR="00FD05B0">
        <w:rPr>
          <w:sz w:val="18"/>
        </w:rPr>
        <w:t>ИНН 7012000657</w:t>
      </w:r>
    </w:p>
    <w:p w:rsidR="00FD05B0" w:rsidRDefault="00FD05B0" w:rsidP="00FD05B0">
      <w:pPr>
        <w:jc w:val="center"/>
        <w:rPr>
          <w:sz w:val="22"/>
        </w:rPr>
      </w:pPr>
      <w:r>
        <w:rPr>
          <w:sz w:val="18"/>
        </w:rPr>
        <w:t>___________</w:t>
      </w:r>
      <w:r>
        <w:rPr>
          <w:sz w:val="22"/>
        </w:rPr>
        <w:t>____________________________________________________________________</w:t>
      </w:r>
    </w:p>
    <w:p w:rsidR="00FD05B0" w:rsidRDefault="00FD05B0" w:rsidP="00FD05B0">
      <w:pPr>
        <w:jc w:val="center"/>
        <w:rPr>
          <w:b/>
          <w:sz w:val="28"/>
        </w:rPr>
      </w:pPr>
    </w:p>
    <w:p w:rsidR="00A73372" w:rsidRDefault="00FD05B0" w:rsidP="00FD05B0">
      <w:pPr>
        <w:jc w:val="center"/>
        <w:rPr>
          <w:b/>
          <w:sz w:val="28"/>
          <w:szCs w:val="28"/>
        </w:rPr>
      </w:pPr>
      <w:r w:rsidRPr="000A78B1">
        <w:rPr>
          <w:b/>
          <w:sz w:val="28"/>
          <w:szCs w:val="28"/>
        </w:rPr>
        <w:t xml:space="preserve">РАСПОРЯЖЕНИЕ </w:t>
      </w:r>
    </w:p>
    <w:p w:rsidR="009F7FC2" w:rsidRPr="00BC6475" w:rsidRDefault="00DC6DFB" w:rsidP="00DC6DFB">
      <w:pPr>
        <w:rPr>
          <w:sz w:val="28"/>
          <w:szCs w:val="28"/>
        </w:rPr>
      </w:pPr>
      <w:r w:rsidRPr="00F642C3">
        <w:rPr>
          <w:sz w:val="28"/>
          <w:szCs w:val="28"/>
        </w:rPr>
        <w:t xml:space="preserve">     </w:t>
      </w:r>
      <w:r w:rsidR="0007774D" w:rsidRPr="00BC6475">
        <w:rPr>
          <w:sz w:val="28"/>
          <w:szCs w:val="28"/>
        </w:rPr>
        <w:t>17.04.2013</w:t>
      </w:r>
      <w:r w:rsidRPr="00BC6475">
        <w:rPr>
          <w:sz w:val="28"/>
          <w:szCs w:val="28"/>
        </w:rPr>
        <w:t xml:space="preserve">                                      </w:t>
      </w:r>
      <w:r w:rsidR="002A3FDA" w:rsidRPr="00BC6475">
        <w:rPr>
          <w:sz w:val="28"/>
          <w:szCs w:val="28"/>
        </w:rPr>
        <w:t xml:space="preserve">                         </w:t>
      </w:r>
      <w:r w:rsidR="00BC6475">
        <w:rPr>
          <w:sz w:val="28"/>
          <w:szCs w:val="28"/>
        </w:rPr>
        <w:t xml:space="preserve">    </w:t>
      </w:r>
      <w:r w:rsidR="00756665" w:rsidRPr="00BC6475">
        <w:rPr>
          <w:sz w:val="28"/>
          <w:szCs w:val="28"/>
        </w:rPr>
        <w:t xml:space="preserve"> </w:t>
      </w:r>
      <w:r w:rsidR="00BC6475" w:rsidRPr="00BC6475">
        <w:rPr>
          <w:sz w:val="28"/>
          <w:szCs w:val="28"/>
        </w:rPr>
        <w:t xml:space="preserve">                      </w:t>
      </w:r>
      <w:r w:rsidR="005F5A05" w:rsidRPr="00BC6475">
        <w:rPr>
          <w:sz w:val="28"/>
          <w:szCs w:val="28"/>
        </w:rPr>
        <w:t xml:space="preserve"> </w:t>
      </w:r>
      <w:r w:rsidRPr="00BC6475">
        <w:rPr>
          <w:sz w:val="28"/>
          <w:szCs w:val="28"/>
        </w:rPr>
        <w:t xml:space="preserve"> №</w:t>
      </w:r>
      <w:r w:rsidR="005C22CB" w:rsidRPr="00BC6475">
        <w:rPr>
          <w:sz w:val="28"/>
          <w:szCs w:val="28"/>
        </w:rPr>
        <w:t xml:space="preserve"> </w:t>
      </w:r>
      <w:r w:rsidR="0007774D" w:rsidRPr="00BC6475">
        <w:rPr>
          <w:sz w:val="28"/>
          <w:szCs w:val="28"/>
        </w:rPr>
        <w:t>117-р</w:t>
      </w:r>
    </w:p>
    <w:tbl>
      <w:tblPr>
        <w:tblW w:w="0" w:type="auto"/>
        <w:tblInd w:w="408" w:type="dxa"/>
        <w:tblLook w:val="01E0"/>
      </w:tblPr>
      <w:tblGrid>
        <w:gridCol w:w="8712"/>
      </w:tblGrid>
      <w:tr w:rsidR="00B167FE" w:rsidRPr="00BC6475">
        <w:tc>
          <w:tcPr>
            <w:tcW w:w="8712" w:type="dxa"/>
          </w:tcPr>
          <w:p w:rsidR="0007774D" w:rsidRPr="00BC6475" w:rsidRDefault="0007774D" w:rsidP="0007774D">
            <w:pPr>
              <w:jc w:val="center"/>
              <w:rPr>
                <w:bCs/>
                <w:sz w:val="28"/>
                <w:szCs w:val="28"/>
              </w:rPr>
            </w:pPr>
            <w:r w:rsidRPr="00BC6475">
              <w:rPr>
                <w:bCs/>
                <w:sz w:val="28"/>
                <w:szCs w:val="28"/>
              </w:rPr>
              <w:t>О районном конкурсе «Лучшее малое предприятие</w:t>
            </w:r>
          </w:p>
          <w:p w:rsidR="0007774D" w:rsidRPr="00BC6475" w:rsidRDefault="0007774D" w:rsidP="0007774D">
            <w:pPr>
              <w:jc w:val="center"/>
              <w:rPr>
                <w:bCs/>
                <w:sz w:val="28"/>
                <w:szCs w:val="28"/>
              </w:rPr>
            </w:pPr>
            <w:r w:rsidRPr="00BC6475">
              <w:rPr>
                <w:bCs/>
                <w:sz w:val="28"/>
                <w:szCs w:val="28"/>
              </w:rPr>
              <w:t>(предприн</w:t>
            </w:r>
            <w:r w:rsidRPr="00BC6475">
              <w:rPr>
                <w:bCs/>
                <w:sz w:val="28"/>
                <w:szCs w:val="28"/>
              </w:rPr>
              <w:t>и</w:t>
            </w:r>
            <w:r w:rsidRPr="00BC6475">
              <w:rPr>
                <w:bCs/>
                <w:sz w:val="28"/>
                <w:szCs w:val="28"/>
              </w:rPr>
              <w:t>матель) Первомайского района»</w:t>
            </w:r>
          </w:p>
          <w:p w:rsidR="00A76993" w:rsidRPr="00BC6475" w:rsidRDefault="00A76993" w:rsidP="009B7790">
            <w:pPr>
              <w:jc w:val="center"/>
              <w:rPr>
                <w:sz w:val="28"/>
                <w:szCs w:val="28"/>
              </w:rPr>
            </w:pPr>
          </w:p>
        </w:tc>
      </w:tr>
    </w:tbl>
    <w:p w:rsidR="009F7FC2" w:rsidRPr="00BC6475" w:rsidRDefault="009F7FC2" w:rsidP="009F7FC2">
      <w:pPr>
        <w:ind w:left="360"/>
        <w:rPr>
          <w:sz w:val="28"/>
          <w:szCs w:val="28"/>
        </w:rPr>
      </w:pPr>
    </w:p>
    <w:p w:rsidR="0007774D" w:rsidRPr="00BC6475" w:rsidRDefault="0007774D" w:rsidP="0007774D">
      <w:pPr>
        <w:pStyle w:val="ConsPlusNormal"/>
        <w:widowControl/>
        <w:ind w:firstLine="0"/>
        <w:jc w:val="center"/>
        <w:rPr>
          <w:sz w:val="28"/>
          <w:szCs w:val="28"/>
        </w:rPr>
      </w:pPr>
    </w:p>
    <w:p w:rsidR="0007774D" w:rsidRPr="00BC6475" w:rsidRDefault="0007774D" w:rsidP="0007774D">
      <w:pPr>
        <w:pStyle w:val="ConsPlusNormal"/>
        <w:widowControl/>
        <w:ind w:firstLine="540"/>
        <w:jc w:val="both"/>
        <w:rPr>
          <w:rFonts w:ascii="Times New Roman" w:hAnsi="Times New Roman" w:cs="Times New Roman"/>
          <w:sz w:val="28"/>
          <w:szCs w:val="28"/>
        </w:rPr>
      </w:pPr>
      <w:r w:rsidRPr="00BC6475">
        <w:rPr>
          <w:rFonts w:ascii="Times New Roman" w:hAnsi="Times New Roman" w:cs="Times New Roman"/>
          <w:sz w:val="28"/>
          <w:szCs w:val="28"/>
        </w:rPr>
        <w:t>В целях содействия дальнейшему развитию предпринимательства, популяризации опыта работы лучших малых предприятий, индивидуальных предпринимателей Первомайского ра</w:t>
      </w:r>
      <w:r w:rsidRPr="00BC6475">
        <w:rPr>
          <w:rFonts w:ascii="Times New Roman" w:hAnsi="Times New Roman" w:cs="Times New Roman"/>
          <w:sz w:val="28"/>
          <w:szCs w:val="28"/>
        </w:rPr>
        <w:t>й</w:t>
      </w:r>
      <w:r w:rsidRPr="00BC6475">
        <w:rPr>
          <w:rFonts w:ascii="Times New Roman" w:hAnsi="Times New Roman" w:cs="Times New Roman"/>
          <w:sz w:val="28"/>
          <w:szCs w:val="28"/>
        </w:rPr>
        <w:t>она, в соответствии с ведомственной муниципальной целевой программы "Развитие малого и среднего предпринимательства в Первомайском районе на 2011 - 2013 годы"</w:t>
      </w:r>
    </w:p>
    <w:p w:rsidR="00BC6475" w:rsidRPr="00BC6475" w:rsidRDefault="00BC6475" w:rsidP="0007774D">
      <w:pPr>
        <w:pStyle w:val="ConsPlusNormal"/>
        <w:widowControl/>
        <w:ind w:firstLine="540"/>
        <w:jc w:val="both"/>
        <w:rPr>
          <w:rFonts w:ascii="Times New Roman" w:hAnsi="Times New Roman" w:cs="Times New Roman"/>
          <w:sz w:val="28"/>
          <w:szCs w:val="28"/>
        </w:rPr>
      </w:pPr>
    </w:p>
    <w:p w:rsidR="0007774D" w:rsidRPr="00BC6475" w:rsidRDefault="0007774D" w:rsidP="00BC6475">
      <w:pPr>
        <w:ind w:firstLine="500"/>
        <w:jc w:val="both"/>
        <w:rPr>
          <w:sz w:val="28"/>
          <w:szCs w:val="28"/>
        </w:rPr>
      </w:pPr>
      <w:r w:rsidRPr="00BC6475">
        <w:rPr>
          <w:sz w:val="28"/>
          <w:szCs w:val="28"/>
        </w:rPr>
        <w:t>1. Утвердить прилагаемое Положение о районном конкурсе «</w:t>
      </w:r>
      <w:r w:rsidRPr="00BC6475">
        <w:rPr>
          <w:bCs/>
          <w:sz w:val="28"/>
          <w:szCs w:val="28"/>
        </w:rPr>
        <w:t>Лучшее малое предприятие (предприн</w:t>
      </w:r>
      <w:r w:rsidRPr="00BC6475">
        <w:rPr>
          <w:bCs/>
          <w:sz w:val="28"/>
          <w:szCs w:val="28"/>
        </w:rPr>
        <w:t>и</w:t>
      </w:r>
      <w:r w:rsidRPr="00BC6475">
        <w:rPr>
          <w:bCs/>
          <w:sz w:val="28"/>
          <w:szCs w:val="28"/>
        </w:rPr>
        <w:t>матель) Первомайского района</w:t>
      </w:r>
      <w:r w:rsidRPr="00BC6475">
        <w:rPr>
          <w:sz w:val="28"/>
          <w:szCs w:val="28"/>
        </w:rPr>
        <w:t>» (далее – Конкурс),  согласно приложению №1.</w:t>
      </w:r>
    </w:p>
    <w:p w:rsidR="0007774D" w:rsidRPr="00BC6475" w:rsidRDefault="0007774D" w:rsidP="00BC6475">
      <w:pPr>
        <w:pStyle w:val="ConsPlusTitle"/>
        <w:widowControl/>
        <w:ind w:firstLine="600"/>
        <w:jc w:val="both"/>
        <w:rPr>
          <w:b w:val="0"/>
          <w:bCs w:val="0"/>
          <w:sz w:val="28"/>
          <w:szCs w:val="28"/>
        </w:rPr>
      </w:pPr>
      <w:r w:rsidRPr="00BC6475">
        <w:rPr>
          <w:b w:val="0"/>
          <w:bCs w:val="0"/>
          <w:sz w:val="28"/>
          <w:szCs w:val="28"/>
        </w:rPr>
        <w:t>2. Создать конкурсную комиссию и утвердить е</w:t>
      </w:r>
      <w:r w:rsidR="00BC6475">
        <w:rPr>
          <w:b w:val="0"/>
          <w:bCs w:val="0"/>
          <w:sz w:val="28"/>
          <w:szCs w:val="28"/>
        </w:rPr>
        <w:t>ё</w:t>
      </w:r>
      <w:r w:rsidRPr="00BC6475">
        <w:rPr>
          <w:b w:val="0"/>
          <w:bCs w:val="0"/>
          <w:sz w:val="28"/>
          <w:szCs w:val="28"/>
        </w:rPr>
        <w:t xml:space="preserve"> состав согласно приложению № 2.</w:t>
      </w:r>
    </w:p>
    <w:p w:rsidR="0007774D" w:rsidRPr="00BC6475" w:rsidRDefault="0007774D" w:rsidP="00BC6475">
      <w:pPr>
        <w:pStyle w:val="ConsPlusNormal"/>
        <w:widowControl/>
        <w:ind w:firstLine="600"/>
        <w:jc w:val="both"/>
        <w:rPr>
          <w:rFonts w:ascii="Times New Roman" w:hAnsi="Times New Roman" w:cs="Times New Roman"/>
          <w:sz w:val="28"/>
          <w:szCs w:val="28"/>
        </w:rPr>
      </w:pPr>
      <w:r w:rsidRPr="00BC6475">
        <w:rPr>
          <w:rFonts w:ascii="Times New Roman" w:hAnsi="Times New Roman" w:cs="Times New Roman"/>
          <w:sz w:val="28"/>
          <w:szCs w:val="28"/>
        </w:rPr>
        <w:t>3. Совету по поддержке предпринимательства Первомайского района организовать участие м</w:t>
      </w:r>
      <w:r w:rsidRPr="00BC6475">
        <w:rPr>
          <w:rFonts w:ascii="Times New Roman" w:hAnsi="Times New Roman" w:cs="Times New Roman"/>
          <w:sz w:val="28"/>
          <w:szCs w:val="28"/>
        </w:rPr>
        <w:t>а</w:t>
      </w:r>
      <w:r w:rsidRPr="00BC6475">
        <w:rPr>
          <w:rFonts w:ascii="Times New Roman" w:hAnsi="Times New Roman" w:cs="Times New Roman"/>
          <w:sz w:val="28"/>
          <w:szCs w:val="28"/>
        </w:rPr>
        <w:t>лых предприятий и индивидуальных предпринимателей  в Конкурсе,  обеспечить информац</w:t>
      </w:r>
      <w:r w:rsidRPr="00BC6475">
        <w:rPr>
          <w:rFonts w:ascii="Times New Roman" w:hAnsi="Times New Roman" w:cs="Times New Roman"/>
          <w:sz w:val="28"/>
          <w:szCs w:val="28"/>
        </w:rPr>
        <w:t>и</w:t>
      </w:r>
      <w:r w:rsidRPr="00BC6475">
        <w:rPr>
          <w:rFonts w:ascii="Times New Roman" w:hAnsi="Times New Roman" w:cs="Times New Roman"/>
          <w:sz w:val="28"/>
          <w:szCs w:val="28"/>
        </w:rPr>
        <w:t>онную поддержку Конкурса.</w:t>
      </w:r>
    </w:p>
    <w:p w:rsidR="0007774D" w:rsidRPr="00BC6475" w:rsidRDefault="0007774D" w:rsidP="00BC6475">
      <w:pPr>
        <w:pStyle w:val="ConsPlusNormal"/>
        <w:widowControl/>
        <w:ind w:firstLine="600"/>
        <w:jc w:val="both"/>
        <w:rPr>
          <w:rFonts w:ascii="Times New Roman" w:hAnsi="Times New Roman" w:cs="Times New Roman"/>
          <w:sz w:val="28"/>
          <w:szCs w:val="28"/>
        </w:rPr>
      </w:pPr>
      <w:r w:rsidRPr="00BC6475">
        <w:rPr>
          <w:rFonts w:ascii="Times New Roman" w:hAnsi="Times New Roman" w:cs="Times New Roman"/>
          <w:sz w:val="28"/>
          <w:szCs w:val="28"/>
        </w:rPr>
        <w:t>4. Опубликовать настоящие распоряжение в газете «Заветы Ильича» и разместить на официал</w:t>
      </w:r>
      <w:r w:rsidRPr="00BC6475">
        <w:rPr>
          <w:rFonts w:ascii="Times New Roman" w:hAnsi="Times New Roman" w:cs="Times New Roman"/>
          <w:sz w:val="28"/>
          <w:szCs w:val="28"/>
        </w:rPr>
        <w:t>ь</w:t>
      </w:r>
      <w:r w:rsidRPr="00BC6475">
        <w:rPr>
          <w:rFonts w:ascii="Times New Roman" w:hAnsi="Times New Roman" w:cs="Times New Roman"/>
          <w:sz w:val="28"/>
          <w:szCs w:val="28"/>
        </w:rPr>
        <w:t>ном сайте Первомайского района.</w:t>
      </w:r>
    </w:p>
    <w:p w:rsidR="0007774D" w:rsidRPr="00BC6475" w:rsidRDefault="0007774D" w:rsidP="00BC6475">
      <w:pPr>
        <w:pStyle w:val="ConsPlusNormal"/>
        <w:widowControl/>
        <w:ind w:firstLine="600"/>
        <w:jc w:val="both"/>
        <w:rPr>
          <w:rFonts w:ascii="Times New Roman" w:hAnsi="Times New Roman" w:cs="Times New Roman"/>
          <w:sz w:val="28"/>
          <w:szCs w:val="28"/>
        </w:rPr>
      </w:pPr>
      <w:r w:rsidRPr="00BC6475">
        <w:rPr>
          <w:rFonts w:ascii="Times New Roman" w:hAnsi="Times New Roman" w:cs="Times New Roman"/>
          <w:sz w:val="28"/>
          <w:szCs w:val="28"/>
        </w:rPr>
        <w:t xml:space="preserve">5. Контроль за исполнением настоящего распоряжения возложить на заместителя Главы </w:t>
      </w:r>
      <w:r w:rsidR="00BC6475" w:rsidRPr="00BC6475">
        <w:rPr>
          <w:rFonts w:ascii="Times New Roman" w:hAnsi="Times New Roman" w:cs="Times New Roman"/>
          <w:sz w:val="28"/>
          <w:szCs w:val="28"/>
        </w:rPr>
        <w:t>А</w:t>
      </w:r>
      <w:r w:rsidRPr="00BC6475">
        <w:rPr>
          <w:rFonts w:ascii="Times New Roman" w:hAnsi="Times New Roman" w:cs="Times New Roman"/>
          <w:sz w:val="28"/>
          <w:szCs w:val="28"/>
        </w:rPr>
        <w:t>дм</w:t>
      </w:r>
      <w:r w:rsidRPr="00BC6475">
        <w:rPr>
          <w:rFonts w:ascii="Times New Roman" w:hAnsi="Times New Roman" w:cs="Times New Roman"/>
          <w:sz w:val="28"/>
          <w:szCs w:val="28"/>
        </w:rPr>
        <w:t>и</w:t>
      </w:r>
      <w:r w:rsidRPr="00BC6475">
        <w:rPr>
          <w:rFonts w:ascii="Times New Roman" w:hAnsi="Times New Roman" w:cs="Times New Roman"/>
          <w:sz w:val="28"/>
          <w:szCs w:val="28"/>
        </w:rPr>
        <w:t>нистрации по финансам, экономической политике, налогам и сборам Сиберт И.И.</w:t>
      </w:r>
    </w:p>
    <w:p w:rsidR="0007774D" w:rsidRPr="00BC6475" w:rsidRDefault="0007774D" w:rsidP="0007774D">
      <w:pPr>
        <w:pStyle w:val="ConsPlusNormal"/>
        <w:widowControl/>
        <w:ind w:firstLine="540"/>
        <w:jc w:val="both"/>
        <w:rPr>
          <w:rFonts w:ascii="Times New Roman" w:hAnsi="Times New Roman" w:cs="Times New Roman"/>
          <w:sz w:val="28"/>
          <w:szCs w:val="28"/>
        </w:rPr>
      </w:pPr>
    </w:p>
    <w:p w:rsidR="0007774D" w:rsidRPr="00BC6475" w:rsidRDefault="0007774D" w:rsidP="0007774D">
      <w:pPr>
        <w:pStyle w:val="ConsPlusNormal"/>
        <w:widowControl/>
        <w:ind w:firstLine="540"/>
        <w:jc w:val="both"/>
        <w:rPr>
          <w:sz w:val="28"/>
          <w:szCs w:val="28"/>
        </w:rPr>
      </w:pPr>
    </w:p>
    <w:p w:rsidR="0007774D" w:rsidRPr="00BC6475" w:rsidRDefault="0007774D" w:rsidP="0007774D">
      <w:pPr>
        <w:pStyle w:val="ConsPlusNormal"/>
        <w:widowControl/>
        <w:ind w:firstLine="0"/>
        <w:rPr>
          <w:sz w:val="28"/>
          <w:szCs w:val="28"/>
        </w:rPr>
      </w:pPr>
    </w:p>
    <w:p w:rsidR="0007774D" w:rsidRPr="00BC6475" w:rsidRDefault="0007774D" w:rsidP="0007774D">
      <w:pPr>
        <w:pStyle w:val="ConsPlusNormal"/>
        <w:widowControl/>
        <w:ind w:firstLine="0"/>
        <w:rPr>
          <w:rFonts w:ascii="Times New Roman" w:hAnsi="Times New Roman" w:cs="Times New Roman"/>
          <w:sz w:val="28"/>
          <w:szCs w:val="28"/>
        </w:rPr>
      </w:pPr>
      <w:r w:rsidRPr="00BC6475">
        <w:rPr>
          <w:rFonts w:ascii="Times New Roman" w:hAnsi="Times New Roman" w:cs="Times New Roman"/>
          <w:sz w:val="28"/>
          <w:szCs w:val="28"/>
        </w:rPr>
        <w:t xml:space="preserve">Глава  </w:t>
      </w:r>
      <w:r w:rsidR="00BC6475" w:rsidRPr="00BC6475">
        <w:rPr>
          <w:rFonts w:ascii="Times New Roman" w:hAnsi="Times New Roman" w:cs="Times New Roman"/>
          <w:sz w:val="28"/>
          <w:szCs w:val="28"/>
        </w:rPr>
        <w:t>А</w:t>
      </w:r>
      <w:r w:rsidRPr="00BC6475">
        <w:rPr>
          <w:rFonts w:ascii="Times New Roman" w:hAnsi="Times New Roman" w:cs="Times New Roman"/>
          <w:sz w:val="28"/>
          <w:szCs w:val="28"/>
        </w:rPr>
        <w:t xml:space="preserve">дминистрации  </w:t>
      </w:r>
    </w:p>
    <w:p w:rsidR="0007774D" w:rsidRPr="00BC6475" w:rsidRDefault="0007774D" w:rsidP="0007774D">
      <w:pPr>
        <w:pStyle w:val="ConsPlusNormal"/>
        <w:widowControl/>
        <w:ind w:firstLine="0"/>
        <w:rPr>
          <w:rFonts w:ascii="Times New Roman" w:hAnsi="Times New Roman" w:cs="Times New Roman"/>
          <w:sz w:val="28"/>
          <w:szCs w:val="28"/>
        </w:rPr>
      </w:pPr>
      <w:r w:rsidRPr="00BC6475">
        <w:rPr>
          <w:rFonts w:ascii="Times New Roman" w:hAnsi="Times New Roman" w:cs="Times New Roman"/>
          <w:sz w:val="28"/>
          <w:szCs w:val="28"/>
        </w:rPr>
        <w:t xml:space="preserve">Первомайского района                             </w:t>
      </w:r>
      <w:r w:rsidR="00BC6475">
        <w:rPr>
          <w:rFonts w:ascii="Times New Roman" w:hAnsi="Times New Roman" w:cs="Times New Roman"/>
          <w:sz w:val="28"/>
          <w:szCs w:val="28"/>
        </w:rPr>
        <w:t xml:space="preserve">            </w:t>
      </w:r>
      <w:r w:rsidR="00BC6475" w:rsidRPr="00BC6475">
        <w:rPr>
          <w:rFonts w:ascii="Times New Roman" w:hAnsi="Times New Roman" w:cs="Times New Roman"/>
          <w:sz w:val="28"/>
          <w:szCs w:val="28"/>
        </w:rPr>
        <w:t xml:space="preserve">    </w:t>
      </w:r>
      <w:r w:rsidRPr="00BC6475">
        <w:rPr>
          <w:rFonts w:ascii="Times New Roman" w:hAnsi="Times New Roman" w:cs="Times New Roman"/>
          <w:sz w:val="28"/>
          <w:szCs w:val="28"/>
        </w:rPr>
        <w:t xml:space="preserve">  М.Ф. Приставка</w:t>
      </w:r>
    </w:p>
    <w:p w:rsidR="00BC6475" w:rsidRDefault="00BC6475" w:rsidP="0007774D">
      <w:pPr>
        <w:pStyle w:val="ConsPlusNormal"/>
        <w:widowControl/>
        <w:ind w:firstLine="0"/>
        <w:rPr>
          <w:rFonts w:ascii="Times New Roman" w:hAnsi="Times New Roman" w:cs="Times New Roman"/>
          <w:sz w:val="16"/>
          <w:szCs w:val="16"/>
        </w:rPr>
      </w:pPr>
    </w:p>
    <w:p w:rsidR="00BC6475" w:rsidRDefault="00BC6475" w:rsidP="0007774D">
      <w:pPr>
        <w:pStyle w:val="ConsPlusNormal"/>
        <w:widowControl/>
        <w:ind w:firstLine="0"/>
        <w:rPr>
          <w:rFonts w:ascii="Times New Roman" w:hAnsi="Times New Roman" w:cs="Times New Roman"/>
          <w:sz w:val="16"/>
          <w:szCs w:val="16"/>
        </w:rPr>
      </w:pPr>
    </w:p>
    <w:p w:rsidR="00BC6475" w:rsidRDefault="00BC6475" w:rsidP="0007774D">
      <w:pPr>
        <w:pStyle w:val="ConsPlusNormal"/>
        <w:widowControl/>
        <w:ind w:firstLine="0"/>
        <w:rPr>
          <w:rFonts w:ascii="Times New Roman" w:hAnsi="Times New Roman" w:cs="Times New Roman"/>
          <w:sz w:val="16"/>
          <w:szCs w:val="16"/>
        </w:rPr>
      </w:pPr>
    </w:p>
    <w:p w:rsidR="00BC6475" w:rsidRDefault="00BC6475" w:rsidP="0007774D">
      <w:pPr>
        <w:pStyle w:val="ConsPlusNormal"/>
        <w:widowControl/>
        <w:ind w:firstLine="0"/>
        <w:rPr>
          <w:rFonts w:ascii="Times New Roman" w:hAnsi="Times New Roman" w:cs="Times New Roman"/>
          <w:sz w:val="16"/>
          <w:szCs w:val="16"/>
        </w:rPr>
      </w:pPr>
    </w:p>
    <w:p w:rsidR="00BC6475" w:rsidRDefault="00BC6475" w:rsidP="0007774D">
      <w:pPr>
        <w:pStyle w:val="ConsPlusNormal"/>
        <w:widowControl/>
        <w:ind w:firstLine="0"/>
        <w:rPr>
          <w:rFonts w:ascii="Times New Roman" w:hAnsi="Times New Roman" w:cs="Times New Roman"/>
          <w:sz w:val="16"/>
          <w:szCs w:val="16"/>
        </w:rPr>
      </w:pPr>
    </w:p>
    <w:p w:rsidR="00BC6475" w:rsidRDefault="00BC6475" w:rsidP="0007774D">
      <w:pPr>
        <w:pStyle w:val="ConsPlusNormal"/>
        <w:widowControl/>
        <w:ind w:firstLine="0"/>
        <w:rPr>
          <w:rFonts w:ascii="Times New Roman" w:hAnsi="Times New Roman" w:cs="Times New Roman"/>
          <w:sz w:val="16"/>
          <w:szCs w:val="16"/>
        </w:rPr>
      </w:pPr>
    </w:p>
    <w:p w:rsidR="00BC6475" w:rsidRDefault="00BC6475" w:rsidP="0007774D">
      <w:pPr>
        <w:pStyle w:val="ConsPlusNormal"/>
        <w:widowControl/>
        <w:ind w:firstLine="0"/>
        <w:rPr>
          <w:rFonts w:ascii="Times New Roman" w:hAnsi="Times New Roman" w:cs="Times New Roman"/>
          <w:sz w:val="16"/>
          <w:szCs w:val="16"/>
        </w:rPr>
      </w:pPr>
    </w:p>
    <w:p w:rsidR="00BC6475" w:rsidRDefault="00BC6475" w:rsidP="0007774D">
      <w:pPr>
        <w:pStyle w:val="ConsPlusNormal"/>
        <w:widowControl/>
        <w:ind w:firstLine="0"/>
        <w:rPr>
          <w:rFonts w:ascii="Times New Roman" w:hAnsi="Times New Roman" w:cs="Times New Roman"/>
          <w:sz w:val="16"/>
          <w:szCs w:val="16"/>
        </w:rPr>
      </w:pPr>
    </w:p>
    <w:p w:rsidR="00BC6475" w:rsidRDefault="00BC6475" w:rsidP="0007774D">
      <w:pPr>
        <w:pStyle w:val="ConsPlusNormal"/>
        <w:widowControl/>
        <w:ind w:firstLine="0"/>
        <w:rPr>
          <w:rFonts w:ascii="Times New Roman" w:hAnsi="Times New Roman" w:cs="Times New Roman"/>
          <w:sz w:val="16"/>
          <w:szCs w:val="16"/>
        </w:rPr>
      </w:pPr>
    </w:p>
    <w:p w:rsidR="00BC6475" w:rsidRDefault="00BC6475" w:rsidP="0007774D">
      <w:pPr>
        <w:pStyle w:val="ConsPlusNormal"/>
        <w:widowControl/>
        <w:ind w:firstLine="0"/>
        <w:rPr>
          <w:rFonts w:ascii="Times New Roman" w:hAnsi="Times New Roman" w:cs="Times New Roman"/>
          <w:sz w:val="16"/>
          <w:szCs w:val="16"/>
        </w:rPr>
      </w:pPr>
    </w:p>
    <w:p w:rsidR="00BC6475" w:rsidRPr="00BC6475" w:rsidRDefault="00BC6475" w:rsidP="0007774D">
      <w:pPr>
        <w:pStyle w:val="ConsPlusNormal"/>
        <w:widowControl/>
        <w:ind w:firstLine="0"/>
        <w:rPr>
          <w:rFonts w:ascii="Times New Roman" w:hAnsi="Times New Roman" w:cs="Times New Roman"/>
          <w:sz w:val="16"/>
          <w:szCs w:val="16"/>
        </w:rPr>
      </w:pPr>
    </w:p>
    <w:p w:rsidR="00BC6475" w:rsidRPr="00BC6475" w:rsidRDefault="00BC6475" w:rsidP="0007774D">
      <w:pPr>
        <w:pStyle w:val="ConsPlusNormal"/>
        <w:widowControl/>
        <w:ind w:firstLine="0"/>
        <w:rPr>
          <w:rFonts w:ascii="Times New Roman" w:hAnsi="Times New Roman" w:cs="Times New Roman"/>
          <w:sz w:val="16"/>
          <w:szCs w:val="16"/>
        </w:rPr>
      </w:pPr>
      <w:r w:rsidRPr="00BC6475">
        <w:rPr>
          <w:rFonts w:ascii="Times New Roman" w:hAnsi="Times New Roman" w:cs="Times New Roman"/>
          <w:sz w:val="16"/>
          <w:szCs w:val="16"/>
        </w:rPr>
        <w:t>А.И.Акимова</w:t>
      </w:r>
    </w:p>
    <w:p w:rsidR="00BC6475" w:rsidRPr="00BC6475" w:rsidRDefault="00BC6475" w:rsidP="0007774D">
      <w:pPr>
        <w:pStyle w:val="ConsPlusNormal"/>
        <w:widowControl/>
        <w:ind w:firstLine="0"/>
        <w:rPr>
          <w:rFonts w:ascii="Times New Roman" w:hAnsi="Times New Roman" w:cs="Times New Roman"/>
          <w:sz w:val="16"/>
          <w:szCs w:val="16"/>
        </w:rPr>
      </w:pPr>
      <w:r w:rsidRPr="00BC6475">
        <w:rPr>
          <w:rFonts w:ascii="Times New Roman" w:hAnsi="Times New Roman" w:cs="Times New Roman"/>
          <w:sz w:val="16"/>
          <w:szCs w:val="16"/>
        </w:rPr>
        <w:t>2 24 39</w:t>
      </w:r>
    </w:p>
    <w:p w:rsidR="0007774D" w:rsidRPr="007C54A0" w:rsidRDefault="0007774D" w:rsidP="0007774D">
      <w:pPr>
        <w:pStyle w:val="ConsPlusNormal"/>
        <w:widowControl/>
        <w:ind w:firstLine="0"/>
        <w:jc w:val="right"/>
        <w:rPr>
          <w:rFonts w:ascii="Times New Roman" w:hAnsi="Times New Roman" w:cs="Times New Roman"/>
          <w:sz w:val="16"/>
          <w:szCs w:val="16"/>
        </w:rPr>
      </w:pPr>
      <w:r w:rsidRPr="007C54A0">
        <w:rPr>
          <w:rFonts w:ascii="Times New Roman" w:hAnsi="Times New Roman" w:cs="Times New Roman"/>
          <w:sz w:val="16"/>
          <w:szCs w:val="16"/>
        </w:rPr>
        <w:lastRenderedPageBreak/>
        <w:t xml:space="preserve">Приложение 1 к распоряжению </w:t>
      </w:r>
    </w:p>
    <w:p w:rsidR="0007774D" w:rsidRPr="007C54A0" w:rsidRDefault="00BC6475" w:rsidP="0007774D">
      <w:pPr>
        <w:pStyle w:val="ConsPlusNormal"/>
        <w:widowControl/>
        <w:ind w:firstLine="0"/>
        <w:jc w:val="right"/>
        <w:rPr>
          <w:rFonts w:ascii="Times New Roman" w:hAnsi="Times New Roman" w:cs="Times New Roman"/>
          <w:sz w:val="16"/>
          <w:szCs w:val="16"/>
        </w:rPr>
      </w:pPr>
      <w:r w:rsidRPr="007C54A0">
        <w:rPr>
          <w:rFonts w:ascii="Times New Roman" w:hAnsi="Times New Roman" w:cs="Times New Roman"/>
          <w:sz w:val="16"/>
          <w:szCs w:val="16"/>
        </w:rPr>
        <w:t>А</w:t>
      </w:r>
      <w:r w:rsidR="0007774D" w:rsidRPr="007C54A0">
        <w:rPr>
          <w:rFonts w:ascii="Times New Roman" w:hAnsi="Times New Roman" w:cs="Times New Roman"/>
          <w:sz w:val="16"/>
          <w:szCs w:val="16"/>
        </w:rPr>
        <w:t>дминистрации Первомайского района</w:t>
      </w:r>
    </w:p>
    <w:p w:rsidR="0007774D" w:rsidRPr="007C54A0" w:rsidRDefault="0007774D" w:rsidP="0007774D">
      <w:pPr>
        <w:pStyle w:val="ConsPlusNormal"/>
        <w:widowControl/>
        <w:ind w:firstLine="0"/>
        <w:jc w:val="right"/>
        <w:rPr>
          <w:rFonts w:ascii="Times New Roman" w:hAnsi="Times New Roman" w:cs="Times New Roman"/>
          <w:sz w:val="16"/>
          <w:szCs w:val="16"/>
        </w:rPr>
      </w:pPr>
      <w:r w:rsidRPr="007C54A0">
        <w:rPr>
          <w:rFonts w:ascii="Times New Roman" w:hAnsi="Times New Roman" w:cs="Times New Roman"/>
          <w:sz w:val="16"/>
          <w:szCs w:val="16"/>
        </w:rPr>
        <w:t xml:space="preserve"> от 17.04.2013 № 117-р</w:t>
      </w:r>
    </w:p>
    <w:p w:rsidR="0007774D" w:rsidRPr="005A2595" w:rsidRDefault="0007774D" w:rsidP="0007774D">
      <w:pPr>
        <w:pStyle w:val="6"/>
        <w:spacing w:before="600"/>
        <w:rPr>
          <w:sz w:val="24"/>
          <w:szCs w:val="24"/>
        </w:rPr>
      </w:pPr>
      <w:r w:rsidRPr="005A2595">
        <w:rPr>
          <w:sz w:val="24"/>
          <w:szCs w:val="24"/>
        </w:rPr>
        <w:t>ПОЛОЖЕНИЕ</w:t>
      </w:r>
    </w:p>
    <w:p w:rsidR="0007774D" w:rsidRPr="005A2595" w:rsidRDefault="0007774D" w:rsidP="0007774D">
      <w:pPr>
        <w:jc w:val="center"/>
        <w:rPr>
          <w:b/>
          <w:bCs/>
          <w:sz w:val="24"/>
          <w:szCs w:val="24"/>
        </w:rPr>
      </w:pPr>
      <w:r w:rsidRPr="005A2595">
        <w:rPr>
          <w:b/>
          <w:bCs/>
          <w:sz w:val="24"/>
          <w:szCs w:val="24"/>
        </w:rPr>
        <w:t xml:space="preserve">о </w:t>
      </w:r>
      <w:r>
        <w:rPr>
          <w:b/>
          <w:bCs/>
          <w:sz w:val="24"/>
          <w:szCs w:val="24"/>
        </w:rPr>
        <w:t xml:space="preserve">районном </w:t>
      </w:r>
      <w:r w:rsidRPr="005A2595">
        <w:rPr>
          <w:b/>
          <w:bCs/>
          <w:sz w:val="24"/>
          <w:szCs w:val="24"/>
        </w:rPr>
        <w:t>конкурсе «Лучшее малое предприятие (предприн</w:t>
      </w:r>
      <w:r w:rsidRPr="005A2595">
        <w:rPr>
          <w:b/>
          <w:bCs/>
          <w:sz w:val="24"/>
          <w:szCs w:val="24"/>
        </w:rPr>
        <w:t>и</w:t>
      </w:r>
      <w:r w:rsidRPr="005A2595">
        <w:rPr>
          <w:b/>
          <w:bCs/>
          <w:sz w:val="24"/>
          <w:szCs w:val="24"/>
        </w:rPr>
        <w:t xml:space="preserve">матель) </w:t>
      </w:r>
    </w:p>
    <w:p w:rsidR="0007774D" w:rsidRPr="005A2595" w:rsidRDefault="0007774D" w:rsidP="0007774D">
      <w:pPr>
        <w:jc w:val="center"/>
        <w:rPr>
          <w:b/>
          <w:bCs/>
          <w:sz w:val="24"/>
          <w:szCs w:val="24"/>
        </w:rPr>
      </w:pPr>
      <w:r w:rsidRPr="005A2595">
        <w:rPr>
          <w:b/>
          <w:bCs/>
          <w:sz w:val="24"/>
          <w:szCs w:val="24"/>
        </w:rPr>
        <w:t>Первомайского района»</w:t>
      </w:r>
    </w:p>
    <w:p w:rsidR="0007774D" w:rsidRPr="005A2595" w:rsidRDefault="0007774D" w:rsidP="0007774D">
      <w:pPr>
        <w:jc w:val="center"/>
        <w:rPr>
          <w:b/>
          <w:bCs/>
          <w:sz w:val="24"/>
          <w:szCs w:val="24"/>
        </w:rPr>
      </w:pPr>
    </w:p>
    <w:p w:rsidR="0007774D" w:rsidRPr="005A2595" w:rsidRDefault="0007774D" w:rsidP="0007774D">
      <w:pPr>
        <w:jc w:val="center"/>
        <w:rPr>
          <w:b/>
          <w:bCs/>
          <w:sz w:val="24"/>
          <w:szCs w:val="24"/>
        </w:rPr>
      </w:pPr>
      <w:r w:rsidRPr="005A2595">
        <w:rPr>
          <w:b/>
          <w:bCs/>
          <w:sz w:val="24"/>
          <w:szCs w:val="24"/>
        </w:rPr>
        <w:t>1. Общие положения</w:t>
      </w:r>
    </w:p>
    <w:p w:rsidR="0007774D" w:rsidRPr="005A2595" w:rsidRDefault="0007774D" w:rsidP="007C54A0">
      <w:pPr>
        <w:jc w:val="both"/>
        <w:rPr>
          <w:bCs/>
          <w:sz w:val="24"/>
          <w:szCs w:val="24"/>
        </w:rPr>
      </w:pPr>
      <w:r w:rsidRPr="005A2595">
        <w:rPr>
          <w:sz w:val="24"/>
          <w:szCs w:val="24"/>
        </w:rPr>
        <w:t xml:space="preserve">           1.1. Положение о конкурсе «</w:t>
      </w:r>
      <w:r w:rsidRPr="005A2595">
        <w:rPr>
          <w:bCs/>
          <w:sz w:val="24"/>
          <w:szCs w:val="24"/>
        </w:rPr>
        <w:t>Лучшее малое предприятие (предприн</w:t>
      </w:r>
      <w:r w:rsidRPr="005A2595">
        <w:rPr>
          <w:bCs/>
          <w:sz w:val="24"/>
          <w:szCs w:val="24"/>
        </w:rPr>
        <w:t>и</w:t>
      </w:r>
      <w:r w:rsidRPr="005A2595">
        <w:rPr>
          <w:bCs/>
          <w:sz w:val="24"/>
          <w:szCs w:val="24"/>
        </w:rPr>
        <w:t>матель)</w:t>
      </w:r>
    </w:p>
    <w:p w:rsidR="0007774D" w:rsidRPr="005A2595" w:rsidRDefault="0007774D" w:rsidP="007C54A0">
      <w:pPr>
        <w:jc w:val="both"/>
        <w:rPr>
          <w:bCs/>
          <w:sz w:val="24"/>
          <w:szCs w:val="24"/>
        </w:rPr>
      </w:pPr>
      <w:r w:rsidRPr="005A2595">
        <w:rPr>
          <w:bCs/>
          <w:sz w:val="24"/>
          <w:szCs w:val="24"/>
        </w:rPr>
        <w:t>Первомайского района</w:t>
      </w:r>
      <w:r w:rsidRPr="005A2595">
        <w:rPr>
          <w:sz w:val="24"/>
          <w:szCs w:val="24"/>
        </w:rPr>
        <w:t>» (далее - Положение) определяет порядок, условия и сроки проведения конкурса «</w:t>
      </w:r>
      <w:r w:rsidRPr="005A2595">
        <w:rPr>
          <w:bCs/>
          <w:sz w:val="24"/>
          <w:szCs w:val="24"/>
        </w:rPr>
        <w:t>Лучшее малое предприятие (предприн</w:t>
      </w:r>
      <w:r w:rsidRPr="005A2595">
        <w:rPr>
          <w:bCs/>
          <w:sz w:val="24"/>
          <w:szCs w:val="24"/>
        </w:rPr>
        <w:t>и</w:t>
      </w:r>
      <w:r w:rsidRPr="005A2595">
        <w:rPr>
          <w:bCs/>
          <w:sz w:val="24"/>
          <w:szCs w:val="24"/>
        </w:rPr>
        <w:t>матель)</w:t>
      </w:r>
    </w:p>
    <w:p w:rsidR="0007774D" w:rsidRPr="005A2595" w:rsidRDefault="0007774D" w:rsidP="007C54A0">
      <w:pPr>
        <w:jc w:val="both"/>
        <w:rPr>
          <w:sz w:val="24"/>
          <w:szCs w:val="24"/>
        </w:rPr>
      </w:pPr>
      <w:r w:rsidRPr="005A2595">
        <w:rPr>
          <w:bCs/>
          <w:sz w:val="24"/>
          <w:szCs w:val="24"/>
        </w:rPr>
        <w:t>Первомайского района</w:t>
      </w:r>
      <w:r w:rsidRPr="005A2595">
        <w:rPr>
          <w:sz w:val="24"/>
          <w:szCs w:val="24"/>
        </w:rPr>
        <w:t>» (далее - конкурс).</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1.2. Цель проведения конкурса - содействие развитию малого предпринимательства, формирование позитивного имиджа предпр</w:t>
      </w:r>
      <w:r w:rsidRPr="005A2595">
        <w:rPr>
          <w:rFonts w:ascii="Times New Roman" w:hAnsi="Times New Roman" w:cs="Times New Roman"/>
          <w:sz w:val="24"/>
          <w:szCs w:val="24"/>
        </w:rPr>
        <w:t>и</w:t>
      </w:r>
      <w:r w:rsidRPr="005A2595">
        <w:rPr>
          <w:rFonts w:ascii="Times New Roman" w:hAnsi="Times New Roman" w:cs="Times New Roman"/>
          <w:sz w:val="24"/>
          <w:szCs w:val="24"/>
        </w:rPr>
        <w:t xml:space="preserve">нимательской деятельности, выявление лучших </w:t>
      </w:r>
      <w:r>
        <w:rPr>
          <w:rFonts w:ascii="Times New Roman" w:hAnsi="Times New Roman" w:cs="Times New Roman"/>
          <w:sz w:val="24"/>
          <w:szCs w:val="24"/>
        </w:rPr>
        <w:t>предприятий (предпринимателей) Первомайского района</w:t>
      </w:r>
      <w:r w:rsidRPr="005A2595">
        <w:rPr>
          <w:rFonts w:ascii="Times New Roman" w:hAnsi="Times New Roman" w:cs="Times New Roman"/>
          <w:sz w:val="24"/>
          <w:szCs w:val="24"/>
        </w:rPr>
        <w:t>.</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1.3. Организаторами конкурса являются Финансово-экономическое управление Админ</w:t>
      </w:r>
      <w:r w:rsidRPr="005A2595">
        <w:rPr>
          <w:rFonts w:ascii="Times New Roman" w:hAnsi="Times New Roman" w:cs="Times New Roman"/>
          <w:sz w:val="24"/>
          <w:szCs w:val="24"/>
        </w:rPr>
        <w:t>и</w:t>
      </w:r>
      <w:r w:rsidRPr="005A2595">
        <w:rPr>
          <w:rFonts w:ascii="Times New Roman" w:hAnsi="Times New Roman" w:cs="Times New Roman"/>
          <w:sz w:val="24"/>
          <w:szCs w:val="24"/>
        </w:rPr>
        <w:t>страции Первомайского района совместно с НП Первомайский «Бизнес-центр».</w:t>
      </w:r>
    </w:p>
    <w:p w:rsidR="0007774D" w:rsidRPr="005A2595" w:rsidRDefault="0007774D" w:rsidP="0007774D">
      <w:pPr>
        <w:jc w:val="center"/>
        <w:rPr>
          <w:b/>
          <w:bCs/>
          <w:sz w:val="24"/>
          <w:szCs w:val="24"/>
        </w:rPr>
      </w:pPr>
    </w:p>
    <w:p w:rsidR="0007774D" w:rsidRPr="005A2595" w:rsidRDefault="0007774D" w:rsidP="0007774D">
      <w:pPr>
        <w:jc w:val="center"/>
        <w:rPr>
          <w:b/>
          <w:bCs/>
          <w:sz w:val="24"/>
          <w:szCs w:val="24"/>
        </w:rPr>
      </w:pPr>
      <w:r w:rsidRPr="005A2595">
        <w:rPr>
          <w:b/>
          <w:bCs/>
          <w:sz w:val="24"/>
          <w:szCs w:val="24"/>
        </w:rPr>
        <w:t>2. Участники конкурса</w:t>
      </w:r>
    </w:p>
    <w:p w:rsidR="0007774D" w:rsidRPr="005A2595" w:rsidRDefault="0007774D" w:rsidP="0007774D">
      <w:pPr>
        <w:ind w:firstLine="709"/>
        <w:jc w:val="both"/>
        <w:rPr>
          <w:color w:val="000000"/>
          <w:sz w:val="24"/>
          <w:szCs w:val="24"/>
        </w:rPr>
      </w:pPr>
      <w:r w:rsidRPr="005A2595">
        <w:rPr>
          <w:color w:val="000000"/>
          <w:sz w:val="24"/>
          <w:szCs w:val="24"/>
        </w:rPr>
        <w:t>2.1. Участниками конкурса являются юридические лица и индивидуальные предприниматели, являющиеся субъектами малого пре</w:t>
      </w:r>
      <w:r w:rsidRPr="005A2595">
        <w:rPr>
          <w:color w:val="000000"/>
          <w:sz w:val="24"/>
          <w:szCs w:val="24"/>
        </w:rPr>
        <w:t>д</w:t>
      </w:r>
      <w:r w:rsidRPr="005A2595">
        <w:rPr>
          <w:color w:val="000000"/>
          <w:sz w:val="24"/>
          <w:szCs w:val="24"/>
        </w:rPr>
        <w:t>принимательства согласно Федеральному закону от 24.07.2007 № 209-ФЗ «О развитии малого и среднего предпринимательства в Российской Федерации», зарегистриров</w:t>
      </w:r>
      <w:r>
        <w:rPr>
          <w:color w:val="000000"/>
          <w:sz w:val="24"/>
          <w:szCs w:val="24"/>
        </w:rPr>
        <w:t>анные на территории Первомайского района</w:t>
      </w:r>
      <w:r w:rsidRPr="005A2595">
        <w:rPr>
          <w:color w:val="000000"/>
          <w:sz w:val="24"/>
          <w:szCs w:val="24"/>
        </w:rPr>
        <w:t>, подавшие заявки на участие в конкурсе и соответствующие следующим требов</w:t>
      </w:r>
      <w:r w:rsidRPr="005A2595">
        <w:rPr>
          <w:color w:val="000000"/>
          <w:sz w:val="24"/>
          <w:szCs w:val="24"/>
        </w:rPr>
        <w:t>а</w:t>
      </w:r>
      <w:r w:rsidRPr="005A2595">
        <w:rPr>
          <w:color w:val="000000"/>
          <w:sz w:val="24"/>
          <w:szCs w:val="24"/>
        </w:rPr>
        <w:t>ниям:</w:t>
      </w:r>
    </w:p>
    <w:p w:rsidR="0007774D" w:rsidRPr="005A2595" w:rsidRDefault="0007774D" w:rsidP="0007774D">
      <w:pPr>
        <w:ind w:firstLine="709"/>
        <w:jc w:val="both"/>
        <w:rPr>
          <w:color w:val="000000"/>
          <w:sz w:val="24"/>
          <w:szCs w:val="24"/>
        </w:rPr>
      </w:pPr>
      <w:r w:rsidRPr="005A2595">
        <w:rPr>
          <w:color w:val="000000"/>
          <w:sz w:val="24"/>
          <w:szCs w:val="24"/>
        </w:rPr>
        <w:t>- отсутствие задолженности по заработной плате перед работниками организ</w:t>
      </w:r>
      <w:r w:rsidRPr="005A2595">
        <w:rPr>
          <w:color w:val="000000"/>
          <w:sz w:val="24"/>
          <w:szCs w:val="24"/>
        </w:rPr>
        <w:t>а</w:t>
      </w:r>
      <w:r w:rsidRPr="005A2595">
        <w:rPr>
          <w:color w:val="000000"/>
          <w:sz w:val="24"/>
          <w:szCs w:val="24"/>
        </w:rPr>
        <w:t>ции на дату подачи заявки;</w:t>
      </w:r>
    </w:p>
    <w:p w:rsidR="0007774D" w:rsidRPr="005A2595" w:rsidRDefault="0007774D" w:rsidP="0007774D">
      <w:pPr>
        <w:ind w:firstLine="709"/>
        <w:jc w:val="both"/>
        <w:rPr>
          <w:color w:val="000000"/>
          <w:sz w:val="24"/>
          <w:szCs w:val="24"/>
        </w:rPr>
      </w:pPr>
      <w:r w:rsidRPr="005A2595">
        <w:rPr>
          <w:color w:val="000000"/>
          <w:sz w:val="24"/>
          <w:szCs w:val="24"/>
        </w:rPr>
        <w:t>- обеспечен</w:t>
      </w:r>
      <w:r>
        <w:rPr>
          <w:color w:val="000000"/>
          <w:sz w:val="24"/>
          <w:szCs w:val="24"/>
        </w:rPr>
        <w:t xml:space="preserve">ие превышения не менее чем в 1,1 </w:t>
      </w:r>
      <w:r w:rsidRPr="005A2595">
        <w:rPr>
          <w:color w:val="000000"/>
          <w:sz w:val="24"/>
          <w:szCs w:val="24"/>
        </w:rPr>
        <w:t>раза уровня среднемесячной заработной платы одного работника, занятого полный рабочий день, за предшествующий год по отнош</w:t>
      </w:r>
      <w:r w:rsidRPr="005A2595">
        <w:rPr>
          <w:color w:val="000000"/>
          <w:sz w:val="24"/>
          <w:szCs w:val="24"/>
        </w:rPr>
        <w:t>е</w:t>
      </w:r>
      <w:r w:rsidRPr="005A2595">
        <w:rPr>
          <w:color w:val="000000"/>
          <w:sz w:val="24"/>
          <w:szCs w:val="24"/>
        </w:rPr>
        <w:t xml:space="preserve">нию к установленной величине прожиточного минимума для трудоспособного населения </w:t>
      </w:r>
      <w:r>
        <w:rPr>
          <w:color w:val="000000"/>
          <w:sz w:val="24"/>
          <w:szCs w:val="24"/>
        </w:rPr>
        <w:t>Пе</w:t>
      </w:r>
      <w:r>
        <w:rPr>
          <w:color w:val="000000"/>
          <w:sz w:val="24"/>
          <w:szCs w:val="24"/>
        </w:rPr>
        <w:t>р</w:t>
      </w:r>
      <w:r>
        <w:rPr>
          <w:color w:val="000000"/>
          <w:sz w:val="24"/>
          <w:szCs w:val="24"/>
        </w:rPr>
        <w:t xml:space="preserve">вомайского района </w:t>
      </w:r>
      <w:r w:rsidRPr="005A2595">
        <w:rPr>
          <w:color w:val="000000"/>
          <w:sz w:val="24"/>
          <w:szCs w:val="24"/>
        </w:rPr>
        <w:t>за соответствующий отчетный период для всех систем налогооблож</w:t>
      </w:r>
      <w:r w:rsidRPr="005A2595">
        <w:rPr>
          <w:color w:val="000000"/>
          <w:sz w:val="24"/>
          <w:szCs w:val="24"/>
        </w:rPr>
        <w:t>е</w:t>
      </w:r>
      <w:r w:rsidRPr="005A2595">
        <w:rPr>
          <w:color w:val="000000"/>
          <w:sz w:val="24"/>
          <w:szCs w:val="24"/>
        </w:rPr>
        <w:t>ния;</w:t>
      </w:r>
    </w:p>
    <w:p w:rsidR="0007774D" w:rsidRPr="005A2595" w:rsidRDefault="0007774D" w:rsidP="0007774D">
      <w:pPr>
        <w:ind w:firstLine="709"/>
        <w:jc w:val="both"/>
        <w:rPr>
          <w:color w:val="000000"/>
          <w:sz w:val="24"/>
          <w:szCs w:val="24"/>
        </w:rPr>
      </w:pPr>
      <w:r w:rsidRPr="005A2595">
        <w:rPr>
          <w:color w:val="000000"/>
          <w:sz w:val="24"/>
          <w:szCs w:val="24"/>
        </w:rPr>
        <w:t>- не находиться в процессе реорганизации или ли</w:t>
      </w:r>
      <w:r w:rsidRPr="005A2595">
        <w:rPr>
          <w:color w:val="000000"/>
          <w:sz w:val="24"/>
          <w:szCs w:val="24"/>
        </w:rPr>
        <w:t>к</w:t>
      </w:r>
      <w:r w:rsidRPr="005A2595">
        <w:rPr>
          <w:color w:val="000000"/>
          <w:sz w:val="24"/>
          <w:szCs w:val="24"/>
        </w:rPr>
        <w:t>видации.</w:t>
      </w:r>
    </w:p>
    <w:p w:rsidR="0007774D" w:rsidRPr="005A2595" w:rsidRDefault="0007774D" w:rsidP="0007774D">
      <w:pPr>
        <w:ind w:firstLine="709"/>
        <w:jc w:val="both"/>
        <w:rPr>
          <w:color w:val="000000"/>
          <w:sz w:val="24"/>
          <w:szCs w:val="24"/>
        </w:rPr>
      </w:pPr>
    </w:p>
    <w:p w:rsidR="0007774D" w:rsidRPr="005A2595" w:rsidRDefault="0007774D" w:rsidP="0007774D">
      <w:pPr>
        <w:tabs>
          <w:tab w:val="left" w:pos="4065"/>
        </w:tabs>
        <w:ind w:firstLine="709"/>
        <w:jc w:val="both"/>
        <w:rPr>
          <w:b/>
          <w:color w:val="000000"/>
          <w:sz w:val="24"/>
          <w:szCs w:val="24"/>
        </w:rPr>
      </w:pPr>
      <w:r w:rsidRPr="005A2595">
        <w:rPr>
          <w:color w:val="000000"/>
          <w:sz w:val="24"/>
          <w:szCs w:val="24"/>
        </w:rPr>
        <w:tab/>
      </w:r>
      <w:r w:rsidRPr="005A2595">
        <w:rPr>
          <w:b/>
          <w:color w:val="000000"/>
          <w:sz w:val="24"/>
          <w:szCs w:val="24"/>
        </w:rPr>
        <w:t>3.Конкурсная комиссия</w:t>
      </w:r>
    </w:p>
    <w:p w:rsidR="0007774D" w:rsidRPr="005A2595" w:rsidRDefault="0007774D" w:rsidP="0007774D">
      <w:pPr>
        <w:tabs>
          <w:tab w:val="left" w:pos="4065"/>
        </w:tabs>
        <w:jc w:val="both"/>
        <w:rPr>
          <w:color w:val="000000"/>
          <w:sz w:val="24"/>
          <w:szCs w:val="24"/>
        </w:rPr>
      </w:pPr>
      <w:r w:rsidRPr="005A2595">
        <w:rPr>
          <w:color w:val="000000"/>
          <w:sz w:val="24"/>
          <w:szCs w:val="24"/>
        </w:rPr>
        <w:t xml:space="preserve">         3.1. Для организации и проведения конкурса создается конкурсная комиссия, состав кот</w:t>
      </w:r>
      <w:r w:rsidRPr="005A2595">
        <w:rPr>
          <w:color w:val="000000"/>
          <w:sz w:val="24"/>
          <w:szCs w:val="24"/>
        </w:rPr>
        <w:t>о</w:t>
      </w:r>
      <w:r w:rsidRPr="005A2595">
        <w:rPr>
          <w:color w:val="000000"/>
          <w:sz w:val="24"/>
          <w:szCs w:val="24"/>
        </w:rPr>
        <w:t>рой утве</w:t>
      </w:r>
      <w:r>
        <w:rPr>
          <w:color w:val="000000"/>
          <w:sz w:val="24"/>
          <w:szCs w:val="24"/>
        </w:rPr>
        <w:t>рждается распоряжением</w:t>
      </w:r>
      <w:r w:rsidRPr="005A2595">
        <w:rPr>
          <w:color w:val="000000"/>
          <w:sz w:val="24"/>
          <w:szCs w:val="24"/>
        </w:rPr>
        <w:t xml:space="preserve"> Администрации Первомайского района.</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3.2.. Конкурсная комиссия и ее функции:</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1) конкурсная комиссия в своей работе руководствуется действующим законодательством, а также настоящим Положением;</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2) на конкурсную комиссию возлагаются следующие функции:</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а) подведение итогов и определение победителей Конкурса на основании показателей де</w:t>
      </w:r>
      <w:r w:rsidRPr="005A2595">
        <w:rPr>
          <w:rFonts w:ascii="Times New Roman" w:hAnsi="Times New Roman" w:cs="Times New Roman"/>
          <w:sz w:val="24"/>
          <w:szCs w:val="24"/>
        </w:rPr>
        <w:t>я</w:t>
      </w:r>
      <w:r w:rsidRPr="005A2595">
        <w:rPr>
          <w:rFonts w:ascii="Times New Roman" w:hAnsi="Times New Roman" w:cs="Times New Roman"/>
          <w:sz w:val="24"/>
          <w:szCs w:val="24"/>
        </w:rPr>
        <w:t>тельности субъектов малого предпринимательства, предоставленных участниками Конкурса;</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3) заседание конкурсной комиссии считается правомочным, если в нем принимают уч</w:t>
      </w:r>
      <w:r w:rsidRPr="005A2595">
        <w:rPr>
          <w:rFonts w:ascii="Times New Roman" w:hAnsi="Times New Roman" w:cs="Times New Roman"/>
          <w:sz w:val="24"/>
          <w:szCs w:val="24"/>
        </w:rPr>
        <w:t>а</w:t>
      </w:r>
      <w:r w:rsidRPr="005A2595">
        <w:rPr>
          <w:rFonts w:ascii="Times New Roman" w:hAnsi="Times New Roman" w:cs="Times New Roman"/>
          <w:sz w:val="24"/>
          <w:szCs w:val="24"/>
        </w:rPr>
        <w:t>стие более половины ее членов (50% плюс 1 голос);</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4) решения конкурсной комиссии принимаются путем открытого голосования простым большинством голосов от числа присутствующих членов конкурсной комиссии.</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В случае равенства голосов решающим является голос председателя конкурсной коми</w:t>
      </w:r>
      <w:r w:rsidRPr="005A2595">
        <w:rPr>
          <w:rFonts w:ascii="Times New Roman" w:hAnsi="Times New Roman" w:cs="Times New Roman"/>
          <w:sz w:val="24"/>
          <w:szCs w:val="24"/>
        </w:rPr>
        <w:t>с</w:t>
      </w:r>
      <w:r w:rsidRPr="005A2595">
        <w:rPr>
          <w:rFonts w:ascii="Times New Roman" w:hAnsi="Times New Roman" w:cs="Times New Roman"/>
          <w:sz w:val="24"/>
          <w:szCs w:val="24"/>
        </w:rPr>
        <w:t>сии.</w:t>
      </w:r>
    </w:p>
    <w:p w:rsidR="0007774D" w:rsidRPr="005A2595" w:rsidRDefault="0007774D" w:rsidP="0007774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Pr="005A2595">
        <w:rPr>
          <w:rFonts w:ascii="Times New Roman" w:hAnsi="Times New Roman" w:cs="Times New Roman"/>
          <w:sz w:val="24"/>
          <w:szCs w:val="24"/>
        </w:rPr>
        <w:t>) решения конкурсной комиссии оформляются протоколом, который подписывается чл</w:t>
      </w:r>
      <w:r w:rsidRPr="005A2595">
        <w:rPr>
          <w:rFonts w:ascii="Times New Roman" w:hAnsi="Times New Roman" w:cs="Times New Roman"/>
          <w:sz w:val="24"/>
          <w:szCs w:val="24"/>
        </w:rPr>
        <w:t>е</w:t>
      </w:r>
      <w:r w:rsidRPr="005A2595">
        <w:rPr>
          <w:rFonts w:ascii="Times New Roman" w:hAnsi="Times New Roman" w:cs="Times New Roman"/>
          <w:sz w:val="24"/>
          <w:szCs w:val="24"/>
        </w:rPr>
        <w:t>нами конкурсной комиссии, присутствующими на заседании.</w:t>
      </w:r>
    </w:p>
    <w:p w:rsidR="0007774D" w:rsidRPr="005A2595" w:rsidRDefault="0007774D" w:rsidP="0007774D">
      <w:pPr>
        <w:ind w:firstLine="709"/>
        <w:jc w:val="both"/>
        <w:rPr>
          <w:color w:val="000000"/>
          <w:sz w:val="24"/>
          <w:szCs w:val="24"/>
        </w:rPr>
      </w:pPr>
      <w:r>
        <w:rPr>
          <w:color w:val="000000"/>
          <w:sz w:val="24"/>
          <w:szCs w:val="24"/>
        </w:rPr>
        <w:t>3.3. Распоряжением администрации Первомайского района утверждается форма анкеты участников конкурса, методика определения победителей конкурса.</w:t>
      </w:r>
    </w:p>
    <w:p w:rsidR="0007774D" w:rsidRPr="005A2595" w:rsidRDefault="0007774D" w:rsidP="0007774D">
      <w:pPr>
        <w:ind w:firstLine="709"/>
        <w:jc w:val="both"/>
        <w:rPr>
          <w:color w:val="000000"/>
          <w:sz w:val="24"/>
          <w:szCs w:val="24"/>
        </w:rPr>
      </w:pPr>
    </w:p>
    <w:p w:rsidR="0007774D" w:rsidRPr="005A2595" w:rsidRDefault="0007774D" w:rsidP="0007774D">
      <w:pPr>
        <w:ind w:firstLine="709"/>
        <w:jc w:val="center"/>
        <w:rPr>
          <w:b/>
          <w:color w:val="000000"/>
          <w:sz w:val="24"/>
          <w:szCs w:val="24"/>
        </w:rPr>
      </w:pPr>
      <w:r w:rsidRPr="005A2595">
        <w:rPr>
          <w:b/>
          <w:color w:val="000000"/>
          <w:sz w:val="24"/>
          <w:szCs w:val="24"/>
        </w:rPr>
        <w:t>4. Порядок и сроки проведения конкурса</w:t>
      </w:r>
    </w:p>
    <w:p w:rsidR="0007774D" w:rsidRPr="005A2595" w:rsidRDefault="0007774D" w:rsidP="0007774D">
      <w:pPr>
        <w:ind w:firstLine="709"/>
        <w:jc w:val="both"/>
        <w:rPr>
          <w:color w:val="000000"/>
          <w:sz w:val="24"/>
          <w:szCs w:val="24"/>
        </w:rPr>
      </w:pPr>
      <w:r w:rsidRPr="005A2595">
        <w:rPr>
          <w:sz w:val="24"/>
          <w:szCs w:val="24"/>
        </w:rPr>
        <w:t>4.1. </w:t>
      </w:r>
      <w:r w:rsidRPr="005A2595">
        <w:rPr>
          <w:color w:val="000000"/>
          <w:sz w:val="24"/>
          <w:szCs w:val="24"/>
        </w:rPr>
        <w:t>Для участия в конкурсе субъекты малого предпринимательства подают комплект конкурсной документации, включающий:</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 заявку по форме согласно приложению 1;</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 копию свидетельства о государственной регистрации юридического лица, копию свидетельства о государственной регистрации индивидуального предприн</w:t>
      </w:r>
      <w:r w:rsidRPr="005A2595">
        <w:rPr>
          <w:rFonts w:ascii="Times New Roman" w:hAnsi="Times New Roman" w:cs="Times New Roman"/>
          <w:sz w:val="24"/>
          <w:szCs w:val="24"/>
        </w:rPr>
        <w:t>и</w:t>
      </w:r>
      <w:r w:rsidRPr="005A2595">
        <w:rPr>
          <w:rFonts w:ascii="Times New Roman" w:hAnsi="Times New Roman" w:cs="Times New Roman"/>
          <w:sz w:val="24"/>
          <w:szCs w:val="24"/>
        </w:rPr>
        <w:t>мателя;</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 копию выписки из Единого государственного реестра юридических лиц для юридич</w:t>
      </w:r>
      <w:r w:rsidRPr="005A2595">
        <w:rPr>
          <w:rFonts w:ascii="Times New Roman" w:hAnsi="Times New Roman" w:cs="Times New Roman"/>
          <w:sz w:val="24"/>
          <w:szCs w:val="24"/>
        </w:rPr>
        <w:t>е</w:t>
      </w:r>
      <w:r w:rsidRPr="005A2595">
        <w:rPr>
          <w:rFonts w:ascii="Times New Roman" w:hAnsi="Times New Roman" w:cs="Times New Roman"/>
          <w:sz w:val="24"/>
          <w:szCs w:val="24"/>
        </w:rPr>
        <w:t>ских лиц, копию выписки из Единого государственного реестра индивидуальных предприним</w:t>
      </w:r>
      <w:r w:rsidRPr="005A2595">
        <w:rPr>
          <w:rFonts w:ascii="Times New Roman" w:hAnsi="Times New Roman" w:cs="Times New Roman"/>
          <w:sz w:val="24"/>
          <w:szCs w:val="24"/>
        </w:rPr>
        <w:t>а</w:t>
      </w:r>
      <w:r w:rsidRPr="005A2595">
        <w:rPr>
          <w:rFonts w:ascii="Times New Roman" w:hAnsi="Times New Roman" w:cs="Times New Roman"/>
          <w:sz w:val="24"/>
          <w:szCs w:val="24"/>
        </w:rPr>
        <w:t>телей для индивидуальных предпринимателей, полученную не ранее чем за три месяца до даты объявления ко</w:t>
      </w:r>
      <w:r w:rsidRPr="005A2595">
        <w:rPr>
          <w:rFonts w:ascii="Times New Roman" w:hAnsi="Times New Roman" w:cs="Times New Roman"/>
          <w:sz w:val="24"/>
          <w:szCs w:val="24"/>
        </w:rPr>
        <w:t>н</w:t>
      </w:r>
      <w:r w:rsidRPr="005A2595">
        <w:rPr>
          <w:rFonts w:ascii="Times New Roman" w:hAnsi="Times New Roman" w:cs="Times New Roman"/>
          <w:sz w:val="24"/>
          <w:szCs w:val="24"/>
        </w:rPr>
        <w:t>курса;</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 заверенный руководителем перечень наград с указанием вида (почетная грамота, д</w:t>
      </w:r>
      <w:r w:rsidRPr="005A2595">
        <w:rPr>
          <w:rFonts w:ascii="Times New Roman" w:hAnsi="Times New Roman" w:cs="Times New Roman"/>
          <w:sz w:val="24"/>
          <w:szCs w:val="24"/>
        </w:rPr>
        <w:t>и</w:t>
      </w:r>
      <w:r w:rsidRPr="005A2595">
        <w:rPr>
          <w:rFonts w:ascii="Times New Roman" w:hAnsi="Times New Roman" w:cs="Times New Roman"/>
          <w:sz w:val="24"/>
          <w:szCs w:val="24"/>
        </w:rPr>
        <w:t>плом, благодарственное письмо), даты вручения, наименования вручившей организации и о</w:t>
      </w:r>
      <w:r w:rsidRPr="005A2595">
        <w:rPr>
          <w:rFonts w:ascii="Times New Roman" w:hAnsi="Times New Roman" w:cs="Times New Roman"/>
          <w:sz w:val="24"/>
          <w:szCs w:val="24"/>
        </w:rPr>
        <w:t>с</w:t>
      </w:r>
      <w:r w:rsidRPr="005A2595">
        <w:rPr>
          <w:rFonts w:ascii="Times New Roman" w:hAnsi="Times New Roman" w:cs="Times New Roman"/>
          <w:sz w:val="24"/>
          <w:szCs w:val="24"/>
        </w:rPr>
        <w:t>нования для вручения (или копии указанных документов);</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 справку об отсутствии задолженности по заработной плате работникам орг</w:t>
      </w:r>
      <w:r w:rsidRPr="005A2595">
        <w:rPr>
          <w:rFonts w:ascii="Times New Roman" w:hAnsi="Times New Roman" w:cs="Times New Roman"/>
          <w:sz w:val="24"/>
          <w:szCs w:val="24"/>
        </w:rPr>
        <w:t>а</w:t>
      </w:r>
      <w:r w:rsidRPr="005A2595">
        <w:rPr>
          <w:rFonts w:ascii="Times New Roman" w:hAnsi="Times New Roman" w:cs="Times New Roman"/>
          <w:sz w:val="24"/>
          <w:szCs w:val="24"/>
        </w:rPr>
        <w:t>низации за подписью руководителя организации и главного бухгалтера;</w:t>
      </w:r>
    </w:p>
    <w:p w:rsidR="0007774D" w:rsidRPr="005A2595" w:rsidRDefault="0007774D" w:rsidP="0007774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w:t>
      </w:r>
      <w:r w:rsidRPr="005A2595">
        <w:rPr>
          <w:rFonts w:ascii="Times New Roman" w:hAnsi="Times New Roman" w:cs="Times New Roman"/>
          <w:sz w:val="24"/>
          <w:szCs w:val="24"/>
        </w:rPr>
        <w:t xml:space="preserve">Объявление о проведении Конкурса публикуется в газете "Заветы Ильича" и </w:t>
      </w:r>
      <w:r>
        <w:rPr>
          <w:rFonts w:ascii="Times New Roman" w:hAnsi="Times New Roman" w:cs="Times New Roman"/>
          <w:sz w:val="24"/>
          <w:szCs w:val="24"/>
        </w:rPr>
        <w:t>размещ</w:t>
      </w:r>
      <w:r>
        <w:rPr>
          <w:rFonts w:ascii="Times New Roman" w:hAnsi="Times New Roman" w:cs="Times New Roman"/>
          <w:sz w:val="24"/>
          <w:szCs w:val="24"/>
        </w:rPr>
        <w:t>а</w:t>
      </w:r>
      <w:r>
        <w:rPr>
          <w:rFonts w:ascii="Times New Roman" w:hAnsi="Times New Roman" w:cs="Times New Roman"/>
          <w:sz w:val="24"/>
          <w:szCs w:val="24"/>
        </w:rPr>
        <w:t xml:space="preserve">ется </w:t>
      </w:r>
      <w:r w:rsidRPr="005A2595">
        <w:rPr>
          <w:rFonts w:ascii="Times New Roman" w:hAnsi="Times New Roman" w:cs="Times New Roman"/>
          <w:sz w:val="24"/>
          <w:szCs w:val="24"/>
        </w:rPr>
        <w:t>на сайте www.</w:t>
      </w:r>
      <w:r w:rsidRPr="005A2595">
        <w:rPr>
          <w:rFonts w:ascii="Times New Roman" w:hAnsi="Times New Roman" w:cs="Times New Roman"/>
          <w:sz w:val="24"/>
          <w:szCs w:val="24"/>
          <w:lang w:val="en-US"/>
        </w:rPr>
        <w:t>pmr</w:t>
      </w:r>
      <w:r w:rsidRPr="005A2595">
        <w:rPr>
          <w:rFonts w:ascii="Times New Roman" w:hAnsi="Times New Roman" w:cs="Times New Roman"/>
          <w:sz w:val="24"/>
          <w:szCs w:val="24"/>
        </w:rPr>
        <w:t>.tomsk.ru.</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4.3. Прием заявок на участие в Конкурсе проводится</w:t>
      </w:r>
      <w:r>
        <w:rPr>
          <w:rFonts w:ascii="Times New Roman" w:hAnsi="Times New Roman" w:cs="Times New Roman"/>
          <w:sz w:val="24"/>
          <w:szCs w:val="24"/>
        </w:rPr>
        <w:t xml:space="preserve"> в течение 15</w:t>
      </w:r>
      <w:r w:rsidRPr="005A2595">
        <w:rPr>
          <w:rFonts w:ascii="Times New Roman" w:hAnsi="Times New Roman" w:cs="Times New Roman"/>
          <w:sz w:val="24"/>
          <w:szCs w:val="24"/>
        </w:rPr>
        <w:t xml:space="preserve"> дней со дня объявления о проведении Конкурса в газете "Заветы Ильича" и на сайте www.</w:t>
      </w:r>
      <w:r w:rsidRPr="005A2595">
        <w:rPr>
          <w:rFonts w:ascii="Times New Roman" w:hAnsi="Times New Roman" w:cs="Times New Roman"/>
          <w:sz w:val="24"/>
          <w:szCs w:val="24"/>
          <w:lang w:val="en-US"/>
        </w:rPr>
        <w:t>pmr</w:t>
      </w:r>
      <w:r w:rsidRPr="005A2595">
        <w:rPr>
          <w:rFonts w:ascii="Times New Roman" w:hAnsi="Times New Roman" w:cs="Times New Roman"/>
          <w:sz w:val="24"/>
          <w:szCs w:val="24"/>
        </w:rPr>
        <w:t>.tomsk.ru. Подведение итогов и определение победителей Конкурса проводятся в сроки, установленные конкурсной к</w:t>
      </w:r>
      <w:r w:rsidRPr="005A2595">
        <w:rPr>
          <w:rFonts w:ascii="Times New Roman" w:hAnsi="Times New Roman" w:cs="Times New Roman"/>
          <w:sz w:val="24"/>
          <w:szCs w:val="24"/>
        </w:rPr>
        <w:t>о</w:t>
      </w:r>
      <w:r w:rsidRPr="005A2595">
        <w:rPr>
          <w:rFonts w:ascii="Times New Roman" w:hAnsi="Times New Roman" w:cs="Times New Roman"/>
          <w:sz w:val="24"/>
          <w:szCs w:val="24"/>
        </w:rPr>
        <w:t>миссией.</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4.4. Документы на Конкурс подаются секретарю конкурсной комиссии лично или по по</w:t>
      </w:r>
      <w:r w:rsidRPr="005A2595">
        <w:rPr>
          <w:rFonts w:ascii="Times New Roman" w:hAnsi="Times New Roman" w:cs="Times New Roman"/>
          <w:sz w:val="24"/>
          <w:szCs w:val="24"/>
        </w:rPr>
        <w:t>ч</w:t>
      </w:r>
      <w:r w:rsidRPr="005A2595">
        <w:rPr>
          <w:rFonts w:ascii="Times New Roman" w:hAnsi="Times New Roman" w:cs="Times New Roman"/>
          <w:sz w:val="24"/>
          <w:szCs w:val="24"/>
        </w:rPr>
        <w:t>те по адресу: с.Первомайское, ул. Ленинская, 38. каб.208</w:t>
      </w:r>
      <w:r w:rsidR="008E52A1">
        <w:rPr>
          <w:rFonts w:ascii="Times New Roman" w:hAnsi="Times New Roman" w:cs="Times New Roman"/>
          <w:sz w:val="24"/>
          <w:szCs w:val="24"/>
        </w:rPr>
        <w:t>.</w:t>
      </w:r>
    </w:p>
    <w:p w:rsidR="0007774D" w:rsidRPr="005A2595" w:rsidRDefault="0007774D" w:rsidP="0007774D">
      <w:pPr>
        <w:pStyle w:val="ConsPlusNormal"/>
        <w:widowControl/>
        <w:ind w:firstLine="0"/>
        <w:jc w:val="both"/>
        <w:rPr>
          <w:rFonts w:ascii="Times New Roman" w:hAnsi="Times New Roman" w:cs="Times New Roman"/>
          <w:sz w:val="24"/>
          <w:szCs w:val="24"/>
        </w:rPr>
      </w:pPr>
      <w:r w:rsidRPr="005A2595">
        <w:rPr>
          <w:rFonts w:ascii="Times New Roman" w:hAnsi="Times New Roman" w:cs="Times New Roman"/>
          <w:sz w:val="24"/>
          <w:szCs w:val="24"/>
        </w:rPr>
        <w:t xml:space="preserve">         4.5. Все предъявленные на Конкурс документы и материалы вкладываются и комплект</w:t>
      </w:r>
      <w:r w:rsidRPr="005A2595">
        <w:rPr>
          <w:rFonts w:ascii="Times New Roman" w:hAnsi="Times New Roman" w:cs="Times New Roman"/>
          <w:sz w:val="24"/>
          <w:szCs w:val="24"/>
        </w:rPr>
        <w:t>у</w:t>
      </w:r>
      <w:r w:rsidRPr="005A2595">
        <w:rPr>
          <w:rFonts w:ascii="Times New Roman" w:hAnsi="Times New Roman" w:cs="Times New Roman"/>
          <w:sz w:val="24"/>
          <w:szCs w:val="24"/>
        </w:rPr>
        <w:t>ются в папки. Представленные материалы и копии документов не возвращаются.</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4.6. В течение 7 рабочих дней с момента окончания приема заявок Комиссией подводятся итоги Конкурса и определяются победители.</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4.7. Победители в номинациях, награждаются дипломами  и призами.</w:t>
      </w:r>
    </w:p>
    <w:p w:rsidR="0007774D" w:rsidRPr="005A2595" w:rsidRDefault="0007774D" w:rsidP="0007774D">
      <w:pPr>
        <w:pStyle w:val="ConsPlusNormal"/>
        <w:widowControl/>
        <w:ind w:firstLine="567"/>
        <w:jc w:val="both"/>
        <w:rPr>
          <w:rFonts w:ascii="Times New Roman" w:hAnsi="Times New Roman" w:cs="Times New Roman"/>
          <w:sz w:val="24"/>
          <w:szCs w:val="24"/>
        </w:rPr>
      </w:pPr>
      <w:r w:rsidRPr="005A2595">
        <w:rPr>
          <w:rFonts w:ascii="Times New Roman" w:hAnsi="Times New Roman" w:cs="Times New Roman"/>
          <w:sz w:val="24"/>
          <w:szCs w:val="24"/>
        </w:rPr>
        <w:t>4.8. Заключительная церемония награждения победителей Конкурса приурочивается   к мероприятиям проведения профессионального праздника Дня российского предпринимател</w:t>
      </w:r>
      <w:r w:rsidRPr="005A2595">
        <w:rPr>
          <w:rFonts w:ascii="Times New Roman" w:hAnsi="Times New Roman" w:cs="Times New Roman"/>
          <w:sz w:val="24"/>
          <w:szCs w:val="24"/>
        </w:rPr>
        <w:t>ь</w:t>
      </w:r>
      <w:r w:rsidRPr="005A2595">
        <w:rPr>
          <w:rFonts w:ascii="Times New Roman" w:hAnsi="Times New Roman" w:cs="Times New Roman"/>
          <w:sz w:val="24"/>
          <w:szCs w:val="24"/>
        </w:rPr>
        <w:t xml:space="preserve">ства, установленного 26 мая Указом Президента Российской Федерации   от 18 октября </w:t>
      </w:r>
      <w:smartTag w:uri="urn:schemas-microsoft-com:office:smarttags" w:element="metricconverter">
        <w:smartTagPr>
          <w:attr w:name="ProductID" w:val="2007 г"/>
        </w:smartTagPr>
        <w:r w:rsidRPr="005A2595">
          <w:rPr>
            <w:rFonts w:ascii="Times New Roman" w:hAnsi="Times New Roman" w:cs="Times New Roman"/>
            <w:sz w:val="24"/>
            <w:szCs w:val="24"/>
          </w:rPr>
          <w:t>2007 г</w:t>
        </w:r>
      </w:smartTag>
      <w:r w:rsidRPr="005A2595">
        <w:rPr>
          <w:rFonts w:ascii="Times New Roman" w:hAnsi="Times New Roman" w:cs="Times New Roman"/>
          <w:sz w:val="24"/>
          <w:szCs w:val="24"/>
        </w:rPr>
        <w:t>. № 1381 «О дне российского предпринимательства».</w:t>
      </w:r>
    </w:p>
    <w:p w:rsidR="0007774D" w:rsidRPr="005A2595" w:rsidRDefault="0007774D" w:rsidP="0007774D">
      <w:pPr>
        <w:pStyle w:val="ConsPlusNormal"/>
        <w:widowControl/>
        <w:ind w:firstLine="540"/>
        <w:jc w:val="both"/>
        <w:rPr>
          <w:rFonts w:ascii="Times New Roman" w:hAnsi="Times New Roman" w:cs="Times New Roman"/>
          <w:sz w:val="24"/>
          <w:szCs w:val="24"/>
        </w:rPr>
      </w:pPr>
      <w:r w:rsidRPr="005A2595">
        <w:rPr>
          <w:rFonts w:ascii="Times New Roman" w:hAnsi="Times New Roman" w:cs="Times New Roman"/>
          <w:sz w:val="24"/>
          <w:szCs w:val="24"/>
        </w:rPr>
        <w:t>4.9. Объявление о победителях Конкурса публикуется в газете "Заветы Ильича" и на сайте www.</w:t>
      </w:r>
      <w:r w:rsidRPr="005A2595">
        <w:rPr>
          <w:rFonts w:ascii="Times New Roman" w:hAnsi="Times New Roman" w:cs="Times New Roman"/>
          <w:sz w:val="24"/>
          <w:szCs w:val="24"/>
          <w:lang w:val="en-US"/>
        </w:rPr>
        <w:t>pmr</w:t>
      </w:r>
      <w:r w:rsidRPr="005A2595">
        <w:rPr>
          <w:rFonts w:ascii="Times New Roman" w:hAnsi="Times New Roman" w:cs="Times New Roman"/>
          <w:sz w:val="24"/>
          <w:szCs w:val="24"/>
        </w:rPr>
        <w:t>.tomsk.ru.</w:t>
      </w:r>
    </w:p>
    <w:p w:rsidR="0007774D" w:rsidRPr="005A2595" w:rsidRDefault="0007774D" w:rsidP="0007774D">
      <w:pPr>
        <w:jc w:val="center"/>
        <w:rPr>
          <w:b/>
          <w:bCs/>
          <w:sz w:val="24"/>
          <w:szCs w:val="24"/>
        </w:rPr>
      </w:pPr>
      <w:r w:rsidRPr="005A2595">
        <w:rPr>
          <w:b/>
          <w:bCs/>
          <w:sz w:val="24"/>
          <w:szCs w:val="24"/>
        </w:rPr>
        <w:t xml:space="preserve">5. Критерии конкурсного отбора </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5.1.Оценка заявок участников конкурса производится по следующим критер</w:t>
      </w:r>
      <w:r w:rsidRPr="005A2595">
        <w:rPr>
          <w:rFonts w:ascii="Times New Roman" w:hAnsi="Times New Roman" w:cs="Times New Roman"/>
          <w:sz w:val="24"/>
          <w:szCs w:val="24"/>
        </w:rPr>
        <w:t>и</w:t>
      </w:r>
      <w:r w:rsidRPr="005A2595">
        <w:rPr>
          <w:rFonts w:ascii="Times New Roman" w:hAnsi="Times New Roman" w:cs="Times New Roman"/>
          <w:sz w:val="24"/>
          <w:szCs w:val="24"/>
        </w:rPr>
        <w:t>ям:</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профессиональные и корпоративные достижения предприятия (предприним</w:t>
      </w:r>
      <w:r w:rsidRPr="005A2595">
        <w:rPr>
          <w:rFonts w:ascii="Times New Roman" w:hAnsi="Times New Roman" w:cs="Times New Roman"/>
          <w:sz w:val="24"/>
          <w:szCs w:val="24"/>
        </w:rPr>
        <w:t>а</w:t>
      </w:r>
      <w:r w:rsidRPr="005A2595">
        <w:rPr>
          <w:rFonts w:ascii="Times New Roman" w:hAnsi="Times New Roman" w:cs="Times New Roman"/>
          <w:sz w:val="24"/>
          <w:szCs w:val="24"/>
        </w:rPr>
        <w:t>теля);</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участие в социальных программах, благотворительная и спонсорская деятел</w:t>
      </w:r>
      <w:r w:rsidRPr="005A2595">
        <w:rPr>
          <w:rFonts w:ascii="Times New Roman" w:hAnsi="Times New Roman" w:cs="Times New Roman"/>
          <w:sz w:val="24"/>
          <w:szCs w:val="24"/>
        </w:rPr>
        <w:t>ь</w:t>
      </w:r>
      <w:r w:rsidRPr="005A2595">
        <w:rPr>
          <w:rFonts w:ascii="Times New Roman" w:hAnsi="Times New Roman" w:cs="Times New Roman"/>
          <w:sz w:val="24"/>
          <w:szCs w:val="24"/>
        </w:rPr>
        <w:t>ность;</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производство товаров (оказание услуг) по всем видам деятельности за последний отчетный год в процентах к предшествующему году и в расчете на одного р</w:t>
      </w:r>
      <w:r w:rsidRPr="005A2595">
        <w:rPr>
          <w:rFonts w:ascii="Times New Roman" w:hAnsi="Times New Roman" w:cs="Times New Roman"/>
          <w:sz w:val="24"/>
          <w:szCs w:val="24"/>
        </w:rPr>
        <w:t>а</w:t>
      </w:r>
      <w:r w:rsidRPr="005A2595">
        <w:rPr>
          <w:rFonts w:ascii="Times New Roman" w:hAnsi="Times New Roman" w:cs="Times New Roman"/>
          <w:sz w:val="24"/>
          <w:szCs w:val="24"/>
        </w:rPr>
        <w:t>ботника;</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объем уплаченных налогов за последний отчетный год (тыс. рублей) в расчете на одного работника;</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сохранение и создание новых рабочих мест в последнем отчетном году и в процентах к предшествующему году;</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среднемесячная заработная плата в расчете на одного работника в последнем отчетном году и в п</w:t>
      </w:r>
      <w:r>
        <w:rPr>
          <w:rFonts w:ascii="Times New Roman" w:hAnsi="Times New Roman" w:cs="Times New Roman"/>
          <w:sz w:val="24"/>
          <w:szCs w:val="24"/>
        </w:rPr>
        <w:t>роцентах к предшествующему году.</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lastRenderedPageBreak/>
        <w:t>осуществлено инвестиций в основной капитал в последнем отчетном году (тыс. рублей).</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5.2. Конкурсная комиссия определяет победителей в каждой номинации. Победителем признается участник, набравший наибольшее количество баллов. Кажд</w:t>
      </w:r>
      <w:r w:rsidRPr="005A2595">
        <w:rPr>
          <w:rFonts w:ascii="Times New Roman" w:hAnsi="Times New Roman" w:cs="Times New Roman"/>
          <w:sz w:val="24"/>
          <w:szCs w:val="24"/>
        </w:rPr>
        <w:t>о</w:t>
      </w:r>
      <w:r w:rsidRPr="005A2595">
        <w:rPr>
          <w:rFonts w:ascii="Times New Roman" w:hAnsi="Times New Roman" w:cs="Times New Roman"/>
          <w:sz w:val="24"/>
          <w:szCs w:val="24"/>
        </w:rPr>
        <w:t>му участнику конкурса членами конкурсной комиссии начисляются баллы от одного до пяти по каждому критерию конкурсного отбора, установленному в разделе 5 пункта 5.1. Комплексный показатель (балл) определяется суммированием произведений оц</w:t>
      </w:r>
      <w:r w:rsidRPr="005A2595">
        <w:rPr>
          <w:rFonts w:ascii="Times New Roman" w:hAnsi="Times New Roman" w:cs="Times New Roman"/>
          <w:sz w:val="24"/>
          <w:szCs w:val="24"/>
        </w:rPr>
        <w:t>е</w:t>
      </w:r>
      <w:r w:rsidRPr="005A2595">
        <w:rPr>
          <w:rFonts w:ascii="Times New Roman" w:hAnsi="Times New Roman" w:cs="Times New Roman"/>
          <w:sz w:val="24"/>
          <w:szCs w:val="24"/>
        </w:rPr>
        <w:t>нок критериев на их коэффициент весомости (приложение 2).</w:t>
      </w:r>
    </w:p>
    <w:p w:rsidR="0007774D" w:rsidRPr="005A2595" w:rsidRDefault="0007774D" w:rsidP="0007774D">
      <w:pPr>
        <w:ind w:firstLine="709"/>
        <w:jc w:val="both"/>
        <w:rPr>
          <w:sz w:val="24"/>
          <w:szCs w:val="24"/>
        </w:rPr>
      </w:pPr>
    </w:p>
    <w:p w:rsidR="0007774D" w:rsidRPr="005A2595" w:rsidRDefault="0007774D" w:rsidP="0007774D">
      <w:pPr>
        <w:pStyle w:val="ConsPlusNormal"/>
        <w:widowControl/>
        <w:ind w:firstLine="709"/>
        <w:jc w:val="center"/>
        <w:rPr>
          <w:rFonts w:ascii="Times New Roman" w:hAnsi="Times New Roman" w:cs="Times New Roman"/>
          <w:b/>
          <w:sz w:val="24"/>
          <w:szCs w:val="24"/>
        </w:rPr>
      </w:pPr>
    </w:p>
    <w:p w:rsidR="0007774D" w:rsidRPr="005A2595" w:rsidRDefault="00CB3A78" w:rsidP="0007774D">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6</w:t>
      </w:r>
      <w:r w:rsidR="0007774D" w:rsidRPr="005A2595">
        <w:rPr>
          <w:rFonts w:ascii="Times New Roman" w:hAnsi="Times New Roman" w:cs="Times New Roman"/>
          <w:b/>
          <w:sz w:val="24"/>
          <w:szCs w:val="24"/>
        </w:rPr>
        <w:t>.</w:t>
      </w:r>
      <w:r>
        <w:rPr>
          <w:rFonts w:ascii="Times New Roman" w:hAnsi="Times New Roman" w:cs="Times New Roman"/>
          <w:b/>
          <w:sz w:val="24"/>
          <w:szCs w:val="24"/>
        </w:rPr>
        <w:t xml:space="preserve"> </w:t>
      </w:r>
      <w:r w:rsidR="0007774D" w:rsidRPr="005A2595">
        <w:rPr>
          <w:rFonts w:ascii="Times New Roman" w:hAnsi="Times New Roman" w:cs="Times New Roman"/>
          <w:b/>
          <w:sz w:val="24"/>
          <w:szCs w:val="24"/>
        </w:rPr>
        <w:t>Номинации конкурса</w:t>
      </w:r>
    </w:p>
    <w:p w:rsidR="0007774D" w:rsidRPr="005A2595" w:rsidRDefault="00CB3A78" w:rsidP="0007774D">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7774D" w:rsidRPr="005A2595">
        <w:rPr>
          <w:rFonts w:ascii="Times New Roman" w:hAnsi="Times New Roman" w:cs="Times New Roman"/>
          <w:color w:val="000000"/>
          <w:sz w:val="24"/>
          <w:szCs w:val="24"/>
        </w:rPr>
        <w:t>.1. Конкурс проводится по следующим номинациям:</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 xml:space="preserve"> «Успешный старт» - </w:t>
      </w:r>
      <w:r w:rsidRPr="005A2595">
        <w:rPr>
          <w:rFonts w:ascii="Times New Roman" w:hAnsi="Times New Roman" w:cs="Times New Roman"/>
          <w:color w:val="000000"/>
          <w:sz w:val="24"/>
          <w:szCs w:val="24"/>
        </w:rPr>
        <w:t>для субъектов малого предпринимательства,</w:t>
      </w:r>
      <w:r w:rsidRPr="005A2595">
        <w:rPr>
          <w:rFonts w:ascii="Times New Roman" w:hAnsi="Times New Roman" w:cs="Times New Roman"/>
          <w:sz w:val="24"/>
          <w:szCs w:val="24"/>
        </w:rPr>
        <w:t xml:space="preserve"> осуществляющих успешную предпринимательскую деятельность от одного г</w:t>
      </w:r>
      <w:r w:rsidRPr="005A2595">
        <w:rPr>
          <w:rFonts w:ascii="Times New Roman" w:hAnsi="Times New Roman" w:cs="Times New Roman"/>
          <w:sz w:val="24"/>
          <w:szCs w:val="24"/>
        </w:rPr>
        <w:t>о</w:t>
      </w:r>
      <w:r w:rsidRPr="005A2595">
        <w:rPr>
          <w:rFonts w:ascii="Times New Roman" w:hAnsi="Times New Roman" w:cs="Times New Roman"/>
          <w:sz w:val="24"/>
          <w:szCs w:val="24"/>
        </w:rPr>
        <w:t>да до двух лет;</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«Деловая женщина - предприниматель года» - для женщин, занимающихся предприн</w:t>
      </w:r>
      <w:r w:rsidRPr="005A2595">
        <w:rPr>
          <w:rFonts w:ascii="Times New Roman" w:hAnsi="Times New Roman" w:cs="Times New Roman"/>
          <w:sz w:val="24"/>
          <w:szCs w:val="24"/>
        </w:rPr>
        <w:t>и</w:t>
      </w:r>
      <w:r w:rsidRPr="005A2595">
        <w:rPr>
          <w:rFonts w:ascii="Times New Roman" w:hAnsi="Times New Roman" w:cs="Times New Roman"/>
          <w:sz w:val="24"/>
          <w:szCs w:val="24"/>
        </w:rPr>
        <w:t>мательской деятельностью без образования юридического лица, и женщин - руководителей малых предприятий, осуществляющих успешную предприн</w:t>
      </w:r>
      <w:r w:rsidRPr="005A2595">
        <w:rPr>
          <w:rFonts w:ascii="Times New Roman" w:hAnsi="Times New Roman" w:cs="Times New Roman"/>
          <w:sz w:val="24"/>
          <w:szCs w:val="24"/>
        </w:rPr>
        <w:t>и</w:t>
      </w:r>
      <w:r w:rsidRPr="005A2595">
        <w:rPr>
          <w:rFonts w:ascii="Times New Roman" w:hAnsi="Times New Roman" w:cs="Times New Roman"/>
          <w:sz w:val="24"/>
          <w:szCs w:val="24"/>
        </w:rPr>
        <w:t>мательскую деятельность;</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«Эффективность и развитие» - за лучшие показатели эффективной деятельности предприятия (предпринимателя) в сравнении с предыдущим периодом (колич</w:t>
      </w:r>
      <w:r w:rsidRPr="005A2595">
        <w:rPr>
          <w:rFonts w:ascii="Times New Roman" w:hAnsi="Times New Roman" w:cs="Times New Roman"/>
          <w:sz w:val="24"/>
          <w:szCs w:val="24"/>
        </w:rPr>
        <w:t>е</w:t>
      </w:r>
      <w:r w:rsidRPr="005A2595">
        <w:rPr>
          <w:rFonts w:ascii="Times New Roman" w:hAnsi="Times New Roman" w:cs="Times New Roman"/>
          <w:sz w:val="24"/>
          <w:szCs w:val="24"/>
        </w:rPr>
        <w:t>ство произведенных товаров (оказанных услуг), реализованных товаров населению через розничную сеть, выручка от реализации товаров (работ, услуг));</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«Социальная ответственность и благотворительность» - за лучшие условия труда на предприятии, социальные гарантии, обеспечение безопасности предоставляемых товаров (у</w:t>
      </w:r>
      <w:r w:rsidRPr="005A2595">
        <w:rPr>
          <w:rFonts w:ascii="Times New Roman" w:hAnsi="Times New Roman" w:cs="Times New Roman"/>
          <w:sz w:val="24"/>
          <w:szCs w:val="24"/>
        </w:rPr>
        <w:t>с</w:t>
      </w:r>
      <w:r w:rsidRPr="005A2595">
        <w:rPr>
          <w:rFonts w:ascii="Times New Roman" w:hAnsi="Times New Roman" w:cs="Times New Roman"/>
          <w:sz w:val="24"/>
          <w:szCs w:val="24"/>
        </w:rPr>
        <w:t>луг) и производства (в том числе экологической), активное участие в решении социальных з</w:t>
      </w:r>
      <w:r w:rsidRPr="005A2595">
        <w:rPr>
          <w:rFonts w:ascii="Times New Roman" w:hAnsi="Times New Roman" w:cs="Times New Roman"/>
          <w:sz w:val="24"/>
          <w:szCs w:val="24"/>
        </w:rPr>
        <w:t>а</w:t>
      </w:r>
      <w:r>
        <w:rPr>
          <w:rFonts w:ascii="Times New Roman" w:hAnsi="Times New Roman" w:cs="Times New Roman"/>
          <w:sz w:val="24"/>
          <w:szCs w:val="24"/>
        </w:rPr>
        <w:t>дач района</w:t>
      </w:r>
      <w:r w:rsidRPr="005A2595">
        <w:rPr>
          <w:rFonts w:ascii="Times New Roman" w:hAnsi="Times New Roman" w:cs="Times New Roman"/>
          <w:sz w:val="24"/>
          <w:szCs w:val="24"/>
        </w:rPr>
        <w:t>, участие в социальных программах, поддержку социально незащищенных слоев населения, спонсорскую и благ</w:t>
      </w:r>
      <w:r w:rsidRPr="005A2595">
        <w:rPr>
          <w:rFonts w:ascii="Times New Roman" w:hAnsi="Times New Roman" w:cs="Times New Roman"/>
          <w:sz w:val="24"/>
          <w:szCs w:val="24"/>
        </w:rPr>
        <w:t>о</w:t>
      </w:r>
      <w:r w:rsidRPr="005A2595">
        <w:rPr>
          <w:rFonts w:ascii="Times New Roman" w:hAnsi="Times New Roman" w:cs="Times New Roman"/>
          <w:sz w:val="24"/>
          <w:szCs w:val="24"/>
        </w:rPr>
        <w:t>творительную деятельность;</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 xml:space="preserve"> </w:t>
      </w:r>
      <w:r>
        <w:rPr>
          <w:rFonts w:ascii="Times New Roman" w:hAnsi="Times New Roman" w:cs="Times New Roman"/>
          <w:sz w:val="24"/>
          <w:szCs w:val="24"/>
        </w:rPr>
        <w:t>«С</w:t>
      </w:r>
      <w:r w:rsidRPr="005A2595">
        <w:rPr>
          <w:rFonts w:ascii="Times New Roman" w:hAnsi="Times New Roman" w:cs="Times New Roman"/>
          <w:sz w:val="24"/>
          <w:szCs w:val="24"/>
        </w:rPr>
        <w:t>емейный бизнес» - для организаций, в которых работают члены семьи</w:t>
      </w:r>
      <w:r>
        <w:rPr>
          <w:rFonts w:ascii="Times New Roman" w:hAnsi="Times New Roman" w:cs="Times New Roman"/>
          <w:sz w:val="24"/>
          <w:szCs w:val="24"/>
        </w:rPr>
        <w:t xml:space="preserve"> и их родит</w:t>
      </w:r>
      <w:r>
        <w:rPr>
          <w:rFonts w:ascii="Times New Roman" w:hAnsi="Times New Roman" w:cs="Times New Roman"/>
          <w:sz w:val="24"/>
          <w:szCs w:val="24"/>
        </w:rPr>
        <w:t>е</w:t>
      </w:r>
      <w:r>
        <w:rPr>
          <w:rFonts w:ascii="Times New Roman" w:hAnsi="Times New Roman" w:cs="Times New Roman"/>
          <w:sz w:val="24"/>
          <w:szCs w:val="24"/>
        </w:rPr>
        <w:t>ли</w:t>
      </w:r>
      <w:r w:rsidRPr="005A2595">
        <w:rPr>
          <w:rFonts w:ascii="Times New Roman" w:hAnsi="Times New Roman" w:cs="Times New Roman"/>
          <w:sz w:val="24"/>
          <w:szCs w:val="24"/>
        </w:rPr>
        <w:t>;</w:t>
      </w:r>
    </w:p>
    <w:p w:rsidR="0007774D" w:rsidRPr="005A2595" w:rsidRDefault="0007774D" w:rsidP="0007774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w:t>
      </w:r>
      <w:r w:rsidRPr="005A2595">
        <w:rPr>
          <w:rFonts w:ascii="Times New Roman" w:hAnsi="Times New Roman" w:cs="Times New Roman"/>
          <w:sz w:val="24"/>
          <w:szCs w:val="24"/>
        </w:rPr>
        <w:t>олодежное предприятие (предприниматель) года» - для субъектов малого предприн</w:t>
      </w:r>
      <w:r w:rsidRPr="005A2595">
        <w:rPr>
          <w:rFonts w:ascii="Times New Roman" w:hAnsi="Times New Roman" w:cs="Times New Roman"/>
          <w:sz w:val="24"/>
          <w:szCs w:val="24"/>
        </w:rPr>
        <w:t>и</w:t>
      </w:r>
      <w:r w:rsidRPr="005A2595">
        <w:rPr>
          <w:rFonts w:ascii="Times New Roman" w:hAnsi="Times New Roman" w:cs="Times New Roman"/>
          <w:sz w:val="24"/>
          <w:szCs w:val="24"/>
        </w:rPr>
        <w:t>мательства, в которых возраст учредителей и руководителей не превышает 30 лет, а доля учредителя составляет  не менее 50 % в уставном кап</w:t>
      </w:r>
      <w:r w:rsidRPr="005A2595">
        <w:rPr>
          <w:rFonts w:ascii="Times New Roman" w:hAnsi="Times New Roman" w:cs="Times New Roman"/>
          <w:sz w:val="24"/>
          <w:szCs w:val="24"/>
        </w:rPr>
        <w:t>и</w:t>
      </w:r>
      <w:r w:rsidRPr="005A2595">
        <w:rPr>
          <w:rFonts w:ascii="Times New Roman" w:hAnsi="Times New Roman" w:cs="Times New Roman"/>
          <w:sz w:val="24"/>
          <w:szCs w:val="24"/>
        </w:rPr>
        <w:t>тале.</w:t>
      </w:r>
    </w:p>
    <w:p w:rsidR="0007774D" w:rsidRPr="005A2595" w:rsidRDefault="0007774D" w:rsidP="0007774D">
      <w:pPr>
        <w:pStyle w:val="ConsPlusNormal"/>
        <w:widowControl/>
        <w:ind w:firstLine="709"/>
        <w:jc w:val="both"/>
        <w:rPr>
          <w:rFonts w:ascii="Times New Roman" w:hAnsi="Times New Roman" w:cs="Times New Roman"/>
          <w:sz w:val="24"/>
          <w:szCs w:val="24"/>
        </w:rPr>
      </w:pPr>
      <w:r w:rsidRPr="005A2595">
        <w:rPr>
          <w:rFonts w:ascii="Times New Roman" w:hAnsi="Times New Roman" w:cs="Times New Roman"/>
          <w:sz w:val="24"/>
          <w:szCs w:val="24"/>
        </w:rPr>
        <w:t>В номинациях «Деловая женщина - предприниматель года», «Эффективность и разв</w:t>
      </w:r>
      <w:r w:rsidRPr="005A2595">
        <w:rPr>
          <w:rFonts w:ascii="Times New Roman" w:hAnsi="Times New Roman" w:cs="Times New Roman"/>
          <w:sz w:val="24"/>
          <w:szCs w:val="24"/>
        </w:rPr>
        <w:t>и</w:t>
      </w:r>
      <w:r w:rsidRPr="005A2595">
        <w:rPr>
          <w:rFonts w:ascii="Times New Roman" w:hAnsi="Times New Roman" w:cs="Times New Roman"/>
          <w:sz w:val="24"/>
          <w:szCs w:val="24"/>
        </w:rPr>
        <w:t>тие», «Социальная ответственность и</w:t>
      </w:r>
      <w:r>
        <w:rPr>
          <w:rFonts w:ascii="Times New Roman" w:hAnsi="Times New Roman" w:cs="Times New Roman"/>
          <w:sz w:val="24"/>
          <w:szCs w:val="24"/>
        </w:rPr>
        <w:t xml:space="preserve"> благотворительность», «С</w:t>
      </w:r>
      <w:r w:rsidRPr="005A2595">
        <w:rPr>
          <w:rFonts w:ascii="Times New Roman" w:hAnsi="Times New Roman" w:cs="Times New Roman"/>
          <w:sz w:val="24"/>
          <w:szCs w:val="24"/>
        </w:rPr>
        <w:t>емейный бизнес» участвуют субъекты малого предпринимательства, занимающиеся предпринимательской деятельностью не менее двух лет.</w:t>
      </w:r>
    </w:p>
    <w:p w:rsidR="0007774D" w:rsidRPr="005A2595" w:rsidRDefault="0007774D" w:rsidP="0007774D">
      <w:pPr>
        <w:rPr>
          <w:sz w:val="24"/>
          <w:szCs w:val="24"/>
        </w:rPr>
        <w:sectPr w:rsidR="0007774D" w:rsidRPr="005A2595" w:rsidSect="00BC6475">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pgMar w:top="1134" w:right="1134" w:bottom="567" w:left="1418" w:header="720" w:footer="720" w:gutter="0"/>
          <w:pgNumType w:start="1"/>
          <w:cols w:space="720"/>
          <w:titlePg/>
        </w:sectPr>
      </w:pPr>
    </w:p>
    <w:p w:rsidR="0007774D" w:rsidRPr="005A2595" w:rsidRDefault="0007774D" w:rsidP="0007774D">
      <w:pPr>
        <w:pStyle w:val="5"/>
        <w:rPr>
          <w:sz w:val="24"/>
          <w:szCs w:val="24"/>
        </w:rPr>
      </w:pPr>
      <w:r w:rsidRPr="005A2595">
        <w:rPr>
          <w:sz w:val="24"/>
          <w:szCs w:val="24"/>
        </w:rPr>
        <w:lastRenderedPageBreak/>
        <w:t xml:space="preserve">                                                                                                            </w:t>
      </w:r>
      <w:r>
        <w:rPr>
          <w:sz w:val="24"/>
          <w:szCs w:val="24"/>
        </w:rPr>
        <w:t xml:space="preserve"> </w:t>
      </w:r>
      <w:r w:rsidRPr="005A2595">
        <w:rPr>
          <w:sz w:val="24"/>
          <w:szCs w:val="24"/>
        </w:rPr>
        <w:t>Приложение 1</w:t>
      </w:r>
    </w:p>
    <w:p w:rsidR="0007774D" w:rsidRPr="005A2595" w:rsidRDefault="0007774D" w:rsidP="0007774D">
      <w:pPr>
        <w:ind w:left="6521"/>
        <w:jc w:val="both"/>
        <w:rPr>
          <w:sz w:val="24"/>
          <w:szCs w:val="24"/>
        </w:rPr>
      </w:pPr>
      <w:r w:rsidRPr="005A2595">
        <w:rPr>
          <w:sz w:val="24"/>
          <w:szCs w:val="24"/>
        </w:rPr>
        <w:t>к Положению о конкурсе «Лу</w:t>
      </w:r>
      <w:r w:rsidRPr="005A2595">
        <w:rPr>
          <w:sz w:val="24"/>
          <w:szCs w:val="24"/>
        </w:rPr>
        <w:t>ч</w:t>
      </w:r>
      <w:r w:rsidRPr="005A2595">
        <w:rPr>
          <w:sz w:val="24"/>
          <w:szCs w:val="24"/>
        </w:rPr>
        <w:t>шее малое предприятие (пре</w:t>
      </w:r>
      <w:r w:rsidRPr="005A2595">
        <w:rPr>
          <w:sz w:val="24"/>
          <w:szCs w:val="24"/>
        </w:rPr>
        <w:t>д</w:t>
      </w:r>
      <w:r w:rsidRPr="005A2595">
        <w:rPr>
          <w:sz w:val="24"/>
          <w:szCs w:val="24"/>
        </w:rPr>
        <w:t>приниматель) Первомайского района»</w:t>
      </w:r>
    </w:p>
    <w:p w:rsidR="0007774D" w:rsidRPr="005A2595" w:rsidRDefault="0007774D" w:rsidP="0007774D">
      <w:pPr>
        <w:pStyle w:val="2"/>
        <w:rPr>
          <w:sz w:val="24"/>
        </w:rPr>
      </w:pPr>
    </w:p>
    <w:p w:rsidR="0007774D" w:rsidRPr="005A2595" w:rsidRDefault="0007774D" w:rsidP="00F93C14">
      <w:pPr>
        <w:pStyle w:val="2"/>
        <w:spacing w:line="240" w:lineRule="atLeast"/>
        <w:jc w:val="center"/>
        <w:rPr>
          <w:sz w:val="24"/>
        </w:rPr>
      </w:pPr>
      <w:r w:rsidRPr="005A2595">
        <w:rPr>
          <w:sz w:val="24"/>
        </w:rPr>
        <w:t>ЗАЯВКА</w:t>
      </w:r>
    </w:p>
    <w:p w:rsidR="0007774D" w:rsidRPr="005A2595" w:rsidRDefault="0007774D" w:rsidP="00F93C14">
      <w:pPr>
        <w:pStyle w:val="ConsPlusNormal"/>
        <w:widowControl/>
        <w:spacing w:line="240" w:lineRule="atLeast"/>
        <w:ind w:firstLine="0"/>
        <w:jc w:val="center"/>
        <w:rPr>
          <w:rFonts w:ascii="Times New Roman" w:hAnsi="Times New Roman" w:cs="Times New Roman"/>
          <w:sz w:val="24"/>
          <w:szCs w:val="24"/>
        </w:rPr>
      </w:pPr>
      <w:r w:rsidRPr="005A2595">
        <w:rPr>
          <w:rFonts w:ascii="Times New Roman" w:hAnsi="Times New Roman" w:cs="Times New Roman"/>
          <w:sz w:val="24"/>
          <w:szCs w:val="24"/>
        </w:rPr>
        <w:t>на участие в конкурсе «Лучшее малое предприятие (предприниматель)</w:t>
      </w:r>
    </w:p>
    <w:p w:rsidR="0007774D" w:rsidRPr="005A2595" w:rsidRDefault="0007774D" w:rsidP="00F93C14">
      <w:pPr>
        <w:pStyle w:val="ConsPlusNormal"/>
        <w:widowControl/>
        <w:spacing w:line="240" w:lineRule="atLeast"/>
        <w:ind w:firstLine="0"/>
        <w:jc w:val="center"/>
        <w:rPr>
          <w:rFonts w:ascii="Times New Roman" w:hAnsi="Times New Roman" w:cs="Times New Roman"/>
          <w:sz w:val="24"/>
          <w:szCs w:val="24"/>
        </w:rPr>
      </w:pPr>
      <w:r w:rsidRPr="005A2595">
        <w:rPr>
          <w:rFonts w:ascii="Times New Roman" w:hAnsi="Times New Roman" w:cs="Times New Roman"/>
          <w:sz w:val="24"/>
          <w:szCs w:val="24"/>
        </w:rPr>
        <w:t>Первомайского района»</w:t>
      </w:r>
    </w:p>
    <w:p w:rsidR="0007774D" w:rsidRPr="005A2595" w:rsidRDefault="0007774D" w:rsidP="0007774D">
      <w:pPr>
        <w:pStyle w:val="ConsPlusNormal"/>
        <w:widowControl/>
        <w:spacing w:line="240" w:lineRule="atLeast"/>
        <w:ind w:firstLine="0"/>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356"/>
      </w:tblGrid>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w:t>
            </w:r>
          </w:p>
          <w:p w:rsidR="0007774D" w:rsidRPr="005A2595" w:rsidRDefault="0007774D" w:rsidP="00D55674">
            <w:pPr>
              <w:jc w:val="center"/>
              <w:rPr>
                <w:sz w:val="24"/>
                <w:szCs w:val="24"/>
              </w:rPr>
            </w:pPr>
            <w:r w:rsidRPr="005A2595">
              <w:rPr>
                <w:sz w:val="24"/>
                <w:szCs w:val="24"/>
              </w:rPr>
              <w:t>п.</w:t>
            </w:r>
          </w:p>
        </w:tc>
        <w:tc>
          <w:tcPr>
            <w:tcW w:w="9356" w:type="dxa"/>
          </w:tcPr>
          <w:p w:rsidR="0007774D" w:rsidRPr="005A2595" w:rsidRDefault="0007774D" w:rsidP="00D55674">
            <w:pPr>
              <w:jc w:val="center"/>
              <w:rPr>
                <w:sz w:val="24"/>
                <w:szCs w:val="24"/>
              </w:rPr>
            </w:pPr>
            <w:r w:rsidRPr="005A2595">
              <w:rPr>
                <w:sz w:val="24"/>
                <w:szCs w:val="24"/>
              </w:rPr>
              <w:t>Сведения о юридическом лице (и</w:t>
            </w:r>
            <w:r w:rsidRPr="005A2595">
              <w:rPr>
                <w:sz w:val="24"/>
                <w:szCs w:val="24"/>
              </w:rPr>
              <w:t>н</w:t>
            </w:r>
            <w:r w:rsidRPr="005A2595">
              <w:rPr>
                <w:sz w:val="24"/>
                <w:szCs w:val="24"/>
              </w:rPr>
              <w:t>дивидуальном предпринимателе)</w:t>
            </w:r>
          </w:p>
        </w:tc>
      </w:tr>
    </w:tbl>
    <w:p w:rsidR="0007774D" w:rsidRPr="005A2595" w:rsidRDefault="0007774D" w:rsidP="0007774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745"/>
        <w:gridCol w:w="60"/>
        <w:gridCol w:w="2015"/>
        <w:gridCol w:w="4536"/>
      </w:tblGrid>
      <w:tr w:rsidR="0007774D" w:rsidRPr="005A2595" w:rsidTr="00D55674">
        <w:tblPrEx>
          <w:tblCellMar>
            <w:top w:w="0" w:type="dxa"/>
            <w:bottom w:w="0" w:type="dxa"/>
          </w:tblCellMar>
        </w:tblPrEx>
        <w:trPr>
          <w:tblHeader/>
        </w:trPr>
        <w:tc>
          <w:tcPr>
            <w:tcW w:w="567" w:type="dxa"/>
          </w:tcPr>
          <w:p w:rsidR="0007774D" w:rsidRPr="005A2595" w:rsidRDefault="0007774D" w:rsidP="00D55674">
            <w:pPr>
              <w:jc w:val="center"/>
              <w:rPr>
                <w:sz w:val="24"/>
                <w:szCs w:val="24"/>
              </w:rPr>
            </w:pPr>
            <w:r w:rsidRPr="005A2595">
              <w:rPr>
                <w:sz w:val="24"/>
                <w:szCs w:val="24"/>
              </w:rPr>
              <w:t>1</w:t>
            </w:r>
          </w:p>
        </w:tc>
        <w:tc>
          <w:tcPr>
            <w:tcW w:w="4820" w:type="dxa"/>
            <w:gridSpan w:val="3"/>
          </w:tcPr>
          <w:p w:rsidR="0007774D" w:rsidRPr="005A2595" w:rsidRDefault="0007774D" w:rsidP="00D55674">
            <w:pPr>
              <w:jc w:val="center"/>
              <w:rPr>
                <w:sz w:val="24"/>
                <w:szCs w:val="24"/>
              </w:rPr>
            </w:pPr>
            <w:r w:rsidRPr="005A2595">
              <w:rPr>
                <w:sz w:val="24"/>
                <w:szCs w:val="24"/>
              </w:rPr>
              <w:t>2</w:t>
            </w:r>
          </w:p>
        </w:tc>
        <w:tc>
          <w:tcPr>
            <w:tcW w:w="4536" w:type="dxa"/>
          </w:tcPr>
          <w:p w:rsidR="0007774D" w:rsidRPr="005A2595" w:rsidRDefault="0007774D" w:rsidP="00D55674">
            <w:pPr>
              <w:jc w:val="center"/>
              <w:rPr>
                <w:sz w:val="24"/>
                <w:szCs w:val="24"/>
              </w:rPr>
            </w:pPr>
            <w:r w:rsidRPr="005A2595">
              <w:rPr>
                <w:sz w:val="24"/>
                <w:szCs w:val="24"/>
              </w:rPr>
              <w:t>3</w:t>
            </w: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1</w:t>
            </w:r>
          </w:p>
        </w:tc>
        <w:tc>
          <w:tcPr>
            <w:tcW w:w="4820" w:type="dxa"/>
            <w:gridSpan w:val="3"/>
          </w:tcPr>
          <w:p w:rsidR="0007774D" w:rsidRPr="005A2595" w:rsidRDefault="0007774D" w:rsidP="00D55674">
            <w:pPr>
              <w:jc w:val="both"/>
              <w:rPr>
                <w:sz w:val="24"/>
                <w:szCs w:val="24"/>
              </w:rPr>
            </w:pPr>
            <w:r w:rsidRPr="005A2595">
              <w:rPr>
                <w:sz w:val="24"/>
                <w:szCs w:val="24"/>
              </w:rPr>
              <w:t>Полное наименование юридического л</w:t>
            </w:r>
            <w:r w:rsidRPr="005A2595">
              <w:rPr>
                <w:sz w:val="24"/>
                <w:szCs w:val="24"/>
              </w:rPr>
              <w:t>и</w:t>
            </w:r>
            <w:r w:rsidRPr="005A2595">
              <w:rPr>
                <w:sz w:val="24"/>
                <w:szCs w:val="24"/>
              </w:rPr>
              <w:t>ца (индивидуального предприн</w:t>
            </w:r>
            <w:r w:rsidRPr="005A2595">
              <w:rPr>
                <w:sz w:val="24"/>
                <w:szCs w:val="24"/>
              </w:rPr>
              <w:t>и</w:t>
            </w:r>
            <w:r w:rsidRPr="005A2595">
              <w:rPr>
                <w:sz w:val="24"/>
                <w:szCs w:val="24"/>
              </w:rPr>
              <w:t>мателя)</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2</w:t>
            </w:r>
          </w:p>
        </w:tc>
        <w:tc>
          <w:tcPr>
            <w:tcW w:w="4820" w:type="dxa"/>
            <w:gridSpan w:val="3"/>
          </w:tcPr>
          <w:p w:rsidR="0007774D" w:rsidRPr="005A2595" w:rsidRDefault="0007774D" w:rsidP="00D55674">
            <w:pPr>
              <w:jc w:val="both"/>
              <w:rPr>
                <w:sz w:val="24"/>
                <w:szCs w:val="24"/>
              </w:rPr>
            </w:pPr>
            <w:r w:rsidRPr="005A2595">
              <w:rPr>
                <w:sz w:val="24"/>
                <w:szCs w:val="24"/>
              </w:rPr>
              <w:t>Сокращенное наименование юридич</w:t>
            </w:r>
            <w:r w:rsidRPr="005A2595">
              <w:rPr>
                <w:sz w:val="24"/>
                <w:szCs w:val="24"/>
              </w:rPr>
              <w:t>е</w:t>
            </w:r>
            <w:r w:rsidRPr="005A2595">
              <w:rPr>
                <w:sz w:val="24"/>
                <w:szCs w:val="24"/>
              </w:rPr>
              <w:t>ского лица</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3</w:t>
            </w:r>
          </w:p>
        </w:tc>
        <w:tc>
          <w:tcPr>
            <w:tcW w:w="4820" w:type="dxa"/>
            <w:gridSpan w:val="3"/>
          </w:tcPr>
          <w:p w:rsidR="0007774D" w:rsidRPr="005A2595" w:rsidRDefault="0007774D" w:rsidP="00D55674">
            <w:pPr>
              <w:jc w:val="both"/>
              <w:rPr>
                <w:sz w:val="24"/>
                <w:szCs w:val="24"/>
              </w:rPr>
            </w:pPr>
            <w:r w:rsidRPr="005A2595">
              <w:rPr>
                <w:sz w:val="24"/>
                <w:szCs w:val="24"/>
              </w:rPr>
              <w:t xml:space="preserve">Юридический адрес                                         </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4</w:t>
            </w:r>
          </w:p>
        </w:tc>
        <w:tc>
          <w:tcPr>
            <w:tcW w:w="4820" w:type="dxa"/>
            <w:gridSpan w:val="3"/>
          </w:tcPr>
          <w:p w:rsidR="0007774D" w:rsidRPr="005A2595" w:rsidRDefault="0007774D" w:rsidP="00D55674">
            <w:pPr>
              <w:jc w:val="both"/>
              <w:rPr>
                <w:sz w:val="24"/>
                <w:szCs w:val="24"/>
              </w:rPr>
            </w:pPr>
            <w:r w:rsidRPr="005A2595">
              <w:rPr>
                <w:sz w:val="24"/>
                <w:szCs w:val="24"/>
              </w:rPr>
              <w:t>Фактическое местонахождение юридического лица, почтовый а</w:t>
            </w:r>
            <w:r w:rsidRPr="005A2595">
              <w:rPr>
                <w:sz w:val="24"/>
                <w:szCs w:val="24"/>
              </w:rPr>
              <w:t>д</w:t>
            </w:r>
            <w:r w:rsidRPr="005A2595">
              <w:rPr>
                <w:sz w:val="24"/>
                <w:szCs w:val="24"/>
              </w:rPr>
              <w:t>рес</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5</w:t>
            </w:r>
          </w:p>
        </w:tc>
        <w:tc>
          <w:tcPr>
            <w:tcW w:w="4820" w:type="dxa"/>
            <w:gridSpan w:val="3"/>
          </w:tcPr>
          <w:p w:rsidR="0007774D" w:rsidRPr="005A2595" w:rsidRDefault="0007774D" w:rsidP="00D55674">
            <w:pPr>
              <w:jc w:val="both"/>
              <w:rPr>
                <w:sz w:val="24"/>
                <w:szCs w:val="24"/>
              </w:rPr>
            </w:pPr>
            <w:r w:rsidRPr="005A2595">
              <w:rPr>
                <w:sz w:val="24"/>
                <w:szCs w:val="24"/>
              </w:rPr>
              <w:t>Год создания (регистрации)</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6</w:t>
            </w:r>
          </w:p>
        </w:tc>
        <w:tc>
          <w:tcPr>
            <w:tcW w:w="4820" w:type="dxa"/>
            <w:gridSpan w:val="3"/>
          </w:tcPr>
          <w:p w:rsidR="0007774D" w:rsidRPr="005A2595" w:rsidRDefault="0007774D" w:rsidP="00D55674">
            <w:pPr>
              <w:jc w:val="both"/>
              <w:rPr>
                <w:sz w:val="24"/>
                <w:szCs w:val="24"/>
              </w:rPr>
            </w:pPr>
            <w:r w:rsidRPr="005A2595">
              <w:rPr>
                <w:sz w:val="24"/>
                <w:szCs w:val="24"/>
              </w:rPr>
              <w:t>Телефон/факс, адрес электронной почты</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7</w:t>
            </w:r>
          </w:p>
        </w:tc>
        <w:tc>
          <w:tcPr>
            <w:tcW w:w="4820" w:type="dxa"/>
            <w:gridSpan w:val="3"/>
          </w:tcPr>
          <w:p w:rsidR="0007774D" w:rsidRPr="005A2595" w:rsidRDefault="0007774D" w:rsidP="00D55674">
            <w:pPr>
              <w:jc w:val="both"/>
              <w:rPr>
                <w:sz w:val="24"/>
                <w:szCs w:val="24"/>
              </w:rPr>
            </w:pPr>
            <w:r w:rsidRPr="005A2595">
              <w:rPr>
                <w:sz w:val="24"/>
                <w:szCs w:val="24"/>
              </w:rPr>
              <w:t>Фамилия, имя, отчество руков</w:t>
            </w:r>
            <w:r w:rsidRPr="005A2595">
              <w:rPr>
                <w:sz w:val="24"/>
                <w:szCs w:val="24"/>
              </w:rPr>
              <w:t>о</w:t>
            </w:r>
            <w:r w:rsidRPr="005A2595">
              <w:rPr>
                <w:sz w:val="24"/>
                <w:szCs w:val="24"/>
              </w:rPr>
              <w:t>дителя</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8</w:t>
            </w:r>
          </w:p>
        </w:tc>
        <w:tc>
          <w:tcPr>
            <w:tcW w:w="4820" w:type="dxa"/>
            <w:gridSpan w:val="3"/>
          </w:tcPr>
          <w:p w:rsidR="0007774D" w:rsidRPr="005A2595" w:rsidRDefault="0007774D" w:rsidP="00D55674">
            <w:pPr>
              <w:jc w:val="both"/>
              <w:rPr>
                <w:sz w:val="24"/>
                <w:szCs w:val="24"/>
              </w:rPr>
            </w:pPr>
            <w:r w:rsidRPr="005A2595">
              <w:rPr>
                <w:sz w:val="24"/>
                <w:szCs w:val="24"/>
              </w:rPr>
              <w:t>Основной вид деятельности</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Pr>
                <w:sz w:val="24"/>
                <w:szCs w:val="24"/>
              </w:rPr>
              <w:t>9</w:t>
            </w:r>
          </w:p>
        </w:tc>
        <w:tc>
          <w:tcPr>
            <w:tcW w:w="4820" w:type="dxa"/>
            <w:gridSpan w:val="3"/>
          </w:tcPr>
          <w:p w:rsidR="0007774D" w:rsidRPr="005A2595" w:rsidRDefault="0007774D" w:rsidP="00D55674">
            <w:pPr>
              <w:jc w:val="both"/>
              <w:rPr>
                <w:sz w:val="24"/>
                <w:szCs w:val="24"/>
              </w:rPr>
            </w:pPr>
            <w:r w:rsidRPr="005A2595">
              <w:rPr>
                <w:sz w:val="24"/>
                <w:szCs w:val="24"/>
              </w:rPr>
              <w:t>Участие в социальных программах, благотворительная и спонсорская деятел</w:t>
            </w:r>
            <w:r w:rsidRPr="005A2595">
              <w:rPr>
                <w:sz w:val="24"/>
                <w:szCs w:val="24"/>
              </w:rPr>
              <w:t>ь</w:t>
            </w:r>
            <w:r w:rsidRPr="005A2595">
              <w:rPr>
                <w:sz w:val="24"/>
                <w:szCs w:val="24"/>
              </w:rPr>
              <w:t>ность</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Pr>
                <w:sz w:val="24"/>
                <w:szCs w:val="24"/>
              </w:rPr>
              <w:t>10</w:t>
            </w:r>
          </w:p>
        </w:tc>
        <w:tc>
          <w:tcPr>
            <w:tcW w:w="4820" w:type="dxa"/>
            <w:gridSpan w:val="3"/>
          </w:tcPr>
          <w:p w:rsidR="0007774D" w:rsidRPr="005A2595" w:rsidRDefault="0007774D" w:rsidP="00D55674">
            <w:pPr>
              <w:jc w:val="both"/>
              <w:rPr>
                <w:sz w:val="24"/>
                <w:szCs w:val="24"/>
              </w:rPr>
            </w:pPr>
            <w:r w:rsidRPr="005A2595">
              <w:rPr>
                <w:sz w:val="24"/>
                <w:szCs w:val="24"/>
              </w:rPr>
              <w:t>Наличие дипломов, почетных грамот, благодарственных писем, выданных о</w:t>
            </w:r>
            <w:r w:rsidRPr="005A2595">
              <w:rPr>
                <w:sz w:val="24"/>
                <w:szCs w:val="24"/>
              </w:rPr>
              <w:t>р</w:t>
            </w:r>
            <w:r w:rsidRPr="005A2595">
              <w:rPr>
                <w:sz w:val="24"/>
                <w:szCs w:val="24"/>
              </w:rPr>
              <w:t>ганами государственной власти и местного сам</w:t>
            </w:r>
            <w:r w:rsidRPr="005A2595">
              <w:rPr>
                <w:sz w:val="24"/>
                <w:szCs w:val="24"/>
              </w:rPr>
              <w:t>о</w:t>
            </w:r>
            <w:r w:rsidRPr="005A2595">
              <w:rPr>
                <w:sz w:val="24"/>
                <w:szCs w:val="24"/>
              </w:rPr>
              <w:t>управления, организациями инфраструкт</w:t>
            </w:r>
            <w:r w:rsidRPr="005A2595">
              <w:rPr>
                <w:sz w:val="24"/>
                <w:szCs w:val="24"/>
              </w:rPr>
              <w:t>у</w:t>
            </w:r>
            <w:r w:rsidRPr="005A2595">
              <w:rPr>
                <w:sz w:val="24"/>
                <w:szCs w:val="24"/>
              </w:rPr>
              <w:t>ры поддержки предпринимательства и другими общественными и некоммерческ</w:t>
            </w:r>
            <w:r w:rsidRPr="005A2595">
              <w:rPr>
                <w:sz w:val="24"/>
                <w:szCs w:val="24"/>
              </w:rPr>
              <w:t>и</w:t>
            </w:r>
            <w:r w:rsidRPr="005A2595">
              <w:rPr>
                <w:sz w:val="24"/>
                <w:szCs w:val="24"/>
              </w:rPr>
              <w:t>ми организациями за после</w:t>
            </w:r>
            <w:r w:rsidRPr="005A2595">
              <w:rPr>
                <w:sz w:val="24"/>
                <w:szCs w:val="24"/>
              </w:rPr>
              <w:t>д</w:t>
            </w:r>
            <w:r w:rsidRPr="005A2595">
              <w:rPr>
                <w:sz w:val="24"/>
                <w:szCs w:val="24"/>
              </w:rPr>
              <w:t>ние три года</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rPr>
          <w:trHeight w:val="308"/>
        </w:trPr>
        <w:tc>
          <w:tcPr>
            <w:tcW w:w="567" w:type="dxa"/>
            <w:vMerge w:val="restart"/>
          </w:tcPr>
          <w:p w:rsidR="0007774D" w:rsidRPr="005A2595" w:rsidRDefault="0007774D" w:rsidP="00D55674">
            <w:pPr>
              <w:jc w:val="center"/>
              <w:rPr>
                <w:sz w:val="24"/>
                <w:szCs w:val="24"/>
              </w:rPr>
            </w:pPr>
            <w:r>
              <w:rPr>
                <w:sz w:val="24"/>
                <w:szCs w:val="24"/>
              </w:rPr>
              <w:t>11</w:t>
            </w:r>
          </w:p>
        </w:tc>
        <w:tc>
          <w:tcPr>
            <w:tcW w:w="2745" w:type="dxa"/>
            <w:vMerge w:val="restart"/>
          </w:tcPr>
          <w:p w:rsidR="0007774D" w:rsidRPr="005A2595" w:rsidRDefault="0007774D" w:rsidP="00D55674">
            <w:pPr>
              <w:jc w:val="both"/>
              <w:rPr>
                <w:sz w:val="24"/>
                <w:szCs w:val="24"/>
              </w:rPr>
            </w:pPr>
            <w:r w:rsidRPr="005A2595">
              <w:rPr>
                <w:sz w:val="24"/>
                <w:szCs w:val="24"/>
              </w:rPr>
              <w:t>Произведено тов</w:t>
            </w:r>
            <w:r w:rsidRPr="005A2595">
              <w:rPr>
                <w:sz w:val="24"/>
                <w:szCs w:val="24"/>
              </w:rPr>
              <w:t>а</w:t>
            </w:r>
            <w:r w:rsidRPr="005A2595">
              <w:rPr>
                <w:sz w:val="24"/>
                <w:szCs w:val="24"/>
              </w:rPr>
              <w:t>ров (оказано услуг) по всем видам деятельности за последний отче</w:t>
            </w:r>
            <w:r w:rsidRPr="005A2595">
              <w:rPr>
                <w:sz w:val="24"/>
                <w:szCs w:val="24"/>
              </w:rPr>
              <w:t>т</w:t>
            </w:r>
            <w:r w:rsidRPr="005A2595">
              <w:rPr>
                <w:sz w:val="24"/>
                <w:szCs w:val="24"/>
              </w:rPr>
              <w:t>ный год</w:t>
            </w:r>
          </w:p>
        </w:tc>
        <w:tc>
          <w:tcPr>
            <w:tcW w:w="2075" w:type="dxa"/>
            <w:gridSpan w:val="2"/>
          </w:tcPr>
          <w:p w:rsidR="0007774D" w:rsidRPr="005A2595" w:rsidRDefault="0007774D" w:rsidP="00D55674">
            <w:pPr>
              <w:jc w:val="both"/>
              <w:rPr>
                <w:sz w:val="24"/>
                <w:szCs w:val="24"/>
              </w:rPr>
            </w:pPr>
            <w:r w:rsidRPr="005A2595">
              <w:rPr>
                <w:sz w:val="24"/>
                <w:szCs w:val="24"/>
              </w:rPr>
              <w:t>% к предшес</w:t>
            </w:r>
            <w:r w:rsidRPr="005A2595">
              <w:rPr>
                <w:sz w:val="24"/>
                <w:szCs w:val="24"/>
              </w:rPr>
              <w:t>т</w:t>
            </w:r>
            <w:r w:rsidRPr="005A2595">
              <w:rPr>
                <w:sz w:val="24"/>
                <w:szCs w:val="24"/>
              </w:rPr>
              <w:t>вующему г</w:t>
            </w:r>
            <w:r w:rsidRPr="005A2595">
              <w:rPr>
                <w:sz w:val="24"/>
                <w:szCs w:val="24"/>
              </w:rPr>
              <w:t>о</w:t>
            </w:r>
            <w:r w:rsidRPr="005A2595">
              <w:rPr>
                <w:sz w:val="24"/>
                <w:szCs w:val="24"/>
              </w:rPr>
              <w:t>ду</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rPr>
          <w:trHeight w:val="1009"/>
        </w:trPr>
        <w:tc>
          <w:tcPr>
            <w:tcW w:w="567" w:type="dxa"/>
            <w:vMerge/>
          </w:tcPr>
          <w:p w:rsidR="0007774D" w:rsidRPr="005A2595" w:rsidRDefault="0007774D" w:rsidP="00D55674">
            <w:pPr>
              <w:jc w:val="center"/>
              <w:rPr>
                <w:sz w:val="24"/>
                <w:szCs w:val="24"/>
              </w:rPr>
            </w:pPr>
          </w:p>
        </w:tc>
        <w:tc>
          <w:tcPr>
            <w:tcW w:w="2745" w:type="dxa"/>
            <w:vMerge/>
          </w:tcPr>
          <w:p w:rsidR="0007774D" w:rsidRPr="005A2595" w:rsidRDefault="0007774D" w:rsidP="00D55674">
            <w:pPr>
              <w:jc w:val="both"/>
              <w:rPr>
                <w:sz w:val="24"/>
                <w:szCs w:val="24"/>
              </w:rPr>
            </w:pPr>
          </w:p>
        </w:tc>
        <w:tc>
          <w:tcPr>
            <w:tcW w:w="2075" w:type="dxa"/>
            <w:gridSpan w:val="2"/>
          </w:tcPr>
          <w:p w:rsidR="0007774D" w:rsidRPr="005A2595" w:rsidRDefault="0007774D" w:rsidP="00D55674">
            <w:pPr>
              <w:spacing w:line="240" w:lineRule="atLeast"/>
              <w:jc w:val="both"/>
              <w:rPr>
                <w:sz w:val="24"/>
                <w:szCs w:val="24"/>
              </w:rPr>
            </w:pPr>
            <w:r w:rsidRPr="005A2595">
              <w:rPr>
                <w:sz w:val="24"/>
                <w:szCs w:val="24"/>
              </w:rPr>
              <w:t>в расчете на одного рабо</w:t>
            </w:r>
            <w:r w:rsidRPr="005A2595">
              <w:rPr>
                <w:sz w:val="24"/>
                <w:szCs w:val="24"/>
              </w:rPr>
              <w:t>т</w:t>
            </w:r>
            <w:r w:rsidRPr="005A2595">
              <w:rPr>
                <w:sz w:val="24"/>
                <w:szCs w:val="24"/>
              </w:rPr>
              <w:t>ника (тыс. рублей)</w:t>
            </w:r>
          </w:p>
        </w:tc>
        <w:tc>
          <w:tcPr>
            <w:tcW w:w="4536" w:type="dxa"/>
          </w:tcPr>
          <w:p w:rsidR="0007774D" w:rsidRPr="005A2595" w:rsidRDefault="0007774D" w:rsidP="00D55674">
            <w:pPr>
              <w:spacing w:line="240" w:lineRule="atLeast"/>
              <w:jc w:val="both"/>
              <w:rPr>
                <w:sz w:val="24"/>
                <w:szCs w:val="24"/>
              </w:rPr>
            </w:pP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Pr>
                <w:sz w:val="24"/>
                <w:szCs w:val="24"/>
              </w:rPr>
              <w:t>12</w:t>
            </w:r>
          </w:p>
        </w:tc>
        <w:tc>
          <w:tcPr>
            <w:tcW w:w="4820" w:type="dxa"/>
            <w:gridSpan w:val="3"/>
          </w:tcPr>
          <w:p w:rsidR="0007774D" w:rsidRPr="005A2595" w:rsidRDefault="0007774D" w:rsidP="00D55674">
            <w:pPr>
              <w:jc w:val="both"/>
              <w:rPr>
                <w:sz w:val="24"/>
                <w:szCs w:val="24"/>
              </w:rPr>
            </w:pPr>
            <w:r w:rsidRPr="005A2595">
              <w:rPr>
                <w:sz w:val="24"/>
                <w:szCs w:val="24"/>
              </w:rPr>
              <w:t>Объем уплаченных налогов в последнем отчетном году в расчете на одного р</w:t>
            </w:r>
            <w:r w:rsidRPr="005A2595">
              <w:rPr>
                <w:sz w:val="24"/>
                <w:szCs w:val="24"/>
              </w:rPr>
              <w:t>а</w:t>
            </w:r>
            <w:r w:rsidRPr="005A2595">
              <w:rPr>
                <w:sz w:val="24"/>
                <w:szCs w:val="24"/>
              </w:rPr>
              <w:t>ботника (тыс. рублей)</w:t>
            </w:r>
          </w:p>
        </w:tc>
        <w:tc>
          <w:tcPr>
            <w:tcW w:w="4536" w:type="dxa"/>
            <w:tcBorders>
              <w:top w:val="nil"/>
            </w:tcBorders>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rPr>
          <w:trHeight w:val="570"/>
        </w:trPr>
        <w:tc>
          <w:tcPr>
            <w:tcW w:w="567" w:type="dxa"/>
            <w:vMerge w:val="restart"/>
          </w:tcPr>
          <w:p w:rsidR="0007774D" w:rsidRPr="005A2595" w:rsidRDefault="0007774D" w:rsidP="00D55674">
            <w:pPr>
              <w:jc w:val="center"/>
              <w:rPr>
                <w:sz w:val="24"/>
                <w:szCs w:val="24"/>
              </w:rPr>
            </w:pPr>
            <w:r>
              <w:rPr>
                <w:sz w:val="24"/>
                <w:szCs w:val="24"/>
              </w:rPr>
              <w:t>13</w:t>
            </w:r>
          </w:p>
        </w:tc>
        <w:tc>
          <w:tcPr>
            <w:tcW w:w="2805" w:type="dxa"/>
            <w:gridSpan w:val="2"/>
            <w:vMerge w:val="restart"/>
          </w:tcPr>
          <w:p w:rsidR="0007774D" w:rsidRPr="005A2595" w:rsidRDefault="0007774D" w:rsidP="00D55674">
            <w:pPr>
              <w:jc w:val="both"/>
              <w:rPr>
                <w:sz w:val="24"/>
                <w:szCs w:val="24"/>
              </w:rPr>
            </w:pPr>
            <w:r w:rsidRPr="005A2595">
              <w:rPr>
                <w:sz w:val="24"/>
                <w:szCs w:val="24"/>
              </w:rPr>
              <w:t>Количество работа</w:t>
            </w:r>
            <w:r w:rsidRPr="005A2595">
              <w:rPr>
                <w:sz w:val="24"/>
                <w:szCs w:val="24"/>
              </w:rPr>
              <w:t>ю</w:t>
            </w:r>
            <w:r w:rsidRPr="005A2595">
              <w:rPr>
                <w:sz w:val="24"/>
                <w:szCs w:val="24"/>
              </w:rPr>
              <w:t>щих на постоянной основе</w:t>
            </w:r>
          </w:p>
        </w:tc>
        <w:tc>
          <w:tcPr>
            <w:tcW w:w="2015" w:type="dxa"/>
          </w:tcPr>
          <w:p w:rsidR="0007774D" w:rsidRPr="005A2595" w:rsidRDefault="0007774D" w:rsidP="00D55674">
            <w:pPr>
              <w:jc w:val="both"/>
              <w:rPr>
                <w:sz w:val="24"/>
                <w:szCs w:val="24"/>
              </w:rPr>
            </w:pPr>
            <w:r w:rsidRPr="005A2595">
              <w:rPr>
                <w:sz w:val="24"/>
                <w:szCs w:val="24"/>
              </w:rPr>
              <w:t>в последнем о</w:t>
            </w:r>
            <w:r w:rsidRPr="005A2595">
              <w:rPr>
                <w:sz w:val="24"/>
                <w:szCs w:val="24"/>
              </w:rPr>
              <w:t>т</w:t>
            </w:r>
            <w:r w:rsidRPr="005A2595">
              <w:rPr>
                <w:sz w:val="24"/>
                <w:szCs w:val="24"/>
              </w:rPr>
              <w:t>четном году</w:t>
            </w:r>
          </w:p>
        </w:tc>
        <w:tc>
          <w:tcPr>
            <w:tcW w:w="4536" w:type="dxa"/>
            <w:vMerge w:val="restart"/>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rPr>
          <w:trHeight w:val="390"/>
        </w:trPr>
        <w:tc>
          <w:tcPr>
            <w:tcW w:w="567" w:type="dxa"/>
            <w:vMerge/>
          </w:tcPr>
          <w:p w:rsidR="0007774D" w:rsidRPr="005A2595" w:rsidRDefault="0007774D" w:rsidP="00D55674">
            <w:pPr>
              <w:jc w:val="center"/>
              <w:rPr>
                <w:sz w:val="24"/>
                <w:szCs w:val="24"/>
              </w:rPr>
            </w:pPr>
          </w:p>
        </w:tc>
        <w:tc>
          <w:tcPr>
            <w:tcW w:w="2805" w:type="dxa"/>
            <w:gridSpan w:val="2"/>
            <w:vMerge/>
          </w:tcPr>
          <w:p w:rsidR="0007774D" w:rsidRPr="005A2595" w:rsidRDefault="0007774D" w:rsidP="00D55674">
            <w:pPr>
              <w:jc w:val="both"/>
              <w:rPr>
                <w:sz w:val="24"/>
                <w:szCs w:val="24"/>
              </w:rPr>
            </w:pPr>
          </w:p>
        </w:tc>
        <w:tc>
          <w:tcPr>
            <w:tcW w:w="2015" w:type="dxa"/>
          </w:tcPr>
          <w:p w:rsidR="0007774D" w:rsidRPr="005A2595" w:rsidRDefault="0007774D" w:rsidP="00D55674">
            <w:pPr>
              <w:jc w:val="both"/>
              <w:rPr>
                <w:sz w:val="24"/>
                <w:szCs w:val="24"/>
              </w:rPr>
            </w:pPr>
            <w:r w:rsidRPr="005A2595">
              <w:rPr>
                <w:sz w:val="24"/>
                <w:szCs w:val="24"/>
              </w:rPr>
              <w:t>% к предшес</w:t>
            </w:r>
            <w:r w:rsidRPr="005A2595">
              <w:rPr>
                <w:sz w:val="24"/>
                <w:szCs w:val="24"/>
              </w:rPr>
              <w:t>т</w:t>
            </w:r>
            <w:r w:rsidRPr="005A2595">
              <w:rPr>
                <w:sz w:val="24"/>
                <w:szCs w:val="24"/>
              </w:rPr>
              <w:t>вующему г</w:t>
            </w:r>
            <w:r w:rsidRPr="005A2595">
              <w:rPr>
                <w:sz w:val="24"/>
                <w:szCs w:val="24"/>
              </w:rPr>
              <w:t>о</w:t>
            </w:r>
            <w:r w:rsidRPr="005A2595">
              <w:rPr>
                <w:sz w:val="24"/>
                <w:szCs w:val="24"/>
              </w:rPr>
              <w:t>ду</w:t>
            </w:r>
          </w:p>
        </w:tc>
        <w:tc>
          <w:tcPr>
            <w:tcW w:w="4536" w:type="dxa"/>
            <w:vMerge/>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rPr>
          <w:trHeight w:val="705"/>
        </w:trPr>
        <w:tc>
          <w:tcPr>
            <w:tcW w:w="567" w:type="dxa"/>
            <w:vMerge w:val="restart"/>
          </w:tcPr>
          <w:p w:rsidR="0007774D" w:rsidRPr="005A2595" w:rsidRDefault="0007774D" w:rsidP="00D55674">
            <w:pPr>
              <w:jc w:val="center"/>
              <w:rPr>
                <w:sz w:val="24"/>
                <w:szCs w:val="24"/>
              </w:rPr>
            </w:pPr>
            <w:r>
              <w:rPr>
                <w:sz w:val="24"/>
                <w:szCs w:val="24"/>
              </w:rPr>
              <w:lastRenderedPageBreak/>
              <w:t>14</w:t>
            </w:r>
          </w:p>
        </w:tc>
        <w:tc>
          <w:tcPr>
            <w:tcW w:w="2805" w:type="dxa"/>
            <w:gridSpan w:val="2"/>
            <w:vMerge w:val="restart"/>
          </w:tcPr>
          <w:p w:rsidR="0007774D" w:rsidRPr="005A2595" w:rsidRDefault="0007774D" w:rsidP="00D55674">
            <w:pPr>
              <w:jc w:val="both"/>
              <w:rPr>
                <w:sz w:val="24"/>
                <w:szCs w:val="24"/>
              </w:rPr>
            </w:pPr>
            <w:r w:rsidRPr="005A2595">
              <w:rPr>
                <w:sz w:val="24"/>
                <w:szCs w:val="24"/>
              </w:rPr>
              <w:t>Среднемесячная зар</w:t>
            </w:r>
            <w:r w:rsidRPr="005A2595">
              <w:rPr>
                <w:sz w:val="24"/>
                <w:szCs w:val="24"/>
              </w:rPr>
              <w:t>а</w:t>
            </w:r>
            <w:r w:rsidRPr="005A2595">
              <w:rPr>
                <w:sz w:val="24"/>
                <w:szCs w:val="24"/>
              </w:rPr>
              <w:t>ботная плата в расчете на одного работника</w:t>
            </w:r>
          </w:p>
        </w:tc>
        <w:tc>
          <w:tcPr>
            <w:tcW w:w="2015" w:type="dxa"/>
          </w:tcPr>
          <w:p w:rsidR="0007774D" w:rsidRPr="005A2595" w:rsidRDefault="0007774D" w:rsidP="00D55674">
            <w:pPr>
              <w:jc w:val="both"/>
              <w:rPr>
                <w:sz w:val="24"/>
                <w:szCs w:val="24"/>
              </w:rPr>
            </w:pPr>
            <w:r w:rsidRPr="005A2595">
              <w:rPr>
                <w:sz w:val="24"/>
                <w:szCs w:val="24"/>
              </w:rPr>
              <w:t>в последнем о</w:t>
            </w:r>
            <w:r w:rsidRPr="005A2595">
              <w:rPr>
                <w:sz w:val="24"/>
                <w:szCs w:val="24"/>
              </w:rPr>
              <w:t>т</w:t>
            </w:r>
            <w:r w:rsidRPr="005A2595">
              <w:rPr>
                <w:sz w:val="24"/>
                <w:szCs w:val="24"/>
              </w:rPr>
              <w:t>четном году (тыс. ру</w:t>
            </w:r>
            <w:r w:rsidRPr="005A2595">
              <w:rPr>
                <w:sz w:val="24"/>
                <w:szCs w:val="24"/>
              </w:rPr>
              <w:t>б</w:t>
            </w:r>
            <w:r w:rsidRPr="005A2595">
              <w:rPr>
                <w:sz w:val="24"/>
                <w:szCs w:val="24"/>
              </w:rPr>
              <w:t>лей)</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rPr>
          <w:trHeight w:val="557"/>
        </w:trPr>
        <w:tc>
          <w:tcPr>
            <w:tcW w:w="567" w:type="dxa"/>
            <w:vMerge/>
          </w:tcPr>
          <w:p w:rsidR="0007774D" w:rsidRPr="005A2595" w:rsidRDefault="0007774D" w:rsidP="00D55674">
            <w:pPr>
              <w:jc w:val="center"/>
              <w:rPr>
                <w:sz w:val="24"/>
                <w:szCs w:val="24"/>
              </w:rPr>
            </w:pPr>
          </w:p>
        </w:tc>
        <w:tc>
          <w:tcPr>
            <w:tcW w:w="2805" w:type="dxa"/>
            <w:gridSpan w:val="2"/>
            <w:vMerge/>
          </w:tcPr>
          <w:p w:rsidR="0007774D" w:rsidRPr="005A2595" w:rsidRDefault="0007774D" w:rsidP="00D55674">
            <w:pPr>
              <w:jc w:val="both"/>
              <w:rPr>
                <w:sz w:val="24"/>
                <w:szCs w:val="24"/>
              </w:rPr>
            </w:pPr>
          </w:p>
        </w:tc>
        <w:tc>
          <w:tcPr>
            <w:tcW w:w="2015" w:type="dxa"/>
          </w:tcPr>
          <w:p w:rsidR="0007774D" w:rsidRPr="005A2595" w:rsidRDefault="0007774D" w:rsidP="00D55674">
            <w:pPr>
              <w:jc w:val="both"/>
              <w:rPr>
                <w:sz w:val="24"/>
                <w:szCs w:val="24"/>
              </w:rPr>
            </w:pPr>
            <w:r w:rsidRPr="005A2595">
              <w:rPr>
                <w:sz w:val="24"/>
                <w:szCs w:val="24"/>
              </w:rPr>
              <w:t>% к предшес</w:t>
            </w:r>
            <w:r w:rsidRPr="005A2595">
              <w:rPr>
                <w:sz w:val="24"/>
                <w:szCs w:val="24"/>
              </w:rPr>
              <w:t>т</w:t>
            </w:r>
            <w:r w:rsidRPr="005A2595">
              <w:rPr>
                <w:sz w:val="24"/>
                <w:szCs w:val="24"/>
              </w:rPr>
              <w:t>вующему г</w:t>
            </w:r>
            <w:r w:rsidRPr="005A2595">
              <w:rPr>
                <w:sz w:val="24"/>
                <w:szCs w:val="24"/>
              </w:rPr>
              <w:t>о</w:t>
            </w:r>
            <w:r w:rsidRPr="005A2595">
              <w:rPr>
                <w:sz w:val="24"/>
                <w:szCs w:val="24"/>
              </w:rPr>
              <w:t>ду</w:t>
            </w:r>
          </w:p>
        </w:tc>
        <w:tc>
          <w:tcPr>
            <w:tcW w:w="4536" w:type="dxa"/>
          </w:tcPr>
          <w:p w:rsidR="0007774D" w:rsidRPr="005A2595" w:rsidRDefault="0007774D" w:rsidP="00D55674">
            <w:pPr>
              <w:jc w:val="both"/>
              <w:rPr>
                <w:sz w:val="24"/>
                <w:szCs w:val="24"/>
              </w:rPr>
            </w:pPr>
          </w:p>
        </w:tc>
      </w:tr>
      <w:tr w:rsidR="0007774D" w:rsidRPr="005A2595" w:rsidTr="00D55674">
        <w:tblPrEx>
          <w:tblCellMar>
            <w:top w:w="0" w:type="dxa"/>
            <w:bottom w:w="0" w:type="dxa"/>
          </w:tblCellMar>
        </w:tblPrEx>
        <w:trPr>
          <w:trHeight w:val="557"/>
        </w:trPr>
        <w:tc>
          <w:tcPr>
            <w:tcW w:w="567" w:type="dxa"/>
          </w:tcPr>
          <w:p w:rsidR="0007774D" w:rsidRPr="005A2595" w:rsidRDefault="0007774D" w:rsidP="00D55674">
            <w:pPr>
              <w:jc w:val="center"/>
              <w:rPr>
                <w:sz w:val="24"/>
                <w:szCs w:val="24"/>
              </w:rPr>
            </w:pPr>
            <w:r>
              <w:rPr>
                <w:sz w:val="24"/>
                <w:szCs w:val="24"/>
              </w:rPr>
              <w:t>15</w:t>
            </w:r>
          </w:p>
        </w:tc>
        <w:tc>
          <w:tcPr>
            <w:tcW w:w="4820" w:type="dxa"/>
            <w:gridSpan w:val="3"/>
          </w:tcPr>
          <w:p w:rsidR="0007774D" w:rsidRPr="005A2595" w:rsidRDefault="0007774D" w:rsidP="00D55674">
            <w:pPr>
              <w:jc w:val="both"/>
              <w:rPr>
                <w:sz w:val="24"/>
                <w:szCs w:val="24"/>
              </w:rPr>
            </w:pPr>
            <w:r w:rsidRPr="005A2595">
              <w:rPr>
                <w:sz w:val="24"/>
                <w:szCs w:val="24"/>
              </w:rPr>
              <w:t>Осуществлено инвестиций в основной капитал в последнем отчетном году (тыс. ру</w:t>
            </w:r>
            <w:r w:rsidRPr="005A2595">
              <w:rPr>
                <w:sz w:val="24"/>
                <w:szCs w:val="24"/>
              </w:rPr>
              <w:t>б</w:t>
            </w:r>
            <w:r w:rsidRPr="005A2595">
              <w:rPr>
                <w:sz w:val="24"/>
                <w:szCs w:val="24"/>
              </w:rPr>
              <w:t>лей)</w:t>
            </w:r>
          </w:p>
        </w:tc>
        <w:tc>
          <w:tcPr>
            <w:tcW w:w="4536" w:type="dxa"/>
          </w:tcPr>
          <w:p w:rsidR="0007774D" w:rsidRPr="005A2595" w:rsidRDefault="0007774D" w:rsidP="00D55674">
            <w:pPr>
              <w:jc w:val="both"/>
              <w:rPr>
                <w:sz w:val="24"/>
                <w:szCs w:val="24"/>
              </w:rPr>
            </w:pPr>
          </w:p>
        </w:tc>
      </w:tr>
    </w:tbl>
    <w:p w:rsidR="0007774D" w:rsidRPr="005A2595" w:rsidRDefault="0007774D" w:rsidP="0007774D">
      <w:pPr>
        <w:pStyle w:val="ConsPlusNormal"/>
        <w:widowControl/>
        <w:ind w:firstLine="0"/>
        <w:jc w:val="center"/>
        <w:rPr>
          <w:rFonts w:ascii="Times New Roman" w:hAnsi="Times New Roman" w:cs="Times New Roman"/>
          <w:sz w:val="24"/>
          <w:szCs w:val="24"/>
        </w:rPr>
      </w:pPr>
    </w:p>
    <w:p w:rsidR="0007774D" w:rsidRPr="005A2595" w:rsidRDefault="0007774D" w:rsidP="0007774D">
      <w:pPr>
        <w:pStyle w:val="ConsPlusNormal"/>
        <w:widowControl/>
        <w:suppressAutoHyphens/>
        <w:ind w:firstLine="709"/>
        <w:jc w:val="both"/>
        <w:rPr>
          <w:rFonts w:ascii="Times New Roman" w:hAnsi="Times New Roman" w:cs="Times New Roman"/>
          <w:sz w:val="24"/>
          <w:szCs w:val="24"/>
        </w:rPr>
      </w:pPr>
      <w:r w:rsidRPr="005A2595">
        <w:rPr>
          <w:rFonts w:ascii="Times New Roman" w:hAnsi="Times New Roman" w:cs="Times New Roman"/>
          <w:sz w:val="24"/>
          <w:szCs w:val="24"/>
        </w:rPr>
        <w:t>2. Приложения:</w:t>
      </w:r>
    </w:p>
    <w:p w:rsidR="0007774D" w:rsidRPr="005A2595" w:rsidRDefault="0007774D" w:rsidP="0007774D">
      <w:pPr>
        <w:pStyle w:val="ConsPlusNormal"/>
        <w:widowControl/>
        <w:suppressAutoHyphens/>
        <w:ind w:firstLine="709"/>
        <w:jc w:val="both"/>
        <w:rPr>
          <w:rFonts w:ascii="Times New Roman" w:hAnsi="Times New Roman" w:cs="Times New Roman"/>
          <w:sz w:val="24"/>
          <w:szCs w:val="24"/>
        </w:rPr>
      </w:pPr>
      <w:r w:rsidRPr="005A2595">
        <w:rPr>
          <w:rFonts w:ascii="Times New Roman" w:hAnsi="Times New Roman" w:cs="Times New Roman"/>
          <w:sz w:val="24"/>
          <w:szCs w:val="24"/>
        </w:rPr>
        <w:t>копия свидетельства о государственной регистрации юридического лица, копия свидетельства о государственной регистрации индивидуального предпринимателя в ___ экз. на ___ л.;</w:t>
      </w:r>
    </w:p>
    <w:p w:rsidR="0007774D" w:rsidRPr="005A2595" w:rsidRDefault="0007774D" w:rsidP="0007774D">
      <w:pPr>
        <w:pStyle w:val="ConsPlusNormal"/>
        <w:widowControl/>
        <w:suppressAutoHyphens/>
        <w:ind w:firstLine="709"/>
        <w:jc w:val="both"/>
        <w:rPr>
          <w:rFonts w:ascii="Times New Roman" w:hAnsi="Times New Roman" w:cs="Times New Roman"/>
          <w:sz w:val="24"/>
          <w:szCs w:val="24"/>
        </w:rPr>
      </w:pPr>
      <w:r w:rsidRPr="005A2595">
        <w:rPr>
          <w:rFonts w:ascii="Times New Roman" w:hAnsi="Times New Roman" w:cs="Times New Roman"/>
          <w:sz w:val="24"/>
          <w:szCs w:val="24"/>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полученная не ранее чем за три месяца до даты объявления конкурса в ___ экз. на ___ л.;</w:t>
      </w:r>
    </w:p>
    <w:p w:rsidR="0007774D" w:rsidRPr="005A2595" w:rsidRDefault="0007774D" w:rsidP="0007774D">
      <w:pPr>
        <w:pStyle w:val="ConsPlusNormal"/>
        <w:widowControl/>
        <w:suppressAutoHyphens/>
        <w:ind w:firstLine="709"/>
        <w:jc w:val="both"/>
        <w:rPr>
          <w:rFonts w:ascii="Times New Roman" w:hAnsi="Times New Roman" w:cs="Times New Roman"/>
          <w:sz w:val="24"/>
          <w:szCs w:val="24"/>
        </w:rPr>
      </w:pPr>
      <w:r w:rsidRPr="005A2595">
        <w:rPr>
          <w:rFonts w:ascii="Times New Roman" w:hAnsi="Times New Roman" w:cs="Times New Roman"/>
          <w:sz w:val="24"/>
          <w:szCs w:val="24"/>
        </w:rPr>
        <w:t>заверенный руководителем перечень наград с указанием вида (почетная грамота, диплом, благодарственное письмо или др.), даты вручения, наименования вручившей организации и основания для вручения (или копии указанных документов) в ___ экз. на ___ л.;</w:t>
      </w:r>
    </w:p>
    <w:p w:rsidR="0007774D" w:rsidRPr="005A2595" w:rsidRDefault="0007774D" w:rsidP="0007774D">
      <w:pPr>
        <w:pStyle w:val="ConsPlusNormal"/>
        <w:widowControl/>
        <w:suppressAutoHyphens/>
        <w:ind w:firstLine="709"/>
        <w:jc w:val="both"/>
        <w:rPr>
          <w:rFonts w:ascii="Times New Roman" w:hAnsi="Times New Roman" w:cs="Times New Roman"/>
          <w:sz w:val="24"/>
          <w:szCs w:val="24"/>
        </w:rPr>
      </w:pPr>
      <w:r w:rsidRPr="005A2595">
        <w:rPr>
          <w:rFonts w:ascii="Times New Roman" w:hAnsi="Times New Roman" w:cs="Times New Roman"/>
          <w:sz w:val="24"/>
          <w:szCs w:val="24"/>
        </w:rPr>
        <w:t>справка об отсутствии задолженности по заработной плате работникам организации за подписью руководителя организации и главного бухгалтера в ___ экз. на ___ л.;</w:t>
      </w:r>
    </w:p>
    <w:p w:rsidR="0007774D" w:rsidRPr="005A2595" w:rsidRDefault="0007774D" w:rsidP="0007774D">
      <w:pPr>
        <w:pStyle w:val="ConsPlusNormal"/>
        <w:widowControl/>
        <w:suppressAutoHyphens/>
        <w:ind w:firstLine="709"/>
        <w:jc w:val="both"/>
        <w:rPr>
          <w:rFonts w:ascii="Times New Roman" w:hAnsi="Times New Roman" w:cs="Times New Roman"/>
          <w:sz w:val="24"/>
          <w:szCs w:val="24"/>
        </w:rPr>
      </w:pPr>
      <w:r w:rsidRPr="005A2595">
        <w:rPr>
          <w:rFonts w:ascii="Times New Roman" w:hAnsi="Times New Roman" w:cs="Times New Roman"/>
          <w:sz w:val="24"/>
          <w:szCs w:val="24"/>
        </w:rPr>
        <w:t>список членов семьи с указанием должностей и степени родства (в случае наличия в составе учредителей или в составе сотрудников предприятия членов семьи) в ___ экз. на ___ л.;</w:t>
      </w:r>
    </w:p>
    <w:p w:rsidR="0007774D" w:rsidRPr="005A2595" w:rsidRDefault="0007774D" w:rsidP="0007774D">
      <w:pPr>
        <w:pStyle w:val="ConsPlusNormal"/>
        <w:widowControl/>
        <w:suppressAutoHyphens/>
        <w:ind w:firstLine="709"/>
        <w:jc w:val="both"/>
        <w:rPr>
          <w:rFonts w:ascii="Times New Roman" w:hAnsi="Times New Roman" w:cs="Times New Roman"/>
          <w:sz w:val="24"/>
          <w:szCs w:val="24"/>
          <w:highlight w:val="cyan"/>
        </w:rPr>
      </w:pPr>
      <w:r w:rsidRPr="005A2595">
        <w:rPr>
          <w:rFonts w:ascii="Times New Roman" w:hAnsi="Times New Roman" w:cs="Times New Roman"/>
          <w:sz w:val="24"/>
          <w:szCs w:val="24"/>
        </w:rPr>
        <w:t>копии паспортов учредителей и руководителей, возраст которых не превышает 30 лет в ___ экз. на ___ л.</w:t>
      </w:r>
    </w:p>
    <w:p w:rsidR="0007774D" w:rsidRPr="005A2595" w:rsidRDefault="0007774D" w:rsidP="0007774D">
      <w:pPr>
        <w:pStyle w:val="ConsPlusNormal"/>
        <w:widowControl/>
        <w:suppressAutoHyphens/>
        <w:ind w:firstLine="709"/>
        <w:jc w:val="both"/>
        <w:rPr>
          <w:rFonts w:ascii="Times New Roman" w:hAnsi="Times New Roman" w:cs="Times New Roman"/>
          <w:sz w:val="24"/>
          <w:szCs w:val="24"/>
        </w:rPr>
      </w:pPr>
      <w:r w:rsidRPr="005A2595">
        <w:rPr>
          <w:rFonts w:ascii="Times New Roman" w:hAnsi="Times New Roman" w:cs="Times New Roman"/>
          <w:sz w:val="24"/>
          <w:szCs w:val="24"/>
        </w:rPr>
        <w:t>3. С порядком проведения конкурса ознакомлены и согласны.</w:t>
      </w:r>
    </w:p>
    <w:p w:rsidR="0007774D" w:rsidRPr="005A2595" w:rsidRDefault="0007774D" w:rsidP="0007774D">
      <w:pPr>
        <w:pStyle w:val="ConsPlusNormal"/>
        <w:widowControl/>
        <w:suppressAutoHyphens/>
        <w:ind w:firstLine="709"/>
        <w:jc w:val="both"/>
        <w:rPr>
          <w:rFonts w:ascii="Times New Roman" w:hAnsi="Times New Roman" w:cs="Times New Roman"/>
          <w:sz w:val="24"/>
          <w:szCs w:val="24"/>
        </w:rPr>
      </w:pPr>
      <w:r w:rsidRPr="005A2595">
        <w:rPr>
          <w:rFonts w:ascii="Times New Roman" w:hAnsi="Times New Roman" w:cs="Times New Roman"/>
          <w:sz w:val="24"/>
          <w:szCs w:val="24"/>
        </w:rPr>
        <w:t>4. Полноту и достоверность сведений, указанных в настоящей заявке и прилагаемых к ней документах, гарантируем.</w:t>
      </w:r>
    </w:p>
    <w:p w:rsidR="0007774D" w:rsidRPr="005A2595" w:rsidRDefault="0007774D" w:rsidP="0007774D">
      <w:pPr>
        <w:pStyle w:val="ConsPlusNormal"/>
        <w:widowControl/>
        <w:suppressAutoHyphens/>
        <w:ind w:firstLine="709"/>
        <w:jc w:val="both"/>
        <w:rPr>
          <w:rFonts w:ascii="Times New Roman" w:hAnsi="Times New Roman" w:cs="Times New Roman"/>
          <w:sz w:val="24"/>
          <w:szCs w:val="24"/>
        </w:rPr>
      </w:pPr>
      <w:r w:rsidRPr="005A2595">
        <w:rPr>
          <w:rFonts w:ascii="Times New Roman" w:hAnsi="Times New Roman" w:cs="Times New Roman"/>
          <w:sz w:val="24"/>
          <w:szCs w:val="24"/>
        </w:rPr>
        <w:t>5. Уведомлены о том, что участники конкурса, представившие недостоверные сведения, могут быть не допущены или сняты с участия в конкурсе.</w:t>
      </w:r>
    </w:p>
    <w:p w:rsidR="0007774D" w:rsidRPr="005A2595" w:rsidRDefault="0007774D" w:rsidP="0007774D">
      <w:pPr>
        <w:pStyle w:val="ConsPlusNormal"/>
        <w:widowControl/>
        <w:suppressAutoHyphens/>
        <w:ind w:firstLine="709"/>
        <w:jc w:val="both"/>
        <w:rPr>
          <w:rFonts w:ascii="Times New Roman" w:hAnsi="Times New Roman" w:cs="Times New Roman"/>
          <w:sz w:val="24"/>
          <w:szCs w:val="24"/>
        </w:rPr>
      </w:pPr>
      <w:r w:rsidRPr="005A2595">
        <w:rPr>
          <w:rFonts w:ascii="Times New Roman" w:hAnsi="Times New Roman" w:cs="Times New Roman"/>
          <w:sz w:val="24"/>
          <w:szCs w:val="24"/>
        </w:rPr>
        <w:t>6. Подтверждаем, что на дату проведения конкурса предприятие не является неплатежеспособным, его имущество не находится под судебным контролем, оно не является банкротом, его делами не распоряжается какой-либо суд или назначенное судом лицо.</w:t>
      </w:r>
    </w:p>
    <w:p w:rsidR="0007774D" w:rsidRPr="005A2595" w:rsidRDefault="0007774D" w:rsidP="0007774D">
      <w:pPr>
        <w:pStyle w:val="ConsPlusNonformat"/>
        <w:ind w:firstLine="709"/>
        <w:jc w:val="both"/>
        <w:rPr>
          <w:rFonts w:ascii="Times New Roman" w:hAnsi="Times New Roman" w:cs="Times New Roman"/>
          <w:sz w:val="24"/>
          <w:szCs w:val="24"/>
        </w:rPr>
      </w:pPr>
    </w:p>
    <w:p w:rsidR="0007774D" w:rsidRPr="005A2595" w:rsidRDefault="0007774D" w:rsidP="0007774D">
      <w:pPr>
        <w:pStyle w:val="ConsPlusNonformat"/>
        <w:ind w:firstLine="709"/>
        <w:jc w:val="both"/>
        <w:rPr>
          <w:rFonts w:ascii="Times New Roman" w:hAnsi="Times New Roman" w:cs="Times New Roman"/>
          <w:sz w:val="24"/>
          <w:szCs w:val="24"/>
        </w:rPr>
      </w:pPr>
    </w:p>
    <w:p w:rsidR="0007774D" w:rsidRPr="005A2595" w:rsidRDefault="0007774D" w:rsidP="0007774D">
      <w:pPr>
        <w:pStyle w:val="ConsPlusNonformat"/>
        <w:jc w:val="both"/>
        <w:rPr>
          <w:rFonts w:ascii="Times New Roman" w:hAnsi="Times New Roman" w:cs="Times New Roman"/>
          <w:sz w:val="24"/>
          <w:szCs w:val="24"/>
        </w:rPr>
      </w:pPr>
      <w:r w:rsidRPr="005A2595">
        <w:rPr>
          <w:rFonts w:ascii="Times New Roman" w:hAnsi="Times New Roman" w:cs="Times New Roman"/>
          <w:sz w:val="24"/>
          <w:szCs w:val="24"/>
        </w:rPr>
        <w:t>Руководитель организации</w:t>
      </w:r>
    </w:p>
    <w:p w:rsidR="0007774D" w:rsidRPr="005A2595" w:rsidRDefault="0007774D" w:rsidP="0007774D">
      <w:pPr>
        <w:pStyle w:val="ConsPlusNonformat"/>
        <w:rPr>
          <w:rFonts w:ascii="Times New Roman" w:hAnsi="Times New Roman" w:cs="Times New Roman"/>
          <w:sz w:val="24"/>
          <w:szCs w:val="24"/>
        </w:rPr>
      </w:pPr>
      <w:r w:rsidRPr="005A2595">
        <w:rPr>
          <w:rFonts w:ascii="Times New Roman" w:hAnsi="Times New Roman" w:cs="Times New Roman"/>
          <w:sz w:val="24"/>
          <w:szCs w:val="24"/>
        </w:rPr>
        <w:t>(индивидуальный предприниматель)           _____________          ______________</w:t>
      </w:r>
    </w:p>
    <w:p w:rsidR="0007774D" w:rsidRPr="005A2595" w:rsidRDefault="0007774D" w:rsidP="0007774D">
      <w:pPr>
        <w:pStyle w:val="ConsPlusNonformat"/>
        <w:ind w:firstLine="709"/>
        <w:jc w:val="both"/>
        <w:rPr>
          <w:rFonts w:ascii="Times New Roman" w:hAnsi="Times New Roman" w:cs="Times New Roman"/>
          <w:sz w:val="24"/>
          <w:szCs w:val="24"/>
        </w:rPr>
      </w:pPr>
      <w:r w:rsidRPr="005A2595">
        <w:rPr>
          <w:rFonts w:ascii="Times New Roman" w:hAnsi="Times New Roman" w:cs="Times New Roman"/>
          <w:sz w:val="24"/>
          <w:szCs w:val="24"/>
        </w:rPr>
        <w:t xml:space="preserve">                                                                     (подпись)          (инициалы, фам</w:t>
      </w:r>
      <w:r w:rsidRPr="005A2595">
        <w:rPr>
          <w:rFonts w:ascii="Times New Roman" w:hAnsi="Times New Roman" w:cs="Times New Roman"/>
          <w:sz w:val="24"/>
          <w:szCs w:val="24"/>
        </w:rPr>
        <w:t>и</w:t>
      </w:r>
      <w:r w:rsidRPr="005A2595">
        <w:rPr>
          <w:rFonts w:ascii="Times New Roman" w:hAnsi="Times New Roman" w:cs="Times New Roman"/>
          <w:sz w:val="24"/>
          <w:szCs w:val="24"/>
        </w:rPr>
        <w:t>лия)</w:t>
      </w:r>
    </w:p>
    <w:p w:rsidR="0007774D" w:rsidRPr="005A2595" w:rsidRDefault="0007774D" w:rsidP="0007774D">
      <w:pPr>
        <w:pStyle w:val="ConsPlusNonformat"/>
        <w:rPr>
          <w:rFonts w:ascii="Times New Roman" w:hAnsi="Times New Roman" w:cs="Times New Roman"/>
          <w:sz w:val="24"/>
          <w:szCs w:val="24"/>
        </w:rPr>
      </w:pPr>
      <w:r w:rsidRPr="005A2595">
        <w:rPr>
          <w:rFonts w:ascii="Times New Roman" w:hAnsi="Times New Roman" w:cs="Times New Roman"/>
          <w:sz w:val="24"/>
          <w:szCs w:val="24"/>
        </w:rPr>
        <w:t>Главный бухгалтер                                         _____________          ______________</w:t>
      </w:r>
    </w:p>
    <w:p w:rsidR="0007774D" w:rsidRPr="005A2595" w:rsidRDefault="0007774D" w:rsidP="0007774D">
      <w:pPr>
        <w:pStyle w:val="ConsPlusNonformat"/>
        <w:ind w:firstLine="709"/>
        <w:rPr>
          <w:rFonts w:ascii="Times New Roman" w:hAnsi="Times New Roman" w:cs="Times New Roman"/>
          <w:sz w:val="24"/>
          <w:szCs w:val="24"/>
        </w:rPr>
      </w:pPr>
      <w:r w:rsidRPr="005A2595">
        <w:rPr>
          <w:rFonts w:ascii="Times New Roman" w:hAnsi="Times New Roman" w:cs="Times New Roman"/>
          <w:sz w:val="24"/>
          <w:szCs w:val="24"/>
        </w:rPr>
        <w:t xml:space="preserve">                                                                  (подпись)                (инициалы, фам</w:t>
      </w:r>
      <w:r w:rsidRPr="005A2595">
        <w:rPr>
          <w:rFonts w:ascii="Times New Roman" w:hAnsi="Times New Roman" w:cs="Times New Roman"/>
          <w:sz w:val="24"/>
          <w:szCs w:val="24"/>
        </w:rPr>
        <w:t>и</w:t>
      </w:r>
      <w:r w:rsidRPr="005A2595">
        <w:rPr>
          <w:rFonts w:ascii="Times New Roman" w:hAnsi="Times New Roman" w:cs="Times New Roman"/>
          <w:sz w:val="24"/>
          <w:szCs w:val="24"/>
        </w:rPr>
        <w:t>лия)</w:t>
      </w:r>
    </w:p>
    <w:p w:rsidR="0007774D" w:rsidRPr="005A2595" w:rsidRDefault="0007774D" w:rsidP="0007774D">
      <w:pPr>
        <w:pStyle w:val="ConsPlusNonformat"/>
        <w:ind w:firstLine="709"/>
        <w:jc w:val="both"/>
        <w:rPr>
          <w:rFonts w:ascii="Times New Roman" w:hAnsi="Times New Roman" w:cs="Times New Roman"/>
          <w:sz w:val="24"/>
          <w:szCs w:val="24"/>
        </w:rPr>
      </w:pPr>
    </w:p>
    <w:p w:rsidR="0007774D" w:rsidRPr="005A2595" w:rsidRDefault="0007774D" w:rsidP="0007774D">
      <w:pPr>
        <w:pStyle w:val="ConsPlusNonformat"/>
        <w:ind w:firstLine="709"/>
        <w:jc w:val="both"/>
        <w:rPr>
          <w:rFonts w:ascii="Times New Roman" w:hAnsi="Times New Roman" w:cs="Times New Roman"/>
          <w:sz w:val="24"/>
          <w:szCs w:val="24"/>
        </w:rPr>
      </w:pPr>
      <w:r w:rsidRPr="005A2595">
        <w:rPr>
          <w:rFonts w:ascii="Times New Roman" w:hAnsi="Times New Roman" w:cs="Times New Roman"/>
          <w:sz w:val="24"/>
          <w:szCs w:val="24"/>
        </w:rPr>
        <w:t xml:space="preserve">    </w:t>
      </w:r>
      <w:r w:rsidRPr="005A2595">
        <w:rPr>
          <w:rFonts w:ascii="Times New Roman" w:hAnsi="Times New Roman" w:cs="Times New Roman"/>
          <w:sz w:val="24"/>
          <w:szCs w:val="24"/>
        </w:rPr>
        <w:tab/>
      </w:r>
      <w:r w:rsidRPr="005A2595">
        <w:rPr>
          <w:rFonts w:ascii="Times New Roman" w:hAnsi="Times New Roman" w:cs="Times New Roman"/>
          <w:sz w:val="24"/>
          <w:szCs w:val="24"/>
        </w:rPr>
        <w:tab/>
      </w:r>
      <w:r w:rsidRPr="005A2595">
        <w:rPr>
          <w:rFonts w:ascii="Times New Roman" w:hAnsi="Times New Roman" w:cs="Times New Roman"/>
          <w:sz w:val="24"/>
          <w:szCs w:val="24"/>
        </w:rPr>
        <w:tab/>
      </w:r>
      <w:r w:rsidRPr="005A2595">
        <w:rPr>
          <w:rFonts w:ascii="Times New Roman" w:hAnsi="Times New Roman" w:cs="Times New Roman"/>
          <w:sz w:val="24"/>
          <w:szCs w:val="24"/>
        </w:rPr>
        <w:tab/>
        <w:t>М. П.</w:t>
      </w:r>
    </w:p>
    <w:p w:rsidR="0007774D" w:rsidRPr="005A2595" w:rsidRDefault="0007774D" w:rsidP="0007774D">
      <w:pPr>
        <w:pStyle w:val="ConsPlusNonformat"/>
        <w:ind w:firstLine="709"/>
        <w:jc w:val="both"/>
        <w:rPr>
          <w:rFonts w:ascii="Times New Roman" w:hAnsi="Times New Roman" w:cs="Times New Roman"/>
          <w:sz w:val="24"/>
          <w:szCs w:val="24"/>
        </w:rPr>
      </w:pPr>
    </w:p>
    <w:p w:rsidR="0007774D" w:rsidRPr="005A2595" w:rsidRDefault="0007774D" w:rsidP="0007774D">
      <w:pPr>
        <w:pStyle w:val="ConsPlusNonformat"/>
        <w:jc w:val="both"/>
        <w:rPr>
          <w:rFonts w:ascii="Times New Roman" w:hAnsi="Times New Roman" w:cs="Times New Roman"/>
          <w:sz w:val="24"/>
          <w:szCs w:val="24"/>
        </w:rPr>
      </w:pPr>
      <w:r w:rsidRPr="005A2595">
        <w:rPr>
          <w:rFonts w:ascii="Times New Roman" w:hAnsi="Times New Roman" w:cs="Times New Roman"/>
          <w:sz w:val="24"/>
          <w:szCs w:val="24"/>
        </w:rPr>
        <w:t>«____» __________ 20___ г.</w:t>
      </w:r>
    </w:p>
    <w:p w:rsidR="0007774D" w:rsidRPr="005A2595" w:rsidRDefault="0007774D" w:rsidP="0007774D">
      <w:pPr>
        <w:pStyle w:val="ConsPlusNonformat"/>
        <w:jc w:val="center"/>
        <w:rPr>
          <w:rFonts w:ascii="Times New Roman" w:hAnsi="Times New Roman" w:cs="Times New Roman"/>
          <w:sz w:val="24"/>
          <w:szCs w:val="24"/>
        </w:rPr>
      </w:pPr>
    </w:p>
    <w:p w:rsidR="0007774D" w:rsidRPr="005A2595" w:rsidRDefault="0007774D" w:rsidP="0007774D">
      <w:pPr>
        <w:pStyle w:val="ConsPlusNonformat"/>
        <w:jc w:val="center"/>
        <w:rPr>
          <w:rFonts w:ascii="Times New Roman" w:hAnsi="Times New Roman" w:cs="Times New Roman"/>
          <w:sz w:val="24"/>
          <w:szCs w:val="24"/>
        </w:rPr>
      </w:pPr>
    </w:p>
    <w:p w:rsidR="0007774D" w:rsidRPr="005A2595" w:rsidRDefault="0007774D" w:rsidP="0007774D">
      <w:pPr>
        <w:spacing w:line="240" w:lineRule="atLeast"/>
        <w:jc w:val="both"/>
        <w:rPr>
          <w:sz w:val="24"/>
          <w:szCs w:val="24"/>
        </w:rPr>
        <w:sectPr w:rsidR="0007774D" w:rsidRPr="005A2595" w:rsidSect="00D55674">
          <w:endnotePr>
            <w:numFmt w:val="decimal"/>
          </w:endnotePr>
          <w:pgSz w:w="11907" w:h="16840"/>
          <w:pgMar w:top="1135" w:right="567" w:bottom="568" w:left="1418" w:header="720" w:footer="720" w:gutter="0"/>
          <w:pgNumType w:start="1"/>
          <w:cols w:space="720"/>
          <w:titlePg/>
        </w:sectPr>
      </w:pPr>
    </w:p>
    <w:p w:rsidR="0007774D" w:rsidRPr="005A2595" w:rsidRDefault="0007774D" w:rsidP="00F93C14">
      <w:pPr>
        <w:pStyle w:val="5"/>
        <w:jc w:val="right"/>
        <w:rPr>
          <w:sz w:val="24"/>
          <w:szCs w:val="24"/>
        </w:rPr>
      </w:pPr>
      <w:r w:rsidRPr="005A2595">
        <w:rPr>
          <w:sz w:val="24"/>
          <w:szCs w:val="24"/>
        </w:rPr>
        <w:lastRenderedPageBreak/>
        <w:t>Приложение 2</w:t>
      </w:r>
    </w:p>
    <w:p w:rsidR="0007774D" w:rsidRPr="005A2595" w:rsidRDefault="0007774D" w:rsidP="0007774D">
      <w:pPr>
        <w:ind w:left="6521"/>
        <w:jc w:val="both"/>
        <w:rPr>
          <w:sz w:val="24"/>
          <w:szCs w:val="24"/>
        </w:rPr>
      </w:pPr>
      <w:r w:rsidRPr="005A2595">
        <w:rPr>
          <w:sz w:val="24"/>
          <w:szCs w:val="24"/>
        </w:rPr>
        <w:t>к Положению о конкурсе «Лу</w:t>
      </w:r>
      <w:r w:rsidRPr="005A2595">
        <w:rPr>
          <w:sz w:val="24"/>
          <w:szCs w:val="24"/>
        </w:rPr>
        <w:t>ч</w:t>
      </w:r>
      <w:r w:rsidRPr="005A2595">
        <w:rPr>
          <w:sz w:val="24"/>
          <w:szCs w:val="24"/>
        </w:rPr>
        <w:t>шее малое предприятие  (пре</w:t>
      </w:r>
      <w:r w:rsidRPr="005A2595">
        <w:rPr>
          <w:sz w:val="24"/>
          <w:szCs w:val="24"/>
        </w:rPr>
        <w:t>д</w:t>
      </w:r>
      <w:r w:rsidRPr="005A2595">
        <w:rPr>
          <w:sz w:val="24"/>
          <w:szCs w:val="24"/>
        </w:rPr>
        <w:t>приниматель) Первомайского района»</w:t>
      </w:r>
    </w:p>
    <w:p w:rsidR="0007774D" w:rsidRPr="005A2595" w:rsidRDefault="0007774D" w:rsidP="0007774D">
      <w:pPr>
        <w:ind w:left="6521"/>
        <w:jc w:val="both"/>
        <w:rPr>
          <w:sz w:val="24"/>
          <w:szCs w:val="24"/>
        </w:rPr>
      </w:pPr>
    </w:p>
    <w:p w:rsidR="0007774D" w:rsidRPr="005A2595" w:rsidRDefault="0007774D" w:rsidP="0007774D">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 xml:space="preserve">КОФФИЦИЕНТЫ </w:t>
      </w:r>
    </w:p>
    <w:p w:rsidR="0007774D" w:rsidRPr="005A2595" w:rsidRDefault="0007774D" w:rsidP="0007774D">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весомости критериев оценки</w:t>
      </w:r>
    </w:p>
    <w:p w:rsidR="0007774D" w:rsidRPr="005A2595" w:rsidRDefault="0007774D" w:rsidP="0007774D">
      <w:pPr>
        <w:pStyle w:val="ConsPlusNormal"/>
        <w:widowControl/>
        <w:ind w:firstLine="0"/>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993"/>
        <w:gridCol w:w="1134"/>
        <w:gridCol w:w="992"/>
        <w:gridCol w:w="992"/>
        <w:gridCol w:w="992"/>
        <w:gridCol w:w="993"/>
      </w:tblGrid>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w:t>
            </w:r>
          </w:p>
          <w:p w:rsidR="0007774D" w:rsidRPr="005A2595" w:rsidRDefault="0007774D" w:rsidP="00D55674">
            <w:pPr>
              <w:jc w:val="center"/>
              <w:rPr>
                <w:sz w:val="24"/>
                <w:szCs w:val="24"/>
              </w:rPr>
            </w:pPr>
            <w:r w:rsidRPr="005A2595">
              <w:rPr>
                <w:sz w:val="24"/>
                <w:szCs w:val="24"/>
              </w:rPr>
              <w:t>п.</w:t>
            </w:r>
          </w:p>
        </w:tc>
        <w:tc>
          <w:tcPr>
            <w:tcW w:w="3402" w:type="dxa"/>
          </w:tcPr>
          <w:p w:rsidR="0007774D" w:rsidRPr="005A2595" w:rsidRDefault="0007774D" w:rsidP="00D55674">
            <w:pPr>
              <w:jc w:val="center"/>
              <w:rPr>
                <w:sz w:val="24"/>
                <w:szCs w:val="24"/>
              </w:rPr>
            </w:pPr>
            <w:r w:rsidRPr="005A2595">
              <w:rPr>
                <w:sz w:val="24"/>
                <w:szCs w:val="24"/>
              </w:rPr>
              <w:t>Пок</w:t>
            </w:r>
            <w:r w:rsidRPr="005A2595">
              <w:rPr>
                <w:sz w:val="24"/>
                <w:szCs w:val="24"/>
              </w:rPr>
              <w:t>а</w:t>
            </w:r>
            <w:r w:rsidRPr="005A2595">
              <w:rPr>
                <w:sz w:val="24"/>
                <w:szCs w:val="24"/>
              </w:rPr>
              <w:t>затель</w:t>
            </w:r>
          </w:p>
        </w:tc>
        <w:tc>
          <w:tcPr>
            <w:tcW w:w="993" w:type="dxa"/>
          </w:tcPr>
          <w:p w:rsidR="0007774D" w:rsidRPr="005A2595" w:rsidRDefault="0007774D" w:rsidP="00D55674">
            <w:pPr>
              <w:jc w:val="center"/>
              <w:rPr>
                <w:sz w:val="24"/>
                <w:szCs w:val="24"/>
              </w:rPr>
            </w:pPr>
            <w:r w:rsidRPr="005A2595">
              <w:rPr>
                <w:sz w:val="24"/>
                <w:szCs w:val="24"/>
              </w:rPr>
              <w:t>УС</w:t>
            </w:r>
          </w:p>
        </w:tc>
        <w:tc>
          <w:tcPr>
            <w:tcW w:w="1134" w:type="dxa"/>
          </w:tcPr>
          <w:p w:rsidR="0007774D" w:rsidRPr="005A2595" w:rsidRDefault="0007774D" w:rsidP="00D55674">
            <w:pPr>
              <w:jc w:val="center"/>
              <w:rPr>
                <w:sz w:val="24"/>
                <w:szCs w:val="24"/>
              </w:rPr>
            </w:pPr>
            <w:r w:rsidRPr="005A2595">
              <w:rPr>
                <w:sz w:val="24"/>
                <w:szCs w:val="24"/>
              </w:rPr>
              <w:t>ДЖ</w:t>
            </w:r>
          </w:p>
        </w:tc>
        <w:tc>
          <w:tcPr>
            <w:tcW w:w="992" w:type="dxa"/>
          </w:tcPr>
          <w:p w:rsidR="0007774D" w:rsidRPr="005A2595" w:rsidRDefault="0007774D" w:rsidP="00D55674">
            <w:pPr>
              <w:jc w:val="center"/>
              <w:rPr>
                <w:sz w:val="24"/>
                <w:szCs w:val="24"/>
              </w:rPr>
            </w:pPr>
            <w:r w:rsidRPr="005A2595">
              <w:rPr>
                <w:sz w:val="24"/>
                <w:szCs w:val="24"/>
              </w:rPr>
              <w:t>ЭиР</w:t>
            </w:r>
          </w:p>
        </w:tc>
        <w:tc>
          <w:tcPr>
            <w:tcW w:w="992" w:type="dxa"/>
          </w:tcPr>
          <w:p w:rsidR="0007774D" w:rsidRPr="005A2595" w:rsidRDefault="0007774D" w:rsidP="00D55674">
            <w:pPr>
              <w:jc w:val="center"/>
              <w:rPr>
                <w:sz w:val="24"/>
                <w:szCs w:val="24"/>
              </w:rPr>
            </w:pPr>
            <w:r w:rsidRPr="005A2595">
              <w:rPr>
                <w:sz w:val="24"/>
                <w:szCs w:val="24"/>
              </w:rPr>
              <w:t>СОиБ</w:t>
            </w:r>
          </w:p>
        </w:tc>
        <w:tc>
          <w:tcPr>
            <w:tcW w:w="992" w:type="dxa"/>
          </w:tcPr>
          <w:p w:rsidR="0007774D" w:rsidRPr="005A2595" w:rsidRDefault="0007774D" w:rsidP="00D55674">
            <w:pPr>
              <w:jc w:val="center"/>
              <w:rPr>
                <w:sz w:val="24"/>
                <w:szCs w:val="24"/>
              </w:rPr>
            </w:pPr>
            <w:r w:rsidRPr="005A2595">
              <w:rPr>
                <w:sz w:val="24"/>
                <w:szCs w:val="24"/>
              </w:rPr>
              <w:t>СБ</w:t>
            </w:r>
          </w:p>
        </w:tc>
        <w:tc>
          <w:tcPr>
            <w:tcW w:w="993" w:type="dxa"/>
          </w:tcPr>
          <w:p w:rsidR="0007774D" w:rsidRPr="005A2595" w:rsidRDefault="0007774D" w:rsidP="00D55674">
            <w:pPr>
              <w:rPr>
                <w:sz w:val="24"/>
                <w:szCs w:val="24"/>
              </w:rPr>
            </w:pPr>
            <w:r w:rsidRPr="005A2595">
              <w:rPr>
                <w:sz w:val="24"/>
                <w:szCs w:val="24"/>
              </w:rPr>
              <w:t>МП</w:t>
            </w:r>
          </w:p>
        </w:tc>
      </w:tr>
    </w:tbl>
    <w:p w:rsidR="0007774D" w:rsidRPr="005A2595" w:rsidRDefault="0007774D" w:rsidP="0007774D">
      <w:pP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1842"/>
        <w:gridCol w:w="993"/>
        <w:gridCol w:w="1134"/>
        <w:gridCol w:w="992"/>
        <w:gridCol w:w="992"/>
        <w:gridCol w:w="992"/>
        <w:gridCol w:w="993"/>
      </w:tblGrid>
      <w:tr w:rsidR="0007774D" w:rsidRPr="005A2595" w:rsidTr="00D55674">
        <w:tblPrEx>
          <w:tblCellMar>
            <w:top w:w="0" w:type="dxa"/>
            <w:bottom w:w="0" w:type="dxa"/>
          </w:tblCellMar>
        </w:tblPrEx>
        <w:trPr>
          <w:tblHeader/>
        </w:trPr>
        <w:tc>
          <w:tcPr>
            <w:tcW w:w="567" w:type="dxa"/>
          </w:tcPr>
          <w:p w:rsidR="0007774D" w:rsidRPr="005A2595" w:rsidRDefault="0007774D" w:rsidP="00D55674">
            <w:pPr>
              <w:jc w:val="center"/>
              <w:rPr>
                <w:sz w:val="24"/>
                <w:szCs w:val="24"/>
              </w:rPr>
            </w:pPr>
            <w:r w:rsidRPr="005A2595">
              <w:rPr>
                <w:sz w:val="24"/>
                <w:szCs w:val="24"/>
              </w:rPr>
              <w:t>1</w:t>
            </w:r>
          </w:p>
        </w:tc>
        <w:tc>
          <w:tcPr>
            <w:tcW w:w="3402" w:type="dxa"/>
            <w:gridSpan w:val="2"/>
          </w:tcPr>
          <w:p w:rsidR="0007774D" w:rsidRPr="005A2595" w:rsidRDefault="0007774D" w:rsidP="00D55674">
            <w:pPr>
              <w:jc w:val="center"/>
              <w:rPr>
                <w:sz w:val="24"/>
                <w:szCs w:val="24"/>
              </w:rPr>
            </w:pPr>
            <w:r w:rsidRPr="005A2595">
              <w:rPr>
                <w:sz w:val="24"/>
                <w:szCs w:val="24"/>
              </w:rPr>
              <w:t>2</w:t>
            </w:r>
          </w:p>
        </w:tc>
        <w:tc>
          <w:tcPr>
            <w:tcW w:w="993" w:type="dxa"/>
          </w:tcPr>
          <w:p w:rsidR="0007774D" w:rsidRPr="005A2595" w:rsidRDefault="0007774D" w:rsidP="00D55674">
            <w:pPr>
              <w:jc w:val="center"/>
              <w:rPr>
                <w:sz w:val="24"/>
                <w:szCs w:val="24"/>
              </w:rPr>
            </w:pPr>
            <w:r w:rsidRPr="005A2595">
              <w:rPr>
                <w:sz w:val="24"/>
                <w:szCs w:val="24"/>
              </w:rPr>
              <w:t>3</w:t>
            </w:r>
          </w:p>
        </w:tc>
        <w:tc>
          <w:tcPr>
            <w:tcW w:w="1134" w:type="dxa"/>
          </w:tcPr>
          <w:p w:rsidR="0007774D" w:rsidRPr="005A2595" w:rsidRDefault="0007774D" w:rsidP="00D55674">
            <w:pPr>
              <w:jc w:val="center"/>
              <w:rPr>
                <w:sz w:val="24"/>
                <w:szCs w:val="24"/>
              </w:rPr>
            </w:pPr>
            <w:r w:rsidRPr="005A2595">
              <w:rPr>
                <w:sz w:val="24"/>
                <w:szCs w:val="24"/>
              </w:rPr>
              <w:t>4</w:t>
            </w:r>
          </w:p>
        </w:tc>
        <w:tc>
          <w:tcPr>
            <w:tcW w:w="992" w:type="dxa"/>
          </w:tcPr>
          <w:p w:rsidR="0007774D" w:rsidRPr="005A2595" w:rsidRDefault="0007774D" w:rsidP="00D55674">
            <w:pPr>
              <w:jc w:val="center"/>
              <w:rPr>
                <w:sz w:val="24"/>
                <w:szCs w:val="24"/>
              </w:rPr>
            </w:pPr>
            <w:r w:rsidRPr="005A2595">
              <w:rPr>
                <w:sz w:val="24"/>
                <w:szCs w:val="24"/>
              </w:rPr>
              <w:t>5</w:t>
            </w:r>
          </w:p>
        </w:tc>
        <w:tc>
          <w:tcPr>
            <w:tcW w:w="992" w:type="dxa"/>
          </w:tcPr>
          <w:p w:rsidR="0007774D" w:rsidRPr="005A2595" w:rsidRDefault="0007774D" w:rsidP="00D55674">
            <w:pPr>
              <w:jc w:val="center"/>
              <w:rPr>
                <w:sz w:val="24"/>
                <w:szCs w:val="24"/>
              </w:rPr>
            </w:pPr>
            <w:r w:rsidRPr="005A2595">
              <w:rPr>
                <w:sz w:val="24"/>
                <w:szCs w:val="24"/>
              </w:rPr>
              <w:t>6</w:t>
            </w:r>
          </w:p>
        </w:tc>
        <w:tc>
          <w:tcPr>
            <w:tcW w:w="992" w:type="dxa"/>
          </w:tcPr>
          <w:p w:rsidR="0007774D" w:rsidRPr="005A2595" w:rsidRDefault="0007774D" w:rsidP="00D55674">
            <w:pPr>
              <w:jc w:val="center"/>
              <w:rPr>
                <w:sz w:val="24"/>
                <w:szCs w:val="24"/>
              </w:rPr>
            </w:pPr>
            <w:r>
              <w:rPr>
                <w:sz w:val="24"/>
                <w:szCs w:val="24"/>
              </w:rPr>
              <w:t>7</w:t>
            </w:r>
          </w:p>
        </w:tc>
        <w:tc>
          <w:tcPr>
            <w:tcW w:w="993" w:type="dxa"/>
          </w:tcPr>
          <w:p w:rsidR="0007774D" w:rsidRPr="005A2595" w:rsidRDefault="0007774D" w:rsidP="00D55674">
            <w:pPr>
              <w:jc w:val="center"/>
              <w:rPr>
                <w:sz w:val="24"/>
                <w:szCs w:val="24"/>
              </w:rPr>
            </w:pPr>
            <w:r>
              <w:rPr>
                <w:sz w:val="24"/>
                <w:szCs w:val="24"/>
              </w:rPr>
              <w:t>8</w:t>
            </w: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1</w:t>
            </w:r>
          </w:p>
        </w:tc>
        <w:tc>
          <w:tcPr>
            <w:tcW w:w="3402" w:type="dxa"/>
            <w:gridSpan w:val="2"/>
          </w:tcPr>
          <w:p w:rsidR="0007774D" w:rsidRPr="005A2595" w:rsidRDefault="0007774D" w:rsidP="00D55674">
            <w:pPr>
              <w:jc w:val="both"/>
              <w:rPr>
                <w:sz w:val="24"/>
                <w:szCs w:val="24"/>
              </w:rPr>
            </w:pPr>
            <w:r w:rsidRPr="005A2595">
              <w:rPr>
                <w:sz w:val="24"/>
                <w:szCs w:val="24"/>
              </w:rPr>
              <w:t>Участие в социальных программах, благотвор</w:t>
            </w:r>
            <w:r w:rsidRPr="005A2595">
              <w:rPr>
                <w:sz w:val="24"/>
                <w:szCs w:val="24"/>
              </w:rPr>
              <w:t>и</w:t>
            </w:r>
            <w:r w:rsidRPr="005A2595">
              <w:rPr>
                <w:sz w:val="24"/>
                <w:szCs w:val="24"/>
              </w:rPr>
              <w:t>тельная и спонсорская деятел</w:t>
            </w:r>
            <w:r w:rsidRPr="005A2595">
              <w:rPr>
                <w:sz w:val="24"/>
                <w:szCs w:val="24"/>
              </w:rPr>
              <w:t>ь</w:t>
            </w:r>
            <w:r w:rsidRPr="005A2595">
              <w:rPr>
                <w:sz w:val="24"/>
                <w:szCs w:val="24"/>
              </w:rPr>
              <w:t>ность</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0,02</w:t>
            </w:r>
          </w:p>
        </w:tc>
        <w:tc>
          <w:tcPr>
            <w:tcW w:w="1134"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0,01</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0,01</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0,25</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0,01</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0,01</w:t>
            </w:r>
          </w:p>
        </w:tc>
      </w:tr>
      <w:tr w:rsidR="0007774D" w:rsidRPr="005A2595" w:rsidTr="00D55674">
        <w:tblPrEx>
          <w:tblCellMar>
            <w:top w:w="0" w:type="dxa"/>
            <w:bottom w:w="0" w:type="dxa"/>
          </w:tblCellMar>
        </w:tblPrEx>
        <w:tc>
          <w:tcPr>
            <w:tcW w:w="567" w:type="dxa"/>
          </w:tcPr>
          <w:p w:rsidR="0007774D" w:rsidRPr="005A2595" w:rsidRDefault="0007774D" w:rsidP="00D55674">
            <w:pPr>
              <w:jc w:val="center"/>
              <w:rPr>
                <w:sz w:val="24"/>
                <w:szCs w:val="24"/>
              </w:rPr>
            </w:pPr>
            <w:r w:rsidRPr="005A2595">
              <w:rPr>
                <w:sz w:val="24"/>
                <w:szCs w:val="24"/>
              </w:rPr>
              <w:t>2</w:t>
            </w:r>
          </w:p>
        </w:tc>
        <w:tc>
          <w:tcPr>
            <w:tcW w:w="3402" w:type="dxa"/>
            <w:gridSpan w:val="2"/>
          </w:tcPr>
          <w:p w:rsidR="0007774D" w:rsidRPr="005A2595" w:rsidRDefault="0007774D" w:rsidP="00D55674">
            <w:pPr>
              <w:jc w:val="both"/>
              <w:rPr>
                <w:sz w:val="24"/>
                <w:szCs w:val="24"/>
              </w:rPr>
            </w:pPr>
            <w:r w:rsidRPr="005A2595">
              <w:rPr>
                <w:sz w:val="24"/>
                <w:szCs w:val="24"/>
              </w:rPr>
              <w:t>Наличие дипломов, п</w:t>
            </w:r>
            <w:r w:rsidRPr="005A2595">
              <w:rPr>
                <w:sz w:val="24"/>
                <w:szCs w:val="24"/>
              </w:rPr>
              <w:t>о</w:t>
            </w:r>
            <w:r w:rsidRPr="005A2595">
              <w:rPr>
                <w:sz w:val="24"/>
                <w:szCs w:val="24"/>
              </w:rPr>
              <w:t>четных грамот, благодарственных п</w:t>
            </w:r>
            <w:r w:rsidRPr="005A2595">
              <w:rPr>
                <w:sz w:val="24"/>
                <w:szCs w:val="24"/>
              </w:rPr>
              <w:t>и</w:t>
            </w:r>
            <w:r w:rsidRPr="005A2595">
              <w:rPr>
                <w:sz w:val="24"/>
                <w:szCs w:val="24"/>
              </w:rPr>
              <w:t>сем, выданных органами гос</w:t>
            </w:r>
            <w:r w:rsidRPr="005A2595">
              <w:rPr>
                <w:sz w:val="24"/>
                <w:szCs w:val="24"/>
              </w:rPr>
              <w:t>у</w:t>
            </w:r>
            <w:r w:rsidRPr="005A2595">
              <w:rPr>
                <w:sz w:val="24"/>
                <w:szCs w:val="24"/>
              </w:rPr>
              <w:t>дарственной власти и местного самоуправления, организациями и</w:t>
            </w:r>
            <w:r w:rsidRPr="005A2595">
              <w:rPr>
                <w:sz w:val="24"/>
                <w:szCs w:val="24"/>
              </w:rPr>
              <w:t>н</w:t>
            </w:r>
            <w:r w:rsidRPr="005A2595">
              <w:rPr>
                <w:sz w:val="24"/>
                <w:szCs w:val="24"/>
              </w:rPr>
              <w:t>фраструктуры поддержки предпринимател</w:t>
            </w:r>
            <w:r w:rsidRPr="005A2595">
              <w:rPr>
                <w:sz w:val="24"/>
                <w:szCs w:val="24"/>
              </w:rPr>
              <w:t>ь</w:t>
            </w:r>
            <w:r w:rsidRPr="005A2595">
              <w:rPr>
                <w:sz w:val="24"/>
                <w:szCs w:val="24"/>
              </w:rPr>
              <w:t>ства и другими общественн</w:t>
            </w:r>
            <w:r w:rsidRPr="005A2595">
              <w:rPr>
                <w:sz w:val="24"/>
                <w:szCs w:val="24"/>
              </w:rPr>
              <w:t>ы</w:t>
            </w:r>
            <w:r w:rsidRPr="005A2595">
              <w:rPr>
                <w:sz w:val="24"/>
                <w:szCs w:val="24"/>
              </w:rPr>
              <w:t>ми и некоммерческими организациями за после</w:t>
            </w:r>
            <w:r w:rsidRPr="005A2595">
              <w:rPr>
                <w:sz w:val="24"/>
                <w:szCs w:val="24"/>
              </w:rPr>
              <w:t>д</w:t>
            </w:r>
            <w:r w:rsidRPr="005A2595">
              <w:rPr>
                <w:sz w:val="24"/>
                <w:szCs w:val="24"/>
              </w:rPr>
              <w:t>ние три года</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0,01</w:t>
            </w:r>
          </w:p>
        </w:tc>
        <w:tc>
          <w:tcPr>
            <w:tcW w:w="1134"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0,04</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0,02</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0,03</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0,04</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0,04</w:t>
            </w:r>
          </w:p>
        </w:tc>
      </w:tr>
      <w:tr w:rsidR="0007774D" w:rsidRPr="005A2595" w:rsidTr="00D55674">
        <w:tblPrEx>
          <w:tblCellMar>
            <w:top w:w="0" w:type="dxa"/>
            <w:bottom w:w="0" w:type="dxa"/>
          </w:tblCellMar>
        </w:tblPrEx>
        <w:trPr>
          <w:trHeight w:val="1194"/>
        </w:trPr>
        <w:tc>
          <w:tcPr>
            <w:tcW w:w="567" w:type="dxa"/>
            <w:vMerge w:val="restart"/>
          </w:tcPr>
          <w:p w:rsidR="0007774D" w:rsidRPr="005A2595" w:rsidRDefault="0007774D" w:rsidP="00D55674">
            <w:pPr>
              <w:jc w:val="center"/>
              <w:rPr>
                <w:sz w:val="24"/>
                <w:szCs w:val="24"/>
              </w:rPr>
            </w:pPr>
            <w:r w:rsidRPr="005A2595">
              <w:rPr>
                <w:sz w:val="24"/>
                <w:szCs w:val="24"/>
              </w:rPr>
              <w:t>3</w:t>
            </w:r>
          </w:p>
        </w:tc>
        <w:tc>
          <w:tcPr>
            <w:tcW w:w="1560" w:type="dxa"/>
            <w:vMerge w:val="restart"/>
          </w:tcPr>
          <w:p w:rsidR="0007774D" w:rsidRPr="005A2595" w:rsidRDefault="0007774D" w:rsidP="00D55674">
            <w:pPr>
              <w:jc w:val="both"/>
              <w:rPr>
                <w:sz w:val="24"/>
                <w:szCs w:val="24"/>
              </w:rPr>
            </w:pPr>
            <w:r w:rsidRPr="005A2595">
              <w:rPr>
                <w:sz w:val="24"/>
                <w:szCs w:val="24"/>
              </w:rPr>
              <w:t>Произвед</w:t>
            </w:r>
            <w:r w:rsidRPr="005A2595">
              <w:rPr>
                <w:sz w:val="24"/>
                <w:szCs w:val="24"/>
              </w:rPr>
              <w:t>е</w:t>
            </w:r>
            <w:r w:rsidRPr="005A2595">
              <w:rPr>
                <w:sz w:val="24"/>
                <w:szCs w:val="24"/>
              </w:rPr>
              <w:t>но товаров (оказано у</w:t>
            </w:r>
            <w:r w:rsidRPr="005A2595">
              <w:rPr>
                <w:sz w:val="24"/>
                <w:szCs w:val="24"/>
              </w:rPr>
              <w:t>с</w:t>
            </w:r>
            <w:r w:rsidRPr="005A2595">
              <w:rPr>
                <w:sz w:val="24"/>
                <w:szCs w:val="24"/>
              </w:rPr>
              <w:t>луг) по всем видам деятельн</w:t>
            </w:r>
            <w:r w:rsidRPr="005A2595">
              <w:rPr>
                <w:sz w:val="24"/>
                <w:szCs w:val="24"/>
              </w:rPr>
              <w:t>о</w:t>
            </w:r>
            <w:r w:rsidRPr="005A2595">
              <w:rPr>
                <w:sz w:val="24"/>
                <w:szCs w:val="24"/>
              </w:rPr>
              <w:t>сти за п</w:t>
            </w:r>
            <w:r w:rsidRPr="005A2595">
              <w:rPr>
                <w:sz w:val="24"/>
                <w:szCs w:val="24"/>
              </w:rPr>
              <w:t>о</w:t>
            </w:r>
            <w:r w:rsidRPr="005A2595">
              <w:rPr>
                <w:sz w:val="24"/>
                <w:szCs w:val="24"/>
              </w:rPr>
              <w:t>следний отче</w:t>
            </w:r>
            <w:r w:rsidRPr="005A2595">
              <w:rPr>
                <w:sz w:val="24"/>
                <w:szCs w:val="24"/>
              </w:rPr>
              <w:t>т</w:t>
            </w:r>
            <w:r w:rsidRPr="005A2595">
              <w:rPr>
                <w:sz w:val="24"/>
                <w:szCs w:val="24"/>
              </w:rPr>
              <w:t>ный год</w:t>
            </w:r>
          </w:p>
        </w:tc>
        <w:tc>
          <w:tcPr>
            <w:tcW w:w="1842" w:type="dxa"/>
          </w:tcPr>
          <w:p w:rsidR="0007774D" w:rsidRPr="005A2595" w:rsidRDefault="0007774D" w:rsidP="00D55674">
            <w:pPr>
              <w:jc w:val="both"/>
              <w:rPr>
                <w:sz w:val="24"/>
                <w:szCs w:val="24"/>
              </w:rPr>
            </w:pPr>
            <w:r w:rsidRPr="005A2595">
              <w:rPr>
                <w:sz w:val="24"/>
                <w:szCs w:val="24"/>
              </w:rPr>
              <w:t>% к предшествующ</w:t>
            </w:r>
            <w:r w:rsidRPr="005A2595">
              <w:rPr>
                <w:sz w:val="24"/>
                <w:szCs w:val="24"/>
              </w:rPr>
              <w:t>е</w:t>
            </w:r>
            <w:r w:rsidRPr="005A2595">
              <w:rPr>
                <w:sz w:val="24"/>
                <w:szCs w:val="24"/>
              </w:rPr>
              <w:t>му году</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0,25</w:t>
            </w:r>
          </w:p>
        </w:tc>
        <w:tc>
          <w:tcPr>
            <w:tcW w:w="1134"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0,25</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0,25</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0,04</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0,25</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0,25</w:t>
            </w:r>
          </w:p>
        </w:tc>
      </w:tr>
      <w:tr w:rsidR="0007774D" w:rsidRPr="005A2595" w:rsidTr="00D55674">
        <w:tblPrEx>
          <w:tblCellMar>
            <w:top w:w="0" w:type="dxa"/>
            <w:bottom w:w="0" w:type="dxa"/>
          </w:tblCellMar>
        </w:tblPrEx>
        <w:trPr>
          <w:trHeight w:val="1215"/>
        </w:trPr>
        <w:tc>
          <w:tcPr>
            <w:tcW w:w="567" w:type="dxa"/>
            <w:vMerge/>
          </w:tcPr>
          <w:p w:rsidR="0007774D" w:rsidRPr="005A2595" w:rsidRDefault="0007774D" w:rsidP="00D55674">
            <w:pPr>
              <w:jc w:val="center"/>
              <w:rPr>
                <w:sz w:val="24"/>
                <w:szCs w:val="24"/>
              </w:rPr>
            </w:pPr>
          </w:p>
        </w:tc>
        <w:tc>
          <w:tcPr>
            <w:tcW w:w="1560" w:type="dxa"/>
            <w:vMerge/>
          </w:tcPr>
          <w:p w:rsidR="0007774D" w:rsidRPr="005A2595" w:rsidRDefault="0007774D" w:rsidP="00D55674">
            <w:pPr>
              <w:jc w:val="both"/>
              <w:rPr>
                <w:sz w:val="24"/>
                <w:szCs w:val="24"/>
              </w:rPr>
            </w:pPr>
          </w:p>
        </w:tc>
        <w:tc>
          <w:tcPr>
            <w:tcW w:w="1842" w:type="dxa"/>
          </w:tcPr>
          <w:p w:rsidR="0007774D" w:rsidRPr="005A2595" w:rsidRDefault="0007774D" w:rsidP="00D55674">
            <w:pPr>
              <w:jc w:val="both"/>
              <w:rPr>
                <w:sz w:val="24"/>
                <w:szCs w:val="24"/>
              </w:rPr>
            </w:pPr>
            <w:r w:rsidRPr="005A2595">
              <w:rPr>
                <w:sz w:val="24"/>
                <w:szCs w:val="24"/>
              </w:rPr>
              <w:t>в расчете на одного рабо</w:t>
            </w:r>
            <w:r w:rsidRPr="005A2595">
              <w:rPr>
                <w:sz w:val="24"/>
                <w:szCs w:val="24"/>
              </w:rPr>
              <w:t>т</w:t>
            </w:r>
            <w:r w:rsidRPr="005A2595">
              <w:rPr>
                <w:sz w:val="24"/>
                <w:szCs w:val="24"/>
              </w:rPr>
              <w:t>ника (тыс. ру</w:t>
            </w:r>
            <w:r w:rsidRPr="005A2595">
              <w:rPr>
                <w:sz w:val="24"/>
                <w:szCs w:val="24"/>
              </w:rPr>
              <w:t>б</w:t>
            </w:r>
            <w:r w:rsidRPr="005A2595">
              <w:rPr>
                <w:sz w:val="24"/>
                <w:szCs w:val="24"/>
              </w:rPr>
              <w:t>лей)</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w:t>
            </w:r>
          </w:p>
        </w:tc>
        <w:tc>
          <w:tcPr>
            <w:tcW w:w="1134"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0,05</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w:t>
            </w:r>
          </w:p>
        </w:tc>
      </w:tr>
      <w:tr w:rsidR="0007774D" w:rsidRPr="005A2595" w:rsidTr="00D55674">
        <w:tblPrEx>
          <w:tblCellMar>
            <w:top w:w="0" w:type="dxa"/>
            <w:bottom w:w="0" w:type="dxa"/>
          </w:tblCellMar>
        </w:tblPrEx>
        <w:trPr>
          <w:trHeight w:val="1215"/>
        </w:trPr>
        <w:tc>
          <w:tcPr>
            <w:tcW w:w="567" w:type="dxa"/>
          </w:tcPr>
          <w:p w:rsidR="0007774D" w:rsidRPr="005A2595" w:rsidRDefault="0007774D" w:rsidP="00D55674">
            <w:pPr>
              <w:jc w:val="center"/>
              <w:rPr>
                <w:sz w:val="24"/>
                <w:szCs w:val="24"/>
              </w:rPr>
            </w:pPr>
            <w:r w:rsidRPr="005A2595">
              <w:rPr>
                <w:sz w:val="24"/>
                <w:szCs w:val="24"/>
              </w:rPr>
              <w:t>4</w:t>
            </w:r>
          </w:p>
        </w:tc>
        <w:tc>
          <w:tcPr>
            <w:tcW w:w="3402" w:type="dxa"/>
            <w:gridSpan w:val="2"/>
          </w:tcPr>
          <w:p w:rsidR="0007774D" w:rsidRPr="005A2595" w:rsidRDefault="0007774D" w:rsidP="00D55674">
            <w:pPr>
              <w:jc w:val="both"/>
              <w:rPr>
                <w:sz w:val="24"/>
                <w:szCs w:val="24"/>
              </w:rPr>
            </w:pPr>
            <w:r w:rsidRPr="005A2595">
              <w:rPr>
                <w:sz w:val="24"/>
                <w:szCs w:val="24"/>
              </w:rPr>
              <w:t>Объем уплаченных нал</w:t>
            </w:r>
            <w:r w:rsidRPr="005A2595">
              <w:rPr>
                <w:sz w:val="24"/>
                <w:szCs w:val="24"/>
              </w:rPr>
              <w:t>о</w:t>
            </w:r>
            <w:r w:rsidRPr="005A2595">
              <w:rPr>
                <w:sz w:val="24"/>
                <w:szCs w:val="24"/>
              </w:rPr>
              <w:t>гов в последнем отчетном году в расчете на одного рабо</w:t>
            </w:r>
            <w:r w:rsidRPr="005A2595">
              <w:rPr>
                <w:sz w:val="24"/>
                <w:szCs w:val="24"/>
              </w:rPr>
              <w:t>т</w:t>
            </w:r>
            <w:r w:rsidRPr="005A2595">
              <w:rPr>
                <w:sz w:val="24"/>
                <w:szCs w:val="24"/>
              </w:rPr>
              <w:t>ника (тыс. рублей)</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0,15</w:t>
            </w:r>
          </w:p>
        </w:tc>
        <w:tc>
          <w:tcPr>
            <w:tcW w:w="1134"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0,15</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0,15</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0,06</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0,15</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0,15</w:t>
            </w:r>
          </w:p>
        </w:tc>
      </w:tr>
      <w:tr w:rsidR="0007774D" w:rsidRPr="005A2595" w:rsidTr="00D55674">
        <w:tblPrEx>
          <w:tblCellMar>
            <w:top w:w="0" w:type="dxa"/>
            <w:bottom w:w="0" w:type="dxa"/>
          </w:tblCellMar>
        </w:tblPrEx>
        <w:trPr>
          <w:trHeight w:val="795"/>
        </w:trPr>
        <w:tc>
          <w:tcPr>
            <w:tcW w:w="567" w:type="dxa"/>
            <w:vMerge w:val="restart"/>
          </w:tcPr>
          <w:p w:rsidR="0007774D" w:rsidRPr="005A2595" w:rsidRDefault="0007774D" w:rsidP="00D55674">
            <w:pPr>
              <w:jc w:val="center"/>
              <w:rPr>
                <w:sz w:val="24"/>
                <w:szCs w:val="24"/>
              </w:rPr>
            </w:pPr>
            <w:r w:rsidRPr="005A2595">
              <w:rPr>
                <w:sz w:val="24"/>
                <w:szCs w:val="24"/>
              </w:rPr>
              <w:t>5</w:t>
            </w:r>
          </w:p>
        </w:tc>
        <w:tc>
          <w:tcPr>
            <w:tcW w:w="1560" w:type="dxa"/>
            <w:vMerge w:val="restart"/>
          </w:tcPr>
          <w:p w:rsidR="0007774D" w:rsidRPr="005A2595" w:rsidRDefault="0007774D" w:rsidP="00D55674">
            <w:pPr>
              <w:pStyle w:val="ConsPlusNormal"/>
              <w:widowControl/>
              <w:ind w:firstLine="0"/>
              <w:jc w:val="both"/>
              <w:rPr>
                <w:rFonts w:ascii="Times New Roman" w:hAnsi="Times New Roman" w:cs="Times New Roman"/>
                <w:sz w:val="24"/>
                <w:szCs w:val="24"/>
              </w:rPr>
            </w:pPr>
            <w:r w:rsidRPr="005A2595">
              <w:rPr>
                <w:rFonts w:ascii="Times New Roman" w:hAnsi="Times New Roman" w:cs="Times New Roman"/>
                <w:sz w:val="24"/>
                <w:szCs w:val="24"/>
              </w:rPr>
              <w:t>Количес</w:t>
            </w:r>
            <w:r w:rsidRPr="005A2595">
              <w:rPr>
                <w:rFonts w:ascii="Times New Roman" w:hAnsi="Times New Roman" w:cs="Times New Roman"/>
                <w:sz w:val="24"/>
                <w:szCs w:val="24"/>
              </w:rPr>
              <w:t>т</w:t>
            </w:r>
            <w:r w:rsidRPr="005A2595">
              <w:rPr>
                <w:rFonts w:ascii="Times New Roman" w:hAnsi="Times New Roman" w:cs="Times New Roman"/>
                <w:sz w:val="24"/>
                <w:szCs w:val="24"/>
              </w:rPr>
              <w:t>во работа</w:t>
            </w:r>
            <w:r w:rsidRPr="005A2595">
              <w:rPr>
                <w:rFonts w:ascii="Times New Roman" w:hAnsi="Times New Roman" w:cs="Times New Roman"/>
                <w:sz w:val="24"/>
                <w:szCs w:val="24"/>
              </w:rPr>
              <w:t>ю</w:t>
            </w:r>
            <w:r w:rsidRPr="005A2595">
              <w:rPr>
                <w:rFonts w:ascii="Times New Roman" w:hAnsi="Times New Roman" w:cs="Times New Roman"/>
                <w:sz w:val="24"/>
                <w:szCs w:val="24"/>
              </w:rPr>
              <w:t>щих на постоя</w:t>
            </w:r>
            <w:r w:rsidRPr="005A2595">
              <w:rPr>
                <w:rFonts w:ascii="Times New Roman" w:hAnsi="Times New Roman" w:cs="Times New Roman"/>
                <w:sz w:val="24"/>
                <w:szCs w:val="24"/>
              </w:rPr>
              <w:t>н</w:t>
            </w:r>
            <w:r w:rsidRPr="005A2595">
              <w:rPr>
                <w:rFonts w:ascii="Times New Roman" w:hAnsi="Times New Roman" w:cs="Times New Roman"/>
                <w:sz w:val="24"/>
                <w:szCs w:val="24"/>
              </w:rPr>
              <w:t>ной осн</w:t>
            </w:r>
            <w:r w:rsidRPr="005A2595">
              <w:rPr>
                <w:rFonts w:ascii="Times New Roman" w:hAnsi="Times New Roman" w:cs="Times New Roman"/>
                <w:sz w:val="24"/>
                <w:szCs w:val="24"/>
              </w:rPr>
              <w:t>о</w:t>
            </w:r>
            <w:r w:rsidRPr="005A2595">
              <w:rPr>
                <w:rFonts w:ascii="Times New Roman" w:hAnsi="Times New Roman" w:cs="Times New Roman"/>
                <w:sz w:val="24"/>
                <w:szCs w:val="24"/>
              </w:rPr>
              <w:t>ве</w:t>
            </w:r>
          </w:p>
          <w:p w:rsidR="0007774D" w:rsidRPr="005A2595" w:rsidRDefault="0007774D" w:rsidP="00D55674">
            <w:pPr>
              <w:jc w:val="both"/>
              <w:rPr>
                <w:sz w:val="24"/>
                <w:szCs w:val="24"/>
              </w:rPr>
            </w:pPr>
          </w:p>
        </w:tc>
        <w:tc>
          <w:tcPr>
            <w:tcW w:w="1842" w:type="dxa"/>
          </w:tcPr>
          <w:p w:rsidR="0007774D" w:rsidRPr="005A2595" w:rsidRDefault="0007774D" w:rsidP="00D55674">
            <w:pPr>
              <w:jc w:val="both"/>
              <w:rPr>
                <w:sz w:val="24"/>
                <w:szCs w:val="24"/>
                <w:highlight w:val="cyan"/>
              </w:rPr>
            </w:pPr>
            <w:r w:rsidRPr="005A2595">
              <w:rPr>
                <w:sz w:val="24"/>
                <w:szCs w:val="24"/>
              </w:rPr>
              <w:t>в последнем отчетном г</w:t>
            </w:r>
            <w:r w:rsidRPr="005A2595">
              <w:rPr>
                <w:sz w:val="24"/>
                <w:szCs w:val="24"/>
              </w:rPr>
              <w:t>о</w:t>
            </w:r>
            <w:r w:rsidRPr="005A2595">
              <w:rPr>
                <w:sz w:val="24"/>
                <w:szCs w:val="24"/>
              </w:rPr>
              <w:t>ду</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w:t>
            </w:r>
          </w:p>
        </w:tc>
        <w:tc>
          <w:tcPr>
            <w:tcW w:w="1134"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0,05</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0,2</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w:t>
            </w:r>
          </w:p>
        </w:tc>
      </w:tr>
      <w:tr w:rsidR="0007774D" w:rsidRPr="005A2595" w:rsidTr="00D55674">
        <w:tblPrEx>
          <w:tblCellMar>
            <w:top w:w="0" w:type="dxa"/>
            <w:bottom w:w="0" w:type="dxa"/>
          </w:tblCellMar>
        </w:tblPrEx>
        <w:trPr>
          <w:trHeight w:val="362"/>
        </w:trPr>
        <w:tc>
          <w:tcPr>
            <w:tcW w:w="567" w:type="dxa"/>
            <w:vMerge/>
          </w:tcPr>
          <w:p w:rsidR="0007774D" w:rsidRPr="005A2595" w:rsidRDefault="0007774D" w:rsidP="00D55674">
            <w:pPr>
              <w:jc w:val="center"/>
              <w:rPr>
                <w:sz w:val="24"/>
                <w:szCs w:val="24"/>
              </w:rPr>
            </w:pPr>
          </w:p>
        </w:tc>
        <w:tc>
          <w:tcPr>
            <w:tcW w:w="1560" w:type="dxa"/>
            <w:vMerge/>
          </w:tcPr>
          <w:p w:rsidR="0007774D" w:rsidRPr="005A2595" w:rsidRDefault="0007774D" w:rsidP="00D55674">
            <w:pPr>
              <w:pStyle w:val="ConsPlusNormal"/>
              <w:widowControl/>
              <w:ind w:firstLine="0"/>
              <w:rPr>
                <w:rFonts w:ascii="Times New Roman" w:hAnsi="Times New Roman" w:cs="Times New Roman"/>
                <w:sz w:val="24"/>
                <w:szCs w:val="24"/>
              </w:rPr>
            </w:pPr>
          </w:p>
        </w:tc>
        <w:tc>
          <w:tcPr>
            <w:tcW w:w="1842" w:type="dxa"/>
          </w:tcPr>
          <w:p w:rsidR="0007774D" w:rsidRPr="005A2595" w:rsidRDefault="0007774D" w:rsidP="00D55674">
            <w:pPr>
              <w:jc w:val="both"/>
              <w:rPr>
                <w:sz w:val="24"/>
                <w:szCs w:val="24"/>
              </w:rPr>
            </w:pPr>
            <w:r w:rsidRPr="005A2595">
              <w:rPr>
                <w:sz w:val="24"/>
                <w:szCs w:val="24"/>
              </w:rPr>
              <w:t>% к предшествующ</w:t>
            </w:r>
            <w:r w:rsidRPr="005A2595">
              <w:rPr>
                <w:sz w:val="24"/>
                <w:szCs w:val="24"/>
              </w:rPr>
              <w:t>е</w:t>
            </w:r>
            <w:r w:rsidRPr="005A2595">
              <w:rPr>
                <w:sz w:val="24"/>
                <w:szCs w:val="24"/>
              </w:rPr>
              <w:t>му году</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0,09</w:t>
            </w:r>
          </w:p>
        </w:tc>
        <w:tc>
          <w:tcPr>
            <w:tcW w:w="1134"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0,09</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0,06</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0,15</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0,09</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0,09</w:t>
            </w:r>
          </w:p>
        </w:tc>
      </w:tr>
      <w:tr w:rsidR="0007774D" w:rsidRPr="005A2595" w:rsidTr="00D55674">
        <w:tblPrEx>
          <w:tblCellMar>
            <w:top w:w="0" w:type="dxa"/>
            <w:bottom w:w="0" w:type="dxa"/>
          </w:tblCellMar>
        </w:tblPrEx>
        <w:trPr>
          <w:trHeight w:val="1125"/>
        </w:trPr>
        <w:tc>
          <w:tcPr>
            <w:tcW w:w="567" w:type="dxa"/>
            <w:vMerge w:val="restart"/>
          </w:tcPr>
          <w:p w:rsidR="0007774D" w:rsidRPr="005A2595" w:rsidRDefault="0007774D" w:rsidP="00D55674">
            <w:pPr>
              <w:jc w:val="center"/>
              <w:rPr>
                <w:sz w:val="24"/>
                <w:szCs w:val="24"/>
              </w:rPr>
            </w:pPr>
            <w:r w:rsidRPr="005A2595">
              <w:rPr>
                <w:sz w:val="24"/>
                <w:szCs w:val="24"/>
              </w:rPr>
              <w:lastRenderedPageBreak/>
              <w:t>6</w:t>
            </w:r>
          </w:p>
        </w:tc>
        <w:tc>
          <w:tcPr>
            <w:tcW w:w="1560" w:type="dxa"/>
            <w:vMerge w:val="restart"/>
          </w:tcPr>
          <w:p w:rsidR="0007774D" w:rsidRPr="005A2595" w:rsidRDefault="0007774D" w:rsidP="00D55674">
            <w:pPr>
              <w:jc w:val="both"/>
              <w:rPr>
                <w:sz w:val="24"/>
                <w:szCs w:val="24"/>
              </w:rPr>
            </w:pPr>
            <w:r w:rsidRPr="005A2595">
              <w:rPr>
                <w:sz w:val="24"/>
                <w:szCs w:val="24"/>
              </w:rPr>
              <w:t>Среднем</w:t>
            </w:r>
            <w:r w:rsidRPr="005A2595">
              <w:rPr>
                <w:sz w:val="24"/>
                <w:szCs w:val="24"/>
              </w:rPr>
              <w:t>е</w:t>
            </w:r>
            <w:r w:rsidRPr="005A2595">
              <w:rPr>
                <w:sz w:val="24"/>
                <w:szCs w:val="24"/>
              </w:rPr>
              <w:t>сячная зарабо</w:t>
            </w:r>
            <w:r w:rsidRPr="005A2595">
              <w:rPr>
                <w:sz w:val="24"/>
                <w:szCs w:val="24"/>
              </w:rPr>
              <w:t>т</w:t>
            </w:r>
            <w:r w:rsidRPr="005A2595">
              <w:rPr>
                <w:sz w:val="24"/>
                <w:szCs w:val="24"/>
              </w:rPr>
              <w:t>ная плата в расчете на одного р</w:t>
            </w:r>
            <w:r w:rsidRPr="005A2595">
              <w:rPr>
                <w:sz w:val="24"/>
                <w:szCs w:val="24"/>
              </w:rPr>
              <w:t>а</w:t>
            </w:r>
            <w:r w:rsidRPr="005A2595">
              <w:rPr>
                <w:sz w:val="24"/>
                <w:szCs w:val="24"/>
              </w:rPr>
              <w:t>ботника</w:t>
            </w:r>
          </w:p>
        </w:tc>
        <w:tc>
          <w:tcPr>
            <w:tcW w:w="1842" w:type="dxa"/>
          </w:tcPr>
          <w:p w:rsidR="0007774D" w:rsidRPr="005A2595" w:rsidRDefault="0007774D" w:rsidP="00D55674">
            <w:pPr>
              <w:pStyle w:val="ConsPlusNormal"/>
              <w:ind w:firstLine="0"/>
              <w:jc w:val="both"/>
              <w:rPr>
                <w:rFonts w:ascii="Times New Roman" w:hAnsi="Times New Roman" w:cs="Times New Roman"/>
                <w:sz w:val="24"/>
                <w:szCs w:val="24"/>
              </w:rPr>
            </w:pPr>
            <w:r w:rsidRPr="005A2595">
              <w:rPr>
                <w:rFonts w:ascii="Times New Roman" w:hAnsi="Times New Roman" w:cs="Times New Roman"/>
                <w:sz w:val="24"/>
                <w:szCs w:val="24"/>
              </w:rPr>
              <w:t>в последнем о</w:t>
            </w:r>
            <w:r w:rsidRPr="005A2595">
              <w:rPr>
                <w:rFonts w:ascii="Times New Roman" w:hAnsi="Times New Roman" w:cs="Times New Roman"/>
                <w:sz w:val="24"/>
                <w:szCs w:val="24"/>
              </w:rPr>
              <w:t>т</w:t>
            </w:r>
            <w:r w:rsidRPr="005A2595">
              <w:rPr>
                <w:rFonts w:ascii="Times New Roman" w:hAnsi="Times New Roman" w:cs="Times New Roman"/>
                <w:sz w:val="24"/>
                <w:szCs w:val="24"/>
              </w:rPr>
              <w:t>четном году (тыс. рублей)</w:t>
            </w:r>
          </w:p>
        </w:tc>
        <w:tc>
          <w:tcPr>
            <w:tcW w:w="993" w:type="dxa"/>
          </w:tcPr>
          <w:p w:rsidR="0007774D" w:rsidRPr="005A2595" w:rsidRDefault="0007774D" w:rsidP="00D55674">
            <w:pPr>
              <w:jc w:val="center"/>
              <w:rPr>
                <w:sz w:val="24"/>
                <w:szCs w:val="24"/>
              </w:rPr>
            </w:pPr>
            <w:r w:rsidRPr="005A2595">
              <w:rPr>
                <w:sz w:val="24"/>
                <w:szCs w:val="24"/>
              </w:rPr>
              <w:t>0,06</w:t>
            </w:r>
          </w:p>
        </w:tc>
        <w:tc>
          <w:tcPr>
            <w:tcW w:w="1134" w:type="dxa"/>
          </w:tcPr>
          <w:p w:rsidR="0007774D" w:rsidRPr="005A2595" w:rsidRDefault="0007774D" w:rsidP="00D55674">
            <w:pPr>
              <w:jc w:val="center"/>
              <w:rPr>
                <w:sz w:val="24"/>
                <w:szCs w:val="24"/>
              </w:rPr>
            </w:pPr>
            <w:r w:rsidRPr="005A2595">
              <w:rPr>
                <w:sz w:val="24"/>
                <w:szCs w:val="24"/>
              </w:rPr>
              <w:t>0,06</w:t>
            </w:r>
          </w:p>
        </w:tc>
        <w:tc>
          <w:tcPr>
            <w:tcW w:w="992" w:type="dxa"/>
          </w:tcPr>
          <w:p w:rsidR="0007774D" w:rsidRPr="005A2595" w:rsidRDefault="0007774D" w:rsidP="00D55674">
            <w:pPr>
              <w:pStyle w:val="ConsPlusNormal"/>
              <w:ind w:firstLine="0"/>
              <w:rPr>
                <w:rFonts w:ascii="Times New Roman" w:hAnsi="Times New Roman" w:cs="Times New Roman"/>
                <w:sz w:val="24"/>
                <w:szCs w:val="24"/>
              </w:rPr>
            </w:pPr>
            <w:r w:rsidRPr="005A2595">
              <w:rPr>
                <w:rFonts w:ascii="Times New Roman" w:hAnsi="Times New Roman" w:cs="Times New Roman"/>
                <w:sz w:val="24"/>
                <w:szCs w:val="24"/>
              </w:rPr>
              <w:t>0,09</w:t>
            </w:r>
          </w:p>
        </w:tc>
        <w:tc>
          <w:tcPr>
            <w:tcW w:w="992" w:type="dxa"/>
          </w:tcPr>
          <w:p w:rsidR="0007774D" w:rsidRPr="005A2595" w:rsidRDefault="0007774D" w:rsidP="00D55674">
            <w:pPr>
              <w:jc w:val="center"/>
              <w:rPr>
                <w:sz w:val="24"/>
                <w:szCs w:val="24"/>
              </w:rPr>
            </w:pPr>
            <w:r w:rsidRPr="005A2595">
              <w:rPr>
                <w:sz w:val="24"/>
                <w:szCs w:val="24"/>
              </w:rPr>
              <w:t>0,1</w:t>
            </w:r>
          </w:p>
        </w:tc>
        <w:tc>
          <w:tcPr>
            <w:tcW w:w="992" w:type="dxa"/>
          </w:tcPr>
          <w:p w:rsidR="0007774D" w:rsidRPr="005A2595" w:rsidRDefault="0007774D" w:rsidP="00D55674">
            <w:pPr>
              <w:jc w:val="center"/>
              <w:rPr>
                <w:sz w:val="24"/>
                <w:szCs w:val="24"/>
              </w:rPr>
            </w:pPr>
            <w:r w:rsidRPr="005A2595">
              <w:rPr>
                <w:sz w:val="24"/>
                <w:szCs w:val="24"/>
              </w:rPr>
              <w:t>0,06</w:t>
            </w:r>
          </w:p>
        </w:tc>
        <w:tc>
          <w:tcPr>
            <w:tcW w:w="993" w:type="dxa"/>
          </w:tcPr>
          <w:p w:rsidR="0007774D" w:rsidRPr="005A2595" w:rsidRDefault="0007774D" w:rsidP="00D55674">
            <w:pPr>
              <w:jc w:val="center"/>
              <w:rPr>
                <w:sz w:val="24"/>
                <w:szCs w:val="24"/>
              </w:rPr>
            </w:pPr>
            <w:r w:rsidRPr="005A2595">
              <w:rPr>
                <w:sz w:val="24"/>
                <w:szCs w:val="24"/>
              </w:rPr>
              <w:t>0,06</w:t>
            </w:r>
          </w:p>
        </w:tc>
      </w:tr>
      <w:tr w:rsidR="0007774D" w:rsidRPr="005A2595" w:rsidTr="00D55674">
        <w:tblPrEx>
          <w:tblCellMar>
            <w:top w:w="0" w:type="dxa"/>
            <w:bottom w:w="0" w:type="dxa"/>
          </w:tblCellMar>
        </w:tblPrEx>
        <w:trPr>
          <w:trHeight w:val="932"/>
        </w:trPr>
        <w:tc>
          <w:tcPr>
            <w:tcW w:w="567" w:type="dxa"/>
            <w:vMerge/>
          </w:tcPr>
          <w:p w:rsidR="0007774D" w:rsidRPr="005A2595" w:rsidRDefault="0007774D" w:rsidP="00D55674">
            <w:pPr>
              <w:jc w:val="center"/>
              <w:rPr>
                <w:sz w:val="24"/>
                <w:szCs w:val="24"/>
              </w:rPr>
            </w:pPr>
          </w:p>
        </w:tc>
        <w:tc>
          <w:tcPr>
            <w:tcW w:w="1560" w:type="dxa"/>
            <w:vMerge/>
          </w:tcPr>
          <w:p w:rsidR="0007774D" w:rsidRPr="005A2595" w:rsidRDefault="0007774D" w:rsidP="00D55674">
            <w:pPr>
              <w:jc w:val="both"/>
              <w:rPr>
                <w:sz w:val="24"/>
                <w:szCs w:val="24"/>
              </w:rPr>
            </w:pPr>
          </w:p>
        </w:tc>
        <w:tc>
          <w:tcPr>
            <w:tcW w:w="1842" w:type="dxa"/>
          </w:tcPr>
          <w:p w:rsidR="0007774D" w:rsidRPr="005A2595" w:rsidRDefault="0007774D" w:rsidP="00D55674">
            <w:pPr>
              <w:pStyle w:val="ConsPlusNormal"/>
              <w:ind w:firstLine="0"/>
              <w:jc w:val="both"/>
              <w:rPr>
                <w:rFonts w:ascii="Times New Roman" w:hAnsi="Times New Roman" w:cs="Times New Roman"/>
                <w:sz w:val="24"/>
                <w:szCs w:val="24"/>
              </w:rPr>
            </w:pPr>
            <w:r w:rsidRPr="005A2595">
              <w:rPr>
                <w:rFonts w:ascii="Times New Roman" w:hAnsi="Times New Roman" w:cs="Times New Roman"/>
                <w:sz w:val="24"/>
                <w:szCs w:val="24"/>
              </w:rPr>
              <w:t>% к предшествующ</w:t>
            </w:r>
            <w:r w:rsidRPr="005A2595">
              <w:rPr>
                <w:rFonts w:ascii="Times New Roman" w:hAnsi="Times New Roman" w:cs="Times New Roman"/>
                <w:sz w:val="24"/>
                <w:szCs w:val="24"/>
              </w:rPr>
              <w:t>е</w:t>
            </w:r>
            <w:r w:rsidRPr="005A2595">
              <w:rPr>
                <w:rFonts w:ascii="Times New Roman" w:hAnsi="Times New Roman" w:cs="Times New Roman"/>
                <w:sz w:val="24"/>
                <w:szCs w:val="24"/>
              </w:rPr>
              <w:t>му году</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0,05</w:t>
            </w:r>
          </w:p>
        </w:tc>
        <w:tc>
          <w:tcPr>
            <w:tcW w:w="1134"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0,05</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0,1</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0,09</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0,05</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0,05</w:t>
            </w:r>
          </w:p>
        </w:tc>
      </w:tr>
      <w:tr w:rsidR="0007774D" w:rsidRPr="005A2595" w:rsidTr="00D55674">
        <w:tblPrEx>
          <w:tblCellMar>
            <w:top w:w="0" w:type="dxa"/>
            <w:bottom w:w="0" w:type="dxa"/>
          </w:tblCellMar>
        </w:tblPrEx>
        <w:trPr>
          <w:trHeight w:val="1215"/>
        </w:trPr>
        <w:tc>
          <w:tcPr>
            <w:tcW w:w="567" w:type="dxa"/>
          </w:tcPr>
          <w:p w:rsidR="0007774D" w:rsidRPr="005A2595" w:rsidRDefault="0007774D" w:rsidP="00D55674">
            <w:pPr>
              <w:jc w:val="center"/>
              <w:rPr>
                <w:sz w:val="24"/>
                <w:szCs w:val="24"/>
              </w:rPr>
            </w:pPr>
            <w:r>
              <w:rPr>
                <w:sz w:val="24"/>
                <w:szCs w:val="24"/>
              </w:rPr>
              <w:t>7</w:t>
            </w:r>
          </w:p>
        </w:tc>
        <w:tc>
          <w:tcPr>
            <w:tcW w:w="3402" w:type="dxa"/>
            <w:gridSpan w:val="2"/>
          </w:tcPr>
          <w:p w:rsidR="0007774D" w:rsidRPr="005A2595" w:rsidRDefault="0007774D" w:rsidP="00D55674">
            <w:pPr>
              <w:pStyle w:val="ConsPlusNormal"/>
              <w:widowControl/>
              <w:ind w:firstLine="0"/>
              <w:jc w:val="both"/>
              <w:rPr>
                <w:rFonts w:ascii="Times New Roman" w:hAnsi="Times New Roman" w:cs="Times New Roman"/>
                <w:sz w:val="24"/>
                <w:szCs w:val="24"/>
              </w:rPr>
            </w:pPr>
            <w:r w:rsidRPr="005A2595">
              <w:rPr>
                <w:rFonts w:ascii="Times New Roman" w:hAnsi="Times New Roman" w:cs="Times New Roman"/>
                <w:sz w:val="24"/>
                <w:szCs w:val="24"/>
              </w:rPr>
              <w:t>Осуществлено инвест</w:t>
            </w:r>
            <w:r w:rsidRPr="005A2595">
              <w:rPr>
                <w:rFonts w:ascii="Times New Roman" w:hAnsi="Times New Roman" w:cs="Times New Roman"/>
                <w:sz w:val="24"/>
                <w:szCs w:val="24"/>
              </w:rPr>
              <w:t>и</w:t>
            </w:r>
            <w:r w:rsidRPr="005A2595">
              <w:rPr>
                <w:rFonts w:ascii="Times New Roman" w:hAnsi="Times New Roman" w:cs="Times New Roman"/>
                <w:sz w:val="24"/>
                <w:szCs w:val="24"/>
              </w:rPr>
              <w:t>ций в основной к</w:t>
            </w:r>
            <w:r w:rsidRPr="005A2595">
              <w:rPr>
                <w:rFonts w:ascii="Times New Roman" w:hAnsi="Times New Roman" w:cs="Times New Roman"/>
                <w:sz w:val="24"/>
                <w:szCs w:val="24"/>
              </w:rPr>
              <w:t>а</w:t>
            </w:r>
            <w:r w:rsidRPr="005A2595">
              <w:rPr>
                <w:rFonts w:ascii="Times New Roman" w:hAnsi="Times New Roman" w:cs="Times New Roman"/>
                <w:sz w:val="24"/>
                <w:szCs w:val="24"/>
              </w:rPr>
              <w:t>питал в последнем отчетном году (тыс. ру</w:t>
            </w:r>
            <w:r w:rsidRPr="005A2595">
              <w:rPr>
                <w:rFonts w:ascii="Times New Roman" w:hAnsi="Times New Roman" w:cs="Times New Roman"/>
                <w:sz w:val="24"/>
                <w:szCs w:val="24"/>
              </w:rPr>
              <w:t>б</w:t>
            </w:r>
            <w:r w:rsidRPr="005A2595">
              <w:rPr>
                <w:rFonts w:ascii="Times New Roman" w:hAnsi="Times New Roman" w:cs="Times New Roman"/>
                <w:sz w:val="24"/>
                <w:szCs w:val="24"/>
              </w:rPr>
              <w:t>лей)</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0,04</w:t>
            </w:r>
          </w:p>
        </w:tc>
        <w:tc>
          <w:tcPr>
            <w:tcW w:w="1134"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0,02</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0,03</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0,02</w:t>
            </w:r>
          </w:p>
        </w:tc>
        <w:tc>
          <w:tcPr>
            <w:tcW w:w="992"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0,02</w:t>
            </w:r>
          </w:p>
        </w:tc>
        <w:tc>
          <w:tcPr>
            <w:tcW w:w="993" w:type="dxa"/>
          </w:tcPr>
          <w:p w:rsidR="0007774D" w:rsidRPr="005A2595" w:rsidRDefault="0007774D" w:rsidP="00D55674">
            <w:pPr>
              <w:pStyle w:val="ConsPlusNormal"/>
              <w:widowControl/>
              <w:ind w:firstLine="0"/>
              <w:jc w:val="center"/>
              <w:rPr>
                <w:rFonts w:ascii="Times New Roman" w:hAnsi="Times New Roman" w:cs="Times New Roman"/>
                <w:sz w:val="24"/>
                <w:szCs w:val="24"/>
              </w:rPr>
            </w:pPr>
            <w:r w:rsidRPr="005A2595">
              <w:rPr>
                <w:rFonts w:ascii="Times New Roman" w:hAnsi="Times New Roman" w:cs="Times New Roman"/>
                <w:sz w:val="24"/>
                <w:szCs w:val="24"/>
              </w:rPr>
              <w:t>0,02</w:t>
            </w:r>
          </w:p>
        </w:tc>
      </w:tr>
    </w:tbl>
    <w:p w:rsidR="0007774D" w:rsidRPr="005A2595" w:rsidRDefault="0007774D" w:rsidP="0007774D">
      <w:pPr>
        <w:pStyle w:val="ConsPlusNormal"/>
        <w:widowControl/>
        <w:ind w:firstLine="0"/>
        <w:rPr>
          <w:rFonts w:ascii="Times New Roman" w:hAnsi="Times New Roman" w:cs="Times New Roman"/>
          <w:sz w:val="24"/>
          <w:szCs w:val="24"/>
        </w:rPr>
      </w:pPr>
    </w:p>
    <w:tbl>
      <w:tblPr>
        <w:tblW w:w="0" w:type="auto"/>
        <w:tblInd w:w="108" w:type="dxa"/>
        <w:tblLook w:val="04A0"/>
      </w:tblPr>
      <w:tblGrid>
        <w:gridCol w:w="1820"/>
        <w:gridCol w:w="7643"/>
      </w:tblGrid>
      <w:tr w:rsidR="0007774D" w:rsidRPr="005A2595" w:rsidTr="00D55674">
        <w:trPr>
          <w:trHeight w:val="80"/>
        </w:trPr>
        <w:tc>
          <w:tcPr>
            <w:tcW w:w="1843" w:type="dxa"/>
          </w:tcPr>
          <w:p w:rsidR="0007774D" w:rsidRPr="005A2595" w:rsidRDefault="0007774D" w:rsidP="00D55674">
            <w:pPr>
              <w:pStyle w:val="ConsPlusNormal"/>
              <w:widowControl/>
              <w:suppressAutoHyphens/>
              <w:ind w:firstLine="0"/>
              <w:jc w:val="both"/>
              <w:rPr>
                <w:rFonts w:ascii="Times New Roman" w:hAnsi="Times New Roman" w:cs="Times New Roman"/>
                <w:sz w:val="24"/>
                <w:szCs w:val="24"/>
              </w:rPr>
            </w:pPr>
            <w:r w:rsidRPr="005A2595">
              <w:rPr>
                <w:rFonts w:ascii="Times New Roman" w:hAnsi="Times New Roman" w:cs="Times New Roman"/>
                <w:sz w:val="24"/>
                <w:szCs w:val="24"/>
              </w:rPr>
              <w:t>Примечание:</w:t>
            </w:r>
          </w:p>
        </w:tc>
        <w:tc>
          <w:tcPr>
            <w:tcW w:w="8080" w:type="dxa"/>
          </w:tcPr>
          <w:p w:rsidR="0007774D" w:rsidRPr="005A2595" w:rsidRDefault="0007774D" w:rsidP="00D55674">
            <w:pPr>
              <w:pStyle w:val="ConsPlusNormal"/>
              <w:widowControl/>
              <w:suppressAutoHyphens/>
              <w:ind w:firstLine="0"/>
              <w:jc w:val="both"/>
              <w:rPr>
                <w:rFonts w:ascii="Times New Roman" w:hAnsi="Times New Roman" w:cs="Times New Roman"/>
                <w:sz w:val="24"/>
                <w:szCs w:val="24"/>
              </w:rPr>
            </w:pPr>
            <w:r w:rsidRPr="005A2595">
              <w:rPr>
                <w:rFonts w:ascii="Times New Roman" w:hAnsi="Times New Roman" w:cs="Times New Roman"/>
                <w:sz w:val="24"/>
                <w:szCs w:val="24"/>
              </w:rPr>
              <w:t>используемые сокращения:</w:t>
            </w:r>
          </w:p>
          <w:p w:rsidR="0007774D" w:rsidRPr="005A2595" w:rsidRDefault="0007774D" w:rsidP="00D55674">
            <w:pPr>
              <w:pStyle w:val="ConsPlusNormal"/>
              <w:widowControl/>
              <w:suppressAutoHyphens/>
              <w:ind w:firstLine="0"/>
              <w:jc w:val="both"/>
              <w:rPr>
                <w:rFonts w:ascii="Times New Roman" w:hAnsi="Times New Roman" w:cs="Times New Roman"/>
                <w:sz w:val="24"/>
                <w:szCs w:val="24"/>
              </w:rPr>
            </w:pPr>
            <w:r w:rsidRPr="005A2595">
              <w:rPr>
                <w:rFonts w:ascii="Times New Roman" w:hAnsi="Times New Roman" w:cs="Times New Roman"/>
                <w:sz w:val="24"/>
                <w:szCs w:val="24"/>
              </w:rPr>
              <w:t>УС – «Успешный старт»;</w:t>
            </w:r>
          </w:p>
          <w:p w:rsidR="0007774D" w:rsidRPr="005A2595" w:rsidRDefault="0007774D" w:rsidP="00D55674">
            <w:pPr>
              <w:pStyle w:val="ConsPlusNormal"/>
              <w:widowControl/>
              <w:suppressAutoHyphens/>
              <w:ind w:firstLine="0"/>
              <w:jc w:val="both"/>
              <w:rPr>
                <w:rFonts w:ascii="Times New Roman" w:hAnsi="Times New Roman" w:cs="Times New Roman"/>
                <w:sz w:val="24"/>
                <w:szCs w:val="24"/>
              </w:rPr>
            </w:pPr>
            <w:r w:rsidRPr="005A2595">
              <w:rPr>
                <w:rFonts w:ascii="Times New Roman" w:hAnsi="Times New Roman" w:cs="Times New Roman"/>
                <w:sz w:val="24"/>
                <w:szCs w:val="24"/>
              </w:rPr>
              <w:t>ДЖ – «Деловая женщина - предприниматель года»;</w:t>
            </w:r>
          </w:p>
          <w:p w:rsidR="0007774D" w:rsidRPr="005A2595" w:rsidRDefault="0007774D" w:rsidP="00D55674">
            <w:pPr>
              <w:pStyle w:val="ConsPlusNormal"/>
              <w:widowControl/>
              <w:suppressAutoHyphens/>
              <w:ind w:firstLine="0"/>
              <w:jc w:val="both"/>
              <w:rPr>
                <w:rFonts w:ascii="Times New Roman" w:hAnsi="Times New Roman" w:cs="Times New Roman"/>
                <w:sz w:val="24"/>
                <w:szCs w:val="24"/>
              </w:rPr>
            </w:pPr>
            <w:r w:rsidRPr="005A2595">
              <w:rPr>
                <w:rFonts w:ascii="Times New Roman" w:hAnsi="Times New Roman" w:cs="Times New Roman"/>
                <w:sz w:val="24"/>
                <w:szCs w:val="24"/>
              </w:rPr>
              <w:t xml:space="preserve">ЭиР – «Эффективность и развитие»; </w:t>
            </w:r>
          </w:p>
          <w:p w:rsidR="0007774D" w:rsidRPr="005A2595" w:rsidRDefault="0007774D" w:rsidP="00D55674">
            <w:pPr>
              <w:pStyle w:val="ConsPlusNormal"/>
              <w:widowControl/>
              <w:suppressAutoHyphens/>
              <w:ind w:firstLine="0"/>
              <w:jc w:val="both"/>
              <w:rPr>
                <w:rFonts w:ascii="Times New Roman" w:hAnsi="Times New Roman" w:cs="Times New Roman"/>
                <w:sz w:val="24"/>
                <w:szCs w:val="24"/>
              </w:rPr>
            </w:pPr>
            <w:r w:rsidRPr="005A2595">
              <w:rPr>
                <w:rFonts w:ascii="Times New Roman" w:hAnsi="Times New Roman" w:cs="Times New Roman"/>
                <w:sz w:val="24"/>
                <w:szCs w:val="24"/>
              </w:rPr>
              <w:t>СОиБ – «Социальная ответственность и благотворительность»;</w:t>
            </w:r>
          </w:p>
          <w:p w:rsidR="0007774D" w:rsidRPr="005A2595" w:rsidRDefault="0007774D" w:rsidP="00D55674">
            <w:pPr>
              <w:pStyle w:val="ConsPlusNormal"/>
              <w:widowControl/>
              <w:suppressAutoHyphens/>
              <w:ind w:firstLine="0"/>
              <w:jc w:val="both"/>
              <w:rPr>
                <w:rFonts w:ascii="Times New Roman" w:hAnsi="Times New Roman" w:cs="Times New Roman"/>
                <w:sz w:val="24"/>
                <w:szCs w:val="24"/>
              </w:rPr>
            </w:pPr>
            <w:r>
              <w:rPr>
                <w:rFonts w:ascii="Times New Roman" w:hAnsi="Times New Roman" w:cs="Times New Roman"/>
                <w:sz w:val="24"/>
                <w:szCs w:val="24"/>
              </w:rPr>
              <w:t>СБ – «С</w:t>
            </w:r>
            <w:r w:rsidRPr="005A2595">
              <w:rPr>
                <w:rFonts w:ascii="Times New Roman" w:hAnsi="Times New Roman" w:cs="Times New Roman"/>
                <w:sz w:val="24"/>
                <w:szCs w:val="24"/>
              </w:rPr>
              <w:t>емейный бизнес»;</w:t>
            </w:r>
          </w:p>
          <w:p w:rsidR="0007774D" w:rsidRPr="005A2595" w:rsidRDefault="0007774D" w:rsidP="00D55674">
            <w:pPr>
              <w:pStyle w:val="ConsPlusNormal"/>
              <w:widowControl/>
              <w:suppressAutoHyphens/>
              <w:ind w:firstLine="0"/>
              <w:jc w:val="both"/>
              <w:rPr>
                <w:rFonts w:ascii="Times New Roman" w:hAnsi="Times New Roman" w:cs="Times New Roman"/>
                <w:sz w:val="24"/>
                <w:szCs w:val="24"/>
              </w:rPr>
            </w:pPr>
            <w:r>
              <w:rPr>
                <w:rFonts w:ascii="Times New Roman" w:hAnsi="Times New Roman" w:cs="Times New Roman"/>
                <w:sz w:val="24"/>
                <w:szCs w:val="24"/>
              </w:rPr>
              <w:t>МП – «М</w:t>
            </w:r>
            <w:r w:rsidRPr="005A2595">
              <w:rPr>
                <w:rFonts w:ascii="Times New Roman" w:hAnsi="Times New Roman" w:cs="Times New Roman"/>
                <w:sz w:val="24"/>
                <w:szCs w:val="24"/>
              </w:rPr>
              <w:t>олодежное предприятие (предприниматель) года».</w:t>
            </w:r>
          </w:p>
        </w:tc>
      </w:tr>
    </w:tbl>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Default="0007774D" w:rsidP="0007774D">
      <w:pPr>
        <w:pStyle w:val="ConsPlusNormal"/>
        <w:widowControl/>
        <w:ind w:firstLine="539"/>
        <w:jc w:val="right"/>
        <w:rPr>
          <w:rFonts w:ascii="Times New Roman" w:hAnsi="Times New Roman" w:cs="Times New Roman"/>
          <w:sz w:val="24"/>
          <w:szCs w:val="24"/>
        </w:rPr>
      </w:pPr>
    </w:p>
    <w:p w:rsidR="0007774D" w:rsidRPr="005A2595" w:rsidRDefault="0007774D" w:rsidP="0007774D">
      <w:pPr>
        <w:pStyle w:val="ConsPlusNormal"/>
        <w:widowControl/>
        <w:ind w:firstLine="539"/>
        <w:jc w:val="right"/>
        <w:rPr>
          <w:rFonts w:ascii="Times New Roman" w:hAnsi="Times New Roman" w:cs="Times New Roman"/>
          <w:sz w:val="24"/>
          <w:szCs w:val="24"/>
        </w:rPr>
      </w:pPr>
      <w:r w:rsidRPr="005A2595">
        <w:rPr>
          <w:rFonts w:ascii="Times New Roman" w:hAnsi="Times New Roman" w:cs="Times New Roman"/>
          <w:sz w:val="24"/>
          <w:szCs w:val="24"/>
        </w:rPr>
        <w:lastRenderedPageBreak/>
        <w:t>П</w:t>
      </w:r>
      <w:r>
        <w:rPr>
          <w:rFonts w:ascii="Times New Roman" w:hAnsi="Times New Roman" w:cs="Times New Roman"/>
          <w:sz w:val="24"/>
          <w:szCs w:val="24"/>
        </w:rPr>
        <w:t xml:space="preserve">риложение 2 к распоряжению </w:t>
      </w:r>
    </w:p>
    <w:p w:rsidR="0007774D" w:rsidRPr="005A2595" w:rsidRDefault="00D56B92" w:rsidP="0007774D">
      <w:pPr>
        <w:pStyle w:val="ConsPlusNormal"/>
        <w:widowControl/>
        <w:ind w:firstLine="539"/>
        <w:jc w:val="right"/>
        <w:rPr>
          <w:rFonts w:ascii="Times New Roman" w:hAnsi="Times New Roman" w:cs="Times New Roman"/>
          <w:sz w:val="24"/>
          <w:szCs w:val="24"/>
        </w:rPr>
      </w:pPr>
      <w:r>
        <w:rPr>
          <w:rFonts w:ascii="Times New Roman" w:hAnsi="Times New Roman" w:cs="Times New Roman"/>
          <w:sz w:val="24"/>
          <w:szCs w:val="24"/>
        </w:rPr>
        <w:t>А</w:t>
      </w:r>
      <w:r w:rsidR="0007774D" w:rsidRPr="005A2595">
        <w:rPr>
          <w:rFonts w:ascii="Times New Roman" w:hAnsi="Times New Roman" w:cs="Times New Roman"/>
          <w:sz w:val="24"/>
          <w:szCs w:val="24"/>
        </w:rPr>
        <w:t>дминистрации Первомайского район</w:t>
      </w:r>
      <w:r w:rsidR="0007774D">
        <w:rPr>
          <w:rFonts w:ascii="Times New Roman" w:hAnsi="Times New Roman" w:cs="Times New Roman"/>
          <w:sz w:val="24"/>
          <w:szCs w:val="24"/>
        </w:rPr>
        <w:t>а</w:t>
      </w:r>
    </w:p>
    <w:p w:rsidR="0007774D" w:rsidRPr="005A2595" w:rsidRDefault="0007774D" w:rsidP="0007774D">
      <w:pPr>
        <w:pStyle w:val="ConsPlusNormal"/>
        <w:widowControl/>
        <w:ind w:firstLine="539"/>
        <w:jc w:val="right"/>
        <w:rPr>
          <w:rFonts w:ascii="Times New Roman" w:hAnsi="Times New Roman" w:cs="Times New Roman"/>
          <w:sz w:val="24"/>
          <w:szCs w:val="24"/>
        </w:rPr>
      </w:pPr>
      <w:r>
        <w:rPr>
          <w:rFonts w:ascii="Times New Roman" w:hAnsi="Times New Roman" w:cs="Times New Roman"/>
          <w:sz w:val="24"/>
          <w:szCs w:val="24"/>
        </w:rPr>
        <w:t>от  17.04.2013   № 117-р</w:t>
      </w:r>
    </w:p>
    <w:p w:rsidR="0007774D" w:rsidRPr="005A2595" w:rsidRDefault="0007774D" w:rsidP="0007774D">
      <w:pPr>
        <w:pStyle w:val="ConsPlusNormal"/>
        <w:widowControl/>
        <w:ind w:firstLine="540"/>
        <w:jc w:val="center"/>
        <w:rPr>
          <w:rFonts w:ascii="Times New Roman" w:hAnsi="Times New Roman" w:cs="Times New Roman"/>
          <w:sz w:val="24"/>
          <w:szCs w:val="24"/>
        </w:rPr>
      </w:pPr>
    </w:p>
    <w:p w:rsidR="0007774D" w:rsidRPr="005A2595" w:rsidRDefault="0007774D" w:rsidP="0007774D">
      <w:pPr>
        <w:pStyle w:val="ConsPlusNormal"/>
        <w:widowControl/>
        <w:ind w:firstLine="0"/>
        <w:rPr>
          <w:rFonts w:ascii="Times New Roman" w:hAnsi="Times New Roman" w:cs="Times New Roman"/>
          <w:sz w:val="24"/>
          <w:szCs w:val="24"/>
        </w:rPr>
      </w:pPr>
    </w:p>
    <w:p w:rsidR="0007774D" w:rsidRPr="005A2595" w:rsidRDefault="0007774D" w:rsidP="0007774D">
      <w:pPr>
        <w:pStyle w:val="ConsPlusNormal"/>
        <w:widowControl/>
        <w:ind w:firstLine="540"/>
        <w:jc w:val="center"/>
        <w:rPr>
          <w:rFonts w:ascii="Times New Roman" w:hAnsi="Times New Roman" w:cs="Times New Roman"/>
          <w:sz w:val="24"/>
          <w:szCs w:val="24"/>
        </w:rPr>
      </w:pPr>
    </w:p>
    <w:p w:rsidR="0007774D" w:rsidRPr="005A2595" w:rsidRDefault="0007774D" w:rsidP="0007774D">
      <w:pPr>
        <w:pStyle w:val="ConsPlusNormal"/>
        <w:widowControl/>
        <w:ind w:firstLine="540"/>
        <w:jc w:val="center"/>
        <w:rPr>
          <w:rFonts w:ascii="Times New Roman" w:hAnsi="Times New Roman" w:cs="Times New Roman"/>
          <w:sz w:val="24"/>
          <w:szCs w:val="24"/>
        </w:rPr>
      </w:pPr>
      <w:r w:rsidRPr="005A2595">
        <w:rPr>
          <w:rFonts w:ascii="Times New Roman" w:hAnsi="Times New Roman" w:cs="Times New Roman"/>
          <w:sz w:val="24"/>
          <w:szCs w:val="24"/>
        </w:rPr>
        <w:t>СОСТАВ КОНКУРСНОЙ КОМИССИИ</w:t>
      </w:r>
    </w:p>
    <w:p w:rsidR="0007774D" w:rsidRPr="005A2595" w:rsidRDefault="0007774D" w:rsidP="0007774D">
      <w:pPr>
        <w:pStyle w:val="ConsPlusNormal"/>
        <w:widowControl/>
        <w:ind w:firstLine="540"/>
        <w:jc w:val="both"/>
        <w:rPr>
          <w:rFonts w:ascii="Times New Roman" w:hAnsi="Times New Roman" w:cs="Times New Roman"/>
          <w:sz w:val="24"/>
          <w:szCs w:val="24"/>
        </w:rPr>
      </w:pPr>
    </w:p>
    <w:p w:rsidR="0007774D" w:rsidRPr="005A2595" w:rsidRDefault="0007774D" w:rsidP="0007774D">
      <w:pPr>
        <w:jc w:val="both"/>
        <w:rPr>
          <w:sz w:val="24"/>
          <w:szCs w:val="24"/>
        </w:rPr>
      </w:pPr>
      <w:r w:rsidRPr="005A2595">
        <w:rPr>
          <w:sz w:val="24"/>
          <w:szCs w:val="24"/>
        </w:rPr>
        <w:t xml:space="preserve">           Сиберт И.И. -  Первый заместитель Главы Администрации Первомайского района;</w:t>
      </w:r>
    </w:p>
    <w:p w:rsidR="0007774D" w:rsidRPr="005A2595" w:rsidRDefault="0007774D" w:rsidP="0007774D">
      <w:pPr>
        <w:jc w:val="both"/>
        <w:rPr>
          <w:sz w:val="24"/>
          <w:szCs w:val="24"/>
        </w:rPr>
      </w:pPr>
      <w:r w:rsidRPr="005A2595">
        <w:rPr>
          <w:sz w:val="24"/>
          <w:szCs w:val="24"/>
        </w:rPr>
        <w:t xml:space="preserve">           Подкопаева Ю.П.  - директор НП Первомайский «Бизнес-центр» – заместитель председ</w:t>
      </w:r>
      <w:r w:rsidRPr="005A2595">
        <w:rPr>
          <w:sz w:val="24"/>
          <w:szCs w:val="24"/>
        </w:rPr>
        <w:t>а</w:t>
      </w:r>
      <w:r w:rsidRPr="005A2595">
        <w:rPr>
          <w:sz w:val="24"/>
          <w:szCs w:val="24"/>
        </w:rPr>
        <w:t>теля комиссии (по согласованию);</w:t>
      </w:r>
    </w:p>
    <w:p w:rsidR="0007774D" w:rsidRPr="005A2595" w:rsidRDefault="0007774D" w:rsidP="0007774D">
      <w:pPr>
        <w:jc w:val="both"/>
        <w:rPr>
          <w:sz w:val="24"/>
          <w:szCs w:val="24"/>
        </w:rPr>
      </w:pPr>
      <w:r w:rsidRPr="005A2595">
        <w:rPr>
          <w:sz w:val="24"/>
          <w:szCs w:val="24"/>
        </w:rPr>
        <w:t xml:space="preserve">          Акимова А.И. - специалист  ФЭУ - секретарь комиссии</w:t>
      </w:r>
    </w:p>
    <w:p w:rsidR="0007774D" w:rsidRPr="005A2595" w:rsidRDefault="0007774D" w:rsidP="0007774D">
      <w:pPr>
        <w:jc w:val="both"/>
        <w:rPr>
          <w:sz w:val="24"/>
          <w:szCs w:val="24"/>
        </w:rPr>
      </w:pPr>
    </w:p>
    <w:p w:rsidR="0007774D" w:rsidRPr="005A2595" w:rsidRDefault="0007774D" w:rsidP="0007774D">
      <w:pPr>
        <w:jc w:val="both"/>
        <w:rPr>
          <w:sz w:val="24"/>
          <w:szCs w:val="24"/>
        </w:rPr>
      </w:pPr>
      <w:r w:rsidRPr="005A2595">
        <w:rPr>
          <w:sz w:val="24"/>
          <w:szCs w:val="24"/>
        </w:rPr>
        <w:t xml:space="preserve"> Члены комиссии:</w:t>
      </w:r>
    </w:p>
    <w:p w:rsidR="0007774D" w:rsidRPr="005A2595" w:rsidRDefault="0007774D" w:rsidP="0007774D">
      <w:pPr>
        <w:jc w:val="both"/>
        <w:rPr>
          <w:sz w:val="24"/>
          <w:szCs w:val="24"/>
        </w:rPr>
      </w:pPr>
      <w:r w:rsidRPr="005A2595">
        <w:rPr>
          <w:sz w:val="24"/>
          <w:szCs w:val="24"/>
        </w:rPr>
        <w:t xml:space="preserve">          Фомина В.В. – </w:t>
      </w:r>
      <w:r w:rsidR="00D56B92">
        <w:rPr>
          <w:sz w:val="24"/>
          <w:szCs w:val="24"/>
        </w:rPr>
        <w:t>и.о.</w:t>
      </w:r>
      <w:r w:rsidRPr="005A2595">
        <w:rPr>
          <w:sz w:val="24"/>
          <w:szCs w:val="24"/>
        </w:rPr>
        <w:t xml:space="preserve"> начальник</w:t>
      </w:r>
      <w:r w:rsidR="00D56B92">
        <w:rPr>
          <w:sz w:val="24"/>
          <w:szCs w:val="24"/>
        </w:rPr>
        <w:t>а</w:t>
      </w:r>
      <w:r w:rsidRPr="005A2595">
        <w:rPr>
          <w:sz w:val="24"/>
          <w:szCs w:val="24"/>
        </w:rPr>
        <w:t xml:space="preserve"> экономического отдела ФЭУ;</w:t>
      </w:r>
    </w:p>
    <w:p w:rsidR="0007774D" w:rsidRPr="005A2595" w:rsidRDefault="0007774D" w:rsidP="0007774D">
      <w:pPr>
        <w:pStyle w:val="3"/>
        <w:rPr>
          <w:sz w:val="24"/>
          <w:szCs w:val="24"/>
        </w:rPr>
      </w:pPr>
      <w:r w:rsidRPr="005A2595">
        <w:rPr>
          <w:sz w:val="24"/>
          <w:szCs w:val="24"/>
        </w:rPr>
        <w:t xml:space="preserve">           Позняк О.А. - главный специалист ФЭУ по торговле и ЗПП;</w:t>
      </w:r>
    </w:p>
    <w:p w:rsidR="0007774D" w:rsidRPr="005A2595" w:rsidRDefault="0007774D" w:rsidP="0007774D">
      <w:pPr>
        <w:pStyle w:val="3"/>
        <w:rPr>
          <w:sz w:val="24"/>
          <w:szCs w:val="24"/>
        </w:rPr>
      </w:pPr>
      <w:r w:rsidRPr="005A2595">
        <w:rPr>
          <w:sz w:val="24"/>
          <w:szCs w:val="24"/>
        </w:rPr>
        <w:t xml:space="preserve">           Захаренкова М.М. - главный специалист по трудовым отношениям</w:t>
      </w:r>
      <w:r>
        <w:rPr>
          <w:sz w:val="24"/>
          <w:szCs w:val="24"/>
        </w:rPr>
        <w:t xml:space="preserve"> Администрации Пе</w:t>
      </w:r>
      <w:r>
        <w:rPr>
          <w:sz w:val="24"/>
          <w:szCs w:val="24"/>
        </w:rPr>
        <w:t>р</w:t>
      </w:r>
      <w:r>
        <w:rPr>
          <w:sz w:val="24"/>
          <w:szCs w:val="24"/>
        </w:rPr>
        <w:t>вомайского района</w:t>
      </w:r>
      <w:r w:rsidRPr="005A2595">
        <w:rPr>
          <w:sz w:val="24"/>
          <w:szCs w:val="24"/>
        </w:rPr>
        <w:t>;</w:t>
      </w:r>
    </w:p>
    <w:p w:rsidR="0007774D" w:rsidRPr="005A2595" w:rsidRDefault="0007774D" w:rsidP="0007774D">
      <w:pPr>
        <w:pStyle w:val="3"/>
        <w:rPr>
          <w:sz w:val="24"/>
          <w:szCs w:val="24"/>
        </w:rPr>
      </w:pPr>
      <w:r w:rsidRPr="005A2595">
        <w:rPr>
          <w:sz w:val="24"/>
          <w:szCs w:val="24"/>
        </w:rPr>
        <w:t xml:space="preserve">           Колтакова Т.С. - директор ОГУ ЦЗН Первомайского района (по согласов</w:t>
      </w:r>
      <w:r w:rsidRPr="005A2595">
        <w:rPr>
          <w:sz w:val="24"/>
          <w:szCs w:val="24"/>
        </w:rPr>
        <w:t>а</w:t>
      </w:r>
      <w:r w:rsidRPr="005A2595">
        <w:rPr>
          <w:sz w:val="24"/>
          <w:szCs w:val="24"/>
        </w:rPr>
        <w:t>нию);</w:t>
      </w:r>
    </w:p>
    <w:p w:rsidR="0007774D" w:rsidRPr="005A2595" w:rsidRDefault="0007774D" w:rsidP="0007774D">
      <w:pPr>
        <w:pStyle w:val="3"/>
        <w:rPr>
          <w:sz w:val="24"/>
          <w:szCs w:val="24"/>
        </w:rPr>
      </w:pPr>
      <w:r w:rsidRPr="005A2595">
        <w:rPr>
          <w:sz w:val="24"/>
          <w:szCs w:val="24"/>
        </w:rPr>
        <w:t xml:space="preserve">           Кусков В.Г. –</w:t>
      </w:r>
      <w:r>
        <w:rPr>
          <w:sz w:val="24"/>
          <w:szCs w:val="24"/>
        </w:rPr>
        <w:t xml:space="preserve"> депутат Думы Первомайского района </w:t>
      </w:r>
      <w:r w:rsidRPr="005A2595">
        <w:rPr>
          <w:sz w:val="24"/>
          <w:szCs w:val="24"/>
        </w:rPr>
        <w:t>(по согласов</w:t>
      </w:r>
      <w:r w:rsidRPr="005A2595">
        <w:rPr>
          <w:sz w:val="24"/>
          <w:szCs w:val="24"/>
        </w:rPr>
        <w:t>а</w:t>
      </w:r>
      <w:r w:rsidRPr="005A2595">
        <w:rPr>
          <w:sz w:val="24"/>
          <w:szCs w:val="24"/>
        </w:rPr>
        <w:t>нию</w:t>
      </w:r>
      <w:r>
        <w:rPr>
          <w:sz w:val="24"/>
          <w:szCs w:val="24"/>
        </w:rPr>
        <w:t>).</w:t>
      </w:r>
    </w:p>
    <w:sectPr w:rsidR="0007774D" w:rsidRPr="005A2595" w:rsidSect="000751F1">
      <w:headerReference w:type="even" r:id="rId13"/>
      <w:pgSz w:w="11907" w:h="16840" w:code="9"/>
      <w:pgMar w:top="1134" w:right="113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B19" w:rsidRDefault="00303B19">
      <w:r>
        <w:separator/>
      </w:r>
    </w:p>
  </w:endnote>
  <w:endnote w:type="continuationSeparator" w:id="1">
    <w:p w:rsidR="00303B19" w:rsidRDefault="00303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78" w:rsidRDefault="00CB3A7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78" w:rsidRDefault="00CB3A7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78" w:rsidRDefault="00CB3A7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B19" w:rsidRDefault="00303B19">
      <w:r>
        <w:separator/>
      </w:r>
    </w:p>
  </w:footnote>
  <w:footnote w:type="continuationSeparator" w:id="1">
    <w:p w:rsidR="00303B19" w:rsidRDefault="00303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78" w:rsidRDefault="00CB3A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78" w:rsidRPr="00C87D19" w:rsidRDefault="00CB3A78">
    <w:pPr>
      <w:pStyle w:val="a3"/>
      <w:jc w:val="center"/>
      <w:rPr>
        <w:sz w:val="24"/>
        <w:szCs w:val="24"/>
      </w:rPr>
    </w:pPr>
    <w:r w:rsidRPr="00C87D19">
      <w:rPr>
        <w:sz w:val="24"/>
        <w:szCs w:val="24"/>
      </w:rPr>
      <w:fldChar w:fldCharType="begin"/>
    </w:r>
    <w:r w:rsidRPr="00C87D19">
      <w:rPr>
        <w:sz w:val="24"/>
        <w:szCs w:val="24"/>
      </w:rPr>
      <w:instrText xml:space="preserve"> PAGE   \* MERGEFORMAT </w:instrText>
    </w:r>
    <w:r w:rsidRPr="00C87D19">
      <w:rPr>
        <w:sz w:val="24"/>
        <w:szCs w:val="24"/>
      </w:rPr>
      <w:fldChar w:fldCharType="separate"/>
    </w:r>
    <w:r w:rsidR="004D4921">
      <w:rPr>
        <w:noProof/>
        <w:sz w:val="24"/>
        <w:szCs w:val="24"/>
      </w:rPr>
      <w:t>4</w:t>
    </w:r>
    <w:r w:rsidRPr="00C87D19">
      <w:rPr>
        <w:sz w:val="24"/>
        <w:szCs w:val="24"/>
      </w:rPr>
      <w:fldChar w:fldCharType="end"/>
    </w:r>
  </w:p>
  <w:p w:rsidR="00CB3A78" w:rsidRDefault="00CB3A78" w:rsidP="00D5567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78" w:rsidRDefault="00CB3A7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78" w:rsidRDefault="00CB3A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B3A78" w:rsidRDefault="00CB3A7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E863BE"/>
    <w:lvl w:ilvl="0">
      <w:start w:val="1"/>
      <w:numFmt w:val="decimal"/>
      <w:lvlText w:val="%1."/>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B916076"/>
    <w:multiLevelType w:val="hybridMultilevel"/>
    <w:tmpl w:val="580A10AE"/>
    <w:lvl w:ilvl="0" w:tplc="C266725A">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11EA6F94"/>
    <w:multiLevelType w:val="hybridMultilevel"/>
    <w:tmpl w:val="7C900C0E"/>
    <w:lvl w:ilvl="0" w:tplc="9440BED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B2642F0"/>
    <w:multiLevelType w:val="hybridMultilevel"/>
    <w:tmpl w:val="678CC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EF487B"/>
    <w:multiLevelType w:val="hybridMultilevel"/>
    <w:tmpl w:val="1D080CF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286E16"/>
    <w:multiLevelType w:val="hybridMultilevel"/>
    <w:tmpl w:val="3F0055B6"/>
    <w:lvl w:ilvl="0" w:tplc="0419000F">
      <w:start w:val="1"/>
      <w:numFmt w:val="decimal"/>
      <w:lvlText w:val="%1."/>
      <w:lvlJc w:val="left"/>
      <w:pPr>
        <w:tabs>
          <w:tab w:val="num" w:pos="720"/>
        </w:tabs>
        <w:ind w:left="720" w:hanging="360"/>
      </w:pPr>
    </w:lvl>
    <w:lvl w:ilvl="1" w:tplc="A1D86332">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DE4453"/>
    <w:multiLevelType w:val="hybridMultilevel"/>
    <w:tmpl w:val="BED6A9CA"/>
    <w:lvl w:ilvl="0" w:tplc="9440BED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D6126A8"/>
    <w:multiLevelType w:val="multilevel"/>
    <w:tmpl w:val="4C28253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0E30998"/>
    <w:multiLevelType w:val="hybridMultilevel"/>
    <w:tmpl w:val="D46A8774"/>
    <w:lvl w:ilvl="0" w:tplc="2B4EAC8A">
      <w:start w:val="1"/>
      <w:numFmt w:val="decimal"/>
      <w:lvlText w:val="%1."/>
      <w:lvlJc w:val="left"/>
      <w:pPr>
        <w:ind w:left="1575" w:hanging="87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9">
    <w:nsid w:val="42667A29"/>
    <w:multiLevelType w:val="hybridMultilevel"/>
    <w:tmpl w:val="716A7086"/>
    <w:lvl w:ilvl="0" w:tplc="B72E03EA">
      <w:start w:val="1"/>
      <w:numFmt w:val="decimalZero"/>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0">
    <w:nsid w:val="45D7027F"/>
    <w:multiLevelType w:val="multilevel"/>
    <w:tmpl w:val="80EA1B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8676920"/>
    <w:multiLevelType w:val="hybridMultilevel"/>
    <w:tmpl w:val="BEAC6712"/>
    <w:lvl w:ilvl="0" w:tplc="04190011">
      <w:start w:val="1"/>
      <w:numFmt w:val="decimal"/>
      <w:lvlText w:val="%1)"/>
      <w:lvlJc w:val="left"/>
      <w:pPr>
        <w:ind w:left="2487" w:hanging="360"/>
      </w:pPr>
      <w:rPr>
        <w:rFonts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2">
    <w:nsid w:val="51D81816"/>
    <w:multiLevelType w:val="hybridMultilevel"/>
    <w:tmpl w:val="17CC3A1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BF72D3"/>
    <w:multiLevelType w:val="hybridMultilevel"/>
    <w:tmpl w:val="8A1E2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CE147A"/>
    <w:multiLevelType w:val="hybridMultilevel"/>
    <w:tmpl w:val="2C7279F4"/>
    <w:lvl w:ilvl="0" w:tplc="006EDBA0">
      <w:start w:val="1"/>
      <w:numFmt w:val="decimal"/>
      <w:lvlText w:val="%1."/>
      <w:lvlJc w:val="left"/>
      <w:pPr>
        <w:tabs>
          <w:tab w:val="num" w:pos="720"/>
        </w:tabs>
        <w:ind w:left="720" w:hanging="360"/>
      </w:pPr>
    </w:lvl>
    <w:lvl w:ilvl="1" w:tplc="4D4EFBF0">
      <w:start w:val="1"/>
      <w:numFmt w:val="bullet"/>
      <w:lvlText w:val="·"/>
      <w:lvlJc w:val="left"/>
      <w:pPr>
        <w:tabs>
          <w:tab w:val="num" w:pos="1080"/>
        </w:tabs>
        <w:ind w:left="1080" w:hanging="360"/>
      </w:pPr>
      <w:rPr>
        <w:rFonts w:ascii="Courier New" w:hAnsi="Courier New" w:hint="default"/>
      </w:rPr>
    </w:lvl>
    <w:lvl w:ilvl="2" w:tplc="F208DE1E">
      <w:numFmt w:val="none"/>
      <w:lvlText w:val=""/>
      <w:lvlJc w:val="left"/>
      <w:pPr>
        <w:tabs>
          <w:tab w:val="num" w:pos="360"/>
        </w:tabs>
      </w:pPr>
    </w:lvl>
    <w:lvl w:ilvl="3" w:tplc="A4667DBC">
      <w:numFmt w:val="none"/>
      <w:lvlText w:val=""/>
      <w:lvlJc w:val="left"/>
      <w:pPr>
        <w:tabs>
          <w:tab w:val="num" w:pos="360"/>
        </w:tabs>
      </w:pPr>
    </w:lvl>
    <w:lvl w:ilvl="4" w:tplc="3DAC4D06">
      <w:numFmt w:val="none"/>
      <w:lvlText w:val=""/>
      <w:lvlJc w:val="left"/>
      <w:pPr>
        <w:tabs>
          <w:tab w:val="num" w:pos="360"/>
        </w:tabs>
      </w:pPr>
    </w:lvl>
    <w:lvl w:ilvl="5" w:tplc="4C4C7326">
      <w:numFmt w:val="none"/>
      <w:lvlText w:val=""/>
      <w:lvlJc w:val="left"/>
      <w:pPr>
        <w:tabs>
          <w:tab w:val="num" w:pos="360"/>
        </w:tabs>
      </w:pPr>
    </w:lvl>
    <w:lvl w:ilvl="6" w:tplc="E084BF74">
      <w:numFmt w:val="none"/>
      <w:lvlText w:val=""/>
      <w:lvlJc w:val="left"/>
      <w:pPr>
        <w:tabs>
          <w:tab w:val="num" w:pos="360"/>
        </w:tabs>
      </w:pPr>
    </w:lvl>
    <w:lvl w:ilvl="7" w:tplc="4628D7E4">
      <w:numFmt w:val="none"/>
      <w:lvlText w:val=""/>
      <w:lvlJc w:val="left"/>
      <w:pPr>
        <w:tabs>
          <w:tab w:val="num" w:pos="360"/>
        </w:tabs>
      </w:pPr>
    </w:lvl>
    <w:lvl w:ilvl="8" w:tplc="CFFA5200">
      <w:numFmt w:val="none"/>
      <w:lvlText w:val=""/>
      <w:lvlJc w:val="left"/>
      <w:pPr>
        <w:tabs>
          <w:tab w:val="num" w:pos="360"/>
        </w:tabs>
      </w:pPr>
    </w:lvl>
  </w:abstractNum>
  <w:abstractNum w:abstractNumId="15">
    <w:nsid w:val="74F0735A"/>
    <w:multiLevelType w:val="hybridMultilevel"/>
    <w:tmpl w:val="E6A4B256"/>
    <w:lvl w:ilvl="0" w:tplc="CBCE3AA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6556F42"/>
    <w:multiLevelType w:val="hybridMultilevel"/>
    <w:tmpl w:val="88F0D1D0"/>
    <w:lvl w:ilvl="0" w:tplc="63426EBC">
      <w:start w:val="1"/>
      <w:numFmt w:val="decimal"/>
      <w:lvlText w:val="%1."/>
      <w:lvlJc w:val="left"/>
      <w:pPr>
        <w:ind w:left="915" w:hanging="360"/>
      </w:pPr>
      <w:rPr>
        <w:rFonts w:cs="Times New Roman"/>
      </w:rPr>
    </w:lvl>
    <w:lvl w:ilvl="1" w:tplc="04190019">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start w:val="1"/>
      <w:numFmt w:val="decimal"/>
      <w:lvlText w:val="%4."/>
      <w:lvlJc w:val="left"/>
      <w:pPr>
        <w:ind w:left="3075" w:hanging="360"/>
      </w:pPr>
      <w:rPr>
        <w:rFonts w:cs="Times New Roman"/>
      </w:rPr>
    </w:lvl>
    <w:lvl w:ilvl="4" w:tplc="04190019">
      <w:start w:val="1"/>
      <w:numFmt w:val="lowerLetter"/>
      <w:lvlText w:val="%5."/>
      <w:lvlJc w:val="left"/>
      <w:pPr>
        <w:ind w:left="3795" w:hanging="360"/>
      </w:pPr>
      <w:rPr>
        <w:rFonts w:cs="Times New Roman"/>
      </w:rPr>
    </w:lvl>
    <w:lvl w:ilvl="5" w:tplc="0419001B">
      <w:start w:val="1"/>
      <w:numFmt w:val="lowerRoman"/>
      <w:lvlText w:val="%6."/>
      <w:lvlJc w:val="right"/>
      <w:pPr>
        <w:ind w:left="4515" w:hanging="180"/>
      </w:pPr>
      <w:rPr>
        <w:rFonts w:cs="Times New Roman"/>
      </w:rPr>
    </w:lvl>
    <w:lvl w:ilvl="6" w:tplc="0419000F">
      <w:start w:val="1"/>
      <w:numFmt w:val="decimal"/>
      <w:lvlText w:val="%7."/>
      <w:lvlJc w:val="left"/>
      <w:pPr>
        <w:ind w:left="5235" w:hanging="360"/>
      </w:pPr>
      <w:rPr>
        <w:rFonts w:cs="Times New Roman"/>
      </w:rPr>
    </w:lvl>
    <w:lvl w:ilvl="7" w:tplc="04190019">
      <w:start w:val="1"/>
      <w:numFmt w:val="lowerLetter"/>
      <w:lvlText w:val="%8."/>
      <w:lvlJc w:val="left"/>
      <w:pPr>
        <w:ind w:left="5955" w:hanging="360"/>
      </w:pPr>
      <w:rPr>
        <w:rFonts w:cs="Times New Roman"/>
      </w:rPr>
    </w:lvl>
    <w:lvl w:ilvl="8" w:tplc="0419001B">
      <w:start w:val="1"/>
      <w:numFmt w:val="lowerRoman"/>
      <w:lvlText w:val="%9."/>
      <w:lvlJc w:val="right"/>
      <w:pPr>
        <w:ind w:left="6675" w:hanging="180"/>
      </w:pPr>
      <w:rPr>
        <w:rFonts w:cs="Times New Roman"/>
      </w:rPr>
    </w:lvl>
  </w:abstractNum>
  <w:abstractNum w:abstractNumId="17">
    <w:nsid w:val="792B3678"/>
    <w:multiLevelType w:val="hybridMultilevel"/>
    <w:tmpl w:val="D166C9A0"/>
    <w:lvl w:ilvl="0" w:tplc="04190011">
      <w:start w:val="1"/>
      <w:numFmt w:val="decimal"/>
      <w:lvlText w:val="%1)"/>
      <w:lvlJc w:val="left"/>
      <w:pPr>
        <w:ind w:left="2403" w:hanging="360"/>
      </w:pPr>
    </w:lvl>
    <w:lvl w:ilvl="1" w:tplc="04190019" w:tentative="1">
      <w:start w:val="1"/>
      <w:numFmt w:val="lowerLetter"/>
      <w:lvlText w:val="%2."/>
      <w:lvlJc w:val="left"/>
      <w:pPr>
        <w:ind w:left="3123" w:hanging="360"/>
      </w:pPr>
    </w:lvl>
    <w:lvl w:ilvl="2" w:tplc="0419001B" w:tentative="1">
      <w:start w:val="1"/>
      <w:numFmt w:val="lowerRoman"/>
      <w:lvlText w:val="%3."/>
      <w:lvlJc w:val="right"/>
      <w:pPr>
        <w:ind w:left="3843" w:hanging="180"/>
      </w:pPr>
    </w:lvl>
    <w:lvl w:ilvl="3" w:tplc="0419000F" w:tentative="1">
      <w:start w:val="1"/>
      <w:numFmt w:val="decimal"/>
      <w:lvlText w:val="%4."/>
      <w:lvlJc w:val="left"/>
      <w:pPr>
        <w:ind w:left="4563" w:hanging="360"/>
      </w:pPr>
    </w:lvl>
    <w:lvl w:ilvl="4" w:tplc="04190019" w:tentative="1">
      <w:start w:val="1"/>
      <w:numFmt w:val="lowerLetter"/>
      <w:lvlText w:val="%5."/>
      <w:lvlJc w:val="left"/>
      <w:pPr>
        <w:ind w:left="5283" w:hanging="360"/>
      </w:pPr>
    </w:lvl>
    <w:lvl w:ilvl="5" w:tplc="0419001B" w:tentative="1">
      <w:start w:val="1"/>
      <w:numFmt w:val="lowerRoman"/>
      <w:lvlText w:val="%6."/>
      <w:lvlJc w:val="right"/>
      <w:pPr>
        <w:ind w:left="6003" w:hanging="180"/>
      </w:pPr>
    </w:lvl>
    <w:lvl w:ilvl="6" w:tplc="0419000F" w:tentative="1">
      <w:start w:val="1"/>
      <w:numFmt w:val="decimal"/>
      <w:lvlText w:val="%7."/>
      <w:lvlJc w:val="left"/>
      <w:pPr>
        <w:ind w:left="6723" w:hanging="360"/>
      </w:pPr>
    </w:lvl>
    <w:lvl w:ilvl="7" w:tplc="04190019" w:tentative="1">
      <w:start w:val="1"/>
      <w:numFmt w:val="lowerLetter"/>
      <w:lvlText w:val="%8."/>
      <w:lvlJc w:val="left"/>
      <w:pPr>
        <w:ind w:left="7443" w:hanging="360"/>
      </w:pPr>
    </w:lvl>
    <w:lvl w:ilvl="8" w:tplc="0419001B" w:tentative="1">
      <w:start w:val="1"/>
      <w:numFmt w:val="lowerRoman"/>
      <w:lvlText w:val="%9."/>
      <w:lvlJc w:val="right"/>
      <w:pPr>
        <w:ind w:left="8163" w:hanging="180"/>
      </w:pPr>
    </w:lvl>
  </w:abstractNum>
  <w:abstractNum w:abstractNumId="18">
    <w:nsid w:val="7C2D1336"/>
    <w:multiLevelType w:val="hybridMultilevel"/>
    <w:tmpl w:val="43AEDC16"/>
    <w:lvl w:ilvl="0" w:tplc="D4D0B90C">
      <w:start w:val="1"/>
      <w:numFmt w:val="decimal"/>
      <w:lvlText w:val="%1."/>
      <w:lvlJc w:val="left"/>
      <w:pPr>
        <w:ind w:left="1055" w:hanging="360"/>
      </w:pPr>
      <w:rPr>
        <w:rFonts w:ascii="Times New Roman" w:eastAsia="Times New Roman" w:hAnsi="Times New Roman" w:cs="Times New Roman"/>
      </w:rPr>
    </w:lvl>
    <w:lvl w:ilvl="1" w:tplc="04190019">
      <w:start w:val="1"/>
      <w:numFmt w:val="lowerLetter"/>
      <w:lvlText w:val="%2."/>
      <w:lvlJc w:val="left"/>
      <w:pPr>
        <w:ind w:left="1775" w:hanging="360"/>
      </w:pPr>
      <w:rPr>
        <w:rFonts w:cs="Times New Roman"/>
      </w:rPr>
    </w:lvl>
    <w:lvl w:ilvl="2" w:tplc="0419001B">
      <w:start w:val="1"/>
      <w:numFmt w:val="lowerRoman"/>
      <w:lvlText w:val="%3."/>
      <w:lvlJc w:val="right"/>
      <w:pPr>
        <w:ind w:left="2495" w:hanging="180"/>
      </w:pPr>
      <w:rPr>
        <w:rFonts w:cs="Times New Roman"/>
      </w:rPr>
    </w:lvl>
    <w:lvl w:ilvl="3" w:tplc="0419000F">
      <w:start w:val="1"/>
      <w:numFmt w:val="decimal"/>
      <w:lvlText w:val="%4."/>
      <w:lvlJc w:val="left"/>
      <w:pPr>
        <w:ind w:left="3215" w:hanging="360"/>
      </w:pPr>
      <w:rPr>
        <w:rFonts w:cs="Times New Roman"/>
      </w:rPr>
    </w:lvl>
    <w:lvl w:ilvl="4" w:tplc="04190019">
      <w:start w:val="1"/>
      <w:numFmt w:val="lowerLetter"/>
      <w:lvlText w:val="%5."/>
      <w:lvlJc w:val="left"/>
      <w:pPr>
        <w:ind w:left="3935" w:hanging="360"/>
      </w:pPr>
      <w:rPr>
        <w:rFonts w:cs="Times New Roman"/>
      </w:rPr>
    </w:lvl>
    <w:lvl w:ilvl="5" w:tplc="0419001B">
      <w:start w:val="1"/>
      <w:numFmt w:val="lowerRoman"/>
      <w:lvlText w:val="%6."/>
      <w:lvlJc w:val="right"/>
      <w:pPr>
        <w:ind w:left="4655" w:hanging="180"/>
      </w:pPr>
      <w:rPr>
        <w:rFonts w:cs="Times New Roman"/>
      </w:rPr>
    </w:lvl>
    <w:lvl w:ilvl="6" w:tplc="0419000F">
      <w:start w:val="1"/>
      <w:numFmt w:val="decimal"/>
      <w:lvlText w:val="%7."/>
      <w:lvlJc w:val="left"/>
      <w:pPr>
        <w:ind w:left="5375" w:hanging="360"/>
      </w:pPr>
      <w:rPr>
        <w:rFonts w:cs="Times New Roman"/>
      </w:rPr>
    </w:lvl>
    <w:lvl w:ilvl="7" w:tplc="04190019">
      <w:start w:val="1"/>
      <w:numFmt w:val="lowerLetter"/>
      <w:lvlText w:val="%8."/>
      <w:lvlJc w:val="left"/>
      <w:pPr>
        <w:ind w:left="6095" w:hanging="360"/>
      </w:pPr>
      <w:rPr>
        <w:rFonts w:cs="Times New Roman"/>
      </w:rPr>
    </w:lvl>
    <w:lvl w:ilvl="8" w:tplc="0419001B">
      <w:start w:val="1"/>
      <w:numFmt w:val="lowerRoman"/>
      <w:lvlText w:val="%9."/>
      <w:lvlJc w:val="right"/>
      <w:pPr>
        <w:ind w:left="6815" w:hanging="180"/>
      </w:pPr>
      <w:rPr>
        <w:rFonts w:cs="Times New Roman"/>
      </w:r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3"/>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7"/>
  </w:num>
  <w:num w:numId="17">
    <w:abstractNumId w:val="9"/>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numFmt w:val="decimal"/>
    <w:endnote w:id="0"/>
    <w:endnote w:id="1"/>
  </w:endnotePr>
  <w:compat/>
  <w:rsids>
    <w:rsidRoot w:val="00FD05B0"/>
    <w:rsid w:val="00035CE4"/>
    <w:rsid w:val="00042C8E"/>
    <w:rsid w:val="00047E2C"/>
    <w:rsid w:val="000628A6"/>
    <w:rsid w:val="00063A76"/>
    <w:rsid w:val="00067554"/>
    <w:rsid w:val="000675A2"/>
    <w:rsid w:val="000751F1"/>
    <w:rsid w:val="0007774D"/>
    <w:rsid w:val="00077A7B"/>
    <w:rsid w:val="000A0AA0"/>
    <w:rsid w:val="000A190D"/>
    <w:rsid w:val="000A78B1"/>
    <w:rsid w:val="000B6B5C"/>
    <w:rsid w:val="000C3DDF"/>
    <w:rsid w:val="000C6673"/>
    <w:rsid w:val="000C6F42"/>
    <w:rsid w:val="0014386B"/>
    <w:rsid w:val="00153A61"/>
    <w:rsid w:val="00165975"/>
    <w:rsid w:val="00174865"/>
    <w:rsid w:val="0017752C"/>
    <w:rsid w:val="001817B2"/>
    <w:rsid w:val="00196800"/>
    <w:rsid w:val="001B0E8C"/>
    <w:rsid w:val="001B7660"/>
    <w:rsid w:val="001C1D60"/>
    <w:rsid w:val="001E3A95"/>
    <w:rsid w:val="001F5A21"/>
    <w:rsid w:val="00212A46"/>
    <w:rsid w:val="00231E0D"/>
    <w:rsid w:val="0024024F"/>
    <w:rsid w:val="0026053D"/>
    <w:rsid w:val="00294EF8"/>
    <w:rsid w:val="002978FA"/>
    <w:rsid w:val="002A1C43"/>
    <w:rsid w:val="002A3FDA"/>
    <w:rsid w:val="002B79CF"/>
    <w:rsid w:val="002D3BC1"/>
    <w:rsid w:val="002E0717"/>
    <w:rsid w:val="002F4517"/>
    <w:rsid w:val="002F48DA"/>
    <w:rsid w:val="00303ACF"/>
    <w:rsid w:val="00303B19"/>
    <w:rsid w:val="00314A04"/>
    <w:rsid w:val="00330B51"/>
    <w:rsid w:val="00354B5C"/>
    <w:rsid w:val="00387273"/>
    <w:rsid w:val="00387ED9"/>
    <w:rsid w:val="003A23DF"/>
    <w:rsid w:val="003C2DAB"/>
    <w:rsid w:val="003C6A04"/>
    <w:rsid w:val="003E2960"/>
    <w:rsid w:val="00402484"/>
    <w:rsid w:val="00451673"/>
    <w:rsid w:val="0047460D"/>
    <w:rsid w:val="004A6A02"/>
    <w:rsid w:val="004B585B"/>
    <w:rsid w:val="004C238C"/>
    <w:rsid w:val="004D3A25"/>
    <w:rsid w:val="004D4921"/>
    <w:rsid w:val="004E043B"/>
    <w:rsid w:val="004E2054"/>
    <w:rsid w:val="004F0770"/>
    <w:rsid w:val="00526661"/>
    <w:rsid w:val="00541CB5"/>
    <w:rsid w:val="00574FAA"/>
    <w:rsid w:val="00587FB0"/>
    <w:rsid w:val="005903B3"/>
    <w:rsid w:val="00591432"/>
    <w:rsid w:val="00597B9F"/>
    <w:rsid w:val="005A70E3"/>
    <w:rsid w:val="005A7FDD"/>
    <w:rsid w:val="005C22CB"/>
    <w:rsid w:val="005C4938"/>
    <w:rsid w:val="005C60ED"/>
    <w:rsid w:val="005E536A"/>
    <w:rsid w:val="005F5A05"/>
    <w:rsid w:val="006267FD"/>
    <w:rsid w:val="00626A5F"/>
    <w:rsid w:val="00634A94"/>
    <w:rsid w:val="006356F2"/>
    <w:rsid w:val="00661206"/>
    <w:rsid w:val="00670526"/>
    <w:rsid w:val="00672AD2"/>
    <w:rsid w:val="006762E0"/>
    <w:rsid w:val="00685552"/>
    <w:rsid w:val="006F30BD"/>
    <w:rsid w:val="00710B18"/>
    <w:rsid w:val="00715B49"/>
    <w:rsid w:val="00724534"/>
    <w:rsid w:val="00724AAE"/>
    <w:rsid w:val="007379A5"/>
    <w:rsid w:val="007429A3"/>
    <w:rsid w:val="00756665"/>
    <w:rsid w:val="00793D23"/>
    <w:rsid w:val="007C54A0"/>
    <w:rsid w:val="007E50B8"/>
    <w:rsid w:val="008132BE"/>
    <w:rsid w:val="00813B56"/>
    <w:rsid w:val="008177EF"/>
    <w:rsid w:val="00824C66"/>
    <w:rsid w:val="00832DCD"/>
    <w:rsid w:val="00841781"/>
    <w:rsid w:val="008574CD"/>
    <w:rsid w:val="00882D82"/>
    <w:rsid w:val="00896E8E"/>
    <w:rsid w:val="008A0F19"/>
    <w:rsid w:val="008B0FC1"/>
    <w:rsid w:val="008B13AC"/>
    <w:rsid w:val="008C0424"/>
    <w:rsid w:val="008C6E9E"/>
    <w:rsid w:val="008D3763"/>
    <w:rsid w:val="008E52A1"/>
    <w:rsid w:val="008E6369"/>
    <w:rsid w:val="008E6DAD"/>
    <w:rsid w:val="0090501D"/>
    <w:rsid w:val="00916BEE"/>
    <w:rsid w:val="0092514E"/>
    <w:rsid w:val="00936422"/>
    <w:rsid w:val="00937578"/>
    <w:rsid w:val="00946683"/>
    <w:rsid w:val="00954E29"/>
    <w:rsid w:val="0099466A"/>
    <w:rsid w:val="00996D2D"/>
    <w:rsid w:val="009A7092"/>
    <w:rsid w:val="009A72C8"/>
    <w:rsid w:val="009B7790"/>
    <w:rsid w:val="009D586D"/>
    <w:rsid w:val="009D6693"/>
    <w:rsid w:val="009F58BE"/>
    <w:rsid w:val="009F7FC2"/>
    <w:rsid w:val="00A27A4B"/>
    <w:rsid w:val="00A35C9C"/>
    <w:rsid w:val="00A42EAD"/>
    <w:rsid w:val="00A512AE"/>
    <w:rsid w:val="00A57B6A"/>
    <w:rsid w:val="00A57E03"/>
    <w:rsid w:val="00A673BF"/>
    <w:rsid w:val="00A73372"/>
    <w:rsid w:val="00A74E91"/>
    <w:rsid w:val="00A76993"/>
    <w:rsid w:val="00A83B69"/>
    <w:rsid w:val="00A878A1"/>
    <w:rsid w:val="00AC52D2"/>
    <w:rsid w:val="00AD5534"/>
    <w:rsid w:val="00B0405F"/>
    <w:rsid w:val="00B167FE"/>
    <w:rsid w:val="00B34DFD"/>
    <w:rsid w:val="00B3653F"/>
    <w:rsid w:val="00B43187"/>
    <w:rsid w:val="00B4709C"/>
    <w:rsid w:val="00B55058"/>
    <w:rsid w:val="00B607A3"/>
    <w:rsid w:val="00B677CD"/>
    <w:rsid w:val="00BA5FB4"/>
    <w:rsid w:val="00BB02C0"/>
    <w:rsid w:val="00BC6475"/>
    <w:rsid w:val="00BD1AD7"/>
    <w:rsid w:val="00BD7C64"/>
    <w:rsid w:val="00BF6946"/>
    <w:rsid w:val="00C058FD"/>
    <w:rsid w:val="00C05F99"/>
    <w:rsid w:val="00C355A9"/>
    <w:rsid w:val="00C41E93"/>
    <w:rsid w:val="00C526DA"/>
    <w:rsid w:val="00C567B5"/>
    <w:rsid w:val="00C74A14"/>
    <w:rsid w:val="00C773B2"/>
    <w:rsid w:val="00CB3A78"/>
    <w:rsid w:val="00CC033F"/>
    <w:rsid w:val="00CC4273"/>
    <w:rsid w:val="00CE3868"/>
    <w:rsid w:val="00CF41E3"/>
    <w:rsid w:val="00D24420"/>
    <w:rsid w:val="00D315BE"/>
    <w:rsid w:val="00D5293E"/>
    <w:rsid w:val="00D55674"/>
    <w:rsid w:val="00D56B92"/>
    <w:rsid w:val="00DA08E1"/>
    <w:rsid w:val="00DA1520"/>
    <w:rsid w:val="00DC6DFB"/>
    <w:rsid w:val="00DC73B5"/>
    <w:rsid w:val="00DD30F7"/>
    <w:rsid w:val="00DF0228"/>
    <w:rsid w:val="00E108C0"/>
    <w:rsid w:val="00E123F7"/>
    <w:rsid w:val="00E14094"/>
    <w:rsid w:val="00E15868"/>
    <w:rsid w:val="00E15CA8"/>
    <w:rsid w:val="00E244EC"/>
    <w:rsid w:val="00E245BC"/>
    <w:rsid w:val="00E60798"/>
    <w:rsid w:val="00E64C45"/>
    <w:rsid w:val="00E737B2"/>
    <w:rsid w:val="00E949E3"/>
    <w:rsid w:val="00EB39B0"/>
    <w:rsid w:val="00EB6558"/>
    <w:rsid w:val="00ED7B6E"/>
    <w:rsid w:val="00EE0946"/>
    <w:rsid w:val="00EE29DE"/>
    <w:rsid w:val="00EE633A"/>
    <w:rsid w:val="00F3650C"/>
    <w:rsid w:val="00F3740C"/>
    <w:rsid w:val="00F422CC"/>
    <w:rsid w:val="00F450FD"/>
    <w:rsid w:val="00F619AD"/>
    <w:rsid w:val="00F642C3"/>
    <w:rsid w:val="00F64913"/>
    <w:rsid w:val="00F857F6"/>
    <w:rsid w:val="00F85B7E"/>
    <w:rsid w:val="00F9395E"/>
    <w:rsid w:val="00F93C14"/>
    <w:rsid w:val="00FA61AF"/>
    <w:rsid w:val="00FB25F0"/>
    <w:rsid w:val="00FC30C9"/>
    <w:rsid w:val="00FC566A"/>
    <w:rsid w:val="00FD05B0"/>
    <w:rsid w:val="00FE25BB"/>
    <w:rsid w:val="00FF6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5B0"/>
    <w:pPr>
      <w:overflowPunct w:val="0"/>
      <w:autoSpaceDE w:val="0"/>
      <w:autoSpaceDN w:val="0"/>
      <w:adjustRightInd w:val="0"/>
      <w:textAlignment w:val="baseline"/>
    </w:pPr>
  </w:style>
  <w:style w:type="paragraph" w:styleId="2">
    <w:name w:val="heading 2"/>
    <w:basedOn w:val="a"/>
    <w:next w:val="a"/>
    <w:qFormat/>
    <w:rsid w:val="00C05F99"/>
    <w:pPr>
      <w:keepNext/>
      <w:tabs>
        <w:tab w:val="left" w:pos="7088"/>
      </w:tabs>
      <w:overflowPunct/>
      <w:autoSpaceDE/>
      <w:autoSpaceDN/>
      <w:adjustRightInd/>
      <w:textAlignment w:val="auto"/>
      <w:outlineLvl w:val="1"/>
    </w:pPr>
    <w:rPr>
      <w:b/>
      <w:sz w:val="26"/>
      <w:szCs w:val="24"/>
    </w:rPr>
  </w:style>
  <w:style w:type="paragraph" w:styleId="5">
    <w:name w:val="heading 5"/>
    <w:basedOn w:val="a"/>
    <w:next w:val="a"/>
    <w:qFormat/>
    <w:rsid w:val="00C05F99"/>
    <w:pPr>
      <w:keepNext/>
      <w:overflowPunct/>
      <w:autoSpaceDE/>
      <w:autoSpaceDN/>
      <w:adjustRightInd/>
      <w:jc w:val="center"/>
      <w:textAlignment w:val="auto"/>
      <w:outlineLvl w:val="4"/>
    </w:pPr>
    <w:rPr>
      <w:sz w:val="26"/>
    </w:rPr>
  </w:style>
  <w:style w:type="paragraph" w:styleId="6">
    <w:name w:val="heading 6"/>
    <w:basedOn w:val="a"/>
    <w:next w:val="a"/>
    <w:qFormat/>
    <w:rsid w:val="00C05F99"/>
    <w:pPr>
      <w:keepNext/>
      <w:overflowPunct/>
      <w:autoSpaceDE/>
      <w:autoSpaceDN/>
      <w:adjustRightInd/>
      <w:jc w:val="center"/>
      <w:textAlignment w:val="auto"/>
      <w:outlineLvl w:val="5"/>
    </w:pPr>
    <w:rPr>
      <w:b/>
      <w:bCs/>
      <w:sz w:val="26"/>
    </w:rPr>
  </w:style>
  <w:style w:type="paragraph" w:styleId="7">
    <w:name w:val="heading 7"/>
    <w:basedOn w:val="a"/>
    <w:next w:val="a"/>
    <w:qFormat/>
    <w:rsid w:val="00C05F99"/>
    <w:pPr>
      <w:keepNext/>
      <w:overflowPunct/>
      <w:autoSpaceDE/>
      <w:autoSpaceDN/>
      <w:adjustRightInd/>
      <w:textAlignment w:val="auto"/>
      <w:outlineLvl w:val="6"/>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D05B0"/>
    <w:pPr>
      <w:tabs>
        <w:tab w:val="center" w:pos="4153"/>
        <w:tab w:val="right" w:pos="8306"/>
      </w:tabs>
    </w:pPr>
  </w:style>
  <w:style w:type="character" w:styleId="a5">
    <w:name w:val="page number"/>
    <w:basedOn w:val="a0"/>
    <w:rsid w:val="00FD05B0"/>
  </w:style>
  <w:style w:type="paragraph" w:customStyle="1" w:styleId="ListParagraph">
    <w:name w:val="List Paragraph"/>
    <w:basedOn w:val="a"/>
    <w:rsid w:val="000A190D"/>
    <w:pPr>
      <w:overflowPunct/>
      <w:autoSpaceDE/>
      <w:autoSpaceDN/>
      <w:adjustRightInd/>
      <w:spacing w:after="200" w:line="276" w:lineRule="auto"/>
      <w:ind w:left="720"/>
      <w:textAlignment w:val="auto"/>
    </w:pPr>
    <w:rPr>
      <w:rFonts w:ascii="Calibri" w:hAnsi="Calibri"/>
      <w:sz w:val="22"/>
      <w:szCs w:val="22"/>
    </w:rPr>
  </w:style>
  <w:style w:type="paragraph" w:customStyle="1" w:styleId="ConsPlusNonformat">
    <w:name w:val="ConsPlusNonformat"/>
    <w:rsid w:val="000A190D"/>
    <w:pPr>
      <w:autoSpaceDE w:val="0"/>
      <w:autoSpaceDN w:val="0"/>
      <w:adjustRightInd w:val="0"/>
    </w:pPr>
    <w:rPr>
      <w:rFonts w:ascii="Courier New" w:hAnsi="Courier New" w:cs="Courier New"/>
    </w:rPr>
  </w:style>
  <w:style w:type="table" w:styleId="a6">
    <w:name w:val="Table Grid"/>
    <w:basedOn w:val="a1"/>
    <w:rsid w:val="00FC30C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8"/>
    <w:semiHidden/>
    <w:locked/>
    <w:rsid w:val="008C6E9E"/>
    <w:rPr>
      <w:rFonts w:ascii="Arial Unicode MS" w:eastAsia="Arial Unicode MS" w:hAnsi="Arial Unicode MS" w:cs="Arial Unicode MS"/>
      <w:sz w:val="27"/>
      <w:szCs w:val="27"/>
      <w:lang w:val="ru-RU" w:eastAsia="ru-RU" w:bidi="ar-SA"/>
    </w:rPr>
  </w:style>
  <w:style w:type="paragraph" w:styleId="a8">
    <w:name w:val="Body Text"/>
    <w:basedOn w:val="a"/>
    <w:link w:val="a7"/>
    <w:rsid w:val="008C6E9E"/>
    <w:pPr>
      <w:shd w:val="clear" w:color="auto" w:fill="FFFFFF"/>
      <w:overflowPunct/>
      <w:autoSpaceDE/>
      <w:autoSpaceDN/>
      <w:adjustRightInd/>
      <w:spacing w:before="660" w:after="60" w:line="538" w:lineRule="exact"/>
      <w:jc w:val="center"/>
      <w:textAlignment w:val="auto"/>
    </w:pPr>
    <w:rPr>
      <w:rFonts w:ascii="Arial Unicode MS" w:eastAsia="Arial Unicode MS" w:hAnsi="Arial Unicode MS" w:cs="Arial Unicode MS"/>
      <w:sz w:val="27"/>
      <w:szCs w:val="27"/>
    </w:rPr>
  </w:style>
  <w:style w:type="character" w:customStyle="1" w:styleId="20">
    <w:name w:val="Основной текст (2)_"/>
    <w:basedOn w:val="a0"/>
    <w:link w:val="21"/>
    <w:locked/>
    <w:rsid w:val="008C6E9E"/>
    <w:rPr>
      <w:sz w:val="16"/>
      <w:szCs w:val="16"/>
      <w:lang w:bidi="ar-SA"/>
    </w:rPr>
  </w:style>
  <w:style w:type="paragraph" w:customStyle="1" w:styleId="21">
    <w:name w:val="Основной текст (2)"/>
    <w:basedOn w:val="a"/>
    <w:link w:val="20"/>
    <w:rsid w:val="008C6E9E"/>
    <w:pPr>
      <w:shd w:val="clear" w:color="auto" w:fill="FFFFFF"/>
      <w:overflowPunct/>
      <w:autoSpaceDE/>
      <w:autoSpaceDN/>
      <w:adjustRightInd/>
      <w:spacing w:before="240" w:after="660" w:line="202" w:lineRule="exact"/>
      <w:textAlignment w:val="auto"/>
    </w:pPr>
    <w:rPr>
      <w:sz w:val="16"/>
      <w:szCs w:val="16"/>
      <w:lang w:val="ru-RU" w:eastAsia="ru-RU"/>
    </w:rPr>
  </w:style>
  <w:style w:type="character" w:customStyle="1" w:styleId="a9">
    <w:name w:val="Основной текст_"/>
    <w:basedOn w:val="a0"/>
    <w:link w:val="1"/>
    <w:locked/>
    <w:rsid w:val="008C6E9E"/>
    <w:rPr>
      <w:sz w:val="25"/>
      <w:szCs w:val="25"/>
      <w:shd w:val="clear" w:color="auto" w:fill="FFFFFF"/>
      <w:lang w:bidi="ar-SA"/>
    </w:rPr>
  </w:style>
  <w:style w:type="paragraph" w:customStyle="1" w:styleId="1">
    <w:name w:val="Основной текст1"/>
    <w:basedOn w:val="a"/>
    <w:link w:val="a9"/>
    <w:rsid w:val="008C6E9E"/>
    <w:pPr>
      <w:shd w:val="clear" w:color="auto" w:fill="FFFFFF"/>
      <w:overflowPunct/>
      <w:autoSpaceDE/>
      <w:autoSpaceDN/>
      <w:adjustRightInd/>
      <w:spacing w:line="298" w:lineRule="exact"/>
      <w:jc w:val="both"/>
      <w:textAlignment w:val="auto"/>
    </w:pPr>
    <w:rPr>
      <w:sz w:val="25"/>
      <w:szCs w:val="25"/>
      <w:shd w:val="clear" w:color="auto" w:fill="FFFFFF"/>
      <w:lang w:val="ru-RU" w:eastAsia="ru-RU"/>
    </w:rPr>
  </w:style>
  <w:style w:type="paragraph" w:styleId="aa">
    <w:name w:val="Balloon Text"/>
    <w:basedOn w:val="a"/>
    <w:semiHidden/>
    <w:rsid w:val="00954E29"/>
    <w:rPr>
      <w:rFonts w:ascii="Tahoma" w:hAnsi="Tahoma" w:cs="Tahoma"/>
      <w:sz w:val="16"/>
      <w:szCs w:val="16"/>
    </w:rPr>
  </w:style>
  <w:style w:type="character" w:styleId="ab">
    <w:name w:val="Hyperlink"/>
    <w:basedOn w:val="a0"/>
    <w:rsid w:val="00E108C0"/>
    <w:rPr>
      <w:color w:val="0000FF"/>
      <w:u w:val="single"/>
    </w:rPr>
  </w:style>
  <w:style w:type="paragraph" w:customStyle="1" w:styleId="ConsPlusTitle">
    <w:name w:val="ConsPlusTitle"/>
    <w:rsid w:val="00E108C0"/>
    <w:pPr>
      <w:widowControl w:val="0"/>
      <w:autoSpaceDE w:val="0"/>
      <w:autoSpaceDN w:val="0"/>
      <w:adjustRightInd w:val="0"/>
    </w:pPr>
    <w:rPr>
      <w:b/>
      <w:bCs/>
      <w:sz w:val="24"/>
      <w:szCs w:val="24"/>
    </w:rPr>
  </w:style>
  <w:style w:type="paragraph" w:styleId="ac">
    <w:name w:val="Body Text Indent"/>
    <w:basedOn w:val="a"/>
    <w:rsid w:val="009D6693"/>
    <w:pPr>
      <w:spacing w:after="120"/>
      <w:ind w:left="283"/>
    </w:pPr>
  </w:style>
  <w:style w:type="character" w:customStyle="1" w:styleId="2pt">
    <w:name w:val="Основной текст + Интервал 2 pt"/>
    <w:basedOn w:val="a0"/>
    <w:rsid w:val="009D6693"/>
    <w:rPr>
      <w:rFonts w:ascii="Arial Unicode MS" w:eastAsia="Arial Unicode MS" w:hAnsi="Arial Unicode MS" w:cs="Arial Unicode MS" w:hint="eastAsia"/>
      <w:spacing w:val="40"/>
      <w:sz w:val="24"/>
      <w:szCs w:val="24"/>
      <w:shd w:val="clear" w:color="auto" w:fill="FFFFFF"/>
    </w:rPr>
  </w:style>
  <w:style w:type="character" w:customStyle="1" w:styleId="a4">
    <w:name w:val="Верхний колонтитул Знак"/>
    <w:basedOn w:val="a0"/>
    <w:link w:val="a3"/>
    <w:locked/>
    <w:rsid w:val="0007774D"/>
    <w:rPr>
      <w:lang w:val="ru-RU" w:eastAsia="ru-RU" w:bidi="ar-SA"/>
    </w:rPr>
  </w:style>
  <w:style w:type="paragraph" w:customStyle="1" w:styleId="ConsPlusNormal">
    <w:name w:val="ConsPlusNormal"/>
    <w:rsid w:val="0007774D"/>
    <w:pPr>
      <w:widowControl w:val="0"/>
      <w:autoSpaceDE w:val="0"/>
      <w:autoSpaceDN w:val="0"/>
      <w:adjustRightInd w:val="0"/>
      <w:ind w:firstLine="720"/>
    </w:pPr>
    <w:rPr>
      <w:rFonts w:ascii="Arial" w:hAnsi="Arial" w:cs="Arial"/>
    </w:rPr>
  </w:style>
  <w:style w:type="paragraph" w:styleId="ad">
    <w:name w:val="footer"/>
    <w:basedOn w:val="a"/>
    <w:link w:val="ae"/>
    <w:semiHidden/>
    <w:unhideWhenUsed/>
    <w:rsid w:val="0007774D"/>
    <w:pPr>
      <w:widowControl w:val="0"/>
      <w:tabs>
        <w:tab w:val="center" w:pos="4677"/>
        <w:tab w:val="right" w:pos="9355"/>
      </w:tabs>
      <w:overflowPunct/>
      <w:autoSpaceDE/>
      <w:autoSpaceDN/>
      <w:adjustRightInd/>
      <w:textAlignment w:val="auto"/>
    </w:pPr>
    <w:rPr>
      <w:sz w:val="28"/>
      <w:szCs w:val="28"/>
    </w:rPr>
  </w:style>
  <w:style w:type="character" w:customStyle="1" w:styleId="ae">
    <w:name w:val="Нижний колонтитул Знак"/>
    <w:basedOn w:val="a0"/>
    <w:link w:val="ad"/>
    <w:semiHidden/>
    <w:locked/>
    <w:rsid w:val="0007774D"/>
    <w:rPr>
      <w:sz w:val="28"/>
      <w:szCs w:val="28"/>
      <w:lang w:val="ru-RU" w:eastAsia="ru-RU" w:bidi="ar-SA"/>
    </w:rPr>
  </w:style>
  <w:style w:type="paragraph" w:styleId="3">
    <w:name w:val="Body Text 3"/>
    <w:basedOn w:val="a"/>
    <w:link w:val="30"/>
    <w:semiHidden/>
    <w:unhideWhenUsed/>
    <w:rsid w:val="0007774D"/>
    <w:pPr>
      <w:widowControl w:val="0"/>
      <w:overflowPunct/>
      <w:autoSpaceDE/>
      <w:autoSpaceDN/>
      <w:adjustRightInd/>
      <w:spacing w:after="120"/>
      <w:textAlignment w:val="auto"/>
    </w:pPr>
    <w:rPr>
      <w:sz w:val="16"/>
      <w:szCs w:val="16"/>
    </w:rPr>
  </w:style>
  <w:style w:type="character" w:customStyle="1" w:styleId="30">
    <w:name w:val="Основной текст 3 Знак"/>
    <w:basedOn w:val="a0"/>
    <w:link w:val="3"/>
    <w:semiHidden/>
    <w:rsid w:val="0007774D"/>
    <w:rPr>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72379059">
      <w:bodyDiv w:val="1"/>
      <w:marLeft w:val="0"/>
      <w:marRight w:val="0"/>
      <w:marTop w:val="0"/>
      <w:marBottom w:val="0"/>
      <w:divBdr>
        <w:top w:val="none" w:sz="0" w:space="0" w:color="auto"/>
        <w:left w:val="none" w:sz="0" w:space="0" w:color="auto"/>
        <w:bottom w:val="none" w:sz="0" w:space="0" w:color="auto"/>
        <w:right w:val="none" w:sz="0" w:space="0" w:color="auto"/>
      </w:divBdr>
    </w:div>
    <w:div w:id="174926825">
      <w:bodyDiv w:val="1"/>
      <w:marLeft w:val="0"/>
      <w:marRight w:val="0"/>
      <w:marTop w:val="0"/>
      <w:marBottom w:val="0"/>
      <w:divBdr>
        <w:top w:val="none" w:sz="0" w:space="0" w:color="auto"/>
        <w:left w:val="none" w:sz="0" w:space="0" w:color="auto"/>
        <w:bottom w:val="none" w:sz="0" w:space="0" w:color="auto"/>
        <w:right w:val="none" w:sz="0" w:space="0" w:color="auto"/>
      </w:divBdr>
    </w:div>
    <w:div w:id="333803645">
      <w:bodyDiv w:val="1"/>
      <w:marLeft w:val="0"/>
      <w:marRight w:val="0"/>
      <w:marTop w:val="0"/>
      <w:marBottom w:val="0"/>
      <w:divBdr>
        <w:top w:val="none" w:sz="0" w:space="0" w:color="auto"/>
        <w:left w:val="none" w:sz="0" w:space="0" w:color="auto"/>
        <w:bottom w:val="none" w:sz="0" w:space="0" w:color="auto"/>
        <w:right w:val="none" w:sz="0" w:space="0" w:color="auto"/>
      </w:divBdr>
    </w:div>
    <w:div w:id="382867630">
      <w:bodyDiv w:val="1"/>
      <w:marLeft w:val="0"/>
      <w:marRight w:val="0"/>
      <w:marTop w:val="0"/>
      <w:marBottom w:val="0"/>
      <w:divBdr>
        <w:top w:val="none" w:sz="0" w:space="0" w:color="auto"/>
        <w:left w:val="none" w:sz="0" w:space="0" w:color="auto"/>
        <w:bottom w:val="none" w:sz="0" w:space="0" w:color="auto"/>
        <w:right w:val="none" w:sz="0" w:space="0" w:color="auto"/>
      </w:divBdr>
    </w:div>
    <w:div w:id="422997143">
      <w:bodyDiv w:val="1"/>
      <w:marLeft w:val="0"/>
      <w:marRight w:val="0"/>
      <w:marTop w:val="0"/>
      <w:marBottom w:val="0"/>
      <w:divBdr>
        <w:top w:val="none" w:sz="0" w:space="0" w:color="auto"/>
        <w:left w:val="none" w:sz="0" w:space="0" w:color="auto"/>
        <w:bottom w:val="none" w:sz="0" w:space="0" w:color="auto"/>
        <w:right w:val="none" w:sz="0" w:space="0" w:color="auto"/>
      </w:divBdr>
    </w:div>
    <w:div w:id="442727325">
      <w:bodyDiv w:val="1"/>
      <w:marLeft w:val="0"/>
      <w:marRight w:val="0"/>
      <w:marTop w:val="0"/>
      <w:marBottom w:val="0"/>
      <w:divBdr>
        <w:top w:val="none" w:sz="0" w:space="0" w:color="auto"/>
        <w:left w:val="none" w:sz="0" w:space="0" w:color="auto"/>
        <w:bottom w:val="none" w:sz="0" w:space="0" w:color="auto"/>
        <w:right w:val="none" w:sz="0" w:space="0" w:color="auto"/>
      </w:divBdr>
    </w:div>
    <w:div w:id="578290589">
      <w:bodyDiv w:val="1"/>
      <w:marLeft w:val="0"/>
      <w:marRight w:val="0"/>
      <w:marTop w:val="0"/>
      <w:marBottom w:val="0"/>
      <w:divBdr>
        <w:top w:val="none" w:sz="0" w:space="0" w:color="auto"/>
        <w:left w:val="none" w:sz="0" w:space="0" w:color="auto"/>
        <w:bottom w:val="none" w:sz="0" w:space="0" w:color="auto"/>
        <w:right w:val="none" w:sz="0" w:space="0" w:color="auto"/>
      </w:divBdr>
    </w:div>
    <w:div w:id="897667319">
      <w:bodyDiv w:val="1"/>
      <w:marLeft w:val="0"/>
      <w:marRight w:val="0"/>
      <w:marTop w:val="0"/>
      <w:marBottom w:val="0"/>
      <w:divBdr>
        <w:top w:val="none" w:sz="0" w:space="0" w:color="auto"/>
        <w:left w:val="none" w:sz="0" w:space="0" w:color="auto"/>
        <w:bottom w:val="none" w:sz="0" w:space="0" w:color="auto"/>
        <w:right w:val="none" w:sz="0" w:space="0" w:color="auto"/>
      </w:divBdr>
    </w:div>
    <w:div w:id="906496013">
      <w:bodyDiv w:val="1"/>
      <w:marLeft w:val="0"/>
      <w:marRight w:val="0"/>
      <w:marTop w:val="0"/>
      <w:marBottom w:val="0"/>
      <w:divBdr>
        <w:top w:val="none" w:sz="0" w:space="0" w:color="auto"/>
        <w:left w:val="none" w:sz="0" w:space="0" w:color="auto"/>
        <w:bottom w:val="none" w:sz="0" w:space="0" w:color="auto"/>
        <w:right w:val="none" w:sz="0" w:space="0" w:color="auto"/>
      </w:divBdr>
    </w:div>
    <w:div w:id="912550625">
      <w:bodyDiv w:val="1"/>
      <w:marLeft w:val="0"/>
      <w:marRight w:val="0"/>
      <w:marTop w:val="0"/>
      <w:marBottom w:val="0"/>
      <w:divBdr>
        <w:top w:val="none" w:sz="0" w:space="0" w:color="auto"/>
        <w:left w:val="none" w:sz="0" w:space="0" w:color="auto"/>
        <w:bottom w:val="none" w:sz="0" w:space="0" w:color="auto"/>
        <w:right w:val="none" w:sz="0" w:space="0" w:color="auto"/>
      </w:divBdr>
    </w:div>
    <w:div w:id="949051950">
      <w:bodyDiv w:val="1"/>
      <w:marLeft w:val="0"/>
      <w:marRight w:val="0"/>
      <w:marTop w:val="0"/>
      <w:marBottom w:val="0"/>
      <w:divBdr>
        <w:top w:val="none" w:sz="0" w:space="0" w:color="auto"/>
        <w:left w:val="none" w:sz="0" w:space="0" w:color="auto"/>
        <w:bottom w:val="none" w:sz="0" w:space="0" w:color="auto"/>
        <w:right w:val="none" w:sz="0" w:space="0" w:color="auto"/>
      </w:divBdr>
    </w:div>
    <w:div w:id="1104963431">
      <w:bodyDiv w:val="1"/>
      <w:marLeft w:val="0"/>
      <w:marRight w:val="0"/>
      <w:marTop w:val="0"/>
      <w:marBottom w:val="0"/>
      <w:divBdr>
        <w:top w:val="none" w:sz="0" w:space="0" w:color="auto"/>
        <w:left w:val="none" w:sz="0" w:space="0" w:color="auto"/>
        <w:bottom w:val="none" w:sz="0" w:space="0" w:color="auto"/>
        <w:right w:val="none" w:sz="0" w:space="0" w:color="auto"/>
      </w:divBdr>
    </w:div>
    <w:div w:id="1118181102">
      <w:bodyDiv w:val="1"/>
      <w:marLeft w:val="0"/>
      <w:marRight w:val="0"/>
      <w:marTop w:val="0"/>
      <w:marBottom w:val="0"/>
      <w:divBdr>
        <w:top w:val="none" w:sz="0" w:space="0" w:color="auto"/>
        <w:left w:val="none" w:sz="0" w:space="0" w:color="auto"/>
        <w:bottom w:val="none" w:sz="0" w:space="0" w:color="auto"/>
        <w:right w:val="none" w:sz="0" w:space="0" w:color="auto"/>
      </w:divBdr>
    </w:div>
    <w:div w:id="1287393351">
      <w:bodyDiv w:val="1"/>
      <w:marLeft w:val="0"/>
      <w:marRight w:val="0"/>
      <w:marTop w:val="0"/>
      <w:marBottom w:val="0"/>
      <w:divBdr>
        <w:top w:val="none" w:sz="0" w:space="0" w:color="auto"/>
        <w:left w:val="none" w:sz="0" w:space="0" w:color="auto"/>
        <w:bottom w:val="none" w:sz="0" w:space="0" w:color="auto"/>
        <w:right w:val="none" w:sz="0" w:space="0" w:color="auto"/>
      </w:divBdr>
    </w:div>
    <w:div w:id="1682194969">
      <w:bodyDiv w:val="1"/>
      <w:marLeft w:val="0"/>
      <w:marRight w:val="0"/>
      <w:marTop w:val="0"/>
      <w:marBottom w:val="0"/>
      <w:divBdr>
        <w:top w:val="none" w:sz="0" w:space="0" w:color="auto"/>
        <w:left w:val="none" w:sz="0" w:space="0" w:color="auto"/>
        <w:bottom w:val="none" w:sz="0" w:space="0" w:color="auto"/>
        <w:right w:val="none" w:sz="0" w:space="0" w:color="auto"/>
      </w:divBdr>
    </w:div>
    <w:div w:id="18860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2442</Words>
  <Characters>13923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Администрация Первомайского района</vt:lpstr>
    </vt:vector>
  </TitlesOfParts>
  <Company>Организация</Company>
  <LinksUpToDate>false</LinksUpToDate>
  <CharactersWithSpaces>16333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Первомайского района</dc:title>
  <dc:creator>Customer</dc:creator>
  <cp:lastModifiedBy>user</cp:lastModifiedBy>
  <cp:revision>2</cp:revision>
  <cp:lastPrinted>2012-08-30T06:00:00Z</cp:lastPrinted>
  <dcterms:created xsi:type="dcterms:W3CDTF">2014-04-21T04:20:00Z</dcterms:created>
  <dcterms:modified xsi:type="dcterms:W3CDTF">2014-04-21T04:20:00Z</dcterms:modified>
</cp:coreProperties>
</file>