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FD" w:rsidRDefault="00067EDD">
      <w:pPr>
        <w:pStyle w:val="a5"/>
        <w:framePr w:wrap="none" w:vAnchor="page" w:hAnchor="page" w:x="15103" w:y="994"/>
        <w:shd w:val="clear" w:color="auto" w:fill="auto"/>
        <w:spacing w:line="180" w:lineRule="exact"/>
      </w:pPr>
      <w:r>
        <w:t>6</w:t>
      </w:r>
    </w:p>
    <w:p w:rsidR="008318FD" w:rsidRDefault="00067EDD">
      <w:pPr>
        <w:pStyle w:val="20"/>
        <w:framePr w:w="15278" w:h="1758" w:hRule="exact" w:wrap="none" w:vAnchor="page" w:hAnchor="page" w:x="396" w:y="1195"/>
        <w:shd w:val="clear" w:color="auto" w:fill="auto"/>
        <w:ind w:right="280"/>
      </w:pPr>
      <w:r>
        <w:t>ГОДОВОЙ ОТЧЕТ</w:t>
      </w:r>
    </w:p>
    <w:p w:rsidR="008318FD" w:rsidRDefault="00067EDD">
      <w:pPr>
        <w:pStyle w:val="20"/>
        <w:framePr w:w="15278" w:h="1758" w:hRule="exact" w:wrap="none" w:vAnchor="page" w:hAnchor="page" w:x="396" w:y="1195"/>
        <w:shd w:val="clear" w:color="auto" w:fill="auto"/>
        <w:ind w:right="280"/>
      </w:pPr>
      <w:r>
        <w:t>О РЕАЛИЗАЦИИ МЕРОПРИЯТИЙ МУНЦИПАЛЬНОЙ ПРОГРАММЫ</w:t>
      </w:r>
      <w:r>
        <w:br/>
        <w:t>по состоянию на 1 января 2018 года</w:t>
      </w:r>
    </w:p>
    <w:p w:rsidR="008318FD" w:rsidRDefault="00067EDD">
      <w:pPr>
        <w:pStyle w:val="20"/>
        <w:framePr w:w="15278" w:h="1758" w:hRule="exact" w:wrap="none" w:vAnchor="page" w:hAnchor="page" w:x="396" w:y="1195"/>
        <w:shd w:val="clear" w:color="auto" w:fill="auto"/>
        <w:ind w:right="280"/>
      </w:pPr>
      <w:r>
        <w:rPr>
          <w:rStyle w:val="21"/>
          <w:b/>
          <w:bCs/>
        </w:rPr>
        <w:t>«Поддержка малых форм хозяйствования личных подсобных хозяйств на 2017-2019 годы»</w:t>
      </w:r>
    </w:p>
    <w:p w:rsidR="008318FD" w:rsidRDefault="00067EDD">
      <w:pPr>
        <w:pStyle w:val="20"/>
        <w:framePr w:w="15278" w:h="1758" w:hRule="exact" w:wrap="none" w:vAnchor="page" w:hAnchor="page" w:x="396" w:y="1195"/>
        <w:shd w:val="clear" w:color="auto" w:fill="auto"/>
        <w:spacing w:line="190" w:lineRule="exact"/>
        <w:ind w:right="280"/>
      </w:pPr>
      <w:r>
        <w:t>(название программы)</w:t>
      </w:r>
    </w:p>
    <w:p w:rsidR="008318FD" w:rsidRDefault="00067EDD">
      <w:pPr>
        <w:pStyle w:val="20"/>
        <w:framePr w:w="15278" w:h="1758" w:hRule="exact" w:wrap="none" w:vAnchor="page" w:hAnchor="page" w:x="396" w:y="1195"/>
        <w:shd w:val="clear" w:color="auto" w:fill="auto"/>
        <w:tabs>
          <w:tab w:val="left" w:leader="underscore" w:pos="4166"/>
          <w:tab w:val="left" w:leader="underscore" w:pos="12374"/>
        </w:tabs>
        <w:spacing w:line="190" w:lineRule="exact"/>
        <w:ind w:left="3220"/>
        <w:jc w:val="both"/>
      </w:pPr>
      <w:r>
        <w:tab/>
      </w:r>
      <w:r>
        <w:rPr>
          <w:rStyle w:val="21"/>
          <w:b/>
          <w:bCs/>
        </w:rPr>
        <w:t xml:space="preserve">Управление сельского хозяйства администрации </w:t>
      </w:r>
      <w:r>
        <w:rPr>
          <w:rStyle w:val="21"/>
          <w:b/>
          <w:bCs/>
        </w:rPr>
        <w:t>Первомайского района</w:t>
      </w:r>
      <w:r>
        <w:tab/>
      </w:r>
    </w:p>
    <w:p w:rsidR="008318FD" w:rsidRDefault="00067EDD">
      <w:pPr>
        <w:pStyle w:val="20"/>
        <w:framePr w:w="15278" w:h="1758" w:hRule="exact" w:wrap="none" w:vAnchor="page" w:hAnchor="page" w:x="396" w:y="1195"/>
        <w:shd w:val="clear" w:color="auto" w:fill="auto"/>
        <w:spacing w:line="190" w:lineRule="exact"/>
        <w:ind w:right="280"/>
      </w:pPr>
      <w:r>
        <w:t>(заказчик программы)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2506"/>
        <w:gridCol w:w="1253"/>
        <w:gridCol w:w="902"/>
        <w:gridCol w:w="1075"/>
        <w:gridCol w:w="1080"/>
        <w:gridCol w:w="1416"/>
        <w:gridCol w:w="893"/>
        <w:gridCol w:w="1416"/>
        <w:gridCol w:w="1238"/>
        <w:gridCol w:w="1267"/>
        <w:gridCol w:w="1843"/>
      </w:tblGrid>
      <w:tr w:rsidR="008318F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206" w:lineRule="exact"/>
              <w:jc w:val="left"/>
            </w:pPr>
            <w:r>
              <w:rPr>
                <w:rStyle w:val="2TimesNewRoman9pt"/>
                <w:rFonts w:eastAsia="Arial"/>
                <w:lang w:val="en-US" w:eastAsia="en-US" w:bidi="en-US"/>
              </w:rPr>
              <w:t>N</w:t>
            </w:r>
          </w:p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206" w:lineRule="exact"/>
              <w:jc w:val="left"/>
            </w:pPr>
            <w:r>
              <w:rPr>
                <w:rStyle w:val="2TimesNewRoman9pt"/>
                <w:rFonts w:eastAsia="Arial"/>
                <w:lang w:val="en-US" w:eastAsia="en-US" w:bidi="en-US"/>
              </w:rPr>
              <w:t>N</w:t>
            </w:r>
          </w:p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206" w:lineRule="exact"/>
              <w:jc w:val="left"/>
            </w:pPr>
            <w:r>
              <w:rPr>
                <w:rStyle w:val="2TimesNewRoman9pt"/>
                <w:rFonts w:eastAsia="Arial"/>
              </w:rPr>
              <w:t>пп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206" w:lineRule="exact"/>
              <w:jc w:val="left"/>
            </w:pPr>
            <w:r>
              <w:rPr>
                <w:rStyle w:val="2TimesNewRoman9pt"/>
                <w:rFonts w:eastAsia="Arial"/>
              </w:rPr>
              <w:t>Мероприятия программы, направления и источники финансирования</w:t>
            </w:r>
          </w:p>
        </w:tc>
        <w:tc>
          <w:tcPr>
            <w:tcW w:w="927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Объем ассигнований (тыс. рублей)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206" w:lineRule="exact"/>
              <w:jc w:val="left"/>
            </w:pPr>
            <w:r>
              <w:rPr>
                <w:rStyle w:val="2TimesNewRoman9pt"/>
                <w:rFonts w:eastAsia="Arial"/>
              </w:rPr>
              <w:t>Достигнутые</w:t>
            </w:r>
          </w:p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206" w:lineRule="exact"/>
              <w:jc w:val="left"/>
            </w:pPr>
            <w:r>
              <w:rPr>
                <w:rStyle w:val="2TimesNewRoman9pt"/>
                <w:rFonts w:eastAsia="Arial"/>
              </w:rPr>
              <w:t>результаты</w:t>
            </w:r>
          </w:p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206" w:lineRule="exact"/>
              <w:jc w:val="left"/>
            </w:pPr>
            <w:r>
              <w:rPr>
                <w:rStyle w:val="2TimesNewRoman9pt"/>
                <w:rFonts w:eastAsia="Arial"/>
              </w:rPr>
              <w:t>мероприятий</w:t>
            </w:r>
          </w:p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&lt;****&gt;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after="60" w:line="180" w:lineRule="exact"/>
              <w:jc w:val="left"/>
            </w:pPr>
            <w:r>
              <w:rPr>
                <w:rStyle w:val="2TimesNewRoman9pt"/>
                <w:rFonts w:eastAsia="Arial"/>
              </w:rPr>
              <w:t>Примечание</w:t>
            </w:r>
          </w:p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before="60" w:line="180" w:lineRule="exact"/>
              <w:jc w:val="left"/>
            </w:pPr>
            <w:r>
              <w:rPr>
                <w:rStyle w:val="2TimesNewRoman9pt"/>
                <w:rFonts w:eastAsia="Arial"/>
              </w:rPr>
              <w:t>&lt;-*****&gt;</w:t>
            </w:r>
          </w:p>
        </w:tc>
      </w:tr>
      <w:tr w:rsidR="008318FD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18FD" w:rsidRDefault="008318FD">
            <w:pPr>
              <w:framePr w:w="15278" w:h="8030" w:wrap="none" w:vAnchor="page" w:hAnchor="page" w:x="396" w:y="3140"/>
            </w:pPr>
          </w:p>
        </w:tc>
        <w:tc>
          <w:tcPr>
            <w:tcW w:w="25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18FD" w:rsidRDefault="008318FD">
            <w:pPr>
              <w:framePr w:w="15278" w:h="8030" w:wrap="none" w:vAnchor="page" w:hAnchor="page" w:x="396" w:y="3140"/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2017 год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2018 год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2019 год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tabs>
                <w:tab w:val="left" w:leader="underscore" w:pos="365"/>
              </w:tabs>
              <w:spacing w:line="180" w:lineRule="exact"/>
              <w:jc w:val="both"/>
            </w:pPr>
            <w:r>
              <w:rPr>
                <w:rStyle w:val="2TimesNewRoman9pt"/>
                <w:rFonts w:eastAsia="Arial"/>
              </w:rPr>
              <w:t>20</w:t>
            </w:r>
            <w:r>
              <w:rPr>
                <w:rStyle w:val="2TimesNewRoman9pt"/>
                <w:rFonts w:eastAsia="Arial"/>
              </w:rPr>
              <w:tab/>
              <w:t>год</w:t>
            </w: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18FD" w:rsidRDefault="008318FD">
            <w:pPr>
              <w:framePr w:w="15278" w:h="8030" w:wrap="none" w:vAnchor="page" w:hAnchor="page" w:x="396" w:y="314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8FD" w:rsidRDefault="008318FD">
            <w:pPr>
              <w:framePr w:w="15278" w:h="8030" w:wrap="none" w:vAnchor="page" w:hAnchor="page" w:x="396" w:y="3140"/>
            </w:pPr>
          </w:p>
        </w:tc>
      </w:tr>
      <w:tr w:rsidR="008318F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18FD" w:rsidRDefault="008318FD">
            <w:pPr>
              <w:framePr w:w="15278" w:h="8030" w:wrap="none" w:vAnchor="page" w:hAnchor="page" w:x="396" w:y="3140"/>
            </w:pPr>
          </w:p>
        </w:tc>
        <w:tc>
          <w:tcPr>
            <w:tcW w:w="25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18FD" w:rsidRDefault="008318FD">
            <w:pPr>
              <w:framePr w:w="15278" w:h="8030" w:wrap="none" w:vAnchor="page" w:hAnchor="page" w:x="396" w:y="3140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after="60" w:line="180" w:lineRule="exact"/>
              <w:jc w:val="left"/>
            </w:pPr>
            <w:r>
              <w:rPr>
                <w:rStyle w:val="2TimesNewRoman9pt"/>
                <w:rFonts w:eastAsia="Arial"/>
              </w:rPr>
              <w:t>утверждено</w:t>
            </w:r>
          </w:p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before="60" w:line="180" w:lineRule="exact"/>
              <w:jc w:val="left"/>
            </w:pPr>
            <w:r>
              <w:rPr>
                <w:rStyle w:val="2TimesNewRoman9pt"/>
                <w:rFonts w:eastAsia="Arial"/>
              </w:rPr>
              <w:t>программой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after="60" w:line="180" w:lineRule="exact"/>
              <w:jc w:val="left"/>
            </w:pPr>
            <w:r>
              <w:rPr>
                <w:rStyle w:val="2TimesNewRoman9pt"/>
                <w:rFonts w:eastAsia="Arial"/>
              </w:rPr>
              <w:t>испол</w:t>
            </w:r>
            <w:r>
              <w:rPr>
                <w:rStyle w:val="2TimesNewRoman9pt"/>
                <w:rFonts w:eastAsia="Arial"/>
              </w:rPr>
              <w:softHyphen/>
            </w:r>
          </w:p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before="60" w:line="180" w:lineRule="exact"/>
              <w:jc w:val="left"/>
            </w:pPr>
            <w:r>
              <w:rPr>
                <w:rStyle w:val="2TimesNewRoman9pt"/>
                <w:rFonts w:eastAsia="Arial"/>
              </w:rPr>
              <w:t>нено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after="60" w:line="180" w:lineRule="exact"/>
              <w:jc w:val="left"/>
            </w:pPr>
            <w:r>
              <w:rPr>
                <w:rStyle w:val="2TimesNewRoman9pt"/>
                <w:rFonts w:eastAsia="Arial"/>
              </w:rPr>
              <w:t>утверждено</w:t>
            </w:r>
          </w:p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before="60" w:line="180" w:lineRule="exact"/>
              <w:jc w:val="left"/>
            </w:pPr>
            <w:r>
              <w:rPr>
                <w:rStyle w:val="2TimesNewRoman9pt"/>
                <w:rFonts w:eastAsia="Arial"/>
              </w:rPr>
              <w:t>программой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after="60" w:line="180" w:lineRule="exact"/>
              <w:jc w:val="left"/>
            </w:pPr>
            <w:r>
              <w:rPr>
                <w:rStyle w:val="2TimesNewRoman9pt"/>
                <w:rFonts w:eastAsia="Arial"/>
              </w:rPr>
              <w:t>испол</w:t>
            </w:r>
            <w:r>
              <w:rPr>
                <w:rStyle w:val="2TimesNewRoman9pt"/>
                <w:rFonts w:eastAsia="Arial"/>
              </w:rPr>
              <w:softHyphen/>
            </w:r>
          </w:p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before="60" w:line="180" w:lineRule="exact"/>
              <w:jc w:val="left"/>
            </w:pPr>
            <w:r>
              <w:rPr>
                <w:rStyle w:val="2TimesNewRoman9pt"/>
                <w:rFonts w:eastAsia="Arial"/>
              </w:rPr>
              <w:t>нено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after="60" w:line="180" w:lineRule="exact"/>
              <w:jc w:val="left"/>
            </w:pPr>
            <w:r>
              <w:rPr>
                <w:rStyle w:val="2TimesNewRoman9pt"/>
                <w:rFonts w:eastAsia="Arial"/>
              </w:rPr>
              <w:t>утверждено</w:t>
            </w:r>
          </w:p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before="60" w:line="180" w:lineRule="exact"/>
              <w:jc w:val="left"/>
            </w:pPr>
            <w:r>
              <w:rPr>
                <w:rStyle w:val="2TimesNewRoman9pt"/>
                <w:rFonts w:eastAsia="Arial"/>
              </w:rPr>
              <w:t>программой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after="60" w:line="180" w:lineRule="exact"/>
              <w:jc w:val="left"/>
            </w:pPr>
            <w:r>
              <w:rPr>
                <w:rStyle w:val="2TimesNewRoman9pt"/>
                <w:rFonts w:eastAsia="Arial"/>
              </w:rPr>
              <w:t>испол</w:t>
            </w:r>
            <w:r>
              <w:rPr>
                <w:rStyle w:val="2TimesNewRoman9pt"/>
                <w:rFonts w:eastAsia="Arial"/>
              </w:rPr>
              <w:softHyphen/>
            </w:r>
          </w:p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before="60" w:line="180" w:lineRule="exact"/>
              <w:jc w:val="left"/>
            </w:pPr>
            <w:r>
              <w:rPr>
                <w:rStyle w:val="2TimesNewRoman9pt"/>
                <w:rFonts w:eastAsia="Arial"/>
              </w:rPr>
              <w:t>нено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after="60" w:line="180" w:lineRule="exact"/>
              <w:jc w:val="left"/>
            </w:pPr>
            <w:r>
              <w:rPr>
                <w:rStyle w:val="2TimesNewRoman9pt"/>
                <w:rFonts w:eastAsia="Arial"/>
              </w:rPr>
              <w:t>утверждено</w:t>
            </w:r>
          </w:p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before="60" w:line="180" w:lineRule="exact"/>
              <w:jc w:val="left"/>
            </w:pPr>
            <w:r>
              <w:rPr>
                <w:rStyle w:val="2TimesNewRoman9pt"/>
                <w:rFonts w:eastAsia="Arial"/>
              </w:rPr>
              <w:t>программой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after="60" w:line="180" w:lineRule="exact"/>
              <w:jc w:val="left"/>
            </w:pPr>
            <w:r>
              <w:rPr>
                <w:rStyle w:val="2TimesNewRoman9pt"/>
                <w:rFonts w:eastAsia="Arial"/>
              </w:rPr>
              <w:t>испол</w:t>
            </w:r>
            <w:r>
              <w:rPr>
                <w:rStyle w:val="2TimesNewRoman9pt"/>
                <w:rFonts w:eastAsia="Arial"/>
              </w:rPr>
              <w:softHyphen/>
            </w:r>
          </w:p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before="60" w:line="180" w:lineRule="exact"/>
              <w:jc w:val="left"/>
            </w:pPr>
            <w:r>
              <w:rPr>
                <w:rStyle w:val="2TimesNewRoman9pt"/>
                <w:rFonts w:eastAsia="Arial"/>
              </w:rPr>
              <w:t>нено</w:t>
            </w: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18FD" w:rsidRDefault="008318FD">
            <w:pPr>
              <w:framePr w:w="15278" w:h="8030" w:wrap="none" w:vAnchor="page" w:hAnchor="page" w:x="396" w:y="314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8FD" w:rsidRDefault="008318FD">
            <w:pPr>
              <w:framePr w:w="15278" w:h="8030" w:wrap="none" w:vAnchor="page" w:hAnchor="page" w:x="396" w:y="3140"/>
            </w:pPr>
          </w:p>
        </w:tc>
      </w:tr>
      <w:tr w:rsidR="008318FD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12</w:t>
            </w:r>
          </w:p>
        </w:tc>
      </w:tr>
      <w:tr w:rsidR="008318FD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Всего, в том числе: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354,4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337,6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250,0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</w:tr>
      <w:tr w:rsidR="008318FD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206" w:lineRule="exact"/>
              <w:jc w:val="left"/>
            </w:pPr>
            <w:r>
              <w:rPr>
                <w:rStyle w:val="2TimesNewRoman9pt"/>
                <w:rFonts w:eastAsia="Arial"/>
              </w:rPr>
              <w:t xml:space="preserve">1. Предоставление субсидий </w:t>
            </w:r>
            <w:r>
              <w:rPr>
                <w:rStyle w:val="2TimesNewRoman9pt"/>
                <w:rFonts w:eastAsia="Arial"/>
              </w:rPr>
              <w:t>на возмещение затрат на заго</w:t>
            </w:r>
            <w:r>
              <w:rPr>
                <w:rStyle w:val="2TimesNewRoman9pt"/>
                <w:rFonts w:eastAsia="Arial"/>
              </w:rPr>
              <w:softHyphen/>
              <w:t>товку сена гражданам веду</w:t>
            </w:r>
            <w:r>
              <w:rPr>
                <w:rStyle w:val="2TimesNewRoman9pt"/>
                <w:rFonts w:eastAsia="Arial"/>
              </w:rPr>
              <w:softHyphen/>
              <w:t>щим ЛИХ имеющим в подво</w:t>
            </w:r>
            <w:r>
              <w:rPr>
                <w:rStyle w:val="2TimesNewRoman9pt"/>
                <w:rFonts w:eastAsia="Arial"/>
              </w:rPr>
              <w:softHyphen/>
              <w:t>рье 3 и более коров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334,4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336,0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230,0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230,0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</w:tr>
      <w:tr w:rsidR="008318FD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211" w:lineRule="exact"/>
              <w:jc w:val="left"/>
            </w:pPr>
            <w:r>
              <w:rPr>
                <w:rStyle w:val="2TimesNewRoman9pt"/>
                <w:rFonts w:eastAsia="Arial"/>
              </w:rPr>
              <w:t>2. Предоставление субсидий на заготовку сена малоиму</w:t>
            </w:r>
            <w:r>
              <w:rPr>
                <w:rStyle w:val="2TimesNewRoman9pt"/>
                <w:rFonts w:eastAsia="Arial"/>
              </w:rPr>
              <w:softHyphen/>
              <w:t>щим гражданам ведущим ЛПХ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20,0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1,6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20,0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</w:tr>
      <w:tr w:rsidR="008318FD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федеральный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</w:tr>
      <w:tr w:rsidR="008318FD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областной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</w:tr>
      <w:tr w:rsidR="008318FD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местный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</w:tr>
      <w:tr w:rsidR="008318FD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206" w:lineRule="exact"/>
              <w:jc w:val="left"/>
            </w:pPr>
            <w:r>
              <w:rPr>
                <w:rStyle w:val="2TimesNewRoman9pt"/>
                <w:rFonts w:eastAsia="Arial"/>
              </w:rPr>
              <w:t>1. Предоставление субсидий на возмещение затрат на заго</w:t>
            </w:r>
            <w:r>
              <w:rPr>
                <w:rStyle w:val="2TimesNewRoman9pt"/>
                <w:rFonts w:eastAsia="Arial"/>
              </w:rPr>
              <w:softHyphen/>
              <w:t>товку сена гражданам веду</w:t>
            </w:r>
            <w:r>
              <w:rPr>
                <w:rStyle w:val="2TimesNewRoman9pt"/>
                <w:rFonts w:eastAsia="Arial"/>
              </w:rPr>
              <w:softHyphen/>
              <w:t>щим ЛПХ имеющим в подво</w:t>
            </w:r>
            <w:r>
              <w:rPr>
                <w:rStyle w:val="2TimesNewRoman9pt"/>
                <w:rFonts w:eastAsia="Arial"/>
              </w:rPr>
              <w:softHyphen/>
              <w:t>рье 3 и более коров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334,4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336,0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230,0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230,0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</w:tr>
      <w:tr w:rsidR="008318FD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206" w:lineRule="exact"/>
              <w:jc w:val="left"/>
            </w:pPr>
            <w:r>
              <w:rPr>
                <w:rStyle w:val="2TimesNewRoman9pt"/>
                <w:rFonts w:eastAsia="Arial"/>
              </w:rPr>
              <w:t xml:space="preserve">2. </w:t>
            </w:r>
            <w:r>
              <w:rPr>
                <w:rStyle w:val="2TimesNewRoman9pt"/>
                <w:rFonts w:eastAsia="Arial"/>
              </w:rPr>
              <w:t>Предоставление субсидий на заготовку сена малоиму</w:t>
            </w:r>
            <w:r>
              <w:rPr>
                <w:rStyle w:val="2TimesNewRoman9pt"/>
                <w:rFonts w:eastAsia="Arial"/>
              </w:rPr>
              <w:softHyphen/>
              <w:t>щим гражданам ведущим ЛПХ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20,0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1,6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20,0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</w:tr>
      <w:tr w:rsidR="008318F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after="60" w:line="180" w:lineRule="exact"/>
              <w:jc w:val="left"/>
            </w:pPr>
            <w:r>
              <w:rPr>
                <w:rStyle w:val="2TimesNewRoman9pt"/>
                <w:rFonts w:eastAsia="Arial"/>
              </w:rPr>
              <w:t>внебюджетные</w:t>
            </w:r>
          </w:p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before="60" w:line="180" w:lineRule="exact"/>
              <w:jc w:val="left"/>
            </w:pPr>
            <w:r>
              <w:rPr>
                <w:rStyle w:val="2TimesNewRoman9pt"/>
                <w:rFonts w:eastAsia="Arial"/>
              </w:rPr>
              <w:t>источники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180" w:lineRule="exact"/>
            </w:pPr>
            <w:r>
              <w:rPr>
                <w:rStyle w:val="2TimesNewRoman9pt"/>
                <w:rFonts w:eastAsia="Arial"/>
              </w:rPr>
              <w:t>*</w:t>
            </w:r>
          </w:p>
        </w:tc>
      </w:tr>
      <w:tr w:rsidR="008318FD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211" w:lineRule="exact"/>
              <w:jc w:val="left"/>
            </w:pPr>
            <w:r>
              <w:rPr>
                <w:rStyle w:val="2TimesNewRoman9pt"/>
                <w:rFonts w:eastAsia="Arial"/>
              </w:rPr>
              <w:t>в том числе по направлениям: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</w:tr>
      <w:tr w:rsidR="008318F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211" w:lineRule="exact"/>
              <w:jc w:val="left"/>
            </w:pPr>
            <w:r>
              <w:rPr>
                <w:rStyle w:val="2TimesNewRoman9pt"/>
                <w:rFonts w:eastAsia="Arial"/>
              </w:rPr>
              <w:t>Инвестиций &lt;*&gt;, в том числе: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</w:tr>
      <w:tr w:rsidR="008318FD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федеральный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</w:tr>
      <w:tr w:rsidR="008318F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5278" w:h="8030" w:wrap="none" w:vAnchor="page" w:hAnchor="page" w:x="396" w:y="3140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областной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278" w:h="8030" w:wrap="none" w:vAnchor="page" w:hAnchor="page" w:x="396" w:y="3140"/>
              <w:rPr>
                <w:sz w:val="10"/>
                <w:szCs w:val="10"/>
              </w:rPr>
            </w:pPr>
          </w:p>
        </w:tc>
      </w:tr>
    </w:tbl>
    <w:p w:rsidR="008318FD" w:rsidRDefault="008318FD">
      <w:pPr>
        <w:rPr>
          <w:sz w:val="2"/>
          <w:szCs w:val="2"/>
        </w:rPr>
        <w:sectPr w:rsidR="008318F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318FD" w:rsidRDefault="00067EDD">
      <w:pPr>
        <w:pStyle w:val="a5"/>
        <w:framePr w:wrap="none" w:vAnchor="page" w:hAnchor="page" w:x="15493" w:y="789"/>
        <w:shd w:val="clear" w:color="auto" w:fill="auto"/>
        <w:spacing w:line="180" w:lineRule="exact"/>
      </w:pPr>
      <w:r>
        <w:lastRenderedPageBreak/>
        <w:t>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"/>
        <w:gridCol w:w="2592"/>
        <w:gridCol w:w="1296"/>
        <w:gridCol w:w="934"/>
        <w:gridCol w:w="1112"/>
        <w:gridCol w:w="1112"/>
        <w:gridCol w:w="1470"/>
        <w:gridCol w:w="929"/>
        <w:gridCol w:w="1460"/>
        <w:gridCol w:w="1286"/>
        <w:gridCol w:w="1311"/>
        <w:gridCol w:w="1902"/>
      </w:tblGrid>
      <w:tr w:rsidR="008318F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8FD" w:rsidRDefault="00067EDD">
            <w:pPr>
              <w:pStyle w:val="20"/>
              <w:framePr w:w="15815" w:h="9181" w:wrap="none" w:vAnchor="page" w:hAnchor="page" w:x="253" w:y="1002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местный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</w:tr>
      <w:tr w:rsidR="008318FD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8FD" w:rsidRDefault="00067EDD">
            <w:pPr>
              <w:pStyle w:val="20"/>
              <w:framePr w:w="15815" w:h="9181" w:wrap="none" w:vAnchor="page" w:hAnchor="page" w:x="253" w:y="1002"/>
              <w:shd w:val="clear" w:color="auto" w:fill="auto"/>
              <w:spacing w:after="60" w:line="180" w:lineRule="exact"/>
              <w:jc w:val="left"/>
            </w:pPr>
            <w:r>
              <w:rPr>
                <w:rStyle w:val="2TimesNewRoman9pt"/>
                <w:rFonts w:eastAsia="Arial"/>
              </w:rPr>
              <w:t>внебюджетные</w:t>
            </w:r>
          </w:p>
          <w:p w:rsidR="008318FD" w:rsidRDefault="00067EDD">
            <w:pPr>
              <w:pStyle w:val="20"/>
              <w:framePr w:w="15815" w:h="9181" w:wrap="none" w:vAnchor="page" w:hAnchor="page" w:x="253" w:y="1002"/>
              <w:shd w:val="clear" w:color="auto" w:fill="auto"/>
              <w:spacing w:before="60" w:line="180" w:lineRule="exact"/>
              <w:jc w:val="left"/>
            </w:pPr>
            <w:r>
              <w:rPr>
                <w:rStyle w:val="2TimesNewRoman9pt"/>
                <w:rFonts w:eastAsia="Arial"/>
              </w:rPr>
              <w:t>источники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</w:tr>
      <w:tr w:rsidR="008318FD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8FD" w:rsidRDefault="00067EDD">
            <w:pPr>
              <w:pStyle w:val="20"/>
              <w:framePr w:w="15815" w:h="9181" w:wrap="none" w:vAnchor="page" w:hAnchor="page" w:x="253" w:y="1002"/>
              <w:shd w:val="clear" w:color="auto" w:fill="auto"/>
              <w:spacing w:line="214" w:lineRule="exact"/>
              <w:jc w:val="left"/>
            </w:pPr>
            <w:r>
              <w:rPr>
                <w:rStyle w:val="2TimesNewRoman9pt"/>
                <w:rFonts w:eastAsia="Arial"/>
              </w:rPr>
              <w:t>в том числе по мероприятиям: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</w:tr>
      <w:tr w:rsidR="008318FD">
        <w:tblPrEx>
          <w:tblCellMar>
            <w:top w:w="0" w:type="dxa"/>
            <w:bottom w:w="0" w:type="dxa"/>
          </w:tblCellMar>
        </w:tblPrEx>
        <w:trPr>
          <w:trHeight w:hRule="exact" w:val="77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5815" w:h="9181" w:wrap="none" w:vAnchor="page" w:hAnchor="page" w:x="253" w:y="1002"/>
              <w:shd w:val="clear" w:color="auto" w:fill="auto"/>
              <w:spacing w:line="218" w:lineRule="exact"/>
              <w:jc w:val="left"/>
            </w:pPr>
            <w:r>
              <w:rPr>
                <w:rStyle w:val="2TimesNewRoman9pt"/>
                <w:rFonts w:eastAsia="Arial"/>
              </w:rPr>
              <w:t>Наименование мероприятия, всего, в том числе: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</w:tr>
      <w:tr w:rsidR="008318FD">
        <w:tblPrEx>
          <w:tblCellMar>
            <w:top w:w="0" w:type="dxa"/>
            <w:bottom w:w="0" w:type="dxa"/>
          </w:tblCellMar>
        </w:tblPrEx>
        <w:trPr>
          <w:trHeight w:hRule="exact" w:val="88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5815" w:h="9181" w:wrap="none" w:vAnchor="page" w:hAnchor="page" w:x="253" w:y="1002"/>
              <w:shd w:val="clear" w:color="auto" w:fill="auto"/>
              <w:spacing w:line="218" w:lineRule="exact"/>
              <w:jc w:val="left"/>
            </w:pPr>
            <w:r>
              <w:rPr>
                <w:rStyle w:val="2TimesNewRoman9pt"/>
                <w:rFonts w:eastAsia="Arial"/>
              </w:rPr>
              <w:t>1. Увеличение поголовья КРС (голов)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5815" w:h="9181" w:wrap="none" w:vAnchor="page" w:hAnchor="page" w:x="253" w:y="1002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2621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5815" w:h="9181" w:wrap="none" w:vAnchor="page" w:hAnchor="page" w:x="253" w:y="1002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2621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8FD" w:rsidRDefault="00067EDD">
            <w:pPr>
              <w:pStyle w:val="20"/>
              <w:framePr w:w="15815" w:h="9181" w:wrap="none" w:vAnchor="page" w:hAnchor="page" w:x="253" w:y="1002"/>
              <w:shd w:val="clear" w:color="auto" w:fill="auto"/>
              <w:spacing w:line="218" w:lineRule="exact"/>
              <w:jc w:val="left"/>
            </w:pPr>
            <w:r>
              <w:rPr>
                <w:rStyle w:val="2TimesNewRoman9pt"/>
                <w:rFonts w:eastAsia="Arial"/>
              </w:rPr>
              <w:t>Уменьшение поголо</w:t>
            </w:r>
            <w:r>
              <w:rPr>
                <w:rStyle w:val="2TimesNewRoman9pt"/>
                <w:rFonts w:eastAsia="Arial"/>
              </w:rPr>
              <w:softHyphen/>
              <w:t>вья в связи с удоро</w:t>
            </w:r>
            <w:r>
              <w:rPr>
                <w:rStyle w:val="2TimesNewRoman9pt"/>
                <w:rFonts w:eastAsia="Arial"/>
              </w:rPr>
              <w:softHyphen/>
              <w:t>жанием комовой ба</w:t>
            </w:r>
            <w:r>
              <w:rPr>
                <w:rStyle w:val="2TimesNewRoman9pt"/>
                <w:rFonts w:eastAsia="Arial"/>
              </w:rPr>
              <w:softHyphen/>
              <w:t>зы</w:t>
            </w:r>
          </w:p>
        </w:tc>
      </w:tr>
      <w:tr w:rsidR="008318FD">
        <w:tblPrEx>
          <w:tblCellMar>
            <w:top w:w="0" w:type="dxa"/>
            <w:bottom w:w="0" w:type="dxa"/>
          </w:tblCellMar>
        </w:tblPrEx>
        <w:trPr>
          <w:trHeight w:hRule="exact" w:val="88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5815" w:h="9181" w:wrap="none" w:vAnchor="page" w:hAnchor="page" w:x="253" w:y="1002"/>
              <w:shd w:val="clear" w:color="auto" w:fill="auto"/>
              <w:spacing w:line="218" w:lineRule="exact"/>
              <w:jc w:val="left"/>
            </w:pPr>
            <w:r>
              <w:rPr>
                <w:rStyle w:val="2TimesNewRoman9pt"/>
                <w:rFonts w:eastAsia="Arial"/>
              </w:rPr>
              <w:t>2. Увеличение поголовья ко</w:t>
            </w:r>
            <w:r>
              <w:rPr>
                <w:rStyle w:val="2TimesNewRoman9pt"/>
                <w:rFonts w:eastAsia="Arial"/>
              </w:rPr>
              <w:softHyphen/>
              <w:t>ров (голов)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5815" w:h="9181" w:wrap="none" w:vAnchor="page" w:hAnchor="page" w:x="253" w:y="1002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1253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5815" w:h="9181" w:wrap="none" w:vAnchor="page" w:hAnchor="page" w:x="253" w:y="1002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1253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5815" w:h="9181" w:wrap="none" w:vAnchor="page" w:hAnchor="page" w:x="253" w:y="1002"/>
              <w:shd w:val="clear" w:color="auto" w:fill="auto"/>
              <w:spacing w:line="218" w:lineRule="exact"/>
              <w:jc w:val="left"/>
            </w:pPr>
            <w:r>
              <w:rPr>
                <w:rStyle w:val="2TimesNewRoman9pt"/>
                <w:rFonts w:eastAsia="Arial"/>
              </w:rPr>
              <w:t>Уменьшение поголо</w:t>
            </w:r>
            <w:r>
              <w:rPr>
                <w:rStyle w:val="2TimesNewRoman9pt"/>
                <w:rFonts w:eastAsia="Arial"/>
              </w:rPr>
              <w:softHyphen/>
              <w:t>вья в связи с удоро</w:t>
            </w:r>
            <w:r>
              <w:rPr>
                <w:rStyle w:val="2TimesNewRoman9pt"/>
                <w:rFonts w:eastAsia="Arial"/>
              </w:rPr>
              <w:softHyphen/>
              <w:t>жанием комовой ба</w:t>
            </w:r>
            <w:r>
              <w:rPr>
                <w:rStyle w:val="2TimesNewRoman9pt"/>
                <w:rFonts w:eastAsia="Arial"/>
              </w:rPr>
              <w:softHyphen/>
              <w:t>зы</w:t>
            </w:r>
          </w:p>
        </w:tc>
      </w:tr>
      <w:tr w:rsidR="008318FD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8FD" w:rsidRDefault="00067EDD">
            <w:pPr>
              <w:pStyle w:val="20"/>
              <w:framePr w:w="15815" w:h="9181" w:wrap="none" w:vAnchor="page" w:hAnchor="page" w:x="253" w:y="1002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федеральный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</w:tr>
      <w:tr w:rsidR="008318FD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5815" w:h="9181" w:wrap="none" w:vAnchor="page" w:hAnchor="page" w:x="253" w:y="1002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областной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</w:tr>
      <w:tr w:rsidR="008318FD">
        <w:tblPrEx>
          <w:tblCellMar>
            <w:top w:w="0" w:type="dxa"/>
            <w:bottom w:w="0" w:type="dxa"/>
          </w:tblCellMar>
        </w:tblPrEx>
        <w:trPr>
          <w:trHeight w:hRule="exact" w:val="258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8FD" w:rsidRDefault="00067EDD">
            <w:pPr>
              <w:pStyle w:val="20"/>
              <w:framePr w:w="15815" w:h="9181" w:wrap="none" w:vAnchor="page" w:hAnchor="page" w:x="253" w:y="1002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местные бюджеты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</w:tr>
      <w:tr w:rsidR="008318FD">
        <w:tblPrEx>
          <w:tblCellMar>
            <w:top w:w="0" w:type="dxa"/>
            <w:bottom w:w="0" w:type="dxa"/>
          </w:tblCellMar>
        </w:tblPrEx>
        <w:trPr>
          <w:trHeight w:hRule="exact" w:val="88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5815" w:h="9181" w:wrap="none" w:vAnchor="page" w:hAnchor="page" w:x="253" w:y="1002"/>
              <w:shd w:val="clear" w:color="auto" w:fill="auto"/>
              <w:spacing w:line="223" w:lineRule="exact"/>
              <w:jc w:val="left"/>
            </w:pPr>
            <w:r>
              <w:rPr>
                <w:rStyle w:val="2TimesNewRoman9pt"/>
                <w:rFonts w:eastAsia="Arial"/>
              </w:rPr>
              <w:t>1. Увеличение поголовья КРС (голов)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5815" w:h="9181" w:wrap="none" w:vAnchor="page" w:hAnchor="page" w:x="253" w:y="1002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2621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5815" w:h="9181" w:wrap="none" w:vAnchor="page" w:hAnchor="page" w:x="253" w:y="1002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2621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5815" w:h="9181" w:wrap="none" w:vAnchor="page" w:hAnchor="page" w:x="253" w:y="1002"/>
              <w:shd w:val="clear" w:color="auto" w:fill="auto"/>
              <w:spacing w:line="218" w:lineRule="exact"/>
              <w:jc w:val="left"/>
            </w:pPr>
            <w:r>
              <w:rPr>
                <w:rStyle w:val="2TimesNewRoman9pt"/>
                <w:rFonts w:eastAsia="Arial"/>
              </w:rPr>
              <w:t>Уменьшение поголо</w:t>
            </w:r>
            <w:r>
              <w:rPr>
                <w:rStyle w:val="2TimesNewRoman9pt"/>
                <w:rFonts w:eastAsia="Arial"/>
              </w:rPr>
              <w:softHyphen/>
              <w:t>вья в связи с удоро</w:t>
            </w:r>
            <w:r>
              <w:rPr>
                <w:rStyle w:val="2TimesNewRoman9pt"/>
                <w:rFonts w:eastAsia="Arial"/>
              </w:rPr>
              <w:softHyphen/>
              <w:t>жанием комовой ба</w:t>
            </w:r>
            <w:r>
              <w:rPr>
                <w:rStyle w:val="2TimesNewRoman9pt"/>
                <w:rFonts w:eastAsia="Arial"/>
              </w:rPr>
              <w:softHyphen/>
              <w:t>зы</w:t>
            </w:r>
          </w:p>
        </w:tc>
      </w:tr>
      <w:tr w:rsidR="008318FD">
        <w:tblPrEx>
          <w:tblCellMar>
            <w:top w:w="0" w:type="dxa"/>
            <w:bottom w:w="0" w:type="dxa"/>
          </w:tblCellMar>
        </w:tblPrEx>
        <w:trPr>
          <w:trHeight w:hRule="exact" w:val="88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5815" w:h="9181" w:wrap="none" w:vAnchor="page" w:hAnchor="page" w:x="253" w:y="1002"/>
              <w:shd w:val="clear" w:color="auto" w:fill="auto"/>
              <w:spacing w:line="218" w:lineRule="exact"/>
              <w:jc w:val="left"/>
            </w:pPr>
            <w:r>
              <w:rPr>
                <w:rStyle w:val="2TimesNewRoman9pt"/>
                <w:rFonts w:eastAsia="Arial"/>
              </w:rPr>
              <w:t>2. Увеличение поголовья ко</w:t>
            </w:r>
            <w:r>
              <w:rPr>
                <w:rStyle w:val="2TimesNewRoman9pt"/>
                <w:rFonts w:eastAsia="Arial"/>
              </w:rPr>
              <w:softHyphen/>
              <w:t>ров (голов)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5815" w:h="9181" w:wrap="none" w:vAnchor="page" w:hAnchor="page" w:x="253" w:y="1002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1253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5815" w:h="9181" w:wrap="none" w:vAnchor="page" w:hAnchor="page" w:x="253" w:y="1002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1253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5815" w:h="9181" w:wrap="none" w:vAnchor="page" w:hAnchor="page" w:x="253" w:y="1002"/>
              <w:shd w:val="clear" w:color="auto" w:fill="auto"/>
              <w:spacing w:line="214" w:lineRule="exact"/>
              <w:jc w:val="left"/>
            </w:pPr>
            <w:r>
              <w:rPr>
                <w:rStyle w:val="2TimesNewRoman9pt"/>
                <w:rFonts w:eastAsia="Arial"/>
              </w:rPr>
              <w:t>Уменьшение поголо</w:t>
            </w:r>
            <w:r>
              <w:rPr>
                <w:rStyle w:val="2TimesNewRoman9pt"/>
                <w:rFonts w:eastAsia="Arial"/>
              </w:rPr>
              <w:softHyphen/>
              <w:t>вья в связи с удоро</w:t>
            </w:r>
            <w:r>
              <w:rPr>
                <w:rStyle w:val="2TimesNewRoman9pt"/>
                <w:rFonts w:eastAsia="Arial"/>
              </w:rPr>
              <w:softHyphen/>
              <w:t>жанием комовой ба</w:t>
            </w:r>
            <w:r>
              <w:rPr>
                <w:rStyle w:val="2TimesNewRoman9pt"/>
                <w:rFonts w:eastAsia="Arial"/>
              </w:rPr>
              <w:softHyphen/>
              <w:t>зы</w:t>
            </w:r>
          </w:p>
        </w:tc>
      </w:tr>
      <w:tr w:rsidR="008318FD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8FD" w:rsidRDefault="00067EDD">
            <w:pPr>
              <w:pStyle w:val="20"/>
              <w:framePr w:w="15815" w:h="9181" w:wrap="none" w:vAnchor="page" w:hAnchor="page" w:x="253" w:y="1002"/>
              <w:shd w:val="clear" w:color="auto" w:fill="auto"/>
              <w:spacing w:after="60" w:line="180" w:lineRule="exact"/>
              <w:jc w:val="left"/>
            </w:pPr>
            <w:r>
              <w:rPr>
                <w:rStyle w:val="2TimesNewRoman9pt"/>
                <w:rFonts w:eastAsia="Arial"/>
              </w:rPr>
              <w:t>внебюджетные</w:t>
            </w:r>
          </w:p>
          <w:p w:rsidR="008318FD" w:rsidRDefault="00067EDD">
            <w:pPr>
              <w:pStyle w:val="20"/>
              <w:framePr w:w="15815" w:h="9181" w:wrap="none" w:vAnchor="page" w:hAnchor="page" w:x="253" w:y="1002"/>
              <w:shd w:val="clear" w:color="auto" w:fill="auto"/>
              <w:spacing w:before="60" w:line="180" w:lineRule="exact"/>
              <w:jc w:val="left"/>
            </w:pPr>
            <w:r>
              <w:rPr>
                <w:rStyle w:val="2TimesNewRoman9pt"/>
                <w:rFonts w:eastAsia="Arial"/>
              </w:rPr>
              <w:t>источники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</w:tr>
      <w:tr w:rsidR="008318FD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</w:tr>
      <w:tr w:rsidR="008318FD">
        <w:tblPrEx>
          <w:tblCellMar>
            <w:top w:w="0" w:type="dxa"/>
            <w:bottom w:w="0" w:type="dxa"/>
          </w:tblCellMar>
        </w:tblPrEx>
        <w:trPr>
          <w:trHeight w:hRule="exact" w:val="66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8FD" w:rsidRDefault="00067EDD">
            <w:pPr>
              <w:pStyle w:val="20"/>
              <w:framePr w:w="15815" w:h="9181" w:wrap="none" w:vAnchor="page" w:hAnchor="page" w:x="253" w:y="1002"/>
              <w:shd w:val="clear" w:color="auto" w:fill="auto"/>
              <w:spacing w:line="218" w:lineRule="exact"/>
              <w:jc w:val="left"/>
            </w:pPr>
            <w:r>
              <w:rPr>
                <w:rStyle w:val="2TimesNewRoman9pt"/>
                <w:rFonts w:eastAsia="Arial"/>
              </w:rPr>
              <w:t>Наименование мероприятия, всего, в том числе: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</w:tr>
      <w:tr w:rsidR="008318FD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8FD" w:rsidRDefault="00067EDD">
            <w:pPr>
              <w:pStyle w:val="20"/>
              <w:framePr w:w="15815" w:h="9181" w:wrap="none" w:vAnchor="page" w:hAnchor="page" w:x="253" w:y="1002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федеральный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</w:tr>
      <w:tr w:rsidR="008318FD">
        <w:tblPrEx>
          <w:tblCellMar>
            <w:top w:w="0" w:type="dxa"/>
            <w:bottom w:w="0" w:type="dxa"/>
          </w:tblCellMar>
        </w:tblPrEx>
        <w:trPr>
          <w:trHeight w:hRule="exact" w:val="258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8FD" w:rsidRDefault="00067EDD">
            <w:pPr>
              <w:pStyle w:val="20"/>
              <w:framePr w:w="15815" w:h="9181" w:wrap="none" w:vAnchor="page" w:hAnchor="page" w:x="253" w:y="1002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областной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</w:tr>
      <w:tr w:rsidR="008318FD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8FD" w:rsidRDefault="00067EDD">
            <w:pPr>
              <w:pStyle w:val="20"/>
              <w:framePr w:w="15815" w:h="9181" w:wrap="none" w:vAnchor="page" w:hAnchor="page" w:x="253" w:y="1002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местные бюджеты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8FD" w:rsidRDefault="00067EDD">
            <w:pPr>
              <w:pStyle w:val="20"/>
              <w:framePr w:w="15815" w:h="9181" w:wrap="none" w:vAnchor="page" w:hAnchor="page" w:x="253" w:y="1002"/>
              <w:shd w:val="clear" w:color="auto" w:fill="auto"/>
              <w:spacing w:line="180" w:lineRule="exact"/>
              <w:ind w:left="420"/>
              <w:jc w:val="left"/>
            </w:pPr>
            <w:r>
              <w:rPr>
                <w:rStyle w:val="2TimesNewRoman9pt"/>
                <w:rFonts w:eastAsia="Arial"/>
              </w:rPr>
              <w:t>: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</w:tr>
      <w:tr w:rsidR="008318FD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8FD" w:rsidRDefault="00067EDD">
            <w:pPr>
              <w:pStyle w:val="20"/>
              <w:framePr w:w="15815" w:h="9181" w:wrap="none" w:vAnchor="page" w:hAnchor="page" w:x="253" w:y="1002"/>
              <w:shd w:val="clear" w:color="auto" w:fill="auto"/>
              <w:spacing w:after="60" w:line="180" w:lineRule="exact"/>
              <w:jc w:val="left"/>
            </w:pPr>
            <w:r>
              <w:rPr>
                <w:rStyle w:val="2TimesNewRoman9pt"/>
                <w:rFonts w:eastAsia="Arial"/>
              </w:rPr>
              <w:t>внебюджетные</w:t>
            </w:r>
          </w:p>
          <w:p w:rsidR="008318FD" w:rsidRDefault="00067EDD">
            <w:pPr>
              <w:pStyle w:val="20"/>
              <w:framePr w:w="15815" w:h="9181" w:wrap="none" w:vAnchor="page" w:hAnchor="page" w:x="253" w:y="1002"/>
              <w:shd w:val="clear" w:color="auto" w:fill="auto"/>
              <w:spacing w:before="60" w:line="180" w:lineRule="exact"/>
              <w:jc w:val="left"/>
            </w:pPr>
            <w:r>
              <w:rPr>
                <w:rStyle w:val="2TimesNewRoman9pt"/>
                <w:rFonts w:eastAsia="Arial"/>
              </w:rPr>
              <w:t>источники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8FD" w:rsidRDefault="00067EDD">
            <w:pPr>
              <w:pStyle w:val="20"/>
              <w:framePr w:w="15815" w:h="9181" w:wrap="none" w:vAnchor="page" w:hAnchor="page" w:x="253" w:y="1002"/>
              <w:shd w:val="clear" w:color="auto" w:fill="auto"/>
              <w:spacing w:line="180" w:lineRule="exact"/>
            </w:pPr>
            <w:r>
              <w:rPr>
                <w:rStyle w:val="2TimesNewRoman9pt"/>
                <w:rFonts w:eastAsia="Arial"/>
              </w:rPr>
              <w:t>»</w:t>
            </w:r>
          </w:p>
        </w:tc>
      </w:tr>
      <w:tr w:rsidR="008318F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5815" w:h="9181" w:wrap="none" w:vAnchor="page" w:hAnchor="page" w:x="253" w:y="1002"/>
              <w:rPr>
                <w:sz w:val="10"/>
                <w:szCs w:val="10"/>
              </w:rPr>
            </w:pPr>
          </w:p>
        </w:tc>
      </w:tr>
    </w:tbl>
    <w:p w:rsidR="008318FD" w:rsidRDefault="00AA294F">
      <w:pPr>
        <w:framePr w:wrap="none" w:vAnchor="page" w:hAnchor="page" w:x="5204" w:y="1043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94970" cy="585470"/>
            <wp:effectExtent l="0" t="0" r="5080" b="5080"/>
            <wp:docPr id="1" name="Рисунок 1" descr="C:\Users\EKO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8FD" w:rsidRDefault="008318FD">
      <w:pPr>
        <w:framePr w:wrap="none" w:vAnchor="page" w:hAnchor="page" w:x="5845" w:y="10500"/>
      </w:pPr>
    </w:p>
    <w:p w:rsidR="008318FD" w:rsidRDefault="00067EDD">
      <w:pPr>
        <w:pStyle w:val="30"/>
        <w:framePr w:w="3550" w:h="497" w:hRule="exact" w:wrap="none" w:vAnchor="page" w:hAnchor="page" w:x="1038" w:y="10386"/>
        <w:shd w:val="clear" w:color="auto" w:fill="auto"/>
      </w:pPr>
      <w:r>
        <w:t>Начальник Управления сельского хозяйства администрации Первомайского района:</w:t>
      </w:r>
    </w:p>
    <w:p w:rsidR="008318FD" w:rsidRDefault="00067EDD">
      <w:pPr>
        <w:pStyle w:val="30"/>
        <w:framePr w:wrap="none" w:vAnchor="page" w:hAnchor="page" w:x="7473" w:y="10625"/>
        <w:shd w:val="clear" w:color="auto" w:fill="auto"/>
        <w:spacing w:line="180" w:lineRule="exact"/>
        <w:jc w:val="left"/>
      </w:pPr>
      <w:r>
        <w:t>Н.С. Булыгин</w:t>
      </w:r>
    </w:p>
    <w:p w:rsidR="008318FD" w:rsidRDefault="008318FD">
      <w:pPr>
        <w:rPr>
          <w:sz w:val="2"/>
          <w:szCs w:val="2"/>
        </w:rPr>
        <w:sectPr w:rsidR="008318F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318FD" w:rsidRDefault="00067EDD">
      <w:pPr>
        <w:pStyle w:val="30"/>
        <w:framePr w:wrap="none" w:vAnchor="page" w:hAnchor="page" w:x="851" w:y="1218"/>
        <w:shd w:val="clear" w:color="auto" w:fill="auto"/>
        <w:spacing w:line="180" w:lineRule="exact"/>
        <w:ind w:left="9100"/>
        <w:jc w:val="left"/>
      </w:pPr>
      <w:r>
        <w:lastRenderedPageBreak/>
        <w:t xml:space="preserve">Форма </w:t>
      </w:r>
      <w:r>
        <w:rPr>
          <w:lang w:val="en-US" w:eastAsia="en-US" w:bidi="en-US"/>
        </w:rPr>
        <w:t>N</w:t>
      </w:r>
      <w:r w:rsidRPr="00AA294F">
        <w:rPr>
          <w:lang w:eastAsia="en-US" w:bidi="en-US"/>
        </w:rPr>
        <w:t xml:space="preserve"> </w:t>
      </w:r>
      <w:r>
        <w:t>2</w:t>
      </w:r>
    </w:p>
    <w:p w:rsidR="008318FD" w:rsidRDefault="00067EDD">
      <w:pPr>
        <w:pStyle w:val="20"/>
        <w:framePr w:w="10308" w:h="1038" w:hRule="exact" w:wrap="none" w:vAnchor="page" w:hAnchor="page" w:x="851" w:y="1659"/>
        <w:shd w:val="clear" w:color="auto" w:fill="auto"/>
        <w:spacing w:line="243" w:lineRule="exact"/>
        <w:ind w:left="40"/>
      </w:pPr>
      <w:r>
        <w:t>ГОДОВОЙ ОТЧЕТ</w:t>
      </w:r>
    </w:p>
    <w:p w:rsidR="008318FD" w:rsidRDefault="00067EDD">
      <w:pPr>
        <w:pStyle w:val="20"/>
        <w:framePr w:w="10308" w:h="1038" w:hRule="exact" w:wrap="none" w:vAnchor="page" w:hAnchor="page" w:x="851" w:y="1659"/>
        <w:shd w:val="clear" w:color="auto" w:fill="auto"/>
        <w:spacing w:line="243" w:lineRule="exact"/>
        <w:ind w:left="40"/>
      </w:pPr>
      <w:r>
        <w:t>ИНФОРМАЦИЯ О РЕЗУЛЬТАТАХ РЕАЛИЗАЦИИ МУНЦИПАЛЬНОЙ ПРОГРАММЫ В 2017 ГОДУ &lt;*&gt;</w:t>
      </w:r>
      <w:r>
        <w:br/>
        <w:t>Управление сельского хозяйства администрации Первомайского района</w:t>
      </w:r>
      <w:r>
        <w:br/>
        <w:t xml:space="preserve">наименование </w:t>
      </w:r>
      <w:r>
        <w:rPr>
          <w:rStyle w:val="2TimesNewRoman"/>
          <w:rFonts w:eastAsia="Arial"/>
        </w:rPr>
        <w:t xml:space="preserve">МП, </w:t>
      </w:r>
      <w:r>
        <w:t>заказчик (координатор)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6"/>
        <w:gridCol w:w="695"/>
        <w:gridCol w:w="695"/>
        <w:gridCol w:w="1534"/>
        <w:gridCol w:w="1529"/>
        <w:gridCol w:w="2369"/>
      </w:tblGrid>
      <w:tr w:rsidR="008318F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03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8FD" w:rsidRDefault="00067EDD">
            <w:pPr>
              <w:pStyle w:val="20"/>
              <w:framePr w:w="10308" w:h="4285" w:wrap="none" w:vAnchor="page" w:hAnchor="page" w:x="851" w:y="2876"/>
              <w:shd w:val="clear" w:color="auto" w:fill="auto"/>
              <w:spacing w:line="218" w:lineRule="exact"/>
              <w:jc w:val="left"/>
            </w:pPr>
            <w:r>
              <w:rPr>
                <w:rStyle w:val="2TimesNewRoman9pt"/>
                <w:rFonts w:eastAsia="Arial"/>
              </w:rPr>
              <w:t>Наименование соответствующей стратегической цели Программы социально-эконом</w:t>
            </w:r>
            <w:r>
              <w:rPr>
                <w:rStyle w:val="2TimesNewRoman9pt"/>
                <w:rFonts w:eastAsia="Arial"/>
              </w:rPr>
              <w:t>ического развития Первомайского района</w:t>
            </w:r>
          </w:p>
        </w:tc>
      </w:tr>
      <w:tr w:rsidR="008318FD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8FD" w:rsidRDefault="00067EDD">
            <w:pPr>
              <w:pStyle w:val="20"/>
              <w:framePr w:w="10308" w:h="4285" w:wrap="none" w:vAnchor="page" w:hAnchor="page" w:x="851" w:y="2876"/>
              <w:shd w:val="clear" w:color="auto" w:fill="auto"/>
              <w:spacing w:line="218" w:lineRule="exact"/>
              <w:jc w:val="left"/>
            </w:pPr>
            <w:r>
              <w:rPr>
                <w:rStyle w:val="2TimesNewRoman9pt"/>
                <w:rFonts w:eastAsia="Arial"/>
              </w:rPr>
              <w:t>Показатели целей МП и их значения (наименование и единица измерения)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0308" w:h="4285" w:wrap="none" w:vAnchor="page" w:hAnchor="page" w:x="851" w:y="2876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План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0308" w:h="4285" w:wrap="none" w:vAnchor="page" w:hAnchor="page" w:x="851" w:y="2876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Факт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0308" w:h="4285" w:wrap="none" w:vAnchor="page" w:hAnchor="page" w:x="851" w:y="2876"/>
              <w:shd w:val="clear" w:color="auto" w:fill="auto"/>
              <w:spacing w:after="60" w:line="180" w:lineRule="exact"/>
              <w:jc w:val="left"/>
            </w:pPr>
            <w:r>
              <w:rPr>
                <w:rStyle w:val="2TimesNewRoman9pt"/>
                <w:rFonts w:eastAsia="Arial"/>
              </w:rPr>
              <w:t>Отклонение</w:t>
            </w:r>
          </w:p>
          <w:p w:rsidR="008318FD" w:rsidRDefault="00067EDD">
            <w:pPr>
              <w:pStyle w:val="20"/>
              <w:framePr w:w="10308" w:h="4285" w:wrap="none" w:vAnchor="page" w:hAnchor="page" w:x="851" w:y="2876"/>
              <w:shd w:val="clear" w:color="auto" w:fill="auto"/>
              <w:spacing w:before="60" w:line="180" w:lineRule="exact"/>
              <w:jc w:val="left"/>
            </w:pPr>
            <w:r>
              <w:rPr>
                <w:rStyle w:val="2TimesNewRoman9pt"/>
                <w:rFonts w:eastAsia="Arial"/>
              </w:rPr>
              <w:t>(%)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0308" w:h="4285" w:wrap="none" w:vAnchor="page" w:hAnchor="page" w:x="851" w:y="2876"/>
              <w:shd w:val="clear" w:color="auto" w:fill="auto"/>
              <w:spacing w:after="60" w:line="180" w:lineRule="exact"/>
              <w:jc w:val="left"/>
            </w:pPr>
            <w:r>
              <w:rPr>
                <w:rStyle w:val="2TimesNewRoman9pt"/>
                <w:rFonts w:eastAsia="Arial"/>
              </w:rPr>
              <w:t>Причины</w:t>
            </w:r>
          </w:p>
          <w:p w:rsidR="008318FD" w:rsidRDefault="00067EDD">
            <w:pPr>
              <w:pStyle w:val="20"/>
              <w:framePr w:w="10308" w:h="4285" w:wrap="none" w:vAnchor="page" w:hAnchor="page" w:x="851" w:y="2876"/>
              <w:shd w:val="clear" w:color="auto" w:fill="auto"/>
              <w:spacing w:before="60" w:line="180" w:lineRule="exact"/>
              <w:jc w:val="left"/>
            </w:pPr>
            <w:r>
              <w:rPr>
                <w:rStyle w:val="2TimesNewRoman9pt"/>
                <w:rFonts w:eastAsia="Arial"/>
              </w:rPr>
              <w:t>отклонений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8FD" w:rsidRDefault="00067EDD">
            <w:pPr>
              <w:pStyle w:val="20"/>
              <w:framePr w:w="10308" w:h="4285" w:wrap="none" w:vAnchor="page" w:hAnchor="page" w:x="851" w:y="2876"/>
              <w:shd w:val="clear" w:color="auto" w:fill="auto"/>
              <w:spacing w:line="218" w:lineRule="exact"/>
              <w:jc w:val="left"/>
            </w:pPr>
            <w:r>
              <w:rPr>
                <w:rStyle w:val="2TimesNewRoman9pt"/>
                <w:rFonts w:eastAsia="Arial"/>
              </w:rPr>
              <w:t>Принимаемые меры по устранению невыполнения</w:t>
            </w:r>
          </w:p>
        </w:tc>
      </w:tr>
      <w:tr w:rsidR="008318FD">
        <w:tblPrEx>
          <w:tblCellMar>
            <w:top w:w="0" w:type="dxa"/>
            <w:bottom w:w="0" w:type="dxa"/>
          </w:tblCellMar>
        </w:tblPrEx>
        <w:trPr>
          <w:trHeight w:hRule="exact" w:val="665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8FD" w:rsidRDefault="00067EDD">
            <w:pPr>
              <w:pStyle w:val="20"/>
              <w:framePr w:w="10308" w:h="4285" w:wrap="none" w:vAnchor="page" w:hAnchor="page" w:x="851" w:y="2876"/>
              <w:shd w:val="clear" w:color="auto" w:fill="auto"/>
              <w:spacing w:line="218" w:lineRule="exact"/>
              <w:jc w:val="left"/>
            </w:pPr>
            <w:r>
              <w:rPr>
                <w:rStyle w:val="2TimesNewRoman9pt"/>
                <w:rFonts w:eastAsia="Arial"/>
              </w:rPr>
              <w:t xml:space="preserve">Стабилизация числа личных подсобных хозяйств, содержащих </w:t>
            </w:r>
            <w:r>
              <w:rPr>
                <w:rStyle w:val="2TimesNewRoman9pt"/>
                <w:rFonts w:eastAsia="Arial"/>
              </w:rPr>
              <w:t>сельскохозяйст</w:t>
            </w:r>
            <w:r>
              <w:rPr>
                <w:rStyle w:val="2TimesNewRoman9pt"/>
                <w:rFonts w:eastAsia="Arial"/>
              </w:rPr>
              <w:softHyphen/>
              <w:t>венных животных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AA294F">
            <w:pPr>
              <w:framePr w:w="10308" w:h="4285" w:wrap="none" w:vAnchor="page" w:hAnchor="page" w:x="851" w:y="287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AA294F">
            <w:pPr>
              <w:framePr w:w="10308" w:h="4285" w:wrap="none" w:vAnchor="page" w:hAnchor="page" w:x="851" w:y="287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0308" w:h="4285" w:wrap="none" w:vAnchor="page" w:hAnchor="page" w:x="851" w:y="2876"/>
              <w:rPr>
                <w:sz w:val="10"/>
                <w:szCs w:val="1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0308" w:h="4285" w:wrap="none" w:vAnchor="page" w:hAnchor="page" w:x="851" w:y="2876"/>
              <w:rPr>
                <w:sz w:val="10"/>
                <w:szCs w:val="1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0308" w:h="4285" w:wrap="none" w:vAnchor="page" w:hAnchor="page" w:x="851" w:y="2876"/>
              <w:rPr>
                <w:sz w:val="10"/>
                <w:szCs w:val="10"/>
              </w:rPr>
            </w:pPr>
          </w:p>
        </w:tc>
      </w:tr>
      <w:tr w:rsidR="008318FD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8FD" w:rsidRDefault="00067EDD">
            <w:pPr>
              <w:pStyle w:val="20"/>
              <w:framePr w:w="10308" w:h="4285" w:wrap="none" w:vAnchor="page" w:hAnchor="page" w:x="851" w:y="2876"/>
              <w:shd w:val="clear" w:color="auto" w:fill="auto"/>
              <w:spacing w:line="218" w:lineRule="exact"/>
              <w:jc w:val="left"/>
            </w:pPr>
            <w:r>
              <w:rPr>
                <w:rStyle w:val="2TimesNewRoman9pt"/>
                <w:rFonts w:eastAsia="Arial"/>
              </w:rPr>
              <w:t>Показатели задач МП и их значения (наименование и единица измерения)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0308" w:h="4285" w:wrap="none" w:vAnchor="page" w:hAnchor="page" w:x="851" w:y="2876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План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0308" w:h="4285" w:wrap="none" w:vAnchor="page" w:hAnchor="page" w:x="851" w:y="2876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Факт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0308" w:h="4285" w:wrap="none" w:vAnchor="page" w:hAnchor="page" w:x="851" w:y="2876"/>
              <w:shd w:val="clear" w:color="auto" w:fill="auto"/>
              <w:spacing w:after="60" w:line="180" w:lineRule="exact"/>
              <w:jc w:val="left"/>
            </w:pPr>
            <w:r>
              <w:rPr>
                <w:rStyle w:val="2TimesNewRoman9pt"/>
                <w:rFonts w:eastAsia="Arial"/>
              </w:rPr>
              <w:t>Отклонение</w:t>
            </w:r>
          </w:p>
          <w:p w:rsidR="008318FD" w:rsidRDefault="00067EDD">
            <w:pPr>
              <w:pStyle w:val="20"/>
              <w:framePr w:w="10308" w:h="4285" w:wrap="none" w:vAnchor="page" w:hAnchor="page" w:x="851" w:y="2876"/>
              <w:shd w:val="clear" w:color="auto" w:fill="auto"/>
              <w:spacing w:before="60" w:line="180" w:lineRule="exact"/>
              <w:jc w:val="left"/>
            </w:pPr>
            <w:r>
              <w:rPr>
                <w:rStyle w:val="2TimesNewRoman9pt"/>
                <w:rFonts w:eastAsia="Arial"/>
              </w:rPr>
              <w:t>(%)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0308" w:h="4285" w:wrap="none" w:vAnchor="page" w:hAnchor="page" w:x="851" w:y="2876"/>
              <w:shd w:val="clear" w:color="auto" w:fill="auto"/>
              <w:spacing w:after="60" w:line="180" w:lineRule="exact"/>
              <w:jc w:val="left"/>
            </w:pPr>
            <w:r>
              <w:rPr>
                <w:rStyle w:val="2TimesNewRoman9pt"/>
                <w:rFonts w:eastAsia="Arial"/>
              </w:rPr>
              <w:t>Причины</w:t>
            </w:r>
          </w:p>
          <w:p w:rsidR="008318FD" w:rsidRDefault="00067EDD">
            <w:pPr>
              <w:pStyle w:val="20"/>
              <w:framePr w:w="10308" w:h="4285" w:wrap="none" w:vAnchor="page" w:hAnchor="page" w:x="851" w:y="2876"/>
              <w:shd w:val="clear" w:color="auto" w:fill="auto"/>
              <w:spacing w:before="60" w:line="180" w:lineRule="exact"/>
              <w:jc w:val="left"/>
            </w:pPr>
            <w:r>
              <w:rPr>
                <w:rStyle w:val="2TimesNewRoman9pt"/>
                <w:rFonts w:eastAsia="Arial"/>
              </w:rPr>
              <w:t>отклонений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8FD" w:rsidRDefault="00067EDD">
            <w:pPr>
              <w:pStyle w:val="20"/>
              <w:framePr w:w="10308" w:h="4285" w:wrap="none" w:vAnchor="page" w:hAnchor="page" w:x="851" w:y="2876"/>
              <w:shd w:val="clear" w:color="auto" w:fill="auto"/>
              <w:spacing w:line="218" w:lineRule="exact"/>
              <w:jc w:val="left"/>
            </w:pPr>
            <w:r>
              <w:rPr>
                <w:rStyle w:val="2TimesNewRoman9pt"/>
                <w:rFonts w:eastAsia="Arial"/>
              </w:rPr>
              <w:t>Принимаемые меры по устранению невыполнения</w:t>
            </w:r>
          </w:p>
        </w:tc>
      </w:tr>
      <w:tr w:rsidR="008318FD">
        <w:tblPrEx>
          <w:tblCellMar>
            <w:top w:w="0" w:type="dxa"/>
            <w:bottom w:w="0" w:type="dxa"/>
          </w:tblCellMar>
        </w:tblPrEx>
        <w:trPr>
          <w:trHeight w:hRule="exact" w:val="884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0308" w:h="4285" w:wrap="none" w:vAnchor="page" w:hAnchor="page" w:x="851" w:y="2876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1. Увеличение поголовья КРС (голов)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0308" w:h="4285" w:wrap="none" w:vAnchor="page" w:hAnchor="page" w:x="851" w:y="2876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2640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0308" w:h="4285" w:wrap="none" w:vAnchor="page" w:hAnchor="page" w:x="851" w:y="2876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2621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0308" w:h="4285" w:wrap="none" w:vAnchor="page" w:hAnchor="page" w:x="851" w:y="2876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99%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8FD" w:rsidRDefault="00067EDD">
            <w:pPr>
              <w:pStyle w:val="20"/>
              <w:framePr w:w="10308" w:h="4285" w:wrap="none" w:vAnchor="page" w:hAnchor="page" w:x="851" w:y="2876"/>
              <w:shd w:val="clear" w:color="auto" w:fill="auto"/>
              <w:spacing w:line="218" w:lineRule="exact"/>
              <w:jc w:val="left"/>
            </w:pPr>
            <w:r>
              <w:rPr>
                <w:rStyle w:val="2TimesNewRoman9pt"/>
                <w:rFonts w:eastAsia="Arial"/>
              </w:rPr>
              <w:t xml:space="preserve">Уменьшение </w:t>
            </w:r>
            <w:r>
              <w:rPr>
                <w:rStyle w:val="2TimesNewRoman9pt"/>
                <w:rFonts w:eastAsia="Arial"/>
              </w:rPr>
              <w:t>поголовья в свя</w:t>
            </w:r>
            <w:r>
              <w:rPr>
                <w:rStyle w:val="2TimesNewRoman9pt"/>
                <w:rFonts w:eastAsia="Arial"/>
              </w:rPr>
              <w:softHyphen/>
              <w:t>зи с удорожани</w:t>
            </w:r>
            <w:r>
              <w:rPr>
                <w:rStyle w:val="2TimesNewRoman9pt"/>
                <w:rFonts w:eastAsia="Arial"/>
              </w:rPr>
              <w:softHyphen/>
              <w:t>ем комовой базы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0308" w:h="4285" w:wrap="none" w:vAnchor="page" w:hAnchor="page" w:x="851" w:y="2876"/>
              <w:rPr>
                <w:sz w:val="10"/>
                <w:szCs w:val="10"/>
              </w:rPr>
            </w:pPr>
          </w:p>
        </w:tc>
      </w:tr>
      <w:tr w:rsidR="008318FD">
        <w:tblPrEx>
          <w:tblCellMar>
            <w:top w:w="0" w:type="dxa"/>
            <w:bottom w:w="0" w:type="dxa"/>
          </w:tblCellMar>
        </w:tblPrEx>
        <w:trPr>
          <w:trHeight w:hRule="exact" w:val="919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0308" w:h="4285" w:wrap="none" w:vAnchor="page" w:hAnchor="page" w:x="851" w:y="2876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2. Увеличение поголовья коров (голов)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0308" w:h="4285" w:wrap="none" w:vAnchor="page" w:hAnchor="page" w:x="851" w:y="2876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1355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0308" w:h="4285" w:wrap="none" w:vAnchor="page" w:hAnchor="page" w:x="851" w:y="2876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1253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0308" w:h="4285" w:wrap="none" w:vAnchor="page" w:hAnchor="page" w:x="851" w:y="2876"/>
              <w:shd w:val="clear" w:color="auto" w:fill="auto"/>
              <w:spacing w:line="180" w:lineRule="exact"/>
              <w:jc w:val="left"/>
            </w:pPr>
            <w:r>
              <w:rPr>
                <w:rStyle w:val="2TimesNewRoman9pt"/>
                <w:rFonts w:eastAsia="Arial"/>
              </w:rPr>
              <w:t>92%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8FD" w:rsidRDefault="00067EDD">
            <w:pPr>
              <w:pStyle w:val="20"/>
              <w:framePr w:w="10308" w:h="4285" w:wrap="none" w:vAnchor="page" w:hAnchor="page" w:x="851" w:y="2876"/>
              <w:shd w:val="clear" w:color="auto" w:fill="auto"/>
              <w:spacing w:line="218" w:lineRule="exact"/>
              <w:jc w:val="left"/>
            </w:pPr>
            <w:r>
              <w:rPr>
                <w:rStyle w:val="2TimesNewRoman9pt"/>
                <w:rFonts w:eastAsia="Arial"/>
              </w:rPr>
              <w:t>Уменьшение поголовья в свя</w:t>
            </w:r>
            <w:r>
              <w:rPr>
                <w:rStyle w:val="2TimesNewRoman9pt"/>
                <w:rFonts w:eastAsia="Arial"/>
              </w:rPr>
              <w:softHyphen/>
              <w:t>зи с удорожани</w:t>
            </w:r>
            <w:r>
              <w:rPr>
                <w:rStyle w:val="2TimesNewRoman9pt"/>
                <w:rFonts w:eastAsia="Arial"/>
              </w:rPr>
              <w:softHyphen/>
              <w:t>ем комовой базы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8FD" w:rsidRDefault="008318FD">
            <w:pPr>
              <w:framePr w:w="10308" w:h="4285" w:wrap="none" w:vAnchor="page" w:hAnchor="page" w:x="851" w:y="2876"/>
              <w:rPr>
                <w:sz w:val="10"/>
                <w:szCs w:val="10"/>
              </w:rPr>
            </w:pPr>
          </w:p>
        </w:tc>
      </w:tr>
    </w:tbl>
    <w:p w:rsidR="008318FD" w:rsidRDefault="00067EDD">
      <w:pPr>
        <w:pStyle w:val="40"/>
        <w:framePr w:w="705" w:h="510" w:hRule="exact" w:wrap="none" w:vAnchor="page" w:hAnchor="page" w:x="5007" w:y="7340"/>
        <w:shd w:val="clear" w:color="auto" w:fill="auto"/>
        <w:spacing w:line="90" w:lineRule="exact"/>
      </w:pPr>
      <w:r>
        <w:rPr>
          <w:rStyle w:val="41"/>
          <w:i/>
          <w:iCs/>
        </w:rPr>
        <w:t>/-а</w:t>
      </w:r>
    </w:p>
    <w:p w:rsidR="008318FD" w:rsidRDefault="008318FD">
      <w:pPr>
        <w:pStyle w:val="30"/>
        <w:framePr w:wrap="none" w:vAnchor="page" w:hAnchor="page" w:x="846" w:y="7628"/>
        <w:shd w:val="clear" w:color="auto" w:fill="auto"/>
        <w:spacing w:line="180" w:lineRule="exact"/>
        <w:jc w:val="left"/>
      </w:pPr>
    </w:p>
    <w:p w:rsidR="008318FD" w:rsidRDefault="00067EDD">
      <w:pPr>
        <w:pStyle w:val="50"/>
        <w:framePr w:wrap="none" w:vAnchor="page" w:hAnchor="page" w:x="7267" w:y="7593"/>
        <w:shd w:val="clear" w:color="auto" w:fill="auto"/>
        <w:spacing w:line="180" w:lineRule="exact"/>
      </w:pPr>
      <w:r>
        <w:t>Н.С. Булыгин</w:t>
      </w:r>
    </w:p>
    <w:p w:rsidR="008318FD" w:rsidRDefault="008318FD">
      <w:pPr>
        <w:rPr>
          <w:sz w:val="2"/>
          <w:szCs w:val="2"/>
        </w:rPr>
      </w:pPr>
    </w:p>
    <w:p w:rsidR="00AA294F" w:rsidRDefault="00AA294F" w:rsidP="00AA294F">
      <w:pPr>
        <w:pStyle w:val="30"/>
        <w:framePr w:w="3400" w:h="554" w:hRule="exact" w:wrap="none" w:vAnchor="page" w:hAnchor="page" w:x="934" w:y="7374"/>
        <w:shd w:val="clear" w:color="auto" w:fill="auto"/>
      </w:pPr>
      <w:r>
        <w:t>Начальник Управления сельского хозяйства администрации Первомайского района:</w:t>
      </w:r>
    </w:p>
    <w:p w:rsidR="00AA294F" w:rsidRDefault="00AA294F">
      <w:pPr>
        <w:rPr>
          <w:sz w:val="2"/>
          <w:szCs w:val="2"/>
        </w:rPr>
      </w:pPr>
    </w:p>
    <w:sectPr w:rsidR="00AA294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EDD" w:rsidRDefault="00067EDD">
      <w:r>
        <w:separator/>
      </w:r>
    </w:p>
  </w:endnote>
  <w:endnote w:type="continuationSeparator" w:id="0">
    <w:p w:rsidR="00067EDD" w:rsidRDefault="0006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EDD" w:rsidRDefault="00067EDD"/>
  </w:footnote>
  <w:footnote w:type="continuationSeparator" w:id="0">
    <w:p w:rsidR="00067EDD" w:rsidRDefault="00067E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FD"/>
    <w:rsid w:val="00067EDD"/>
    <w:rsid w:val="008318FD"/>
    <w:rsid w:val="00AA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TimesNewRoman9pt">
    <w:name w:val="Основной текст (2) + Times New Roman;9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TimesNewRoman">
    <w:name w:val="Основной текст (2) + Times New Roman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Garamond" w:eastAsia="Garamond" w:hAnsi="Garamond" w:cs="Garamond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41">
    <w:name w:val="Основной текст (4) + Малые прописные"/>
    <w:basedOn w:val="4"/>
    <w:rPr>
      <w:rFonts w:ascii="Garamond" w:eastAsia="Garamond" w:hAnsi="Garamond" w:cs="Garamond"/>
      <w:b w:val="0"/>
      <w:bCs w:val="0"/>
      <w:i/>
      <w:iCs/>
      <w:smallCaps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5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Garamond" w:eastAsia="Garamond" w:hAnsi="Garamond" w:cs="Garamond"/>
      <w:i/>
      <w:iCs/>
      <w:sz w:val="9"/>
      <w:szCs w:val="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TimesNewRoman9pt">
    <w:name w:val="Основной текст (2) + Times New Roman;9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TimesNewRoman">
    <w:name w:val="Основной текст (2) + Times New Roman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Garamond" w:eastAsia="Garamond" w:hAnsi="Garamond" w:cs="Garamond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41">
    <w:name w:val="Основной текст (4) + Малые прописные"/>
    <w:basedOn w:val="4"/>
    <w:rPr>
      <w:rFonts w:ascii="Garamond" w:eastAsia="Garamond" w:hAnsi="Garamond" w:cs="Garamond"/>
      <w:b w:val="0"/>
      <w:bCs w:val="0"/>
      <w:i/>
      <w:iCs/>
      <w:smallCaps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5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Garamond" w:eastAsia="Garamond" w:hAnsi="Garamond" w:cs="Garamond"/>
      <w:i/>
      <w:iCs/>
      <w:sz w:val="9"/>
      <w:szCs w:val="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EKO</cp:lastModifiedBy>
  <cp:revision>1</cp:revision>
  <dcterms:created xsi:type="dcterms:W3CDTF">2018-09-20T07:02:00Z</dcterms:created>
  <dcterms:modified xsi:type="dcterms:W3CDTF">2018-09-20T07:07:00Z</dcterms:modified>
</cp:coreProperties>
</file>