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09" w:rsidRPr="00492F30" w:rsidRDefault="00677209" w:rsidP="004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2F3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677209" w:rsidRPr="003C7B44" w:rsidRDefault="00677209" w:rsidP="001D51E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209" w:rsidRPr="00492F30" w:rsidRDefault="00677209" w:rsidP="00492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92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92F30" w:rsidRPr="00492F30" w:rsidRDefault="00492F30" w:rsidP="00492F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>06.04.2023</w:t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№ 96</w:t>
      </w:r>
    </w:p>
    <w:p w:rsidR="00677209" w:rsidRPr="00492F30" w:rsidRDefault="00677209" w:rsidP="00492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77209" w:rsidRPr="00492F30" w:rsidRDefault="00677209" w:rsidP="00492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209" w:rsidRPr="00492F30" w:rsidRDefault="00677209" w:rsidP="00492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от </w:t>
      </w:r>
      <w:r w:rsidR="002F316F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>04.10.</w:t>
      </w:r>
      <w:r w:rsidR="0036366B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№ </w:t>
      </w:r>
      <w:r w:rsidR="002F316F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>212</w:t>
      </w:r>
      <w:r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F316F" w:rsidRPr="00492F30">
        <w:rPr>
          <w:rFonts w:ascii="Times New Roman" w:hAnsi="Times New Roman" w:cs="Times New Roman"/>
          <w:sz w:val="26"/>
          <w:szCs w:val="26"/>
        </w:rPr>
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</w:r>
    </w:p>
    <w:p w:rsidR="00D3446F" w:rsidRPr="00492F30" w:rsidRDefault="00D3446F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446F" w:rsidRPr="00492F30" w:rsidRDefault="00D3446F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В целях совершенствования действующего законодательства</w:t>
      </w:r>
    </w:p>
    <w:p w:rsidR="00677209" w:rsidRPr="00492F30" w:rsidRDefault="00677209" w:rsidP="00492F30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D51E3" w:rsidRPr="00492F30" w:rsidRDefault="00D3446F" w:rsidP="00492F30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 xml:space="preserve">Преамбулу постановления изложить в </w:t>
      </w:r>
      <w:r w:rsidR="001D51E3" w:rsidRPr="00492F30">
        <w:rPr>
          <w:rFonts w:ascii="Times New Roman" w:hAnsi="Times New Roman" w:cs="Times New Roman"/>
          <w:sz w:val="26"/>
          <w:szCs w:val="26"/>
        </w:rPr>
        <w:t>новой</w:t>
      </w:r>
      <w:r w:rsidRPr="00492F30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1D51E3" w:rsidRPr="00492F30">
        <w:rPr>
          <w:rFonts w:ascii="Times New Roman" w:hAnsi="Times New Roman" w:cs="Times New Roman"/>
          <w:sz w:val="26"/>
          <w:szCs w:val="26"/>
        </w:rPr>
        <w:t>:</w:t>
      </w:r>
    </w:p>
    <w:p w:rsidR="001D51E3" w:rsidRPr="00492F30" w:rsidRDefault="00D3446F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 xml:space="preserve"> «В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Pr="00492F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492F30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</w:p>
    <w:p w:rsidR="001D51E3" w:rsidRPr="00492F30" w:rsidRDefault="00D3446F" w:rsidP="00492F30">
      <w:pPr>
        <w:pStyle w:val="a7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 xml:space="preserve">В порядок </w:t>
      </w:r>
      <w:r w:rsidR="002F316F" w:rsidRPr="00492F30">
        <w:rPr>
          <w:rFonts w:ascii="Times New Roman" w:hAnsi="Times New Roman" w:cs="Times New Roman"/>
          <w:sz w:val="26"/>
          <w:szCs w:val="26"/>
        </w:rPr>
        <w:t xml:space="preserve">проведения конкурса предпринимательских проектов «Успешный старт» на территории муниципального образования «Первомайский район» </w:t>
      </w:r>
      <w:proofErr w:type="gramStart"/>
      <w:r w:rsidR="003C7B44" w:rsidRPr="00492F30">
        <w:rPr>
          <w:rFonts w:ascii="Times New Roman" w:hAnsi="Times New Roman" w:cs="Times New Roman"/>
          <w:sz w:val="26"/>
          <w:szCs w:val="26"/>
        </w:rPr>
        <w:t>( далее</w:t>
      </w:r>
      <w:proofErr w:type="gramEnd"/>
      <w:r w:rsidR="003C7B44" w:rsidRPr="00492F30">
        <w:rPr>
          <w:rFonts w:ascii="Times New Roman" w:hAnsi="Times New Roman" w:cs="Times New Roman"/>
          <w:sz w:val="26"/>
          <w:szCs w:val="26"/>
        </w:rPr>
        <w:t xml:space="preserve"> – порядок) </w:t>
      </w:r>
      <w:r w:rsidRPr="00492F30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1D51E3" w:rsidRPr="00492F30" w:rsidRDefault="00F439C7" w:rsidP="00492F30">
      <w:pPr>
        <w:pStyle w:val="a7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6366B" w:rsidRPr="00492F30">
        <w:rPr>
          <w:rFonts w:ascii="Times New Roman" w:eastAsia="Times New Roman" w:hAnsi="Times New Roman" w:cs="Times New Roman"/>
          <w:sz w:val="26"/>
          <w:szCs w:val="26"/>
        </w:rPr>
        <w:t xml:space="preserve">ункт </w:t>
      </w:r>
      <w:r w:rsidR="002F316F" w:rsidRPr="00492F30">
        <w:rPr>
          <w:rFonts w:ascii="Times New Roman" w:eastAsia="Times New Roman" w:hAnsi="Times New Roman" w:cs="Times New Roman"/>
          <w:sz w:val="26"/>
          <w:szCs w:val="26"/>
        </w:rPr>
        <w:t>6.1.2</w:t>
      </w:r>
      <w:r w:rsidR="00D3446F" w:rsidRPr="00492F3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92F30">
        <w:rPr>
          <w:rFonts w:ascii="Times New Roman" w:eastAsia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D51E3" w:rsidRPr="00492F3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316F" w:rsidRPr="00492F30" w:rsidRDefault="0036366B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2F316F" w:rsidRPr="00492F30">
        <w:rPr>
          <w:rFonts w:ascii="Times New Roman" w:eastAsia="Times New Roman" w:hAnsi="Times New Roman" w:cs="Times New Roman"/>
          <w:sz w:val="26"/>
          <w:szCs w:val="26"/>
        </w:rPr>
        <w:t>1.6.2. относящийся к следующим видам экономической деятельности по ОКВЭД: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A. Сельское, лесное хозяйство, охота, рыболовство и рыбоводство.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B. Добыча полезных ископаемых.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C. Обрабатывающие производства (за исключением подкласса 25.4 класса 25).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D. Обеспечение электрической энергией, газом и паром; кондиционирование воздуха.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F. Строительство.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Класс 45.2 раздела G. Техническое обслуживание и ремонт автотранспортных средств.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lastRenderedPageBreak/>
        <w:t>Раздел H. Транспортировка и хранение.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I. Деятельность гостиниц и предприятий общественного питания.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J. Деятельность в области информации и связи.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Классы 71, 72, 74, 75 раздела M. Деятельность профессиональная, научная и техническая.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Класс 79 раздела N. Деятельность туристических агентств и прочих организаций, предоставляющих услуги в сфере туризма.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P. Образование.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Q. Деятельность в области здравоохранения и социальных услуг.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Раздел R. Деятельность в области культуры, спорта, организации досуга и развлечений.</w:t>
      </w:r>
    </w:p>
    <w:p w:rsidR="002F316F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Классы 95 и 96 раздела S. Предоставление прочих видов услуг.</w:t>
      </w:r>
    </w:p>
    <w:p w:rsidR="00F439C7" w:rsidRPr="00492F30" w:rsidRDefault="002F316F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При этом деятельность ОКВЭД 79 раздела N учитывается только в отношении внутреннего туризма.»</w:t>
      </w:r>
    </w:p>
    <w:p w:rsidR="001D51E3" w:rsidRPr="00492F30" w:rsidRDefault="0036366B" w:rsidP="00492F30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2.2</w:t>
      </w:r>
      <w:r w:rsidR="00F439C7" w:rsidRPr="00492F30">
        <w:rPr>
          <w:rFonts w:ascii="Times New Roman" w:hAnsi="Times New Roman" w:cs="Times New Roman"/>
          <w:sz w:val="26"/>
          <w:szCs w:val="26"/>
        </w:rPr>
        <w:t xml:space="preserve">. Пункт </w:t>
      </w:r>
      <w:r w:rsidR="002F316F" w:rsidRPr="00492F30">
        <w:rPr>
          <w:rFonts w:ascii="Times New Roman" w:hAnsi="Times New Roman" w:cs="Times New Roman"/>
          <w:sz w:val="26"/>
          <w:szCs w:val="26"/>
        </w:rPr>
        <w:t>7.1.</w:t>
      </w:r>
      <w:r w:rsidR="00F439C7" w:rsidRPr="00492F3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1D51E3" w:rsidRPr="00492F30">
        <w:rPr>
          <w:rFonts w:ascii="Times New Roman" w:hAnsi="Times New Roman" w:cs="Times New Roman"/>
          <w:sz w:val="26"/>
          <w:szCs w:val="26"/>
        </w:rPr>
        <w:t>:</w:t>
      </w:r>
    </w:p>
    <w:p w:rsidR="001D51E3" w:rsidRPr="00492F30" w:rsidRDefault="002F316F" w:rsidP="00492F3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«7.1. Максимальный объем средств, выделяемых в форме Субсидии одному Победителю конкурса на финансовое обеспечение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700 000 (семисот тысяч) рублей»</w:t>
      </w:r>
    </w:p>
    <w:p w:rsidR="002F316F" w:rsidRPr="00492F30" w:rsidRDefault="002F316F" w:rsidP="00492F30">
      <w:pPr>
        <w:pStyle w:val="a7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Дополнить порядок пунктом 7.2.6. «7.2.6. расходы на ремонт нежилого помещения, включая приобретение строительных материалов, оборудования, необходимого для ремонта помещения;»</w:t>
      </w:r>
    </w:p>
    <w:p w:rsidR="001D51E3" w:rsidRPr="00492F30" w:rsidRDefault="0036366B" w:rsidP="00492F30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П</w:t>
      </w:r>
      <w:r w:rsidR="002F316F" w:rsidRPr="00492F30">
        <w:rPr>
          <w:rFonts w:ascii="Times New Roman" w:hAnsi="Times New Roman" w:cs="Times New Roman"/>
          <w:sz w:val="26"/>
          <w:szCs w:val="26"/>
        </w:rPr>
        <w:t>ункт 7.8.3</w:t>
      </w:r>
      <w:r w:rsidR="001D51E3" w:rsidRPr="00492F30">
        <w:rPr>
          <w:rFonts w:ascii="Times New Roman" w:hAnsi="Times New Roman" w:cs="Times New Roman"/>
          <w:sz w:val="26"/>
          <w:szCs w:val="26"/>
        </w:rPr>
        <w:t>. изложить в следующей редакции:</w:t>
      </w:r>
    </w:p>
    <w:p w:rsidR="001D51E3" w:rsidRPr="00492F30" w:rsidRDefault="00F439C7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«</w:t>
      </w:r>
      <w:r w:rsidR="002F316F" w:rsidRPr="00492F30">
        <w:rPr>
          <w:rFonts w:ascii="Times New Roman" w:hAnsi="Times New Roman" w:cs="Times New Roman"/>
          <w:sz w:val="26"/>
          <w:szCs w:val="26"/>
        </w:rPr>
        <w:t>7.8.3.</w:t>
      </w:r>
      <w:r w:rsidR="002F316F" w:rsidRPr="00492F30">
        <w:rPr>
          <w:rFonts w:ascii="Times New Roman" w:hAnsi="Times New Roman" w:cs="Times New Roman"/>
          <w:sz w:val="26"/>
          <w:szCs w:val="26"/>
        </w:rPr>
        <w:tab/>
        <w:t>согласие Победителя конкурса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и органами государственного (муниципального) финансового контроля проверок соблюдения ими условий, целей и порядка предоставления субсидий;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</w:t>
      </w:r>
      <w:r w:rsidRPr="00492F30">
        <w:rPr>
          <w:rFonts w:ascii="Times New Roman" w:hAnsi="Times New Roman" w:cs="Times New Roman"/>
          <w:sz w:val="26"/>
          <w:szCs w:val="26"/>
        </w:rPr>
        <w:t>.»</w:t>
      </w:r>
    </w:p>
    <w:p w:rsidR="001D51E3" w:rsidRPr="00492F30" w:rsidRDefault="002F316F" w:rsidP="00492F30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 xml:space="preserve">Пункт 7.8.12 </w:t>
      </w:r>
      <w:r w:rsidR="00F439C7" w:rsidRPr="00492F30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2F316F" w:rsidRPr="00492F30" w:rsidRDefault="00F439C7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«</w:t>
      </w:r>
      <w:r w:rsidR="002F316F" w:rsidRPr="00492F30">
        <w:rPr>
          <w:rFonts w:ascii="Times New Roman" w:hAnsi="Times New Roman" w:cs="Times New Roman"/>
          <w:sz w:val="26"/>
          <w:szCs w:val="26"/>
        </w:rPr>
        <w:t>7.8.12.</w:t>
      </w:r>
      <w:r w:rsidR="002F316F" w:rsidRPr="00492F30">
        <w:rPr>
          <w:rFonts w:ascii="Times New Roman" w:hAnsi="Times New Roman" w:cs="Times New Roman"/>
          <w:sz w:val="26"/>
          <w:szCs w:val="26"/>
        </w:rPr>
        <w:tab/>
        <w:t>Специалист муниципального финансового контроля Адм</w:t>
      </w:r>
      <w:r w:rsidR="009F71D6" w:rsidRPr="00492F30">
        <w:rPr>
          <w:rFonts w:ascii="Times New Roman" w:hAnsi="Times New Roman" w:cs="Times New Roman"/>
          <w:sz w:val="26"/>
          <w:szCs w:val="26"/>
        </w:rPr>
        <w:t xml:space="preserve">инистрации Первомайского района осуществляет </w:t>
      </w:r>
      <w:r w:rsidR="002F316F" w:rsidRPr="00492F30">
        <w:rPr>
          <w:rFonts w:ascii="Times New Roman" w:hAnsi="Times New Roman" w:cs="Times New Roman"/>
          <w:sz w:val="26"/>
          <w:szCs w:val="26"/>
        </w:rPr>
        <w:t>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2F316F" w:rsidRPr="00492F30" w:rsidRDefault="009F71D6" w:rsidP="0049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 xml:space="preserve"> Главный распорядитель осуществляет</w:t>
      </w:r>
      <w:r w:rsidR="002F316F" w:rsidRPr="00492F30">
        <w:rPr>
          <w:rFonts w:ascii="Times New Roman" w:hAnsi="Times New Roman" w:cs="Times New Roman"/>
          <w:sz w:val="26"/>
          <w:szCs w:val="26"/>
        </w:rPr>
        <w:t xml:space="preserve">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 w:rsidR="001D51E3" w:rsidRPr="00492F30">
        <w:rPr>
          <w:rFonts w:ascii="Times New Roman" w:hAnsi="Times New Roman" w:cs="Times New Roman"/>
          <w:sz w:val="26"/>
          <w:szCs w:val="26"/>
        </w:rPr>
        <w:t>»</w:t>
      </w:r>
    </w:p>
    <w:p w:rsidR="002F316F" w:rsidRPr="00492F30" w:rsidRDefault="002F316F" w:rsidP="00492F30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lastRenderedPageBreak/>
        <w:t>Пункт 6 раздела 8 «Информационная карта конкурса» изложить в следующей редакции: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7371"/>
      </w:tblGrid>
      <w:tr w:rsidR="003C7B44" w:rsidRPr="003C7B44" w:rsidTr="00492F30">
        <w:trPr>
          <w:trHeight w:val="635"/>
          <w:jc w:val="center"/>
        </w:trPr>
        <w:tc>
          <w:tcPr>
            <w:tcW w:w="562" w:type="dxa"/>
          </w:tcPr>
          <w:p w:rsidR="002F316F" w:rsidRPr="003C7B44" w:rsidRDefault="002F316F" w:rsidP="00492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F316F" w:rsidRPr="003C7B44" w:rsidRDefault="002F316F" w:rsidP="00492F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Цель и результаты конкурса</w:t>
            </w:r>
          </w:p>
        </w:tc>
        <w:tc>
          <w:tcPr>
            <w:tcW w:w="7371" w:type="dxa"/>
          </w:tcPr>
          <w:p w:rsidR="002F316F" w:rsidRPr="003C7B44" w:rsidRDefault="002F316F" w:rsidP="00492F30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затрат в связи с производством (реализацией) товаров, выполнением работ, оказанием услуг в рамках реализации предпринимательского проекта по направлениям расходов</w:t>
            </w:r>
          </w:p>
          <w:p w:rsidR="002F316F" w:rsidRPr="003C7B44" w:rsidRDefault="002F316F" w:rsidP="0049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      </w:r>
          </w:p>
          <w:p w:rsidR="002F316F" w:rsidRPr="003C7B44" w:rsidRDefault="002F316F" w:rsidP="0049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б) приобретение сырья и материалов, комплектующих;</w:t>
            </w:r>
          </w:p>
          <w:p w:rsidR="002F316F" w:rsidRPr="003C7B44" w:rsidRDefault="002F316F" w:rsidP="0049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в) арендные платежи;</w:t>
            </w:r>
          </w:p>
          <w:p w:rsidR="002F316F" w:rsidRPr="003C7B44" w:rsidRDefault="002F316F" w:rsidP="0049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г) расходы на продвижение собственной продукции, работ, услуг;</w:t>
            </w:r>
          </w:p>
          <w:p w:rsidR="002F316F" w:rsidRPr="003C7B44" w:rsidRDefault="002F316F" w:rsidP="0049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д) оплата расходов, связанных с приобретением и использованием франшиз;</w:t>
            </w:r>
          </w:p>
          <w:p w:rsidR="002F316F" w:rsidRPr="003C7B44" w:rsidRDefault="002F316F" w:rsidP="0049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е) расходы на 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 w:rsidR="002F316F" w:rsidRPr="003C7B44" w:rsidRDefault="002F316F" w:rsidP="00492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Максимальный об</w:t>
            </w:r>
            <w:bookmarkStart w:id="0" w:name="_GoBack"/>
            <w:bookmarkEnd w:id="0"/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ъем средств, выделяемых в форме субсидии одному получателю субсидии на финансовое обеспечение затрат в связи с производством и (или) реализацией товаров, выполнением работ, оказанием услуг, в рамках реализации предпринимательского проекта не может превышать 700 тыс. рублей.</w:t>
            </w:r>
          </w:p>
        </w:tc>
      </w:tr>
    </w:tbl>
    <w:p w:rsidR="002F316F" w:rsidRPr="00492F30" w:rsidRDefault="003C7B44" w:rsidP="00492F30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Форму</w:t>
      </w:r>
      <w:r w:rsidR="002F316F" w:rsidRPr="00492F30">
        <w:rPr>
          <w:rFonts w:ascii="Times New Roman" w:hAnsi="Times New Roman" w:cs="Times New Roman"/>
          <w:sz w:val="26"/>
          <w:szCs w:val="26"/>
        </w:rPr>
        <w:t xml:space="preserve"> 2 к Порядку проведения районного конкурса предпринимательских проектов «Успешный старт»</w:t>
      </w:r>
      <w:r w:rsidR="009F6B93" w:rsidRPr="00492F30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</w:t>
      </w:r>
      <w:r w:rsidRPr="00492F30">
        <w:rPr>
          <w:rFonts w:ascii="Times New Roman" w:hAnsi="Times New Roman" w:cs="Times New Roman"/>
          <w:sz w:val="26"/>
          <w:szCs w:val="26"/>
        </w:rPr>
        <w:t xml:space="preserve">№ </w:t>
      </w:r>
      <w:r w:rsidR="009F6B93" w:rsidRPr="00492F30">
        <w:rPr>
          <w:rFonts w:ascii="Times New Roman" w:hAnsi="Times New Roman" w:cs="Times New Roman"/>
          <w:sz w:val="26"/>
          <w:szCs w:val="26"/>
        </w:rPr>
        <w:t>1 к настоящему распоряжению</w:t>
      </w:r>
    </w:p>
    <w:p w:rsidR="009F6B93" w:rsidRPr="00492F30" w:rsidRDefault="003C7B44" w:rsidP="00492F30">
      <w:pPr>
        <w:pStyle w:val="a7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hAnsi="Times New Roman" w:cs="Times New Roman"/>
          <w:sz w:val="26"/>
          <w:szCs w:val="26"/>
        </w:rPr>
        <w:t>Форму</w:t>
      </w:r>
      <w:r w:rsidR="009F6B93" w:rsidRPr="00492F30">
        <w:rPr>
          <w:rFonts w:ascii="Times New Roman" w:hAnsi="Times New Roman" w:cs="Times New Roman"/>
          <w:sz w:val="26"/>
          <w:szCs w:val="26"/>
        </w:rPr>
        <w:t xml:space="preserve"> 7 к Порядку проведения районного конкурса предпринимательских проектов «Успешный старт» изложить в новой редакции согласно приложению </w:t>
      </w:r>
      <w:r w:rsidRPr="00492F30">
        <w:rPr>
          <w:rFonts w:ascii="Times New Roman" w:hAnsi="Times New Roman" w:cs="Times New Roman"/>
          <w:sz w:val="26"/>
          <w:szCs w:val="26"/>
        </w:rPr>
        <w:t xml:space="preserve">№ </w:t>
      </w:r>
      <w:r w:rsidR="009F6B93" w:rsidRPr="00492F30">
        <w:rPr>
          <w:rFonts w:ascii="Times New Roman" w:hAnsi="Times New Roman" w:cs="Times New Roman"/>
          <w:sz w:val="26"/>
          <w:szCs w:val="26"/>
        </w:rPr>
        <w:t>2 к настоящему распоряжению</w:t>
      </w:r>
    </w:p>
    <w:p w:rsidR="003C7B44" w:rsidRPr="00492F30" w:rsidRDefault="00677209" w:rsidP="00492F30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492F30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492F30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77209" w:rsidRPr="00492F30" w:rsidRDefault="00677209" w:rsidP="00492F30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677209" w:rsidRPr="00492F30" w:rsidRDefault="00677209" w:rsidP="00492F30">
      <w:pPr>
        <w:pStyle w:val="a7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F30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финансам и инвестициям.</w:t>
      </w:r>
    </w:p>
    <w:p w:rsidR="00492F30" w:rsidRDefault="00492F30" w:rsidP="00492F3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F30" w:rsidRDefault="00492F30" w:rsidP="00492F3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F30" w:rsidRDefault="00492F30" w:rsidP="00492F3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209" w:rsidRPr="00492F30" w:rsidRDefault="00FD73F4" w:rsidP="00492F30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И.о. </w:t>
      </w:r>
      <w:r w:rsidR="00677209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77209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Первомайского района                     </w:t>
      </w:r>
      <w:r w:rsidR="001D7183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C7B44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D7183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77209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Н.Н. Петроченко </w:t>
      </w:r>
      <w:r w:rsidR="00677209" w:rsidRPr="0049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7183" w:rsidRPr="003C7B44" w:rsidRDefault="001D7183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44" w:rsidRPr="003C7B44" w:rsidRDefault="003C7B44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44" w:rsidRPr="003C7B44" w:rsidRDefault="003C7B44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44" w:rsidRPr="003C7B44" w:rsidRDefault="003C7B44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44" w:rsidRPr="003C7B44" w:rsidRDefault="003C7B44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44" w:rsidRPr="003C7B44" w:rsidRDefault="003C7B44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B44" w:rsidRPr="003C7B44" w:rsidRDefault="003C7B44" w:rsidP="0036366B">
      <w:pPr>
        <w:tabs>
          <w:tab w:val="left" w:pos="7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209" w:rsidRPr="003C7B44" w:rsidRDefault="00677209" w:rsidP="0067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C7B44">
        <w:rPr>
          <w:rFonts w:ascii="Times New Roman" w:eastAsia="Times New Roman" w:hAnsi="Times New Roman" w:cs="Times New Roman"/>
          <w:sz w:val="20"/>
          <w:szCs w:val="24"/>
          <w:lang w:eastAsia="ru-RU"/>
        </w:rPr>
        <w:t>А.В. Андросова</w:t>
      </w:r>
    </w:p>
    <w:p w:rsidR="009F6B93" w:rsidRPr="003C7B44" w:rsidRDefault="00677209" w:rsidP="00492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B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(38245) 2 17 47 </w:t>
      </w:r>
    </w:p>
    <w:p w:rsidR="009F6B93" w:rsidRPr="00492F30" w:rsidRDefault="00492F30" w:rsidP="00492F3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ф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  <w:r w:rsidR="009F6B93"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постановлению</w:t>
      </w:r>
    </w:p>
    <w:p w:rsidR="009F6B93" w:rsidRPr="00492F30" w:rsidRDefault="009F6B93" w:rsidP="009F6B9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:rsidR="009F6B93" w:rsidRPr="00492F30" w:rsidRDefault="00492F30" w:rsidP="00492F3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9F6B93"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06042023</w:t>
      </w:r>
      <w:r w:rsidR="009F6B93"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</w:p>
    <w:p w:rsidR="009F6B93" w:rsidRPr="003C7B44" w:rsidRDefault="009F6B93" w:rsidP="009F6B9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492F30" w:rsidRDefault="009F6B93" w:rsidP="00492F3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2 к Порядку проведения районного конкурса предпринимательских проектов «Успешный старт»</w:t>
      </w:r>
      <w:r w:rsidRPr="00492F3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bookmarkEnd w:id="1"/>
    </w:p>
    <w:p w:rsidR="009F6B93" w:rsidRPr="00492F30" w:rsidRDefault="009F6B93" w:rsidP="00492F3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6B93" w:rsidRPr="00492F30" w:rsidRDefault="009F6B93" w:rsidP="00492F3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>В конкурсную комиссию по проведению районного конкурса предпринимательских проектов «Успешный старт»</w:t>
      </w: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финансово-экономические показатели предпринимательского проекта, представленного для участия в районном конкурсе предпринимательских проектов «Успешный старт»</w:t>
      </w: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7B44" w:rsidRPr="009F6B93" w:rsidTr="00F6761C">
        <w:tc>
          <w:tcPr>
            <w:tcW w:w="9345" w:type="dxa"/>
          </w:tcPr>
          <w:p w:rsidR="009F6B93" w:rsidRPr="009F6B93" w:rsidRDefault="009F6B93" w:rsidP="009F6B93">
            <w:pPr>
              <w:adjustRightInd w:val="0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9F6B93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3C7B44" w:rsidRPr="009F6B93" w:rsidTr="00F6761C">
        <w:tc>
          <w:tcPr>
            <w:tcW w:w="9345" w:type="dxa"/>
            <w:tcBorders>
              <w:bottom w:val="single" w:sz="4" w:space="0" w:color="auto"/>
            </w:tcBorders>
          </w:tcPr>
          <w:p w:rsidR="009F6B93" w:rsidRPr="009F6B93" w:rsidRDefault="009F6B93" w:rsidP="009F6B93">
            <w:pPr>
              <w:adjustRightInd w:val="0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44" w:rsidRPr="009F6B93" w:rsidTr="00F6761C">
        <w:tc>
          <w:tcPr>
            <w:tcW w:w="9345" w:type="dxa"/>
            <w:tcBorders>
              <w:top w:val="single" w:sz="4" w:space="0" w:color="auto"/>
            </w:tcBorders>
          </w:tcPr>
          <w:p w:rsidR="009F6B93" w:rsidRPr="009F6B93" w:rsidRDefault="009F6B93" w:rsidP="009F6B93">
            <w:pPr>
              <w:adjustRightInd w:val="0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93" w:rsidRPr="009F6B93" w:rsidRDefault="009F6B93" w:rsidP="009F6B93">
            <w:pPr>
              <w:adjustRightInd w:val="0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  <w:r w:rsidRPr="009F6B9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претендующего на муниципальную поддержку</w:t>
            </w:r>
          </w:p>
        </w:tc>
      </w:tr>
      <w:tr w:rsidR="003C7B44" w:rsidRPr="009F6B93" w:rsidTr="00F6761C">
        <w:tc>
          <w:tcPr>
            <w:tcW w:w="9345" w:type="dxa"/>
            <w:tcBorders>
              <w:bottom w:val="single" w:sz="4" w:space="0" w:color="auto"/>
            </w:tcBorders>
          </w:tcPr>
          <w:p w:rsidR="009F6B93" w:rsidRPr="009F6B93" w:rsidRDefault="009F6B93" w:rsidP="009F6B93">
            <w:pPr>
              <w:adjustRightInd w:val="0"/>
              <w:ind w:firstLine="6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44" w:rsidRPr="009F6B93" w:rsidTr="00F6761C">
        <w:tc>
          <w:tcPr>
            <w:tcW w:w="9345" w:type="dxa"/>
            <w:tcBorders>
              <w:top w:val="single" w:sz="4" w:space="0" w:color="auto"/>
            </w:tcBorders>
          </w:tcPr>
          <w:p w:rsidR="009F6B93" w:rsidRPr="009F6B93" w:rsidRDefault="009F6B93" w:rsidP="009F6B93">
            <w:pPr>
              <w:adjustRightInd w:val="0"/>
              <w:ind w:firstLine="6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B9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социально-экономический эффект от реализации проекта, претендующего на муниципальную поддержку </w:t>
            </w:r>
          </w:p>
        </w:tc>
      </w:tr>
      <w:tr w:rsidR="003C7B44" w:rsidRPr="009F6B93" w:rsidTr="00F6761C">
        <w:tc>
          <w:tcPr>
            <w:tcW w:w="9345" w:type="dxa"/>
          </w:tcPr>
          <w:p w:rsidR="009F6B93" w:rsidRPr="009F6B93" w:rsidRDefault="009F6B93" w:rsidP="009F6B93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6117"/>
        <w:gridCol w:w="1319"/>
        <w:gridCol w:w="1173"/>
      </w:tblGrid>
      <w:tr w:rsidR="003C7B44" w:rsidRPr="009F6B93" w:rsidTr="00F6761C">
        <w:trPr>
          <w:cantSplit/>
          <w:trHeight w:val="465"/>
        </w:trPr>
        <w:tc>
          <w:tcPr>
            <w:tcW w:w="777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деятельности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год реализации проекта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год реализации проекта</w:t>
            </w:r>
          </w:p>
        </w:tc>
      </w:tr>
      <w:tr w:rsidR="003C7B44" w:rsidRPr="009F6B93" w:rsidTr="00F6761C">
        <w:trPr>
          <w:cantSplit/>
          <w:trHeight w:val="216"/>
        </w:trPr>
        <w:tc>
          <w:tcPr>
            <w:tcW w:w="777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17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места – всего</w:t>
            </w:r>
          </w:p>
        </w:tc>
        <w:tc>
          <w:tcPr>
            <w:tcW w:w="1319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B44" w:rsidRPr="009F6B93" w:rsidTr="00F6761C">
        <w:trPr>
          <w:cantSplit/>
          <w:trHeight w:val="179"/>
        </w:trPr>
        <w:tc>
          <w:tcPr>
            <w:tcW w:w="777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6117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действующие рабочие места</w:t>
            </w:r>
          </w:p>
        </w:tc>
        <w:tc>
          <w:tcPr>
            <w:tcW w:w="1319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B44" w:rsidRPr="009F6B93" w:rsidTr="00F6761C">
        <w:trPr>
          <w:cantSplit/>
          <w:trHeight w:val="215"/>
        </w:trPr>
        <w:tc>
          <w:tcPr>
            <w:tcW w:w="777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6117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вновь созданные рабочие места</w:t>
            </w:r>
          </w:p>
        </w:tc>
        <w:tc>
          <w:tcPr>
            <w:tcW w:w="1319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C7B44" w:rsidRPr="009F6B93" w:rsidTr="00F6761C">
        <w:trPr>
          <w:cantSplit/>
          <w:trHeight w:val="238"/>
        </w:trPr>
        <w:tc>
          <w:tcPr>
            <w:tcW w:w="777" w:type="dxa"/>
            <w:shd w:val="clear" w:color="auto" w:fill="auto"/>
            <w:vAlign w:val="center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17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6B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 заработная плата – всего (рублей/месяц)</w:t>
            </w:r>
          </w:p>
        </w:tc>
        <w:tc>
          <w:tcPr>
            <w:tcW w:w="1319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shd w:val="clear" w:color="auto" w:fill="auto"/>
          </w:tcPr>
          <w:p w:rsidR="009F6B93" w:rsidRPr="009F6B93" w:rsidRDefault="009F6B93" w:rsidP="009F6B9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F6B93" w:rsidRPr="003C7B44" w:rsidRDefault="009F6B93" w:rsidP="009F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9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</w:t>
      </w: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9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 _____________________________ /Ф.И.О./</w:t>
      </w:r>
    </w:p>
    <w:p w:rsidR="009F6B93" w:rsidRPr="003C7B44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3C7B44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3C7B44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9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F6B93" w:rsidRPr="009F6B93" w:rsidRDefault="009F6B93" w:rsidP="009F6B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9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 20___ год</w:t>
      </w:r>
      <w:r w:rsidRPr="009F6B93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9F6B93" w:rsidRPr="00492F30" w:rsidRDefault="00492F30" w:rsidP="00492F3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ф7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  <w:r w:rsidR="009F6B93"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постановлению</w:t>
      </w:r>
    </w:p>
    <w:p w:rsidR="009F6B93" w:rsidRPr="00492F30" w:rsidRDefault="009F6B93" w:rsidP="009F6B9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:rsidR="009F6B93" w:rsidRPr="00492F30" w:rsidRDefault="00492F30" w:rsidP="00492F30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9F6B93"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06.04.2023</w:t>
      </w:r>
      <w:r w:rsidR="009F6B93" w:rsidRPr="00492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96</w:t>
      </w:r>
    </w:p>
    <w:p w:rsidR="009F6B93" w:rsidRPr="003C7B44" w:rsidRDefault="009F6B93" w:rsidP="009F6B93">
      <w:pPr>
        <w:pStyle w:val="ConsPlusNormal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</w:p>
    <w:p w:rsidR="009F6B93" w:rsidRPr="003C7B44" w:rsidRDefault="009F6B93" w:rsidP="009F6B93">
      <w:pPr>
        <w:pStyle w:val="ConsPlusNormal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</w:p>
    <w:p w:rsidR="00492F30" w:rsidRDefault="003C7B44" w:rsidP="00492F30">
      <w:pPr>
        <w:pStyle w:val="ConsPlusNormal"/>
        <w:ind w:firstLine="1843"/>
        <w:jc w:val="center"/>
        <w:rPr>
          <w:rFonts w:ascii="Times New Roman" w:hAnsi="Times New Roman" w:cs="Times New Roman"/>
          <w:sz w:val="20"/>
        </w:rPr>
      </w:pPr>
      <w:r w:rsidRPr="00492F30">
        <w:rPr>
          <w:rFonts w:ascii="Times New Roman" w:hAnsi="Times New Roman" w:cs="Times New Roman"/>
          <w:sz w:val="20"/>
        </w:rPr>
        <w:t xml:space="preserve">       </w:t>
      </w:r>
      <w:r w:rsidR="00492F30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 w:rsidR="009F6B93" w:rsidRPr="00492F30">
        <w:rPr>
          <w:rFonts w:ascii="Times New Roman" w:hAnsi="Times New Roman" w:cs="Times New Roman"/>
          <w:sz w:val="20"/>
        </w:rPr>
        <w:t>Форма 7</w:t>
      </w:r>
      <w:r w:rsidR="00492F30">
        <w:rPr>
          <w:rFonts w:ascii="Times New Roman" w:hAnsi="Times New Roman" w:cs="Times New Roman"/>
          <w:sz w:val="20"/>
        </w:rPr>
        <w:t xml:space="preserve"> </w:t>
      </w:r>
      <w:r w:rsidR="009F6B93" w:rsidRPr="00492F30">
        <w:rPr>
          <w:rFonts w:ascii="Times New Roman" w:hAnsi="Times New Roman" w:cs="Times New Roman"/>
          <w:sz w:val="20"/>
        </w:rPr>
        <w:t xml:space="preserve">к Порядку проведения районного </w:t>
      </w:r>
    </w:p>
    <w:p w:rsidR="00492F30" w:rsidRDefault="00492F30" w:rsidP="00492F30">
      <w:pPr>
        <w:pStyle w:val="ConsPlusNormal"/>
        <w:ind w:firstLine="184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 w:rsidR="009F6B93" w:rsidRPr="00492F30">
        <w:rPr>
          <w:rFonts w:ascii="Times New Roman" w:hAnsi="Times New Roman" w:cs="Times New Roman"/>
          <w:sz w:val="20"/>
        </w:rPr>
        <w:t xml:space="preserve">конкурса предпринимательских </w:t>
      </w:r>
    </w:p>
    <w:p w:rsidR="009F6B93" w:rsidRPr="00492F30" w:rsidRDefault="00492F30" w:rsidP="00492F30">
      <w:pPr>
        <w:pStyle w:val="ConsPlusNormal"/>
        <w:ind w:firstLine="184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 w:rsidR="009F6B93" w:rsidRPr="00492F30">
        <w:rPr>
          <w:rFonts w:ascii="Times New Roman" w:hAnsi="Times New Roman" w:cs="Times New Roman"/>
          <w:sz w:val="20"/>
        </w:rPr>
        <w:t>проектов «Успешный старт»</w:t>
      </w:r>
      <w:r w:rsidR="009F6B93" w:rsidRPr="00492F30">
        <w:rPr>
          <w:rFonts w:ascii="Times New Roman" w:hAnsi="Times New Roman" w:cs="Times New Roman"/>
          <w:bCs/>
          <w:sz w:val="20"/>
        </w:rPr>
        <w:t xml:space="preserve"> </w:t>
      </w:r>
    </w:p>
    <w:bookmarkEnd w:id="2"/>
    <w:p w:rsidR="009F6B93" w:rsidRPr="003C7B44" w:rsidRDefault="009F6B93" w:rsidP="009F6B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6B93" w:rsidRPr="003C7B44" w:rsidRDefault="009F6B93" w:rsidP="009F6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6B93" w:rsidRPr="003C7B44" w:rsidRDefault="009F6B93" w:rsidP="009F6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ОТЧЕТ</w:t>
      </w:r>
    </w:p>
    <w:p w:rsidR="009F6B93" w:rsidRPr="003C7B44" w:rsidRDefault="009F6B93" w:rsidP="009F6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о выполнении предпринимательского проекта</w:t>
      </w:r>
    </w:p>
    <w:p w:rsidR="009F6B93" w:rsidRPr="003C7B44" w:rsidRDefault="009F6B93" w:rsidP="009F6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за период с "__" _______ 20__ года по "__" _______ 20__ года</w:t>
      </w:r>
    </w:p>
    <w:p w:rsidR="009F6B93" w:rsidRPr="003C7B44" w:rsidRDefault="009F6B93" w:rsidP="009F6B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7B44" w:rsidRPr="003C7B44" w:rsidTr="00F6761C">
        <w:tc>
          <w:tcPr>
            <w:tcW w:w="9345" w:type="dxa"/>
          </w:tcPr>
          <w:p w:rsidR="009F6B93" w:rsidRPr="003C7B44" w:rsidRDefault="009F6B93" w:rsidP="00D51DA2">
            <w:pPr>
              <w:ind w:firstLine="7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юридического лица (Ф.И.О. индивидуального предпринимателя), претендующего на участие в районном конкурсе предпринимательских проектов «Успешный старт»</w:t>
            </w:r>
          </w:p>
        </w:tc>
      </w:tr>
      <w:tr w:rsidR="003C7B44" w:rsidRPr="003C7B44" w:rsidTr="00F6761C">
        <w:tc>
          <w:tcPr>
            <w:tcW w:w="9345" w:type="dxa"/>
            <w:tcBorders>
              <w:bottom w:val="single" w:sz="4" w:space="0" w:color="auto"/>
            </w:tcBorders>
          </w:tcPr>
          <w:p w:rsidR="009F6B93" w:rsidRPr="003C7B44" w:rsidRDefault="009F6B93" w:rsidP="00D51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44" w:rsidRPr="003C7B44" w:rsidTr="00F6761C">
        <w:tc>
          <w:tcPr>
            <w:tcW w:w="9345" w:type="dxa"/>
            <w:tcBorders>
              <w:top w:val="single" w:sz="4" w:space="0" w:color="auto"/>
            </w:tcBorders>
          </w:tcPr>
          <w:p w:rsidR="009F6B93" w:rsidRPr="003C7B44" w:rsidRDefault="009F6B93" w:rsidP="00D51DA2">
            <w:pPr>
              <w:ind w:firstLine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B93" w:rsidRPr="003C7B44" w:rsidRDefault="009F6B93" w:rsidP="00D51DA2">
            <w:pPr>
              <w:ind w:firstLine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проекта, претендующего на муниципальную поддержку</w:t>
            </w:r>
          </w:p>
        </w:tc>
      </w:tr>
      <w:tr w:rsidR="003C7B44" w:rsidRPr="003C7B44" w:rsidTr="00F6761C">
        <w:tc>
          <w:tcPr>
            <w:tcW w:w="9345" w:type="dxa"/>
            <w:tcBorders>
              <w:bottom w:val="single" w:sz="4" w:space="0" w:color="auto"/>
            </w:tcBorders>
          </w:tcPr>
          <w:p w:rsidR="009F6B93" w:rsidRPr="003C7B44" w:rsidRDefault="009F6B93" w:rsidP="00D51D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B93" w:rsidRPr="003C7B44" w:rsidRDefault="009F6B93" w:rsidP="00D51D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6B93" w:rsidRPr="003C7B44" w:rsidRDefault="009F6B93" w:rsidP="00D51D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Отчет содержит следующие основные характеристики и материалы:</w:t>
      </w:r>
    </w:p>
    <w:p w:rsidR="009F6B93" w:rsidRPr="003C7B44" w:rsidRDefault="009F6B93" w:rsidP="00D51D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1. Соответствие планируемого календарного плана его фактическому выполнению за отчетный период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"/>
        <w:gridCol w:w="4971"/>
        <w:gridCol w:w="2285"/>
        <w:gridCol w:w="1723"/>
      </w:tblGrid>
      <w:tr w:rsidR="009F6B93" w:rsidRPr="003C7B44" w:rsidTr="00492F30">
        <w:trPr>
          <w:trHeight w:val="416"/>
          <w:jc w:val="center"/>
        </w:trPr>
        <w:tc>
          <w:tcPr>
            <w:tcW w:w="372" w:type="dxa"/>
            <w:vAlign w:val="center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vAlign w:val="center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Наименование этапа, его краткая характеристика (</w:t>
            </w:r>
            <w:hyperlink w:anchor="P703" w:history="1">
              <w:r w:rsidRPr="003C7B44">
                <w:rPr>
                  <w:rFonts w:ascii="Times New Roman" w:hAnsi="Times New Roman" w:cs="Times New Roman"/>
                  <w:sz w:val="24"/>
                  <w:szCs w:val="24"/>
                </w:rPr>
                <w:t>Форма 4</w:t>
              </w:r>
            </w:hyperlink>
            <w:r w:rsidRPr="003C7B44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к Порядку)</w:t>
            </w:r>
          </w:p>
        </w:tc>
        <w:tc>
          <w:tcPr>
            <w:tcW w:w="2285" w:type="dxa"/>
            <w:vAlign w:val="center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этапа</w:t>
            </w:r>
          </w:p>
        </w:tc>
        <w:tc>
          <w:tcPr>
            <w:tcW w:w="1723" w:type="dxa"/>
            <w:vAlign w:val="center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реализации этапа</w:t>
            </w:r>
          </w:p>
        </w:tc>
      </w:tr>
      <w:tr w:rsidR="009F6B93" w:rsidRPr="003C7B44" w:rsidTr="00492F30">
        <w:trPr>
          <w:trHeight w:val="179"/>
          <w:jc w:val="center"/>
        </w:trPr>
        <w:tc>
          <w:tcPr>
            <w:tcW w:w="37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3" w:rsidRPr="003C7B44" w:rsidTr="00492F30">
        <w:trPr>
          <w:trHeight w:val="190"/>
          <w:jc w:val="center"/>
        </w:trPr>
        <w:tc>
          <w:tcPr>
            <w:tcW w:w="37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93" w:rsidRPr="003C7B44" w:rsidRDefault="009F6B93" w:rsidP="009F6B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2. Оценочное описание произведенных работ за отчетный период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4"/>
        <w:gridCol w:w="3402"/>
        <w:gridCol w:w="2312"/>
        <w:gridCol w:w="1843"/>
      </w:tblGrid>
      <w:tr w:rsidR="009F6B93" w:rsidRPr="003C7B44" w:rsidTr="00492F30">
        <w:trPr>
          <w:trHeight w:val="618"/>
          <w:jc w:val="center"/>
        </w:trPr>
        <w:tc>
          <w:tcPr>
            <w:tcW w:w="1794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40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Произведенные (непроизведенные и по каким причинам) работы</w:t>
            </w:r>
          </w:p>
        </w:tc>
        <w:tc>
          <w:tcPr>
            <w:tcW w:w="231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Кем и в какое время указанные работы проводились</w:t>
            </w:r>
          </w:p>
        </w:tc>
        <w:tc>
          <w:tcPr>
            <w:tcW w:w="1843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Результаты работ</w:t>
            </w:r>
          </w:p>
        </w:tc>
      </w:tr>
      <w:tr w:rsidR="009F6B93" w:rsidRPr="003C7B44" w:rsidTr="00492F30">
        <w:trPr>
          <w:trHeight w:val="206"/>
          <w:jc w:val="center"/>
        </w:trPr>
        <w:tc>
          <w:tcPr>
            <w:tcW w:w="1794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3" w:rsidRPr="003C7B44" w:rsidTr="00492F30">
        <w:trPr>
          <w:trHeight w:val="206"/>
          <w:jc w:val="center"/>
        </w:trPr>
        <w:tc>
          <w:tcPr>
            <w:tcW w:w="1794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93" w:rsidRPr="003C7B44" w:rsidTr="00492F30">
        <w:trPr>
          <w:trHeight w:val="219"/>
          <w:jc w:val="center"/>
        </w:trPr>
        <w:tc>
          <w:tcPr>
            <w:tcW w:w="1794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6B93" w:rsidRPr="003C7B44" w:rsidRDefault="009F6B93" w:rsidP="00F6761C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93" w:rsidRPr="003C7B44" w:rsidRDefault="009F6B93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При наличии законченных результатов работ, оформленных в документарном виде, к отчету прилагаются копии документов.</w:t>
      </w:r>
    </w:p>
    <w:p w:rsidR="009F6B93" w:rsidRPr="003C7B44" w:rsidRDefault="009F6B93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3. Перечень заключенных (расторгнутых) за отчетный период договоров (в том числе трудовых), соглашений с указанием Сторон. Копии указанных документов прилагаются к отчету.</w:t>
      </w:r>
    </w:p>
    <w:p w:rsidR="009F6B93" w:rsidRPr="003C7B44" w:rsidRDefault="009F6B93" w:rsidP="00D51D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4. Оценка реализации проекта в отчетном периоде: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039"/>
      </w:tblGrid>
      <w:tr w:rsidR="009F6B93" w:rsidRPr="003C7B44" w:rsidTr="00492F30">
        <w:trPr>
          <w:jc w:val="center"/>
        </w:trPr>
        <w:tc>
          <w:tcPr>
            <w:tcW w:w="9493" w:type="dxa"/>
            <w:gridSpan w:val="2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1. Оценка текущего финансового состояния Вашего бизнеса? (выбрать один вариант ответа)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Устойчивое, хватает для поддержания бизнеса, есть источники для его развития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Относительно устойчивое, для поддержания бизнеса хватает, для развития нет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Неустойчивое, не хватает для поддержания текущего состояния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Ухудшается с каждым днем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F6B93" w:rsidRPr="003C7B44" w:rsidTr="00492F30">
        <w:trPr>
          <w:jc w:val="center"/>
        </w:trPr>
        <w:tc>
          <w:tcPr>
            <w:tcW w:w="9493" w:type="dxa"/>
            <w:gridSpan w:val="2"/>
          </w:tcPr>
          <w:p w:rsidR="009F6B93" w:rsidRPr="003C7B44" w:rsidRDefault="009F6B93" w:rsidP="00F6761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2. Наиболее актуальные риски и угрозы для малого предпринимательства? (выбрать не более трех вариантов ответа)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Резкое ухудшение общей ситуации в экономике и падение платежеспособного спроса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Рост арендных платежей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Отказ в продлении аренды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Повышение налогов и взносов</w:t>
            </w:r>
          </w:p>
        </w:tc>
      </w:tr>
      <w:tr w:rsidR="009F6B93" w:rsidRPr="003C7B44" w:rsidTr="00492F30">
        <w:trPr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Повышение тарифов</w:t>
            </w:r>
          </w:p>
        </w:tc>
      </w:tr>
      <w:tr w:rsidR="009F6B93" w:rsidRPr="003C7B44" w:rsidTr="00492F30">
        <w:trPr>
          <w:trHeight w:val="122"/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Ужесточение контроля и увеличение штрафов</w:t>
            </w:r>
          </w:p>
        </w:tc>
      </w:tr>
      <w:tr w:rsidR="009F6B93" w:rsidRPr="003C7B44" w:rsidTr="00492F30">
        <w:trPr>
          <w:trHeight w:val="227"/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Вымогательство со стороны представителей власти</w:t>
            </w:r>
          </w:p>
        </w:tc>
      </w:tr>
      <w:tr w:rsidR="009F6B93" w:rsidRPr="003C7B44" w:rsidTr="00492F30">
        <w:trPr>
          <w:trHeight w:val="50"/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</w:tr>
      <w:tr w:rsidR="009F6B93" w:rsidRPr="003C7B44" w:rsidTr="00492F30">
        <w:trPr>
          <w:trHeight w:val="14"/>
          <w:jc w:val="center"/>
        </w:trPr>
        <w:tc>
          <w:tcPr>
            <w:tcW w:w="45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9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Другое _________________________________________________</w:t>
            </w:r>
          </w:p>
        </w:tc>
      </w:tr>
    </w:tbl>
    <w:p w:rsidR="009F6B93" w:rsidRPr="003C7B44" w:rsidRDefault="009F6B93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5. Проблемы в ходе реализации предпринимательского проекта и пути их решения в отчетном периоде.</w:t>
      </w:r>
    </w:p>
    <w:p w:rsidR="009F6B93" w:rsidRPr="003C7B44" w:rsidRDefault="009F6B93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6. Основные финансово-экономические показатели предпринимательского проекта по результатам завершения отчетного периода: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5532"/>
        <w:gridCol w:w="1134"/>
        <w:gridCol w:w="1276"/>
        <w:gridCol w:w="1134"/>
      </w:tblGrid>
      <w:tr w:rsidR="003C7B44" w:rsidRPr="003C7B44" w:rsidTr="00492F30">
        <w:trPr>
          <w:trHeight w:val="599"/>
          <w:jc w:val="center"/>
        </w:trPr>
        <w:tc>
          <w:tcPr>
            <w:tcW w:w="417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Показатели проекта, получившего поддержку</w:t>
            </w: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Планируемые показатели за период</w:t>
            </w: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Фактические показатели за период</w:t>
            </w:r>
          </w:p>
        </w:tc>
      </w:tr>
      <w:tr w:rsidR="003C7B44" w:rsidRPr="003C7B44" w:rsidTr="00492F30">
        <w:trPr>
          <w:trHeight w:val="70"/>
          <w:jc w:val="center"/>
        </w:trPr>
        <w:tc>
          <w:tcPr>
            <w:tcW w:w="417" w:type="dxa"/>
            <w:vMerge w:val="restart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 w:val="restart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Рабочие места по проекту - всего, в том числе:</w:t>
            </w:r>
          </w:p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1) действующие рабочие места;</w:t>
            </w:r>
          </w:p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2) вновь созданные рабочие места</w:t>
            </w: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44" w:rsidRPr="003C7B44" w:rsidTr="00492F30">
        <w:trPr>
          <w:trHeight w:val="20"/>
          <w:jc w:val="center"/>
        </w:trPr>
        <w:tc>
          <w:tcPr>
            <w:tcW w:w="417" w:type="dxa"/>
            <w:vMerge/>
          </w:tcPr>
          <w:p w:rsidR="009F6B93" w:rsidRPr="003C7B44" w:rsidRDefault="009F6B93" w:rsidP="00F6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/>
          </w:tcPr>
          <w:p w:rsidR="009F6B93" w:rsidRPr="003C7B44" w:rsidRDefault="009F6B93" w:rsidP="00F6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44" w:rsidRPr="003C7B44" w:rsidTr="00492F30">
        <w:trPr>
          <w:trHeight w:val="67"/>
          <w:jc w:val="center"/>
        </w:trPr>
        <w:tc>
          <w:tcPr>
            <w:tcW w:w="417" w:type="dxa"/>
            <w:vMerge/>
          </w:tcPr>
          <w:p w:rsidR="009F6B93" w:rsidRPr="003C7B44" w:rsidRDefault="009F6B93" w:rsidP="00F6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/>
          </w:tcPr>
          <w:p w:rsidR="009F6B93" w:rsidRPr="003C7B44" w:rsidRDefault="009F6B93" w:rsidP="00F6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44" w:rsidRPr="003C7B44" w:rsidTr="00492F30">
        <w:trPr>
          <w:trHeight w:val="20"/>
          <w:jc w:val="center"/>
        </w:trPr>
        <w:tc>
          <w:tcPr>
            <w:tcW w:w="417" w:type="dxa"/>
            <w:vMerge w:val="restart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 w:val="restart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проекту, в том числе:</w:t>
            </w:r>
          </w:p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1) руководящего звена;</w:t>
            </w:r>
          </w:p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2) производственного персонала</w:t>
            </w: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1276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B44" w:rsidRPr="003C7B44" w:rsidTr="00492F30">
        <w:trPr>
          <w:trHeight w:val="20"/>
          <w:jc w:val="center"/>
        </w:trPr>
        <w:tc>
          <w:tcPr>
            <w:tcW w:w="417" w:type="dxa"/>
            <w:vMerge/>
          </w:tcPr>
          <w:p w:rsidR="009F6B93" w:rsidRPr="003C7B44" w:rsidRDefault="009F6B93" w:rsidP="00F6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2" w:type="dxa"/>
            <w:vMerge/>
          </w:tcPr>
          <w:p w:rsidR="009F6B93" w:rsidRPr="003C7B44" w:rsidRDefault="009F6B93" w:rsidP="00F67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44">
              <w:rPr>
                <w:rFonts w:ascii="Times New Roman" w:hAnsi="Times New Roman" w:cs="Times New Roman"/>
                <w:sz w:val="24"/>
                <w:szCs w:val="24"/>
              </w:rPr>
              <w:t>руб./мес.</w:t>
            </w:r>
          </w:p>
        </w:tc>
        <w:tc>
          <w:tcPr>
            <w:tcW w:w="1276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F6B93" w:rsidRPr="003C7B44" w:rsidRDefault="009F6B93" w:rsidP="00F67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93" w:rsidRPr="003C7B44" w:rsidRDefault="009F6B93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7. Характеристика загруженности используемого имущества за отчетный период.</w:t>
      </w:r>
    </w:p>
    <w:p w:rsidR="009F6B93" w:rsidRPr="003C7B44" w:rsidRDefault="009F6B93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8. Другая информация, имеющая отношение к выполнению предпринимательского проекта за отчетный период.</w:t>
      </w:r>
    </w:p>
    <w:p w:rsidR="009F6B93" w:rsidRPr="003C7B44" w:rsidRDefault="009F6B93" w:rsidP="00492F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B44">
        <w:rPr>
          <w:rFonts w:ascii="Times New Roman" w:hAnsi="Times New Roman" w:cs="Times New Roman"/>
          <w:sz w:val="24"/>
          <w:szCs w:val="24"/>
        </w:rPr>
        <w:t>Получатель: __________________________</w:t>
      </w:r>
    </w:p>
    <w:p w:rsidR="001D51E3" w:rsidRDefault="001D51E3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3C7B44">
      <w:pPr>
        <w:spacing w:after="160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D5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D5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1DA2" w:rsidRDefault="00D51DA2" w:rsidP="00D51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:rsidR="00D51DA2" w:rsidRDefault="00D51DA2" w:rsidP="00D51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 – дело</w:t>
      </w:r>
    </w:p>
    <w:p w:rsidR="00D51DA2" w:rsidRDefault="00D51DA2" w:rsidP="00D51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отдел экономического развития </w:t>
      </w:r>
    </w:p>
    <w:p w:rsidR="00D51DA2" w:rsidRPr="00D51DA2" w:rsidRDefault="00D51DA2" w:rsidP="00D51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– бухгалтерия </w:t>
      </w:r>
    </w:p>
    <w:sectPr w:rsidR="00D51DA2" w:rsidRPr="00D51DA2" w:rsidSect="00492F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07"/>
    <w:multiLevelType w:val="hybridMultilevel"/>
    <w:tmpl w:val="CEB6D12E"/>
    <w:lvl w:ilvl="0" w:tplc="7B3E7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3" w15:restartNumberingAfterBreak="0">
    <w:nsid w:val="0FA96E33"/>
    <w:multiLevelType w:val="multilevel"/>
    <w:tmpl w:val="407406C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4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5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C87C39"/>
    <w:multiLevelType w:val="multilevel"/>
    <w:tmpl w:val="CFF6A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7" w15:restartNumberingAfterBreak="0">
    <w:nsid w:val="1EE61066"/>
    <w:multiLevelType w:val="multilevel"/>
    <w:tmpl w:val="8ABE0E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20786"/>
    <w:multiLevelType w:val="multilevel"/>
    <w:tmpl w:val="AA0632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213A51"/>
    <w:multiLevelType w:val="multilevel"/>
    <w:tmpl w:val="FADA4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3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56E97D9B"/>
    <w:multiLevelType w:val="hybridMultilevel"/>
    <w:tmpl w:val="6FA81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7DD5"/>
    <w:multiLevelType w:val="multilevel"/>
    <w:tmpl w:val="3070B3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B042828"/>
    <w:multiLevelType w:val="hybridMultilevel"/>
    <w:tmpl w:val="6E843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1"/>
  </w:num>
  <w:num w:numId="5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15"/>
  </w:num>
  <w:num w:numId="10">
    <w:abstractNumId w:val="13"/>
  </w:num>
  <w:num w:numId="11">
    <w:abstractNumId w:val="10"/>
  </w:num>
  <w:num w:numId="12">
    <w:abstractNumId w:val="12"/>
  </w:num>
  <w:num w:numId="13">
    <w:abstractNumId w:val="18"/>
  </w:num>
  <w:num w:numId="14">
    <w:abstractNumId w:val="14"/>
  </w:num>
  <w:num w:numId="15">
    <w:abstractNumId w:val="0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69F"/>
    <w:rsid w:val="000D32FC"/>
    <w:rsid w:val="000D68ED"/>
    <w:rsid w:val="000D69E8"/>
    <w:rsid w:val="000F6EA4"/>
    <w:rsid w:val="000F7CDF"/>
    <w:rsid w:val="00100516"/>
    <w:rsid w:val="00101917"/>
    <w:rsid w:val="00125D20"/>
    <w:rsid w:val="00130F53"/>
    <w:rsid w:val="00132646"/>
    <w:rsid w:val="001372D0"/>
    <w:rsid w:val="0014295C"/>
    <w:rsid w:val="00142D22"/>
    <w:rsid w:val="00143B01"/>
    <w:rsid w:val="00166242"/>
    <w:rsid w:val="00172F9E"/>
    <w:rsid w:val="00183458"/>
    <w:rsid w:val="001A7FBA"/>
    <w:rsid w:val="001B5E12"/>
    <w:rsid w:val="001D51E3"/>
    <w:rsid w:val="001D7183"/>
    <w:rsid w:val="001E2B3A"/>
    <w:rsid w:val="001E33CC"/>
    <w:rsid w:val="001E5909"/>
    <w:rsid w:val="001E7878"/>
    <w:rsid w:val="001F28A1"/>
    <w:rsid w:val="0020403F"/>
    <w:rsid w:val="00206F02"/>
    <w:rsid w:val="00223355"/>
    <w:rsid w:val="002321A1"/>
    <w:rsid w:val="00241F53"/>
    <w:rsid w:val="0025637F"/>
    <w:rsid w:val="00274B31"/>
    <w:rsid w:val="00276F91"/>
    <w:rsid w:val="00285C0A"/>
    <w:rsid w:val="002A0BDC"/>
    <w:rsid w:val="002A1242"/>
    <w:rsid w:val="002D614D"/>
    <w:rsid w:val="002F316F"/>
    <w:rsid w:val="002F7B34"/>
    <w:rsid w:val="0030212D"/>
    <w:rsid w:val="00302D8B"/>
    <w:rsid w:val="00312D6F"/>
    <w:rsid w:val="00320ADD"/>
    <w:rsid w:val="0032620E"/>
    <w:rsid w:val="00335F51"/>
    <w:rsid w:val="003368E0"/>
    <w:rsid w:val="003472CD"/>
    <w:rsid w:val="00347FE6"/>
    <w:rsid w:val="00356914"/>
    <w:rsid w:val="0036366B"/>
    <w:rsid w:val="003669EA"/>
    <w:rsid w:val="00366F2E"/>
    <w:rsid w:val="00367FD2"/>
    <w:rsid w:val="00372F9F"/>
    <w:rsid w:val="003768DE"/>
    <w:rsid w:val="00382D1B"/>
    <w:rsid w:val="0039357E"/>
    <w:rsid w:val="0039483B"/>
    <w:rsid w:val="00397616"/>
    <w:rsid w:val="00397645"/>
    <w:rsid w:val="003A0AFF"/>
    <w:rsid w:val="003A1EFD"/>
    <w:rsid w:val="003C123D"/>
    <w:rsid w:val="003C7364"/>
    <w:rsid w:val="003C7B44"/>
    <w:rsid w:val="003E46C6"/>
    <w:rsid w:val="003E5C98"/>
    <w:rsid w:val="0040078B"/>
    <w:rsid w:val="00414306"/>
    <w:rsid w:val="00423236"/>
    <w:rsid w:val="00434FB4"/>
    <w:rsid w:val="004363DB"/>
    <w:rsid w:val="00441374"/>
    <w:rsid w:val="00492F30"/>
    <w:rsid w:val="004A3498"/>
    <w:rsid w:val="004B76AF"/>
    <w:rsid w:val="004D4C27"/>
    <w:rsid w:val="004E6BF6"/>
    <w:rsid w:val="004E6CFE"/>
    <w:rsid w:val="004F3DF7"/>
    <w:rsid w:val="00502517"/>
    <w:rsid w:val="00503401"/>
    <w:rsid w:val="00505286"/>
    <w:rsid w:val="00513345"/>
    <w:rsid w:val="00513FE5"/>
    <w:rsid w:val="00522B2F"/>
    <w:rsid w:val="00523767"/>
    <w:rsid w:val="0053081B"/>
    <w:rsid w:val="00540658"/>
    <w:rsid w:val="005407FA"/>
    <w:rsid w:val="00542DFF"/>
    <w:rsid w:val="005503B5"/>
    <w:rsid w:val="0055066E"/>
    <w:rsid w:val="00551987"/>
    <w:rsid w:val="00552A3E"/>
    <w:rsid w:val="00572219"/>
    <w:rsid w:val="00572C92"/>
    <w:rsid w:val="00585144"/>
    <w:rsid w:val="00585AC9"/>
    <w:rsid w:val="005931B0"/>
    <w:rsid w:val="00596258"/>
    <w:rsid w:val="00596904"/>
    <w:rsid w:val="005A527E"/>
    <w:rsid w:val="005B77CC"/>
    <w:rsid w:val="005C51EE"/>
    <w:rsid w:val="005D2052"/>
    <w:rsid w:val="005E08E1"/>
    <w:rsid w:val="00625DE7"/>
    <w:rsid w:val="006264FF"/>
    <w:rsid w:val="00635456"/>
    <w:rsid w:val="006358B3"/>
    <w:rsid w:val="00636D12"/>
    <w:rsid w:val="00677209"/>
    <w:rsid w:val="0067793A"/>
    <w:rsid w:val="006D7F60"/>
    <w:rsid w:val="006F0E03"/>
    <w:rsid w:val="006F176F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7EA2"/>
    <w:rsid w:val="007F515F"/>
    <w:rsid w:val="00804808"/>
    <w:rsid w:val="00826590"/>
    <w:rsid w:val="00846D74"/>
    <w:rsid w:val="008473D9"/>
    <w:rsid w:val="00847AC9"/>
    <w:rsid w:val="00856BDE"/>
    <w:rsid w:val="00866FEF"/>
    <w:rsid w:val="00877F16"/>
    <w:rsid w:val="0088523D"/>
    <w:rsid w:val="00887C58"/>
    <w:rsid w:val="008935F8"/>
    <w:rsid w:val="008A1B70"/>
    <w:rsid w:val="008A2C2B"/>
    <w:rsid w:val="008A3D75"/>
    <w:rsid w:val="008A57F0"/>
    <w:rsid w:val="008B2120"/>
    <w:rsid w:val="008C3982"/>
    <w:rsid w:val="008D2F58"/>
    <w:rsid w:val="008E515E"/>
    <w:rsid w:val="009016F5"/>
    <w:rsid w:val="009043E0"/>
    <w:rsid w:val="00927634"/>
    <w:rsid w:val="00940701"/>
    <w:rsid w:val="00961F98"/>
    <w:rsid w:val="00961FF0"/>
    <w:rsid w:val="00965A9C"/>
    <w:rsid w:val="00987E6B"/>
    <w:rsid w:val="009931E9"/>
    <w:rsid w:val="009A2A3A"/>
    <w:rsid w:val="009A51F7"/>
    <w:rsid w:val="009D2CEC"/>
    <w:rsid w:val="009E6982"/>
    <w:rsid w:val="009E7D89"/>
    <w:rsid w:val="009F6B93"/>
    <w:rsid w:val="009F71D6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B4EE3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280A"/>
    <w:rsid w:val="00BB0AA6"/>
    <w:rsid w:val="00BC04B5"/>
    <w:rsid w:val="00BD4AAF"/>
    <w:rsid w:val="00BD6DA3"/>
    <w:rsid w:val="00BE2384"/>
    <w:rsid w:val="00BE39C8"/>
    <w:rsid w:val="00BF2E83"/>
    <w:rsid w:val="00C00B3D"/>
    <w:rsid w:val="00C02FD5"/>
    <w:rsid w:val="00C17433"/>
    <w:rsid w:val="00C17A42"/>
    <w:rsid w:val="00C52F60"/>
    <w:rsid w:val="00C871CB"/>
    <w:rsid w:val="00C92355"/>
    <w:rsid w:val="00C932E1"/>
    <w:rsid w:val="00C95B91"/>
    <w:rsid w:val="00CA66CB"/>
    <w:rsid w:val="00CA7A0C"/>
    <w:rsid w:val="00CB6F7D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446F"/>
    <w:rsid w:val="00D37A32"/>
    <w:rsid w:val="00D40086"/>
    <w:rsid w:val="00D43150"/>
    <w:rsid w:val="00D43863"/>
    <w:rsid w:val="00D44E80"/>
    <w:rsid w:val="00D51DA2"/>
    <w:rsid w:val="00D51EF5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00CFD"/>
    <w:rsid w:val="00E22F76"/>
    <w:rsid w:val="00E26560"/>
    <w:rsid w:val="00E45561"/>
    <w:rsid w:val="00E455C2"/>
    <w:rsid w:val="00E47EE3"/>
    <w:rsid w:val="00E7310B"/>
    <w:rsid w:val="00E9267C"/>
    <w:rsid w:val="00EA7DCE"/>
    <w:rsid w:val="00EB036C"/>
    <w:rsid w:val="00EB35FE"/>
    <w:rsid w:val="00EB4115"/>
    <w:rsid w:val="00ED05AF"/>
    <w:rsid w:val="00ED421D"/>
    <w:rsid w:val="00EE2EB4"/>
    <w:rsid w:val="00EE78A2"/>
    <w:rsid w:val="00EF3243"/>
    <w:rsid w:val="00F17FC0"/>
    <w:rsid w:val="00F212E8"/>
    <w:rsid w:val="00F2639D"/>
    <w:rsid w:val="00F31C53"/>
    <w:rsid w:val="00F324AD"/>
    <w:rsid w:val="00F439C7"/>
    <w:rsid w:val="00F53748"/>
    <w:rsid w:val="00F61595"/>
    <w:rsid w:val="00F75B8F"/>
    <w:rsid w:val="00F8242E"/>
    <w:rsid w:val="00F8430C"/>
    <w:rsid w:val="00F9195E"/>
    <w:rsid w:val="00FA01D2"/>
    <w:rsid w:val="00FA7AF7"/>
    <w:rsid w:val="00FB0B4A"/>
    <w:rsid w:val="00FB5AD7"/>
    <w:rsid w:val="00FB70D9"/>
    <w:rsid w:val="00FD73F4"/>
    <w:rsid w:val="00FD747F"/>
    <w:rsid w:val="00FE61BA"/>
    <w:rsid w:val="00FF0FD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A8D1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table" w:customStyle="1" w:styleId="1">
    <w:name w:val="Сетка таблицы1"/>
    <w:basedOn w:val="a1"/>
    <w:next w:val="af"/>
    <w:uiPriority w:val="39"/>
    <w:rsid w:val="009F6B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9F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5D796730-43C9-4EB5-8ED0-31E49275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Rita</cp:lastModifiedBy>
  <cp:revision>3</cp:revision>
  <cp:lastPrinted>2023-04-18T07:47:00Z</cp:lastPrinted>
  <dcterms:created xsi:type="dcterms:W3CDTF">2023-04-18T07:46:00Z</dcterms:created>
  <dcterms:modified xsi:type="dcterms:W3CDTF">2023-04-18T07:47:00Z</dcterms:modified>
</cp:coreProperties>
</file>