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8" w:rsidRPr="00907EEA" w:rsidRDefault="00E649B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649B8" w:rsidRPr="000041D2" w:rsidRDefault="00E649B8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649B8" w:rsidRPr="00882784" w:rsidRDefault="00E649B8" w:rsidP="00042E2D">
      <w:pPr>
        <w:spacing w:before="480"/>
        <w:rPr>
          <w:sz w:val="26"/>
          <w:szCs w:val="26"/>
        </w:rPr>
      </w:pPr>
      <w:r w:rsidRPr="00882784">
        <w:rPr>
          <w:sz w:val="26"/>
          <w:szCs w:val="26"/>
        </w:rPr>
        <w:t xml:space="preserve">       </w:t>
      </w:r>
      <w:r>
        <w:rPr>
          <w:sz w:val="26"/>
          <w:szCs w:val="26"/>
        </w:rPr>
        <w:t>03.03.2017</w:t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  <w:t xml:space="preserve">                                                      № </w:t>
      </w:r>
      <w:r>
        <w:rPr>
          <w:sz w:val="26"/>
          <w:szCs w:val="26"/>
        </w:rPr>
        <w:t>54</w:t>
      </w:r>
    </w:p>
    <w:p w:rsidR="00E649B8" w:rsidRPr="00882784" w:rsidRDefault="00E649B8" w:rsidP="00882784">
      <w:pPr>
        <w:tabs>
          <w:tab w:val="left" w:pos="4200"/>
        </w:tabs>
        <w:spacing w:before="480"/>
        <w:jc w:val="center"/>
        <w:rPr>
          <w:sz w:val="26"/>
          <w:szCs w:val="26"/>
        </w:rPr>
      </w:pPr>
      <w:r w:rsidRPr="00882784">
        <w:rPr>
          <w:sz w:val="26"/>
          <w:szCs w:val="26"/>
        </w:rPr>
        <w:t>О внесении изменений в постановление Администрации Первомайского района от 17.12.2014№244«Об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</w:p>
    <w:p w:rsidR="00E649B8" w:rsidRDefault="00E649B8" w:rsidP="00882784">
      <w:pPr>
        <w:jc w:val="center"/>
      </w:pPr>
    </w:p>
    <w:p w:rsidR="00E649B8" w:rsidRPr="00882784" w:rsidRDefault="00E649B8" w:rsidP="008827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C5EF6">
        <w:t xml:space="preserve">В соответствии с решением Думы от 29.12.2016 №128  «О бюджете муниципального </w:t>
      </w:r>
      <w:r w:rsidRPr="00882784">
        <w:rPr>
          <w:sz w:val="26"/>
          <w:szCs w:val="26"/>
        </w:rPr>
        <w:t>образования «Первомайский район» Томской области на 2017 год» и</w:t>
      </w:r>
      <w:r w:rsidR="00572D7F">
        <w:rPr>
          <w:sz w:val="26"/>
          <w:szCs w:val="26"/>
        </w:rPr>
        <w:t xml:space="preserve"> решением Думы от 28.02.2017 № 145 «О внесении изменений в решение Думы Первомайского района от 29.12.2016 № 128 «О бюджете муниципального образования «Первомайский район» Томской области на 2017 год»</w:t>
      </w:r>
    </w:p>
    <w:p w:rsidR="00E649B8" w:rsidRPr="00882784" w:rsidRDefault="00E649B8" w:rsidP="0088278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649B8" w:rsidRPr="00882784" w:rsidRDefault="00E649B8" w:rsidP="00882784">
      <w:pPr>
        <w:pStyle w:val="ConsPlusNormal"/>
        <w:ind w:left="567" w:hanging="387"/>
        <w:jc w:val="both"/>
        <w:rPr>
          <w:rFonts w:ascii="Times New Roman" w:hAnsi="Times New Roman" w:cs="Times New Roman"/>
          <w:sz w:val="26"/>
          <w:szCs w:val="26"/>
        </w:rPr>
      </w:pPr>
      <w:r w:rsidRPr="0088278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649B8" w:rsidRPr="00882784" w:rsidRDefault="00E649B8" w:rsidP="00882784">
      <w:pPr>
        <w:pStyle w:val="ae"/>
        <w:widowControl w:val="0"/>
        <w:ind w:left="0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82784">
        <w:rPr>
          <w:sz w:val="26"/>
          <w:szCs w:val="26"/>
        </w:rPr>
        <w:t>Внести в постановление Администрации Первомайского района от 17.12.2014 № 244  «Об утверждении долгосрочной муниципальной целевой программы «Развитие малого и среднего предпринимательства в Первомайском районе на 2015-2017 годы» следующие изменения:</w:t>
      </w:r>
    </w:p>
    <w:p w:rsidR="00E649B8" w:rsidRPr="00882784" w:rsidRDefault="00E649B8" w:rsidP="0088278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>1.1. В паспорте долгосрочной муниципальной целевой программы «Развитие малого и среднего предпринимательства в Первомайском районе на 2015-2017 годы» строку «Показатели задач муниципальной программы и их значение (с детализацией по годам реализации)»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649B8" w:rsidRPr="00882784" w:rsidTr="00F410ED">
        <w:trPr>
          <w:trHeight w:val="1125"/>
        </w:trPr>
        <w:tc>
          <w:tcPr>
            <w:tcW w:w="3652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Показатели задач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22"/>
              <w:gridCol w:w="1276"/>
              <w:gridCol w:w="992"/>
              <w:gridCol w:w="879"/>
            </w:tblGrid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2017</w:t>
                  </w:r>
                </w:p>
              </w:tc>
            </w:tr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Количество получателей поддержки, 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Количество созданных рабочих мест получателями поддержки, 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E649B8" w:rsidRPr="00882784" w:rsidRDefault="00E649B8" w:rsidP="00F410ED">
            <w:pPr>
              <w:rPr>
                <w:sz w:val="26"/>
                <w:szCs w:val="26"/>
              </w:rPr>
            </w:pPr>
          </w:p>
        </w:tc>
      </w:tr>
    </w:tbl>
    <w:p w:rsidR="00E649B8" w:rsidRPr="00882784" w:rsidRDefault="00E649B8" w:rsidP="0088278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2784">
        <w:rPr>
          <w:sz w:val="26"/>
          <w:szCs w:val="26"/>
        </w:rPr>
        <w:t>1.2. В паспорте долгосрочной муниципальной целевой программы «Развитие малого и среднего предпринимательства в Первомайском районе на 2015-2017 годы» строку «Объем и источники финансирования мероприятий программы»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649B8" w:rsidRPr="00882784" w:rsidTr="00F410ED">
        <w:trPr>
          <w:trHeight w:val="835"/>
        </w:trPr>
        <w:tc>
          <w:tcPr>
            <w:tcW w:w="3652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2015 год – 490 000 руб.</w:t>
            </w:r>
          </w:p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2016 год –315 600 руб.</w:t>
            </w:r>
          </w:p>
          <w:p w:rsidR="00E649B8" w:rsidRPr="00882784" w:rsidRDefault="00BE16F3" w:rsidP="00F41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235</w:t>
            </w:r>
            <w:r w:rsidR="00E649B8" w:rsidRPr="00882784">
              <w:rPr>
                <w:sz w:val="26"/>
                <w:szCs w:val="26"/>
              </w:rPr>
              <w:t xml:space="preserve"> 600 руб.</w:t>
            </w:r>
          </w:p>
          <w:p w:rsidR="00E649B8" w:rsidRPr="00882784" w:rsidRDefault="00BE16F3" w:rsidP="00F41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 1 041</w:t>
            </w:r>
            <w:r w:rsidR="00E649B8" w:rsidRPr="00882784">
              <w:rPr>
                <w:sz w:val="26"/>
                <w:szCs w:val="26"/>
              </w:rPr>
              <w:t xml:space="preserve"> 200 руб.</w:t>
            </w:r>
          </w:p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 xml:space="preserve">В том числе </w:t>
            </w:r>
            <w:r w:rsidR="00BE16F3">
              <w:rPr>
                <w:sz w:val="26"/>
                <w:szCs w:val="26"/>
              </w:rPr>
              <w:t>средства местного бюджета: 1 041</w:t>
            </w:r>
            <w:r w:rsidRPr="00882784">
              <w:rPr>
                <w:sz w:val="26"/>
                <w:szCs w:val="26"/>
              </w:rPr>
              <w:t xml:space="preserve"> 200 руб. </w:t>
            </w:r>
          </w:p>
        </w:tc>
      </w:tr>
    </w:tbl>
    <w:p w:rsidR="00E649B8" w:rsidRPr="00882784" w:rsidRDefault="00E649B8" w:rsidP="00882784">
      <w:pPr>
        <w:pStyle w:val="ae"/>
        <w:widowControl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>1.3. Строку «Общий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Pr="00882784">
          <w:rPr>
            <w:sz w:val="26"/>
            <w:szCs w:val="26"/>
          </w:rPr>
          <w:t>2017 г</w:t>
        </w:r>
      </w:smartTag>
      <w:r w:rsidRPr="00882784">
        <w:rPr>
          <w:sz w:val="26"/>
          <w:szCs w:val="26"/>
        </w:rPr>
        <w:t>. прогнозируется в размере 1 717 000 рублей» раздела 4 изложить в новой редакции: «Общий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Pr="00882784">
          <w:rPr>
            <w:sz w:val="26"/>
            <w:szCs w:val="26"/>
          </w:rPr>
          <w:t>2017 г</w:t>
        </w:r>
      </w:smartTag>
      <w:r w:rsidRPr="00882784">
        <w:rPr>
          <w:sz w:val="26"/>
          <w:szCs w:val="26"/>
        </w:rPr>
        <w:t xml:space="preserve">. прогнозируется в размере </w:t>
      </w:r>
      <w:r w:rsidR="00BE16F3">
        <w:rPr>
          <w:sz w:val="26"/>
          <w:szCs w:val="26"/>
        </w:rPr>
        <w:lastRenderedPageBreak/>
        <w:t>1 041</w:t>
      </w:r>
      <w:r w:rsidRPr="00882784">
        <w:rPr>
          <w:sz w:val="26"/>
          <w:szCs w:val="26"/>
        </w:rPr>
        <w:t xml:space="preserve"> 200 рублей</w:t>
      </w:r>
      <w:proofErr w:type="gramStart"/>
      <w:r w:rsidRPr="00882784">
        <w:rPr>
          <w:sz w:val="26"/>
          <w:szCs w:val="26"/>
        </w:rPr>
        <w:t>.»</w:t>
      </w:r>
      <w:proofErr w:type="gramEnd"/>
    </w:p>
    <w:p w:rsidR="00E649B8" w:rsidRPr="00882784" w:rsidRDefault="00E649B8" w:rsidP="00882784">
      <w:pPr>
        <w:pStyle w:val="ae"/>
        <w:widowControl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2784">
        <w:rPr>
          <w:sz w:val="26"/>
          <w:szCs w:val="26"/>
        </w:rPr>
        <w:t>1.4.Приложение № 1 к долгосрочной муниципальной целевой программе «Развитие малого и среднего предпринимательства  в Первомайском районе на 2015-2017 годы» изложить в новой редакции согласно Приложению.</w:t>
      </w:r>
    </w:p>
    <w:p w:rsidR="00E649B8" w:rsidRPr="00882784" w:rsidRDefault="00E649B8" w:rsidP="00882784">
      <w:pPr>
        <w:pStyle w:val="20"/>
        <w:ind w:left="0" w:firstLine="567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882784">
        <w:rPr>
          <w:sz w:val="26"/>
          <w:szCs w:val="26"/>
          <w:lang w:val="en-US"/>
        </w:rPr>
        <w:t>http</w:t>
      </w:r>
      <w:r w:rsidRPr="00882784">
        <w:rPr>
          <w:sz w:val="26"/>
          <w:szCs w:val="26"/>
        </w:rPr>
        <w:t>://</w:t>
      </w:r>
      <w:proofErr w:type="spellStart"/>
      <w:r w:rsidRPr="00882784">
        <w:rPr>
          <w:sz w:val="26"/>
          <w:szCs w:val="26"/>
          <w:lang w:val="en-US"/>
        </w:rPr>
        <w:t>pmr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tomsk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ru</w:t>
      </w:r>
      <w:proofErr w:type="spellEnd"/>
      <w:r w:rsidRPr="00882784">
        <w:rPr>
          <w:sz w:val="26"/>
          <w:szCs w:val="26"/>
        </w:rPr>
        <w:t>/).</w:t>
      </w:r>
    </w:p>
    <w:p w:rsidR="00E649B8" w:rsidRPr="00882784" w:rsidRDefault="00E649B8" w:rsidP="008827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882784">
        <w:rPr>
          <w:sz w:val="26"/>
          <w:szCs w:val="26"/>
        </w:rPr>
        <w:t>с</w:t>
      </w:r>
      <w:proofErr w:type="gramEnd"/>
      <w:r w:rsidRPr="00882784">
        <w:rPr>
          <w:sz w:val="26"/>
          <w:szCs w:val="26"/>
        </w:rPr>
        <w:t xml:space="preserve"> даты его официального опубликования.</w:t>
      </w:r>
    </w:p>
    <w:p w:rsidR="00E649B8" w:rsidRPr="00882784" w:rsidRDefault="00E649B8" w:rsidP="008827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27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7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11"/>
        <w:ind w:left="0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Глава Первомайского района</w:t>
      </w:r>
      <w:r w:rsidRPr="00882784">
        <w:rPr>
          <w:sz w:val="26"/>
          <w:szCs w:val="26"/>
        </w:rPr>
        <w:tab/>
        <w:t xml:space="preserve">                                            </w:t>
      </w:r>
      <w:r w:rsidRPr="00882784">
        <w:rPr>
          <w:sz w:val="26"/>
          <w:szCs w:val="26"/>
        </w:rPr>
        <w:tab/>
        <w:t xml:space="preserve">    </w:t>
      </w:r>
      <w:proofErr w:type="spellStart"/>
      <w:r w:rsidRPr="00882784">
        <w:rPr>
          <w:sz w:val="26"/>
          <w:szCs w:val="26"/>
        </w:rPr>
        <w:t>И.И.Сиберт</w:t>
      </w:r>
      <w:proofErr w:type="spellEnd"/>
    </w:p>
    <w:p w:rsidR="00E649B8" w:rsidRPr="006C5EF6" w:rsidRDefault="00E649B8" w:rsidP="00882784">
      <w:pPr>
        <w:pStyle w:val="11"/>
        <w:ind w:left="0"/>
        <w:jc w:val="both"/>
        <w:rPr>
          <w:szCs w:val="24"/>
        </w:rPr>
      </w:pPr>
    </w:p>
    <w:p w:rsidR="00E649B8" w:rsidRPr="006C5EF6" w:rsidRDefault="00E649B8" w:rsidP="00882784">
      <w:pPr>
        <w:pStyle w:val="11"/>
        <w:ind w:left="0"/>
        <w:jc w:val="both"/>
        <w:rPr>
          <w:szCs w:val="24"/>
        </w:rPr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  <w:rPr>
          <w:sz w:val="16"/>
        </w:rPr>
      </w:pPr>
    </w:p>
    <w:p w:rsidR="00E649B8" w:rsidRPr="006C5EF6" w:rsidRDefault="00E649B8" w:rsidP="00882784">
      <w:pPr>
        <w:autoSpaceDE/>
        <w:autoSpaceDN/>
        <w:adjustRightInd/>
        <w:rPr>
          <w:sz w:val="16"/>
        </w:rPr>
      </w:pPr>
      <w:r w:rsidRPr="006C5EF6">
        <w:rPr>
          <w:sz w:val="16"/>
        </w:rPr>
        <w:t>А.В. Андросова</w:t>
      </w:r>
    </w:p>
    <w:p w:rsidR="00E649B8" w:rsidRPr="006C5EF6" w:rsidRDefault="00E649B8" w:rsidP="00882784">
      <w:pPr>
        <w:autoSpaceDE/>
        <w:autoSpaceDN/>
        <w:adjustRightInd/>
        <w:rPr>
          <w:sz w:val="16"/>
        </w:rPr>
      </w:pPr>
      <w:r w:rsidRPr="006C5EF6">
        <w:rPr>
          <w:sz w:val="16"/>
        </w:rPr>
        <w:t>8(38245)21747</w:t>
      </w:r>
    </w:p>
    <w:p w:rsidR="00E649B8" w:rsidRDefault="00E649B8" w:rsidP="00BE16F3">
      <w:pPr>
        <w:outlineLvl w:val="1"/>
        <w:sectPr w:rsidR="00E649B8" w:rsidSect="00DA7CA0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E649B8" w:rsidRPr="00072E5D" w:rsidRDefault="00E649B8" w:rsidP="00BE16F3">
      <w:pPr>
        <w:outlineLvl w:val="1"/>
      </w:pPr>
    </w:p>
    <w:p w:rsidR="00E649B8" w:rsidRPr="00072E5D" w:rsidRDefault="00E649B8" w:rsidP="00882784">
      <w:pPr>
        <w:jc w:val="right"/>
        <w:outlineLvl w:val="1"/>
      </w:pPr>
      <w:r w:rsidRPr="00072E5D">
        <w:tab/>
      </w:r>
      <w:r w:rsidRPr="00072E5D">
        <w:tab/>
      </w:r>
    </w:p>
    <w:p w:rsidR="00E649B8" w:rsidRDefault="00BE16F3" w:rsidP="00882784">
      <w:pPr>
        <w:jc w:val="right"/>
        <w:outlineLvl w:val="1"/>
      </w:pPr>
      <w:r>
        <w:t>Приложение</w:t>
      </w:r>
    </w:p>
    <w:p w:rsidR="00E649B8" w:rsidRDefault="00E649B8" w:rsidP="00882784">
      <w:pPr>
        <w:jc w:val="right"/>
      </w:pPr>
      <w:r>
        <w:t>к муниципальной целевой программе</w:t>
      </w:r>
    </w:p>
    <w:p w:rsidR="00E649B8" w:rsidRDefault="00E649B8" w:rsidP="00882784">
      <w:pPr>
        <w:jc w:val="right"/>
      </w:pPr>
      <w:r>
        <w:t>"Развитие малого и среднего предпринимательства</w:t>
      </w:r>
    </w:p>
    <w:p w:rsidR="00E649B8" w:rsidRDefault="00E649B8" w:rsidP="00882784">
      <w:pPr>
        <w:jc w:val="right"/>
      </w:pPr>
      <w:r>
        <w:t>в Первомайском районе на 2015-2017 годы"</w:t>
      </w:r>
    </w:p>
    <w:p w:rsidR="00E649B8" w:rsidRPr="00FD300C" w:rsidRDefault="00E649B8" w:rsidP="00882784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E649B8" w:rsidRPr="00FD300C" w:rsidRDefault="00E649B8" w:rsidP="00882784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p w:rsidR="00E649B8" w:rsidRPr="00FD300C" w:rsidRDefault="00E649B8" w:rsidP="00882784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68"/>
        <w:gridCol w:w="137"/>
        <w:gridCol w:w="1706"/>
        <w:gridCol w:w="1354"/>
        <w:gridCol w:w="1982"/>
        <w:gridCol w:w="1058"/>
        <w:gridCol w:w="202"/>
        <w:gridCol w:w="1260"/>
        <w:gridCol w:w="1089"/>
      </w:tblGrid>
      <w:tr w:rsidR="00E649B8" w:rsidRPr="00FD300C" w:rsidTr="00F410ED">
        <w:trPr>
          <w:trHeight w:val="625"/>
        </w:trPr>
        <w:tc>
          <w:tcPr>
            <w:tcW w:w="675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 xml:space="preserve">№ </w:t>
            </w:r>
            <w:proofErr w:type="gramStart"/>
            <w:r w:rsidRPr="00FD300C">
              <w:rPr>
                <w:b/>
              </w:rPr>
              <w:t>п</w:t>
            </w:r>
            <w:proofErr w:type="gramEnd"/>
            <w:r w:rsidRPr="00FD300C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Содержание мероприятий</w:t>
            </w:r>
          </w:p>
        </w:tc>
        <w:tc>
          <w:tcPr>
            <w:tcW w:w="2405" w:type="dxa"/>
            <w:gridSpan w:val="2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Цель мероприятий</w:t>
            </w:r>
          </w:p>
        </w:tc>
        <w:tc>
          <w:tcPr>
            <w:tcW w:w="1706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Ответственный исполнитель</w:t>
            </w:r>
          </w:p>
        </w:tc>
        <w:tc>
          <w:tcPr>
            <w:tcW w:w="1354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 xml:space="preserve">Источники </w:t>
            </w:r>
            <w:proofErr w:type="spellStart"/>
            <w:r w:rsidRPr="00FD300C">
              <w:rPr>
                <w:b/>
              </w:rPr>
              <w:t>финансиро</w:t>
            </w:r>
            <w:proofErr w:type="spellEnd"/>
            <w:r w:rsidRPr="00FD300C">
              <w:rPr>
                <w:b/>
              </w:rPr>
              <w:t>-</w:t>
            </w: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proofErr w:type="spellStart"/>
            <w:r w:rsidRPr="00FD300C">
              <w:rPr>
                <w:b/>
              </w:rPr>
              <w:t>вания</w:t>
            </w:r>
            <w:proofErr w:type="spellEnd"/>
          </w:p>
        </w:tc>
        <w:tc>
          <w:tcPr>
            <w:tcW w:w="3609" w:type="dxa"/>
            <w:gridSpan w:val="4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Стоимость, тыс</w:t>
            </w:r>
            <w:proofErr w:type="gramStart"/>
            <w:r w:rsidRPr="00FD300C">
              <w:rPr>
                <w:b/>
              </w:rPr>
              <w:t>.р</w:t>
            </w:r>
            <w:proofErr w:type="gramEnd"/>
            <w:r w:rsidRPr="00FD300C">
              <w:rPr>
                <w:b/>
              </w:rPr>
              <w:t>уб.</w:t>
            </w:r>
          </w:p>
        </w:tc>
      </w:tr>
      <w:tr w:rsidR="00E649B8" w:rsidRPr="00FD300C" w:rsidTr="00F410ED">
        <w:tc>
          <w:tcPr>
            <w:tcW w:w="675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058" w:type="dxa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2015 год</w:t>
            </w:r>
          </w:p>
        </w:tc>
        <w:tc>
          <w:tcPr>
            <w:tcW w:w="1462" w:type="dxa"/>
            <w:gridSpan w:val="2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2016 год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2017 год</w:t>
            </w:r>
          </w:p>
        </w:tc>
      </w:tr>
      <w:tr w:rsidR="00E649B8" w:rsidRPr="00FD300C" w:rsidTr="00F410ED">
        <w:trPr>
          <w:trHeight w:val="721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1. Развитие объектов инфраструктуры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20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Поддержка стартующего бизнеса (материальное обеспечение </w:t>
            </w:r>
            <w:proofErr w:type="gramStart"/>
            <w:r w:rsidRPr="00FD300C">
              <w:t>предпринимательских</w:t>
            </w:r>
            <w:proofErr w:type="gramEnd"/>
            <w:r w:rsidRPr="00FD300C">
              <w:t xml:space="preserve"> бизнес-проектов)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118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80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Распространение информационно-методических материалов для начинающих предпринимателей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84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</w:t>
            </w:r>
            <w:r w:rsidRPr="00FD300C">
              <w:lastRenderedPageBreak/>
              <w:t>поддержки субъектов малого и среднего предпринимательства)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Расширение спектра услуг предоставляемых для предпринимателей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81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65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65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1.4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участия районной муниципальной программы «Развитие малого и среднего предпринимательства в Первомайском районе на 2011-2013 годы» в областном конкурсе на предоставление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Финансовая поддержка субъектов малого и среднего предпринимательства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2. Пропаганда и популяризация предпринимательской деятельности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Продвижение продукции местных производителей на потребительском рынке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675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и проведение «Дня предпринимателя», оглашение итогов районных конкурсов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31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30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30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2.2.1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Проведение районного конкурса «Лучшее малое предприятие (предприниматель) </w:t>
            </w:r>
            <w:r w:rsidRPr="00FD300C">
              <w:lastRenderedPageBreak/>
              <w:t xml:space="preserve">Первомайского района» 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 xml:space="preserve">Популяризация положительного опыта развития </w:t>
            </w:r>
            <w:r w:rsidRPr="00FD300C">
              <w:lastRenderedPageBreak/>
              <w:t>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r w:rsidRPr="00FD300C">
              <w:lastRenderedPageBreak/>
              <w:t xml:space="preserve">Администрация Первомайского </w:t>
            </w:r>
            <w:r w:rsidRPr="00FD300C">
              <w:lastRenderedPageBreak/>
              <w:t>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2015-2017</w:t>
            </w:r>
          </w:p>
        </w:tc>
        <w:tc>
          <w:tcPr>
            <w:tcW w:w="1982" w:type="dxa"/>
            <w:vAlign w:val="center"/>
          </w:tcPr>
          <w:p w:rsidR="00E649B8" w:rsidRPr="00FD300C" w:rsidRDefault="00E649B8" w:rsidP="00F410ED"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  <w:vAlign w:val="center"/>
          </w:tcPr>
          <w:p w:rsidR="00E649B8" w:rsidRPr="00FD300C" w:rsidRDefault="00E649B8" w:rsidP="00F410ED">
            <w:r w:rsidRPr="00FD300C">
              <w:t>6</w:t>
            </w:r>
          </w:p>
        </w:tc>
        <w:tc>
          <w:tcPr>
            <w:tcW w:w="1260" w:type="dxa"/>
            <w:vAlign w:val="center"/>
          </w:tcPr>
          <w:p w:rsidR="00E649B8" w:rsidRPr="00FD300C" w:rsidRDefault="00E649B8" w:rsidP="00F410ED">
            <w:r w:rsidRPr="00FD300C">
              <w:t>6</w:t>
            </w:r>
          </w:p>
        </w:tc>
        <w:tc>
          <w:tcPr>
            <w:tcW w:w="1089" w:type="dxa"/>
            <w:vAlign w:val="center"/>
          </w:tcPr>
          <w:p w:rsidR="00E649B8" w:rsidRPr="00FD300C" w:rsidRDefault="00E649B8" w:rsidP="00F410ED">
            <w:r>
              <w:t>6</w:t>
            </w:r>
          </w:p>
        </w:tc>
      </w:tr>
      <w:tr w:rsidR="00E649B8" w:rsidRPr="00FD300C" w:rsidTr="00F410ED">
        <w:trPr>
          <w:trHeight w:val="872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2.2.2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и проведение отраслевых конкурсов среди предпринимателей района (не менее двух конкурсов)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Освещение в СМИ проблем и перспектив развития малого предпринимательства (не реже одного раза в месяц)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2.3.1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Пополнение и обновление информации, размещенной на официальном сайте района (не реже одного раза в месяц)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707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3. Информационно-образовательная поддержка малого и среднего предпринимательства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914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358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субъектов малого и среднего предпринимательства в региональных конкурсах:</w:t>
            </w:r>
          </w:p>
          <w:p w:rsidR="00E649B8" w:rsidRPr="00FD300C" w:rsidRDefault="00E649B8" w:rsidP="00F410ED">
            <w:pPr>
              <w:jc w:val="both"/>
            </w:pPr>
            <w:r w:rsidRPr="00FD300C">
              <w:lastRenderedPageBreak/>
              <w:t>- инвестиционных проектов;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на субсидирование части затрат, связанных с уплатой процентов по кредитам, полученным в кредитных организациях;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на предоставление грантов (субсидий) начинающим субъектам малого и среднего предпринимательства;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в других региональных проектах.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972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3.3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Осуществление консультаций предпринимателям по вопросам социально-трудовых отношений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3.4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3.5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Предоставление организационно-консультационных услуг безработным гражданам по вопросам организации </w:t>
            </w:r>
            <w:proofErr w:type="spellStart"/>
            <w:r w:rsidRPr="00FD300C">
              <w:t>самозанятости</w:t>
            </w:r>
            <w:proofErr w:type="spellEnd"/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ОГУ «Центр занятости населения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3.6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 Организация субъектов малого предпринимательства в областных конкурсах в сфере малого предпринимательства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Повышение конкурентоспособности на рынке товаров и услуг, формирование </w:t>
            </w:r>
            <w:r w:rsidRPr="00FD300C">
              <w:lastRenderedPageBreak/>
              <w:t>положительного имиджа предпринимательской деятельности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3.7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E649B8" w:rsidRPr="00FD300C" w:rsidRDefault="00E649B8" w:rsidP="00F410ED">
            <w:pPr>
              <w:jc w:val="both"/>
            </w:pP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4. Содействие развитию и поддержка сельхозпроизводителей Первомайского района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4.1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Организация и проведение конкурса </w:t>
            </w:r>
          </w:p>
          <w:p w:rsidR="00E649B8" w:rsidRPr="00FD300C" w:rsidRDefault="00E649B8" w:rsidP="00F410ED">
            <w:pPr>
              <w:jc w:val="both"/>
            </w:pPr>
            <w:r w:rsidRPr="00FD300C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2015-2017года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r w:rsidRPr="00FD300C">
              <w:t xml:space="preserve">Развитие и стимулирование сельхозпроизводителей. </w:t>
            </w:r>
          </w:p>
          <w:p w:rsidR="00E649B8" w:rsidRPr="00FD300C" w:rsidRDefault="00E649B8" w:rsidP="00F410ED"/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201,1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120,6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120,6</w:t>
            </w:r>
          </w:p>
        </w:tc>
      </w:tr>
      <w:tr w:rsidR="00E649B8" w:rsidRPr="00FD300C" w:rsidTr="00F410ED">
        <w:trPr>
          <w:trHeight w:val="2055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4.2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28,9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rPr>
          <w:trHeight w:val="359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5. Развитие молодежного предпринимательства</w:t>
            </w:r>
          </w:p>
          <w:p w:rsidR="00E649B8" w:rsidRPr="00FD300C" w:rsidRDefault="00E649B8" w:rsidP="00F410ED">
            <w:pPr>
              <w:jc w:val="center"/>
              <w:rPr>
                <w:b/>
              </w:rPr>
            </w:pP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5.1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 xml:space="preserve">Информационная и организационная поддержка реализации проекта подготовки </w:t>
            </w:r>
            <w:proofErr w:type="gramStart"/>
            <w:r w:rsidRPr="00FD300C">
              <w:t>молодежных</w:t>
            </w:r>
            <w:proofErr w:type="gramEnd"/>
            <w:r w:rsidRPr="00FD300C">
              <w:t xml:space="preserve"> бизнес-команд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4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4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4</w:t>
            </w: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5.2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Проведение районного конкурса «Территория делового успеха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10</w:t>
            </w: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5.3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Итого:</w:t>
            </w:r>
          </w:p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 xml:space="preserve">местный бюджет </w:t>
            </w:r>
          </w:p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Всего: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</w:tbl>
    <w:p w:rsidR="00E649B8" w:rsidRPr="00FD300C" w:rsidRDefault="00E649B8" w:rsidP="00882784">
      <w:pPr>
        <w:autoSpaceDE/>
        <w:autoSpaceDN/>
        <w:adjustRightInd/>
        <w:rPr>
          <w:sz w:val="26"/>
          <w:szCs w:val="26"/>
        </w:rPr>
        <w:sectPr w:rsidR="00E649B8" w:rsidRPr="00FD300C" w:rsidSect="00882784">
          <w:pgSz w:w="16838" w:h="11906" w:orient="landscape"/>
          <w:pgMar w:top="719" w:right="1134" w:bottom="1134" w:left="1134" w:header="709" w:footer="709" w:gutter="0"/>
          <w:cols w:space="708"/>
          <w:titlePg/>
          <w:docGrid w:linePitch="360"/>
        </w:sectPr>
      </w:pPr>
    </w:p>
    <w:p w:rsidR="00E649B8" w:rsidRDefault="00E649B8" w:rsidP="00882784">
      <w:pPr>
        <w:jc w:val="both"/>
      </w:pPr>
    </w:p>
    <w:p w:rsidR="00E649B8" w:rsidRPr="006B5AC7" w:rsidRDefault="00E649B8" w:rsidP="00882784">
      <w:pPr>
        <w:jc w:val="right"/>
        <w:outlineLvl w:val="1"/>
      </w:pPr>
    </w:p>
    <w:p w:rsidR="00E649B8" w:rsidRPr="00882784" w:rsidRDefault="00E649B8" w:rsidP="00882784"/>
    <w:sectPr w:rsidR="00E649B8" w:rsidRPr="0088278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41D2"/>
    <w:rsid w:val="00042E2D"/>
    <w:rsid w:val="00072E5D"/>
    <w:rsid w:val="00097DCE"/>
    <w:rsid w:val="000B0942"/>
    <w:rsid w:val="000C4020"/>
    <w:rsid w:val="000E7FAA"/>
    <w:rsid w:val="00115D2F"/>
    <w:rsid w:val="001B7C8F"/>
    <w:rsid w:val="00264186"/>
    <w:rsid w:val="002F53E2"/>
    <w:rsid w:val="0033143A"/>
    <w:rsid w:val="003D2BD9"/>
    <w:rsid w:val="003E6D1A"/>
    <w:rsid w:val="004251EE"/>
    <w:rsid w:val="004B268C"/>
    <w:rsid w:val="004C463C"/>
    <w:rsid w:val="004F739F"/>
    <w:rsid w:val="00557819"/>
    <w:rsid w:val="00557E7E"/>
    <w:rsid w:val="00572D7F"/>
    <w:rsid w:val="005F3B26"/>
    <w:rsid w:val="006328F9"/>
    <w:rsid w:val="006931B0"/>
    <w:rsid w:val="006B1A69"/>
    <w:rsid w:val="006B5AC7"/>
    <w:rsid w:val="006C5EF6"/>
    <w:rsid w:val="006D5A03"/>
    <w:rsid w:val="00723113"/>
    <w:rsid w:val="007332B4"/>
    <w:rsid w:val="00772E8A"/>
    <w:rsid w:val="0077668D"/>
    <w:rsid w:val="00777706"/>
    <w:rsid w:val="00882784"/>
    <w:rsid w:val="00907625"/>
    <w:rsid w:val="00907EEA"/>
    <w:rsid w:val="009B4D56"/>
    <w:rsid w:val="009D0621"/>
    <w:rsid w:val="00B20795"/>
    <w:rsid w:val="00B636FD"/>
    <w:rsid w:val="00BC2690"/>
    <w:rsid w:val="00BE16F3"/>
    <w:rsid w:val="00CC7875"/>
    <w:rsid w:val="00D40FB8"/>
    <w:rsid w:val="00DA7CA0"/>
    <w:rsid w:val="00E649B8"/>
    <w:rsid w:val="00E87C8A"/>
    <w:rsid w:val="00EB3741"/>
    <w:rsid w:val="00EE6E65"/>
    <w:rsid w:val="00F410ED"/>
    <w:rsid w:val="00F92201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811D9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88278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811D9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88278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2017-03-14T08:13:00Z</cp:lastPrinted>
  <dcterms:created xsi:type="dcterms:W3CDTF">2019-03-06T03:23:00Z</dcterms:created>
  <dcterms:modified xsi:type="dcterms:W3CDTF">2019-03-06T03:23:00Z</dcterms:modified>
</cp:coreProperties>
</file>