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59B7" w14:textId="77777777" w:rsidR="002E43FF" w:rsidRPr="008528DE" w:rsidRDefault="002E43FF" w:rsidP="00E73DC0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  <w:r w:rsidRPr="008528DE">
        <w:rPr>
          <w:b/>
          <w:bCs/>
          <w:sz w:val="26"/>
          <w:szCs w:val="26"/>
        </w:rPr>
        <w:t xml:space="preserve">АДМИНИСТРАЦИЯ ПЕРВОМАЙСКОГО РАЙОНА </w:t>
      </w:r>
    </w:p>
    <w:p w14:paraId="2388BC84" w14:textId="77777777" w:rsidR="00E73DC0" w:rsidRPr="008528DE" w:rsidRDefault="00E73DC0" w:rsidP="00E73DC0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</w:p>
    <w:p w14:paraId="4FB4D12B" w14:textId="77777777" w:rsidR="002E43FF" w:rsidRPr="008528DE" w:rsidRDefault="002E43FF" w:rsidP="00E73DC0">
      <w:pPr>
        <w:pStyle w:val="a7"/>
        <w:rPr>
          <w:sz w:val="32"/>
          <w:szCs w:val="32"/>
        </w:rPr>
      </w:pPr>
      <w:r w:rsidRPr="008528DE">
        <w:rPr>
          <w:sz w:val="32"/>
          <w:szCs w:val="32"/>
        </w:rPr>
        <w:t>ПОСТАНОВЛЕНИЕ</w:t>
      </w:r>
    </w:p>
    <w:p w14:paraId="045890B5" w14:textId="54B430CA" w:rsidR="005664A5" w:rsidRDefault="005664A5" w:rsidP="00E73DC0">
      <w:pPr>
        <w:pStyle w:val="a7"/>
        <w:jc w:val="both"/>
        <w:rPr>
          <w:b w:val="0"/>
          <w:sz w:val="26"/>
          <w:szCs w:val="26"/>
        </w:rPr>
      </w:pPr>
    </w:p>
    <w:p w14:paraId="66C947D2" w14:textId="0D8F8E51" w:rsidR="002E43FF" w:rsidRDefault="00D00027" w:rsidP="00E73DC0">
      <w:pPr>
        <w:pStyle w:val="a7"/>
        <w:jc w:val="both"/>
        <w:rPr>
          <w:b w:val="0"/>
          <w:sz w:val="26"/>
          <w:szCs w:val="26"/>
        </w:rPr>
      </w:pPr>
      <w:bookmarkStart w:id="0" w:name="_GoBack"/>
      <w:r>
        <w:rPr>
          <w:b w:val="0"/>
          <w:sz w:val="26"/>
          <w:szCs w:val="26"/>
        </w:rPr>
        <w:t>02</w:t>
      </w:r>
      <w:r w:rsidR="005664A5">
        <w:rPr>
          <w:b w:val="0"/>
          <w:sz w:val="26"/>
          <w:szCs w:val="26"/>
        </w:rPr>
        <w:t>.0</w:t>
      </w:r>
      <w:r>
        <w:rPr>
          <w:b w:val="0"/>
          <w:sz w:val="26"/>
          <w:szCs w:val="26"/>
        </w:rPr>
        <w:t>2</w:t>
      </w:r>
      <w:r w:rsidR="005664A5">
        <w:rPr>
          <w:b w:val="0"/>
          <w:sz w:val="26"/>
          <w:szCs w:val="26"/>
        </w:rPr>
        <w:t>.2026</w:t>
      </w:r>
      <w:r w:rsidR="00E73DC0" w:rsidRPr="008528DE">
        <w:rPr>
          <w:b w:val="0"/>
          <w:sz w:val="26"/>
          <w:szCs w:val="26"/>
        </w:rPr>
        <w:t xml:space="preserve">                                                                                                                         № </w:t>
      </w:r>
      <w:r w:rsidR="005664A5"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>5а</w:t>
      </w:r>
    </w:p>
    <w:bookmarkEnd w:id="0"/>
    <w:p w14:paraId="5BCDB874" w14:textId="77777777" w:rsidR="005664A5" w:rsidRPr="008528DE" w:rsidRDefault="005664A5" w:rsidP="00E73DC0">
      <w:pPr>
        <w:pStyle w:val="a7"/>
        <w:jc w:val="both"/>
        <w:rPr>
          <w:b w:val="0"/>
          <w:sz w:val="26"/>
          <w:szCs w:val="26"/>
        </w:rPr>
      </w:pPr>
    </w:p>
    <w:p w14:paraId="52D51E07" w14:textId="77777777" w:rsidR="002E43FF" w:rsidRPr="008528DE" w:rsidRDefault="00E73DC0" w:rsidP="00E73DC0">
      <w:pPr>
        <w:jc w:val="center"/>
        <w:rPr>
          <w:sz w:val="26"/>
          <w:szCs w:val="26"/>
        </w:rPr>
      </w:pPr>
      <w:r w:rsidRPr="008528DE">
        <w:rPr>
          <w:sz w:val="26"/>
          <w:szCs w:val="26"/>
        </w:rPr>
        <w:t>с. Первомайское</w:t>
      </w:r>
    </w:p>
    <w:p w14:paraId="54EDCB1B" w14:textId="77777777" w:rsidR="00E73DC0" w:rsidRPr="008528DE" w:rsidRDefault="00E73DC0" w:rsidP="00E73DC0">
      <w:pPr>
        <w:jc w:val="center"/>
        <w:rPr>
          <w:sz w:val="26"/>
          <w:szCs w:val="26"/>
        </w:rPr>
      </w:pPr>
    </w:p>
    <w:p w14:paraId="4195BF79" w14:textId="77777777" w:rsidR="00E73DC0" w:rsidRPr="008528DE" w:rsidRDefault="002E43FF" w:rsidP="00E73DC0">
      <w:pPr>
        <w:jc w:val="center"/>
        <w:rPr>
          <w:sz w:val="26"/>
          <w:szCs w:val="26"/>
        </w:rPr>
      </w:pPr>
      <w:r w:rsidRPr="008528DE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28DF57AE" w14:textId="7E2A14A7" w:rsidR="002E43FF" w:rsidRPr="008528DE" w:rsidRDefault="002E43FF" w:rsidP="00E73DC0">
      <w:pPr>
        <w:jc w:val="center"/>
        <w:rPr>
          <w:sz w:val="26"/>
          <w:szCs w:val="26"/>
        </w:rPr>
      </w:pPr>
      <w:r w:rsidRPr="008528DE">
        <w:rPr>
          <w:sz w:val="26"/>
          <w:szCs w:val="26"/>
        </w:rPr>
        <w:t>от 18.03.2016 №55 «О порядке принятия решений о разработке муниципальных программ, формирования и реализации муниципальных программ»</w:t>
      </w:r>
    </w:p>
    <w:p w14:paraId="1D6BB253" w14:textId="2F6734B1" w:rsidR="00E73DC0" w:rsidRDefault="00E73DC0" w:rsidP="00E73DC0">
      <w:pPr>
        <w:pStyle w:val="a5"/>
        <w:spacing w:after="0"/>
        <w:ind w:left="0"/>
        <w:jc w:val="both"/>
        <w:rPr>
          <w:b/>
          <w:sz w:val="26"/>
          <w:szCs w:val="26"/>
        </w:rPr>
      </w:pPr>
    </w:p>
    <w:p w14:paraId="255D450A" w14:textId="062E6934" w:rsidR="005664A5" w:rsidRDefault="005664A5" w:rsidP="00E73DC0">
      <w:pPr>
        <w:pStyle w:val="a5"/>
        <w:spacing w:after="0"/>
        <w:ind w:left="0"/>
        <w:jc w:val="both"/>
        <w:rPr>
          <w:b/>
          <w:sz w:val="26"/>
          <w:szCs w:val="26"/>
        </w:rPr>
      </w:pPr>
    </w:p>
    <w:p w14:paraId="3D8697D4" w14:textId="77777777" w:rsidR="005664A5" w:rsidRPr="008528DE" w:rsidRDefault="005664A5" w:rsidP="00E73DC0">
      <w:pPr>
        <w:pStyle w:val="a5"/>
        <w:spacing w:after="0"/>
        <w:ind w:left="0"/>
        <w:jc w:val="both"/>
        <w:rPr>
          <w:b/>
          <w:sz w:val="26"/>
          <w:szCs w:val="26"/>
        </w:rPr>
      </w:pPr>
    </w:p>
    <w:p w14:paraId="7AD5DC33" w14:textId="77777777" w:rsidR="0023677B" w:rsidRDefault="0023677B" w:rsidP="005664A5">
      <w:pPr>
        <w:widowControl/>
        <w:overflowPunct w:val="0"/>
        <w:ind w:firstLine="709"/>
        <w:jc w:val="both"/>
        <w:outlineLvl w:val="0"/>
        <w:rPr>
          <w:rFonts w:eastAsia="Times New Roman"/>
          <w:sz w:val="26"/>
          <w:szCs w:val="26"/>
        </w:rPr>
      </w:pPr>
      <w:r w:rsidRPr="0023677B">
        <w:rPr>
          <w:rFonts w:eastAsia="Times New Roman"/>
          <w:sz w:val="26"/>
          <w:szCs w:val="26"/>
        </w:rPr>
        <w:t>В соответствии с Федеральным законом от 06.03.2003 № 131‑ФЗ «Об общих принципах организации местного самоуправления в Российской Федерации» и статьёй 179 Бюджетного кодекса Российской Федерации,</w:t>
      </w:r>
    </w:p>
    <w:p w14:paraId="1A79B3C1" w14:textId="6334C77C" w:rsidR="00D95CD1" w:rsidRPr="008528DE" w:rsidRDefault="002E43FF" w:rsidP="005664A5">
      <w:pPr>
        <w:widowControl/>
        <w:overflowPunct w:val="0"/>
        <w:ind w:firstLine="709"/>
        <w:jc w:val="both"/>
        <w:outlineLvl w:val="0"/>
        <w:rPr>
          <w:rFonts w:eastAsia="Times New Roman"/>
          <w:sz w:val="26"/>
          <w:szCs w:val="26"/>
        </w:rPr>
      </w:pPr>
      <w:r w:rsidRPr="008528DE">
        <w:rPr>
          <w:rFonts w:eastAsia="Times New Roman"/>
          <w:sz w:val="26"/>
          <w:szCs w:val="26"/>
        </w:rPr>
        <w:t>ПОСТАНОВЛЯЮ:</w:t>
      </w:r>
    </w:p>
    <w:p w14:paraId="4A7507BA" w14:textId="58DC5719" w:rsidR="00463F61" w:rsidRPr="00E01A1F" w:rsidRDefault="00A34415" w:rsidP="005664A5">
      <w:pPr>
        <w:pStyle w:val="a3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bookmarkStart w:id="1" w:name="_Hlk224124997"/>
      <w:r w:rsidRPr="008528DE">
        <w:rPr>
          <w:rFonts w:eastAsia="MS Mincho"/>
          <w:sz w:val="26"/>
          <w:szCs w:val="26"/>
          <w:lang w:eastAsia="ja-JP"/>
        </w:rPr>
        <w:t xml:space="preserve">Внести изменения в </w:t>
      </w:r>
      <w:r w:rsidR="00B16CA3">
        <w:rPr>
          <w:rFonts w:eastAsia="MS Mincho"/>
          <w:sz w:val="26"/>
          <w:szCs w:val="26"/>
          <w:lang w:eastAsia="ja-JP"/>
        </w:rPr>
        <w:t>П</w:t>
      </w:r>
      <w:r w:rsidRPr="008528DE">
        <w:rPr>
          <w:rFonts w:eastAsia="MS Mincho"/>
          <w:sz w:val="26"/>
          <w:szCs w:val="26"/>
          <w:lang w:eastAsia="ja-JP"/>
        </w:rPr>
        <w:t xml:space="preserve">риложение </w:t>
      </w:r>
      <w:r w:rsidR="0091444A" w:rsidRPr="008528DE">
        <w:rPr>
          <w:rFonts w:eastAsia="MS Mincho"/>
          <w:sz w:val="26"/>
          <w:szCs w:val="26"/>
          <w:lang w:eastAsia="ja-JP"/>
        </w:rPr>
        <w:t>№</w:t>
      </w:r>
      <w:r w:rsidR="00E01A1F">
        <w:rPr>
          <w:rFonts w:eastAsia="MS Mincho"/>
          <w:sz w:val="26"/>
          <w:szCs w:val="26"/>
          <w:lang w:eastAsia="ja-JP"/>
        </w:rPr>
        <w:t xml:space="preserve"> </w:t>
      </w:r>
      <w:r w:rsidR="0091444A" w:rsidRPr="008528DE">
        <w:rPr>
          <w:rFonts w:eastAsia="MS Mincho"/>
          <w:sz w:val="26"/>
          <w:szCs w:val="26"/>
          <w:lang w:eastAsia="ja-JP"/>
        </w:rPr>
        <w:t>1</w:t>
      </w:r>
      <w:r w:rsidR="0091444A" w:rsidRPr="008528DE">
        <w:rPr>
          <w:sz w:val="26"/>
          <w:szCs w:val="26"/>
        </w:rPr>
        <w:t xml:space="preserve"> к постановлению Администрации Первомайского района от 18.03.2016 № 55 «О порядке принятия решений о разработке муниципальных программ, формирования и реализации муниципальных</w:t>
      </w:r>
      <w:r w:rsidR="00D91196" w:rsidRPr="008528DE">
        <w:rPr>
          <w:sz w:val="26"/>
          <w:szCs w:val="26"/>
        </w:rPr>
        <w:t xml:space="preserve"> </w:t>
      </w:r>
      <w:r w:rsidR="0091444A" w:rsidRPr="008528DE">
        <w:rPr>
          <w:sz w:val="26"/>
          <w:szCs w:val="26"/>
        </w:rPr>
        <w:t>программ»</w:t>
      </w:r>
      <w:r w:rsidR="00463F61" w:rsidRPr="008528DE">
        <w:rPr>
          <w:sz w:val="26"/>
          <w:szCs w:val="26"/>
        </w:rPr>
        <w:t xml:space="preserve">, </w:t>
      </w:r>
      <w:bookmarkStart w:id="2" w:name="_Hlk224206359"/>
      <w:bookmarkEnd w:id="1"/>
      <w:r w:rsidR="0023677B" w:rsidRPr="0023677B">
        <w:rPr>
          <w:sz w:val="26"/>
          <w:szCs w:val="26"/>
        </w:rPr>
        <w:t>изложив раздел 7</w:t>
      </w:r>
      <w:r w:rsidR="00D91196" w:rsidRPr="00E01A1F">
        <w:rPr>
          <w:sz w:val="26"/>
          <w:szCs w:val="26"/>
        </w:rPr>
        <w:t xml:space="preserve"> «Управление реализацией муниципальной программы и контроль за ходом ее выполнения»</w:t>
      </w:r>
      <w:bookmarkEnd w:id="2"/>
      <w:r w:rsidR="00D91196" w:rsidRPr="00E01A1F">
        <w:rPr>
          <w:sz w:val="26"/>
          <w:szCs w:val="26"/>
        </w:rPr>
        <w:t xml:space="preserve"> </w:t>
      </w:r>
      <w:r w:rsidR="005E6DDE">
        <w:rPr>
          <w:sz w:val="26"/>
          <w:szCs w:val="26"/>
        </w:rPr>
        <w:t xml:space="preserve">в новой редакции, </w:t>
      </w:r>
      <w:r w:rsidR="00D91196" w:rsidRPr="00E01A1F">
        <w:rPr>
          <w:sz w:val="26"/>
          <w:szCs w:val="26"/>
        </w:rPr>
        <w:t xml:space="preserve">согласно </w:t>
      </w:r>
      <w:r w:rsidR="00B16CA3">
        <w:rPr>
          <w:sz w:val="26"/>
          <w:szCs w:val="26"/>
        </w:rPr>
        <w:t>П</w:t>
      </w:r>
      <w:r w:rsidR="00D91196" w:rsidRPr="00E01A1F">
        <w:rPr>
          <w:sz w:val="26"/>
          <w:szCs w:val="26"/>
        </w:rPr>
        <w:t xml:space="preserve">риложению № 1 к настоящему постановлению. </w:t>
      </w:r>
    </w:p>
    <w:p w14:paraId="1AC02268" w14:textId="08EF694E" w:rsidR="002E7BB7" w:rsidRPr="008528DE" w:rsidRDefault="00847D52" w:rsidP="005664A5">
      <w:pPr>
        <w:pStyle w:val="a3"/>
        <w:widowControl/>
        <w:numPr>
          <w:ilvl w:val="0"/>
          <w:numId w:val="17"/>
        </w:numPr>
        <w:overflowPunct w:val="0"/>
        <w:ind w:left="0" w:firstLine="709"/>
        <w:jc w:val="both"/>
        <w:outlineLvl w:val="0"/>
        <w:rPr>
          <w:rFonts w:eastAsia="Times New Roman"/>
          <w:sz w:val="26"/>
          <w:szCs w:val="26"/>
        </w:rPr>
      </w:pPr>
      <w:r w:rsidRPr="008528DE">
        <w:rPr>
          <w:rFonts w:eastAsia="Times New Roman"/>
          <w:sz w:val="26"/>
          <w:szCs w:val="26"/>
        </w:rPr>
        <w:t>П</w:t>
      </w:r>
      <w:r w:rsidR="002E7BB7" w:rsidRPr="008528DE">
        <w:rPr>
          <w:rFonts w:eastAsia="Times New Roman"/>
          <w:sz w:val="26"/>
          <w:szCs w:val="26"/>
        </w:rPr>
        <w:t>риложение №</w:t>
      </w:r>
      <w:r w:rsidR="00E01A1F">
        <w:rPr>
          <w:rFonts w:eastAsia="Times New Roman"/>
          <w:sz w:val="26"/>
          <w:szCs w:val="26"/>
        </w:rPr>
        <w:t xml:space="preserve"> </w:t>
      </w:r>
      <w:r w:rsidR="002E7BB7" w:rsidRPr="008528DE">
        <w:rPr>
          <w:rFonts w:eastAsia="Times New Roman"/>
          <w:sz w:val="26"/>
          <w:szCs w:val="26"/>
        </w:rPr>
        <w:t xml:space="preserve">2 к постановлению Администрации Первомайского района от 18.03.2016 № 55 «О порядке принятия решений о разработке муниципальных программ, формирования и реализации муниципальных программ», </w:t>
      </w:r>
      <w:r w:rsidRPr="008528DE">
        <w:rPr>
          <w:rFonts w:eastAsia="Times New Roman"/>
          <w:sz w:val="26"/>
          <w:szCs w:val="26"/>
        </w:rPr>
        <w:t>изложить в новой редакции, согласно Приложению №</w:t>
      </w:r>
      <w:r w:rsidR="00E01A1F">
        <w:rPr>
          <w:rFonts w:eastAsia="Times New Roman"/>
          <w:sz w:val="26"/>
          <w:szCs w:val="26"/>
        </w:rPr>
        <w:t xml:space="preserve"> 2</w:t>
      </w:r>
      <w:r w:rsidRPr="008528DE">
        <w:rPr>
          <w:rFonts w:eastAsia="Times New Roman"/>
          <w:sz w:val="26"/>
          <w:szCs w:val="26"/>
        </w:rPr>
        <w:t xml:space="preserve"> к настоящему </w:t>
      </w:r>
      <w:r w:rsidR="00DE4CB3">
        <w:rPr>
          <w:rFonts w:eastAsia="Times New Roman"/>
          <w:sz w:val="26"/>
          <w:szCs w:val="26"/>
        </w:rPr>
        <w:t>п</w:t>
      </w:r>
      <w:r w:rsidRPr="008528DE">
        <w:rPr>
          <w:rFonts w:eastAsia="Times New Roman"/>
          <w:sz w:val="26"/>
          <w:szCs w:val="26"/>
        </w:rPr>
        <w:t>остановлению</w:t>
      </w:r>
      <w:r w:rsidR="00DE4CB3">
        <w:rPr>
          <w:rFonts w:eastAsia="Times New Roman"/>
          <w:sz w:val="26"/>
          <w:szCs w:val="26"/>
        </w:rPr>
        <w:t>.</w:t>
      </w:r>
    </w:p>
    <w:p w14:paraId="0CABDD20" w14:textId="07EF615D" w:rsidR="00611A44" w:rsidRPr="008528DE" w:rsidRDefault="002E43FF" w:rsidP="005664A5">
      <w:pPr>
        <w:pStyle w:val="a3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8528DE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в информационной телекоммуникационной сети «Интернет» (</w:t>
      </w:r>
      <w:hyperlink r:id="rId8" w:history="1">
        <w:r w:rsidR="005664A5" w:rsidRPr="00EA6AF0">
          <w:rPr>
            <w:rStyle w:val="af"/>
            <w:sz w:val="26"/>
            <w:szCs w:val="26"/>
            <w:lang w:val="en-US"/>
          </w:rPr>
          <w:t>http</w:t>
        </w:r>
        <w:r w:rsidR="005664A5" w:rsidRPr="00EA6AF0">
          <w:rPr>
            <w:rStyle w:val="af"/>
            <w:sz w:val="26"/>
            <w:szCs w:val="26"/>
          </w:rPr>
          <w:t>://</w:t>
        </w:r>
        <w:proofErr w:type="spellStart"/>
        <w:r w:rsidR="005664A5" w:rsidRPr="00EA6AF0">
          <w:rPr>
            <w:rStyle w:val="af"/>
            <w:sz w:val="26"/>
            <w:szCs w:val="26"/>
            <w:lang w:val="en-US"/>
          </w:rPr>
          <w:t>pmr</w:t>
        </w:r>
        <w:proofErr w:type="spellEnd"/>
        <w:r w:rsidR="005664A5" w:rsidRPr="00EA6AF0">
          <w:rPr>
            <w:rStyle w:val="af"/>
            <w:sz w:val="26"/>
            <w:szCs w:val="26"/>
          </w:rPr>
          <w:t>.</w:t>
        </w:r>
        <w:proofErr w:type="spellStart"/>
        <w:r w:rsidR="005664A5" w:rsidRPr="00EA6AF0">
          <w:rPr>
            <w:rStyle w:val="af"/>
            <w:sz w:val="26"/>
            <w:szCs w:val="26"/>
            <w:lang w:val="en-US"/>
          </w:rPr>
          <w:t>tomsk</w:t>
        </w:r>
        <w:proofErr w:type="spellEnd"/>
        <w:r w:rsidR="005664A5" w:rsidRPr="00EA6AF0">
          <w:rPr>
            <w:rStyle w:val="af"/>
            <w:sz w:val="26"/>
            <w:szCs w:val="26"/>
          </w:rPr>
          <w:t>.</w:t>
        </w:r>
        <w:proofErr w:type="spellStart"/>
        <w:r w:rsidR="005664A5" w:rsidRPr="00EA6AF0">
          <w:rPr>
            <w:rStyle w:val="af"/>
            <w:sz w:val="26"/>
            <w:szCs w:val="26"/>
            <w:lang w:val="en-US"/>
          </w:rPr>
          <w:t>ru</w:t>
        </w:r>
        <w:proofErr w:type="spellEnd"/>
        <w:r w:rsidR="005664A5" w:rsidRPr="00EA6AF0">
          <w:rPr>
            <w:rStyle w:val="af"/>
            <w:sz w:val="26"/>
            <w:szCs w:val="26"/>
          </w:rPr>
          <w:t>/</w:t>
        </w:r>
      </w:hyperlink>
      <w:r w:rsidR="005E1292">
        <w:rPr>
          <w:sz w:val="26"/>
          <w:szCs w:val="26"/>
        </w:rPr>
        <w:t>).</w:t>
      </w:r>
    </w:p>
    <w:p w14:paraId="384EC8ED" w14:textId="5CB42DAF" w:rsidR="00611A44" w:rsidRDefault="002E43FF" w:rsidP="005664A5">
      <w:pPr>
        <w:pStyle w:val="a3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8528DE">
        <w:rPr>
          <w:sz w:val="26"/>
          <w:szCs w:val="26"/>
        </w:rPr>
        <w:t xml:space="preserve">Настоящее постановление вступает в силу </w:t>
      </w:r>
      <w:r w:rsidR="007A210F" w:rsidRPr="008528DE">
        <w:rPr>
          <w:sz w:val="26"/>
          <w:szCs w:val="26"/>
        </w:rPr>
        <w:t>с даты его официального опубликования</w:t>
      </w:r>
      <w:r w:rsidR="00DE4CB3">
        <w:rPr>
          <w:sz w:val="26"/>
          <w:szCs w:val="26"/>
        </w:rPr>
        <w:t xml:space="preserve"> и распространяется </w:t>
      </w:r>
      <w:r w:rsidR="00344180">
        <w:rPr>
          <w:sz w:val="26"/>
          <w:szCs w:val="26"/>
        </w:rPr>
        <w:t>на правоотношения,</w:t>
      </w:r>
      <w:r w:rsidR="00DE4CB3">
        <w:rPr>
          <w:sz w:val="26"/>
          <w:szCs w:val="26"/>
        </w:rPr>
        <w:t xml:space="preserve"> возникшие 01.01.2026 г.</w:t>
      </w:r>
    </w:p>
    <w:p w14:paraId="417EFDB2" w14:textId="6EEF0E4B" w:rsidR="002E43FF" w:rsidRPr="008F1226" w:rsidRDefault="00344180" w:rsidP="005664A5">
      <w:pPr>
        <w:pStyle w:val="a3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8F1226">
        <w:rPr>
          <w:sz w:val="26"/>
          <w:szCs w:val="26"/>
        </w:rPr>
        <w:t xml:space="preserve">Контроль за исполнением настоящего постановления </w:t>
      </w:r>
      <w:r w:rsidR="008F1226" w:rsidRPr="008F1226">
        <w:rPr>
          <w:sz w:val="26"/>
          <w:szCs w:val="26"/>
        </w:rPr>
        <w:t>возложить на заместителя Главы Первомайского района по экономике, финансам и инвестициям.</w:t>
      </w:r>
    </w:p>
    <w:p w14:paraId="3FD76816" w14:textId="77777777" w:rsidR="00E73DC0" w:rsidRPr="008528DE" w:rsidRDefault="00E73DC0" w:rsidP="00802EB0">
      <w:pPr>
        <w:ind w:firstLine="360"/>
        <w:jc w:val="both"/>
        <w:rPr>
          <w:sz w:val="26"/>
          <w:szCs w:val="26"/>
        </w:rPr>
      </w:pPr>
    </w:p>
    <w:p w14:paraId="45C0E657" w14:textId="207B809A" w:rsidR="00E73DC0" w:rsidRDefault="00E73DC0" w:rsidP="00E73DC0">
      <w:pPr>
        <w:jc w:val="both"/>
        <w:rPr>
          <w:sz w:val="26"/>
          <w:szCs w:val="26"/>
        </w:rPr>
      </w:pPr>
    </w:p>
    <w:p w14:paraId="3D01586E" w14:textId="77777777" w:rsidR="005664A5" w:rsidRPr="008528DE" w:rsidRDefault="005664A5" w:rsidP="00E73DC0">
      <w:pPr>
        <w:jc w:val="both"/>
        <w:rPr>
          <w:sz w:val="26"/>
          <w:szCs w:val="26"/>
        </w:rPr>
      </w:pPr>
    </w:p>
    <w:p w14:paraId="13746C8E" w14:textId="03D51FF0" w:rsidR="00611A44" w:rsidRPr="008528DE" w:rsidRDefault="005664A5" w:rsidP="00E73DC0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D00027">
        <w:rPr>
          <w:sz w:val="26"/>
          <w:szCs w:val="26"/>
        </w:rPr>
        <w:t>а</w:t>
      </w:r>
      <w:r>
        <w:rPr>
          <w:sz w:val="26"/>
          <w:szCs w:val="26"/>
        </w:rPr>
        <w:t xml:space="preserve">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D00027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</w:t>
      </w:r>
      <w:r w:rsidR="00D00027">
        <w:rPr>
          <w:sz w:val="26"/>
          <w:szCs w:val="26"/>
        </w:rPr>
        <w:t>И.И. Сиберт</w:t>
      </w:r>
    </w:p>
    <w:p w14:paraId="74754299" w14:textId="77777777" w:rsidR="00611A44" w:rsidRPr="008528DE" w:rsidRDefault="00611A44" w:rsidP="00E73DC0">
      <w:pPr>
        <w:jc w:val="both"/>
        <w:outlineLvl w:val="0"/>
        <w:rPr>
          <w:sz w:val="26"/>
          <w:szCs w:val="26"/>
        </w:rPr>
      </w:pPr>
    </w:p>
    <w:p w14:paraId="5188DE91" w14:textId="77777777" w:rsidR="002E43FF" w:rsidRPr="008528DE" w:rsidRDefault="002E43FF" w:rsidP="00E73DC0">
      <w:pPr>
        <w:jc w:val="both"/>
        <w:outlineLvl w:val="0"/>
        <w:rPr>
          <w:sz w:val="26"/>
          <w:szCs w:val="26"/>
        </w:rPr>
      </w:pPr>
    </w:p>
    <w:p w14:paraId="53863559" w14:textId="5EB97C2F" w:rsidR="00647764" w:rsidRDefault="00647764" w:rsidP="002E43FF">
      <w:pPr>
        <w:jc w:val="both"/>
        <w:outlineLvl w:val="0"/>
        <w:rPr>
          <w:sz w:val="28"/>
          <w:szCs w:val="28"/>
        </w:rPr>
      </w:pPr>
    </w:p>
    <w:p w14:paraId="0CDE03A6" w14:textId="3C3EB259" w:rsidR="00647764" w:rsidRDefault="00647764" w:rsidP="002E43FF">
      <w:pPr>
        <w:jc w:val="both"/>
        <w:outlineLvl w:val="0"/>
        <w:rPr>
          <w:sz w:val="28"/>
          <w:szCs w:val="28"/>
        </w:rPr>
      </w:pPr>
    </w:p>
    <w:p w14:paraId="4C4CDF44" w14:textId="77777777" w:rsidR="00647764" w:rsidRPr="008528DE" w:rsidRDefault="00647764" w:rsidP="002E43FF">
      <w:pPr>
        <w:jc w:val="both"/>
        <w:outlineLvl w:val="0"/>
        <w:rPr>
          <w:sz w:val="28"/>
          <w:szCs w:val="28"/>
        </w:rPr>
      </w:pPr>
    </w:p>
    <w:p w14:paraId="4EAA225A" w14:textId="77777777" w:rsidR="00535C0E" w:rsidRPr="008528DE" w:rsidRDefault="00535C0E" w:rsidP="002E43FF">
      <w:pPr>
        <w:jc w:val="both"/>
        <w:outlineLvl w:val="0"/>
        <w:rPr>
          <w:sz w:val="28"/>
          <w:szCs w:val="28"/>
        </w:rPr>
      </w:pPr>
    </w:p>
    <w:p w14:paraId="6FF4B8B3" w14:textId="77777777" w:rsidR="00535C0E" w:rsidRPr="008528DE" w:rsidRDefault="00535C0E" w:rsidP="002E43FF">
      <w:pPr>
        <w:jc w:val="both"/>
        <w:outlineLvl w:val="0"/>
        <w:rPr>
          <w:sz w:val="28"/>
          <w:szCs w:val="28"/>
        </w:rPr>
      </w:pPr>
    </w:p>
    <w:p w14:paraId="1A5E9B59" w14:textId="35C68AA2" w:rsidR="002E43FF" w:rsidRPr="008528DE" w:rsidRDefault="002E43FF" w:rsidP="002E43FF">
      <w:pPr>
        <w:rPr>
          <w:sz w:val="20"/>
          <w:szCs w:val="20"/>
        </w:rPr>
      </w:pPr>
      <w:r w:rsidRPr="008528DE">
        <w:rPr>
          <w:sz w:val="20"/>
          <w:szCs w:val="20"/>
        </w:rPr>
        <w:t>Боровкова</w:t>
      </w:r>
      <w:r w:rsidR="00E73DC0" w:rsidRPr="008528DE">
        <w:rPr>
          <w:sz w:val="20"/>
          <w:szCs w:val="20"/>
        </w:rPr>
        <w:t xml:space="preserve"> О.С.</w:t>
      </w:r>
    </w:p>
    <w:p w14:paraId="3A7A6399" w14:textId="77777777" w:rsidR="002E43FF" w:rsidRPr="008528DE" w:rsidRDefault="002E43FF" w:rsidP="002E43FF">
      <w:pPr>
        <w:rPr>
          <w:sz w:val="20"/>
          <w:szCs w:val="20"/>
        </w:rPr>
      </w:pPr>
      <w:r w:rsidRPr="008528DE">
        <w:rPr>
          <w:sz w:val="20"/>
          <w:szCs w:val="20"/>
        </w:rPr>
        <w:t>8(</w:t>
      </w:r>
      <w:r w:rsidR="00E73DC0" w:rsidRPr="008528DE">
        <w:rPr>
          <w:sz w:val="20"/>
          <w:szCs w:val="20"/>
        </w:rPr>
        <w:t>38-</w:t>
      </w:r>
      <w:r w:rsidRPr="008528DE">
        <w:rPr>
          <w:sz w:val="20"/>
          <w:szCs w:val="20"/>
        </w:rPr>
        <w:t>245) 2</w:t>
      </w:r>
      <w:r w:rsidR="00E73DC0" w:rsidRPr="008528DE">
        <w:rPr>
          <w:sz w:val="20"/>
          <w:szCs w:val="20"/>
        </w:rPr>
        <w:t>-</w:t>
      </w:r>
      <w:r w:rsidRPr="008528DE">
        <w:rPr>
          <w:sz w:val="20"/>
          <w:szCs w:val="20"/>
        </w:rPr>
        <w:t>23</w:t>
      </w:r>
      <w:r w:rsidR="00E73DC0" w:rsidRPr="008528DE">
        <w:rPr>
          <w:sz w:val="20"/>
          <w:szCs w:val="20"/>
        </w:rPr>
        <w:t>-</w:t>
      </w:r>
      <w:r w:rsidRPr="008528DE">
        <w:rPr>
          <w:sz w:val="20"/>
          <w:szCs w:val="20"/>
        </w:rPr>
        <w:t>34</w:t>
      </w:r>
    </w:p>
    <w:p w14:paraId="797D24DA" w14:textId="3C065845" w:rsidR="005664A5" w:rsidRDefault="005664A5" w:rsidP="005664A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         </w:t>
      </w:r>
      <w:r w:rsidR="00A83F15" w:rsidRPr="008528DE">
        <w:rPr>
          <w:rFonts w:ascii="Times New Roman" w:hAnsi="Times New Roman" w:cs="Times New Roman"/>
          <w:bCs/>
        </w:rPr>
        <w:t>Приложение №1</w:t>
      </w:r>
      <w:bookmarkStart w:id="3" w:name="_Hlk224208651"/>
      <w:r>
        <w:rPr>
          <w:rFonts w:ascii="Times New Roman" w:hAnsi="Times New Roman" w:cs="Times New Roman"/>
          <w:bCs/>
        </w:rPr>
        <w:t xml:space="preserve"> </w:t>
      </w:r>
      <w:r w:rsidR="00050091">
        <w:rPr>
          <w:rFonts w:ascii="Times New Roman" w:hAnsi="Times New Roman" w:cs="Times New Roman"/>
          <w:bCs/>
        </w:rPr>
        <w:t xml:space="preserve">к </w:t>
      </w:r>
      <w:r>
        <w:rPr>
          <w:rFonts w:ascii="Times New Roman" w:hAnsi="Times New Roman" w:cs="Times New Roman"/>
          <w:bCs/>
        </w:rPr>
        <w:t>п</w:t>
      </w:r>
      <w:r w:rsidR="00A83F15" w:rsidRPr="008528DE">
        <w:rPr>
          <w:rFonts w:ascii="Times New Roman" w:hAnsi="Times New Roman" w:cs="Times New Roman"/>
          <w:bCs/>
        </w:rPr>
        <w:t>остановлени</w:t>
      </w:r>
      <w:r w:rsidR="00050091">
        <w:rPr>
          <w:rFonts w:ascii="Times New Roman" w:hAnsi="Times New Roman" w:cs="Times New Roman"/>
          <w:bCs/>
        </w:rPr>
        <w:t>ю</w:t>
      </w:r>
      <w:r w:rsidR="00A83F15" w:rsidRPr="008528DE">
        <w:rPr>
          <w:rFonts w:ascii="Times New Roman" w:hAnsi="Times New Roman" w:cs="Times New Roman"/>
          <w:bCs/>
        </w:rPr>
        <w:t xml:space="preserve"> </w:t>
      </w:r>
    </w:p>
    <w:p w14:paraId="3BCB3DD4" w14:textId="37D3FD86" w:rsidR="00A83F15" w:rsidRPr="008528DE" w:rsidRDefault="00A83F15" w:rsidP="005664A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</w:rPr>
      </w:pPr>
      <w:r w:rsidRPr="008528DE">
        <w:rPr>
          <w:rFonts w:ascii="Times New Roman" w:hAnsi="Times New Roman" w:cs="Times New Roman"/>
          <w:bCs/>
        </w:rPr>
        <w:t>Администрации</w:t>
      </w:r>
      <w:bookmarkEnd w:id="3"/>
      <w:r w:rsidR="005664A5">
        <w:rPr>
          <w:rFonts w:ascii="Times New Roman" w:hAnsi="Times New Roman" w:cs="Times New Roman"/>
          <w:bCs/>
        </w:rPr>
        <w:t xml:space="preserve"> </w:t>
      </w:r>
      <w:r w:rsidRPr="008528DE">
        <w:rPr>
          <w:rFonts w:ascii="Times New Roman" w:hAnsi="Times New Roman" w:cs="Times New Roman"/>
          <w:bCs/>
        </w:rPr>
        <w:t>Первомайского района</w:t>
      </w:r>
    </w:p>
    <w:p w14:paraId="7F0FD32A" w14:textId="4444BFDF" w:rsidR="00A83F15" w:rsidRPr="008528DE" w:rsidRDefault="005664A5" w:rsidP="005664A5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A83F15" w:rsidRPr="008528DE">
        <w:rPr>
          <w:rFonts w:ascii="Times New Roman" w:hAnsi="Times New Roman" w:cs="Times New Roman"/>
          <w:bCs/>
        </w:rPr>
        <w:t xml:space="preserve">от </w:t>
      </w:r>
      <w:r w:rsidR="00D00027">
        <w:rPr>
          <w:rFonts w:ascii="Times New Roman" w:hAnsi="Times New Roman" w:cs="Times New Roman"/>
          <w:bCs/>
        </w:rPr>
        <w:t>02</w:t>
      </w:r>
      <w:r>
        <w:rPr>
          <w:rFonts w:ascii="Times New Roman" w:hAnsi="Times New Roman" w:cs="Times New Roman"/>
          <w:bCs/>
        </w:rPr>
        <w:t>.0</w:t>
      </w:r>
      <w:r w:rsidR="00D000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.2026</w:t>
      </w:r>
      <w:r w:rsidR="00B975E5" w:rsidRPr="008528DE">
        <w:rPr>
          <w:rFonts w:ascii="Times New Roman" w:hAnsi="Times New Roman" w:cs="Times New Roman"/>
          <w:bCs/>
        </w:rPr>
        <w:t xml:space="preserve"> № </w:t>
      </w:r>
      <w:r w:rsidR="00D00027">
        <w:rPr>
          <w:rFonts w:ascii="Times New Roman" w:hAnsi="Times New Roman" w:cs="Times New Roman"/>
          <w:bCs/>
        </w:rPr>
        <w:t>15а</w:t>
      </w:r>
    </w:p>
    <w:p w14:paraId="1D24FAB4" w14:textId="77777777" w:rsidR="00A83F15" w:rsidRPr="008528DE" w:rsidRDefault="00A83F15" w:rsidP="00A83F15">
      <w:pPr>
        <w:ind w:firstLine="567"/>
        <w:jc w:val="both"/>
      </w:pPr>
    </w:p>
    <w:p w14:paraId="2EB29C64" w14:textId="77777777" w:rsidR="00A83F15" w:rsidRPr="008528DE" w:rsidRDefault="00A83F15" w:rsidP="00A83F15">
      <w:pPr>
        <w:ind w:firstLine="567"/>
        <w:jc w:val="both"/>
      </w:pPr>
    </w:p>
    <w:p w14:paraId="3965E72C" w14:textId="77777777" w:rsidR="00B222CF" w:rsidRPr="008528DE" w:rsidRDefault="00B222CF" w:rsidP="00B222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224124690"/>
      <w:r w:rsidRPr="008528DE">
        <w:rPr>
          <w:rFonts w:ascii="Times New Roman" w:hAnsi="Times New Roman" w:cs="Times New Roman"/>
          <w:sz w:val="24"/>
          <w:szCs w:val="24"/>
        </w:rPr>
        <w:t>7. УПРАВЛЕНИЕ РЕАЛИЗАЦИЕЙ МУНИЦИПАЛЬНОЙ ПРОГРАММЫ</w:t>
      </w:r>
    </w:p>
    <w:p w14:paraId="156253E9" w14:textId="77777777" w:rsidR="00B222CF" w:rsidRPr="008528DE" w:rsidRDefault="00B222CF" w:rsidP="00B222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>И КОНТРОЛЬ ЗА ХОДОМ ЕЕ ВЫПОЛНЕНИЯ</w:t>
      </w:r>
    </w:p>
    <w:bookmarkEnd w:id="4"/>
    <w:p w14:paraId="7839CBB6" w14:textId="77777777" w:rsidR="00B222CF" w:rsidRPr="008528DE" w:rsidRDefault="00B222CF" w:rsidP="00B222C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C48FC8D" w14:textId="77777777" w:rsidR="00B222CF" w:rsidRPr="008528DE" w:rsidRDefault="00B222CF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>7.1. Текущее управление реализацией муниципальной программы осуществляется муниципальным заказчиком (муниципальным заказчиком-координатором) программы.</w:t>
      </w:r>
    </w:p>
    <w:p w14:paraId="770D9BBD" w14:textId="77777777" w:rsidR="00B222CF" w:rsidRPr="008528DE" w:rsidRDefault="00B222CF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>7.2. Муниципальный заказчик муниципальной программы ежегодно уточняет целевые показатели и затраты по программным мероприятиям, механизм реализации программы, состав исполнителей.</w:t>
      </w:r>
    </w:p>
    <w:p w14:paraId="601C9ECA" w14:textId="43D5635C" w:rsidR="00B222CF" w:rsidRPr="00015548" w:rsidRDefault="00B222CF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48">
        <w:rPr>
          <w:rFonts w:ascii="Times New Roman" w:hAnsi="Times New Roman" w:cs="Times New Roman"/>
          <w:sz w:val="24"/>
          <w:szCs w:val="24"/>
        </w:rPr>
        <w:t>7.3. Муниципальные заказчики муниципальной программы</w:t>
      </w:r>
      <w:r w:rsidR="00771E04" w:rsidRPr="00015548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Pr="00015548">
        <w:rPr>
          <w:rFonts w:ascii="Times New Roman" w:hAnsi="Times New Roman" w:cs="Times New Roman"/>
          <w:sz w:val="24"/>
          <w:szCs w:val="24"/>
        </w:rPr>
        <w:t xml:space="preserve"> до 1 марта</w:t>
      </w:r>
      <w:r w:rsidRPr="000155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5548">
        <w:rPr>
          <w:rFonts w:ascii="Times New Roman" w:hAnsi="Times New Roman" w:cs="Times New Roman"/>
          <w:sz w:val="24"/>
          <w:szCs w:val="24"/>
        </w:rPr>
        <w:t>подготавливают и представляют Главе Первомайского района</w:t>
      </w:r>
      <w:r w:rsidR="00696C33" w:rsidRPr="00015548">
        <w:rPr>
          <w:rFonts w:ascii="Times New Roman" w:hAnsi="Times New Roman" w:cs="Times New Roman"/>
          <w:sz w:val="24"/>
          <w:szCs w:val="24"/>
        </w:rPr>
        <w:t xml:space="preserve"> годовой</w:t>
      </w:r>
      <w:r w:rsidRPr="00015548">
        <w:rPr>
          <w:rFonts w:ascii="Times New Roman" w:hAnsi="Times New Roman" w:cs="Times New Roman"/>
          <w:sz w:val="24"/>
          <w:szCs w:val="24"/>
        </w:rPr>
        <w:t xml:space="preserve"> отчет о ходе реализации муниципальной программы. Отчет </w:t>
      </w:r>
      <w:r w:rsidR="00E96892" w:rsidRPr="00015548">
        <w:rPr>
          <w:rFonts w:ascii="Times New Roman" w:hAnsi="Times New Roman" w:cs="Times New Roman"/>
          <w:sz w:val="24"/>
          <w:szCs w:val="24"/>
        </w:rPr>
        <w:t>включает</w:t>
      </w:r>
      <w:r w:rsidRPr="00015548">
        <w:rPr>
          <w:rFonts w:ascii="Times New Roman" w:hAnsi="Times New Roman" w:cs="Times New Roman"/>
          <w:sz w:val="24"/>
          <w:szCs w:val="24"/>
        </w:rPr>
        <w:t>:</w:t>
      </w:r>
    </w:p>
    <w:p w14:paraId="45049269" w14:textId="7369D19A" w:rsidR="00B222CF" w:rsidRPr="00015548" w:rsidRDefault="00D04CA6" w:rsidP="005664A5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48">
        <w:rPr>
          <w:rFonts w:ascii="Times New Roman" w:hAnsi="Times New Roman" w:cs="Times New Roman"/>
          <w:sz w:val="24"/>
          <w:szCs w:val="24"/>
        </w:rPr>
        <w:t>Титульн</w:t>
      </w:r>
      <w:r w:rsidR="007A7D5B" w:rsidRPr="00015548">
        <w:rPr>
          <w:rFonts w:ascii="Times New Roman" w:hAnsi="Times New Roman" w:cs="Times New Roman"/>
          <w:sz w:val="24"/>
          <w:szCs w:val="24"/>
        </w:rPr>
        <w:t>ый</w:t>
      </w:r>
      <w:r w:rsidRPr="00015548">
        <w:rPr>
          <w:rFonts w:ascii="Times New Roman" w:hAnsi="Times New Roman" w:cs="Times New Roman"/>
          <w:sz w:val="24"/>
          <w:szCs w:val="24"/>
        </w:rPr>
        <w:t xml:space="preserve"> лист</w:t>
      </w:r>
      <w:r w:rsidR="00154658" w:rsidRPr="00015548">
        <w:rPr>
          <w:rFonts w:ascii="Times New Roman" w:hAnsi="Times New Roman" w:cs="Times New Roman"/>
          <w:sz w:val="24"/>
          <w:szCs w:val="24"/>
        </w:rPr>
        <w:t>;</w:t>
      </w:r>
    </w:p>
    <w:p w14:paraId="2EFBDE4F" w14:textId="7CEFB2EA" w:rsidR="00B222CF" w:rsidRDefault="00D04CA6" w:rsidP="005664A5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48">
        <w:rPr>
          <w:rFonts w:ascii="Times New Roman" w:hAnsi="Times New Roman" w:cs="Times New Roman"/>
          <w:sz w:val="24"/>
          <w:szCs w:val="24"/>
        </w:rPr>
        <w:t>Информаци</w:t>
      </w:r>
      <w:r w:rsidR="007A7D5B" w:rsidRPr="00015548">
        <w:rPr>
          <w:rFonts w:ascii="Times New Roman" w:hAnsi="Times New Roman" w:cs="Times New Roman"/>
          <w:sz w:val="24"/>
          <w:szCs w:val="24"/>
        </w:rPr>
        <w:t>ю</w:t>
      </w:r>
      <w:r w:rsidRPr="00015548">
        <w:rPr>
          <w:rFonts w:ascii="Times New Roman" w:hAnsi="Times New Roman" w:cs="Times New Roman"/>
          <w:sz w:val="24"/>
          <w:szCs w:val="24"/>
        </w:rPr>
        <w:t xml:space="preserve"> об использовании</w:t>
      </w:r>
      <w:r w:rsidRPr="00D04CA6">
        <w:rPr>
          <w:rFonts w:ascii="Times New Roman" w:hAnsi="Times New Roman" w:cs="Times New Roman"/>
          <w:sz w:val="24"/>
          <w:szCs w:val="24"/>
        </w:rPr>
        <w:t xml:space="preserve"> средств бюджета в ходе реализации 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154658">
        <w:rPr>
          <w:rFonts w:ascii="Times New Roman" w:hAnsi="Times New Roman" w:cs="Times New Roman"/>
          <w:sz w:val="24"/>
          <w:szCs w:val="24"/>
        </w:rPr>
        <w:t>;</w:t>
      </w:r>
    </w:p>
    <w:p w14:paraId="7A22AA7C" w14:textId="775DDE70" w:rsidR="00B222CF" w:rsidRDefault="005975B8" w:rsidP="005664A5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5B8">
        <w:rPr>
          <w:rFonts w:ascii="Times New Roman" w:hAnsi="Times New Roman" w:cs="Times New Roman"/>
          <w:sz w:val="24"/>
          <w:szCs w:val="24"/>
        </w:rPr>
        <w:t>Информаци</w:t>
      </w:r>
      <w:r w:rsidR="007A7D5B">
        <w:rPr>
          <w:rFonts w:ascii="Times New Roman" w:hAnsi="Times New Roman" w:cs="Times New Roman"/>
          <w:sz w:val="24"/>
          <w:szCs w:val="24"/>
        </w:rPr>
        <w:t>ю</w:t>
      </w:r>
      <w:r w:rsidRPr="005975B8">
        <w:rPr>
          <w:rFonts w:ascii="Times New Roman" w:hAnsi="Times New Roman" w:cs="Times New Roman"/>
          <w:sz w:val="24"/>
          <w:szCs w:val="24"/>
        </w:rPr>
        <w:t xml:space="preserve"> о достижении показателей муниципальной программы.</w:t>
      </w:r>
    </w:p>
    <w:p w14:paraId="53170723" w14:textId="42C7AE41" w:rsidR="0009526F" w:rsidRPr="0009526F" w:rsidRDefault="007A7D5B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 </w:t>
      </w:r>
      <w:r w:rsidRPr="0009526F">
        <w:rPr>
          <w:rFonts w:ascii="Times New Roman" w:hAnsi="Times New Roman" w:cs="Times New Roman"/>
          <w:sz w:val="24"/>
          <w:szCs w:val="24"/>
        </w:rPr>
        <w:t>Муниципальный</w:t>
      </w:r>
      <w:r w:rsidR="0009526F" w:rsidRPr="0009526F">
        <w:rPr>
          <w:rFonts w:ascii="Times New Roman" w:hAnsi="Times New Roman" w:cs="Times New Roman"/>
          <w:sz w:val="24"/>
          <w:szCs w:val="24"/>
        </w:rPr>
        <w:t xml:space="preserve"> заказчик несёт ответственность за:</w:t>
      </w:r>
    </w:p>
    <w:p w14:paraId="1A868217" w14:textId="3B2CB2EB" w:rsidR="0009526F" w:rsidRPr="0009526F" w:rsidRDefault="0009526F" w:rsidP="005664A5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26F">
        <w:rPr>
          <w:rFonts w:ascii="Times New Roman" w:hAnsi="Times New Roman" w:cs="Times New Roman"/>
          <w:sz w:val="24"/>
          <w:szCs w:val="24"/>
        </w:rPr>
        <w:t>своевременное представление отчётности;</w:t>
      </w:r>
    </w:p>
    <w:p w14:paraId="78CA35C2" w14:textId="3CD8AFD2" w:rsidR="0009526F" w:rsidRPr="0009526F" w:rsidRDefault="0009526F" w:rsidP="005664A5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26F">
        <w:rPr>
          <w:rFonts w:ascii="Times New Roman" w:hAnsi="Times New Roman" w:cs="Times New Roman"/>
          <w:sz w:val="24"/>
          <w:szCs w:val="24"/>
        </w:rPr>
        <w:t>достоверность представленных данных;</w:t>
      </w:r>
    </w:p>
    <w:p w14:paraId="6233F510" w14:textId="5FDDEBF2" w:rsidR="0009526F" w:rsidRPr="0009526F" w:rsidRDefault="0009526F" w:rsidP="005664A5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26F">
        <w:rPr>
          <w:rFonts w:ascii="Times New Roman" w:hAnsi="Times New Roman" w:cs="Times New Roman"/>
          <w:sz w:val="24"/>
          <w:szCs w:val="24"/>
        </w:rPr>
        <w:t>достижение целевых показателей программы;</w:t>
      </w:r>
    </w:p>
    <w:p w14:paraId="038FFA68" w14:textId="7E4D5840" w:rsidR="0009526F" w:rsidRPr="008528DE" w:rsidRDefault="0009526F" w:rsidP="005664A5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26F">
        <w:rPr>
          <w:rFonts w:ascii="Times New Roman" w:hAnsi="Times New Roman" w:cs="Times New Roman"/>
          <w:sz w:val="24"/>
          <w:szCs w:val="24"/>
        </w:rPr>
        <w:t>эффективное использование бюджетных средств.</w:t>
      </w:r>
    </w:p>
    <w:p w14:paraId="1EF35F32" w14:textId="77777777" w:rsidR="00B222CF" w:rsidRPr="008528DE" w:rsidRDefault="00B222CF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E308C" w14:textId="77777777" w:rsidR="00A83F15" w:rsidRPr="008528DE" w:rsidRDefault="00A83F15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595B06" w14:textId="77777777" w:rsidR="00A83F15" w:rsidRPr="008528DE" w:rsidRDefault="00A83F15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5F22A" w14:textId="77777777" w:rsidR="00A83F15" w:rsidRPr="008528DE" w:rsidRDefault="00A83F15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7E7D5" w14:textId="77777777" w:rsidR="00A83F15" w:rsidRPr="008528DE" w:rsidRDefault="00A83F15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5C786" w14:textId="5B628E95" w:rsidR="00535C0E" w:rsidRPr="008528DE" w:rsidRDefault="00535C0E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4E3F6" w14:textId="29AA3B8C" w:rsidR="004B4B77" w:rsidRPr="008528DE" w:rsidRDefault="004B4B77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BB21FC" w14:textId="601375E5" w:rsidR="004B4B77" w:rsidRPr="008528DE" w:rsidRDefault="004B4B77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9EB89E" w14:textId="3C1E12DD" w:rsidR="004B4B77" w:rsidRDefault="004B4B77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C675FC" w14:textId="5E4FFA23" w:rsidR="00647764" w:rsidRDefault="00647764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3C01C8" w14:textId="33B537A3" w:rsidR="00050091" w:rsidRDefault="0005009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4268E" w14:textId="67E7F438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0F1FE" w14:textId="7BA07B74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AD1DB4" w14:textId="4A59794D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8F62ED" w14:textId="48D303C6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44AF6D" w14:textId="000AC30A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E91353" w14:textId="039735F1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FD170C" w14:textId="3A69FF8D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7D960C" w14:textId="5FF20B52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A93522" w14:textId="6D684C37" w:rsidR="00F81621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40C547" w14:textId="77777777" w:rsidR="00F81621" w:rsidRPr="008528DE" w:rsidRDefault="00F81621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0B7D16" w14:textId="5BCA7641" w:rsidR="004B4B77" w:rsidRPr="008528DE" w:rsidRDefault="004B4B77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277D79" w14:textId="1B046FC2" w:rsidR="004B4B77" w:rsidRDefault="004B4B77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4025B1" w14:textId="7BF2C453" w:rsidR="000527BC" w:rsidRDefault="000527BC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6299DE" w14:textId="00B59AEA" w:rsidR="000527BC" w:rsidRDefault="000527BC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04BE80" w14:textId="1B0D16E2" w:rsidR="000527BC" w:rsidRDefault="000527BC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A20013" w14:textId="77777777" w:rsidR="004329DD" w:rsidRDefault="004329DD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33ADFF" w14:textId="39A6FDEF" w:rsidR="000527BC" w:rsidRDefault="000527BC" w:rsidP="00611A4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4BF92" w14:textId="4251EF42" w:rsidR="005664A5" w:rsidRDefault="005664A5" w:rsidP="005664A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         </w:t>
      </w:r>
      <w:r w:rsidR="00611A44" w:rsidRPr="008528DE">
        <w:rPr>
          <w:rFonts w:ascii="Times New Roman" w:hAnsi="Times New Roman" w:cs="Times New Roman"/>
          <w:bCs/>
        </w:rPr>
        <w:t>Приложение</w:t>
      </w:r>
      <w:r w:rsidR="004D5D90" w:rsidRPr="008528DE">
        <w:rPr>
          <w:rFonts w:ascii="Times New Roman" w:hAnsi="Times New Roman" w:cs="Times New Roman"/>
          <w:bCs/>
        </w:rPr>
        <w:t xml:space="preserve"> №</w:t>
      </w:r>
      <w:r w:rsidR="00A83F15" w:rsidRPr="008528DE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</w:t>
      </w:r>
      <w:r w:rsidR="00050091" w:rsidRPr="00050091">
        <w:rPr>
          <w:rFonts w:ascii="Times New Roman" w:hAnsi="Times New Roman" w:cs="Times New Roman"/>
          <w:bCs/>
        </w:rPr>
        <w:t xml:space="preserve">к </w:t>
      </w:r>
      <w:r>
        <w:rPr>
          <w:rFonts w:ascii="Times New Roman" w:hAnsi="Times New Roman" w:cs="Times New Roman"/>
          <w:bCs/>
        </w:rPr>
        <w:t>п</w:t>
      </w:r>
      <w:r w:rsidR="00050091" w:rsidRPr="00050091">
        <w:rPr>
          <w:rFonts w:ascii="Times New Roman" w:hAnsi="Times New Roman" w:cs="Times New Roman"/>
          <w:bCs/>
        </w:rPr>
        <w:t xml:space="preserve">остановлению </w:t>
      </w:r>
    </w:p>
    <w:p w14:paraId="1735582D" w14:textId="440635DB" w:rsidR="00611A44" w:rsidRPr="008528DE" w:rsidRDefault="00050091" w:rsidP="005664A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</w:rPr>
      </w:pPr>
      <w:r w:rsidRPr="00050091">
        <w:rPr>
          <w:rFonts w:ascii="Times New Roman" w:hAnsi="Times New Roman" w:cs="Times New Roman"/>
          <w:bCs/>
        </w:rPr>
        <w:t>Администрации</w:t>
      </w:r>
      <w:r w:rsidR="00611A44" w:rsidRPr="008528DE">
        <w:rPr>
          <w:rFonts w:ascii="Times New Roman" w:hAnsi="Times New Roman" w:cs="Times New Roman"/>
          <w:bCs/>
        </w:rPr>
        <w:t xml:space="preserve"> Первомайского района</w:t>
      </w:r>
    </w:p>
    <w:p w14:paraId="748480C0" w14:textId="4148BFD7" w:rsidR="00611A44" w:rsidRPr="008528DE" w:rsidRDefault="005664A5" w:rsidP="005664A5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11A44" w:rsidRPr="008528DE">
        <w:rPr>
          <w:rFonts w:ascii="Times New Roman" w:hAnsi="Times New Roman" w:cs="Times New Roman"/>
          <w:bCs/>
        </w:rPr>
        <w:t xml:space="preserve">от </w:t>
      </w:r>
      <w:r w:rsidR="00D00027">
        <w:rPr>
          <w:rFonts w:ascii="Times New Roman" w:hAnsi="Times New Roman" w:cs="Times New Roman"/>
          <w:bCs/>
        </w:rPr>
        <w:t>02</w:t>
      </w:r>
      <w:r>
        <w:rPr>
          <w:rFonts w:ascii="Times New Roman" w:hAnsi="Times New Roman" w:cs="Times New Roman"/>
          <w:bCs/>
        </w:rPr>
        <w:t>.0</w:t>
      </w:r>
      <w:r w:rsidR="00D000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.2026</w:t>
      </w:r>
      <w:r w:rsidR="00535C0E" w:rsidRPr="008528DE">
        <w:rPr>
          <w:rFonts w:ascii="Times New Roman" w:hAnsi="Times New Roman" w:cs="Times New Roman"/>
          <w:bCs/>
        </w:rPr>
        <w:t xml:space="preserve"> № </w:t>
      </w:r>
      <w:r>
        <w:rPr>
          <w:rFonts w:ascii="Times New Roman" w:hAnsi="Times New Roman" w:cs="Times New Roman"/>
          <w:bCs/>
        </w:rPr>
        <w:t>1</w:t>
      </w:r>
      <w:r w:rsidR="00D00027">
        <w:rPr>
          <w:rFonts w:ascii="Times New Roman" w:hAnsi="Times New Roman" w:cs="Times New Roman"/>
          <w:bCs/>
        </w:rPr>
        <w:t>5а</w:t>
      </w:r>
    </w:p>
    <w:p w14:paraId="1A4C2DC1" w14:textId="77777777" w:rsidR="00D95CD1" w:rsidRPr="008528DE" w:rsidRDefault="00D95CD1" w:rsidP="009770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52135BB" w14:textId="77777777" w:rsidR="00404AA6" w:rsidRPr="008528DE" w:rsidRDefault="00404AA6" w:rsidP="00404A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>ПОРЯДОК</w:t>
      </w:r>
    </w:p>
    <w:p w14:paraId="16173A07" w14:textId="77777777" w:rsidR="00404AA6" w:rsidRPr="008528DE" w:rsidRDefault="00404AA6" w:rsidP="00404A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DE">
        <w:rPr>
          <w:rFonts w:ascii="Times New Roman" w:hAnsi="Times New Roman" w:cs="Times New Roman"/>
          <w:b/>
          <w:sz w:val="24"/>
          <w:szCs w:val="24"/>
        </w:rPr>
        <w:t>ПРОВЕДЕНИЯ МОНИТОРИНГА И ОЦЕНКИ ЭФФЕКТИВНОСТИ РЕАЛИЗАЦИИ</w:t>
      </w:r>
    </w:p>
    <w:p w14:paraId="1419D206" w14:textId="77777777" w:rsidR="00404AA6" w:rsidRPr="008528DE" w:rsidRDefault="00404AA6" w:rsidP="00404A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</w:p>
    <w:p w14:paraId="3D9ADB7D" w14:textId="77777777" w:rsidR="00404AA6" w:rsidRPr="008528DE" w:rsidRDefault="00404AA6" w:rsidP="00404AA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323CC" w14:textId="77777777" w:rsidR="00404AA6" w:rsidRPr="008528DE" w:rsidRDefault="00404AA6" w:rsidP="00404AA6">
      <w:pPr>
        <w:pStyle w:val="ConsPlusNormal"/>
        <w:widowControl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28DE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2808C7C8" w14:textId="77777777" w:rsidR="00404AA6" w:rsidRPr="008528DE" w:rsidRDefault="00404AA6" w:rsidP="005664A5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>Настоящий порядок предназначен для оценки эффективности муниципальных программ.</w:t>
      </w:r>
    </w:p>
    <w:p w14:paraId="73E50FA1" w14:textId="77777777" w:rsidR="00404AA6" w:rsidRPr="008528DE" w:rsidRDefault="00404AA6" w:rsidP="005664A5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>В целях настоящего Порядка под мониторингом муниципальной программы (подпрограммы) понимается наблюдение за ходом выполнения, в том числе за ходом реализации мероприятий, привлечения и освоения финансирования, достижения целевых показателей.</w:t>
      </w:r>
    </w:p>
    <w:p w14:paraId="35959ABC" w14:textId="77777777" w:rsidR="00404AA6" w:rsidRPr="008528DE" w:rsidRDefault="00404AA6" w:rsidP="005664A5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>Мониторинг и оценка эффективности реализации муниципальной программы (подпрограммы) осуществляются в целях контроля, прогноза реализации, своевременного принятия мер по повышению эффективности реализации и расходования бюджетных средств.</w:t>
      </w:r>
    </w:p>
    <w:p w14:paraId="475DF2E4" w14:textId="77777777" w:rsidR="00404AA6" w:rsidRPr="008528DE" w:rsidRDefault="00404AA6" w:rsidP="005664A5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>Ответственными за проведение мониторинга муниципальной программы (подпрограммы) являются заказчики (координаторы) и исполнители муниципальной программы (подпрограммы).</w:t>
      </w:r>
    </w:p>
    <w:p w14:paraId="7A3BF170" w14:textId="77777777" w:rsidR="00404AA6" w:rsidRPr="008528DE" w:rsidRDefault="00404AA6" w:rsidP="00404AA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AA4301" w14:textId="77777777" w:rsidR="00404AA6" w:rsidRPr="008528DE" w:rsidRDefault="00404AA6" w:rsidP="00404AA6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Hlk224125089"/>
      <w:r w:rsidRPr="008528DE">
        <w:rPr>
          <w:rFonts w:ascii="Times New Roman" w:hAnsi="Times New Roman" w:cs="Times New Roman"/>
          <w:b/>
          <w:sz w:val="24"/>
          <w:szCs w:val="24"/>
        </w:rPr>
        <w:t>2. Мониторинг муниципальной программы (подпрограммы).</w:t>
      </w:r>
    </w:p>
    <w:bookmarkEnd w:id="5"/>
    <w:p w14:paraId="40C9F450" w14:textId="77777777" w:rsidR="00404AA6" w:rsidRPr="00746C3B" w:rsidRDefault="00404AA6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DE">
        <w:rPr>
          <w:rFonts w:ascii="Times New Roman" w:hAnsi="Times New Roman" w:cs="Times New Roman"/>
          <w:sz w:val="24"/>
          <w:szCs w:val="24"/>
        </w:rPr>
        <w:t xml:space="preserve">2.1 Мониторинг муниципальной программы (подпрограммы) осуществляется </w:t>
      </w:r>
      <w:r w:rsidRPr="00746C3B">
        <w:rPr>
          <w:rFonts w:ascii="Times New Roman" w:hAnsi="Times New Roman" w:cs="Times New Roman"/>
          <w:sz w:val="24"/>
          <w:szCs w:val="24"/>
        </w:rPr>
        <w:t>постоянно в течение всего периода реализации.</w:t>
      </w:r>
    </w:p>
    <w:p w14:paraId="276B790E" w14:textId="3AB0AF7E" w:rsidR="00404AA6" w:rsidRPr="008528DE" w:rsidRDefault="00404AA6" w:rsidP="005664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C3B">
        <w:rPr>
          <w:rFonts w:ascii="Times New Roman" w:hAnsi="Times New Roman" w:cs="Times New Roman"/>
          <w:sz w:val="24"/>
          <w:szCs w:val="24"/>
        </w:rPr>
        <w:t xml:space="preserve">2.2 По результатам мониторинга муниципальной программы (подпрограммы) заказчики (координаторы) и </w:t>
      </w:r>
      <w:r w:rsidR="005A5CCE" w:rsidRPr="00746C3B">
        <w:rPr>
          <w:rFonts w:ascii="Times New Roman" w:hAnsi="Times New Roman" w:cs="Times New Roman"/>
          <w:sz w:val="24"/>
          <w:szCs w:val="24"/>
        </w:rPr>
        <w:t xml:space="preserve">ответственные </w:t>
      </w:r>
      <w:r w:rsidRPr="00746C3B">
        <w:rPr>
          <w:rFonts w:ascii="Times New Roman" w:hAnsi="Times New Roman" w:cs="Times New Roman"/>
          <w:sz w:val="24"/>
          <w:szCs w:val="24"/>
        </w:rPr>
        <w:t>исполнители</w:t>
      </w:r>
      <w:r w:rsidR="005A5CCE" w:rsidRPr="00746C3B">
        <w:rPr>
          <w:rFonts w:ascii="Times New Roman" w:hAnsi="Times New Roman" w:cs="Times New Roman"/>
          <w:sz w:val="24"/>
          <w:szCs w:val="24"/>
        </w:rPr>
        <w:t xml:space="preserve"> </w:t>
      </w:r>
      <w:r w:rsidRPr="00746C3B">
        <w:rPr>
          <w:rFonts w:ascii="Times New Roman" w:hAnsi="Times New Roman" w:cs="Times New Roman"/>
          <w:sz w:val="24"/>
          <w:szCs w:val="24"/>
        </w:rPr>
        <w:t>формируют годов</w:t>
      </w:r>
      <w:r w:rsidR="005A5CCE" w:rsidRPr="00746C3B">
        <w:rPr>
          <w:rFonts w:ascii="Times New Roman" w:hAnsi="Times New Roman" w:cs="Times New Roman"/>
          <w:sz w:val="24"/>
          <w:szCs w:val="24"/>
        </w:rPr>
        <w:t>ой</w:t>
      </w:r>
      <w:r w:rsidRPr="00746C3B">
        <w:rPr>
          <w:rFonts w:ascii="Times New Roman" w:hAnsi="Times New Roman" w:cs="Times New Roman"/>
          <w:sz w:val="24"/>
          <w:szCs w:val="24"/>
        </w:rPr>
        <w:t xml:space="preserve"> отчет о реализации муниципальной программы (подпрограммы) по форм</w:t>
      </w:r>
      <w:r w:rsidR="0036013E" w:rsidRPr="00746C3B">
        <w:rPr>
          <w:rFonts w:ascii="Times New Roman" w:hAnsi="Times New Roman" w:cs="Times New Roman"/>
          <w:sz w:val="24"/>
          <w:szCs w:val="24"/>
        </w:rPr>
        <w:t>е</w:t>
      </w:r>
      <w:r w:rsidRPr="00746C3B">
        <w:rPr>
          <w:rFonts w:ascii="Times New Roman" w:hAnsi="Times New Roman" w:cs="Times New Roman"/>
          <w:sz w:val="24"/>
          <w:szCs w:val="24"/>
        </w:rPr>
        <w:t xml:space="preserve"> в соответствии с приложени</w:t>
      </w:r>
      <w:r w:rsidR="00115060" w:rsidRPr="00746C3B">
        <w:rPr>
          <w:rFonts w:ascii="Times New Roman" w:hAnsi="Times New Roman" w:cs="Times New Roman"/>
          <w:sz w:val="24"/>
          <w:szCs w:val="24"/>
        </w:rPr>
        <w:t xml:space="preserve">ем </w:t>
      </w:r>
      <w:r w:rsidRPr="00746C3B">
        <w:rPr>
          <w:rFonts w:ascii="Times New Roman" w:hAnsi="Times New Roman" w:cs="Times New Roman"/>
          <w:sz w:val="24"/>
          <w:szCs w:val="24"/>
        </w:rPr>
        <w:t>№ 1</w:t>
      </w:r>
      <w:r w:rsidR="0036013E" w:rsidRPr="00746C3B">
        <w:rPr>
          <w:rFonts w:ascii="Times New Roman" w:hAnsi="Times New Roman" w:cs="Times New Roman"/>
          <w:sz w:val="24"/>
          <w:szCs w:val="24"/>
        </w:rPr>
        <w:t xml:space="preserve"> </w:t>
      </w:r>
      <w:r w:rsidRPr="00746C3B">
        <w:rPr>
          <w:rFonts w:ascii="Times New Roman" w:hAnsi="Times New Roman" w:cs="Times New Roman"/>
          <w:sz w:val="24"/>
          <w:szCs w:val="24"/>
        </w:rPr>
        <w:t>к настоящему Порядку</w:t>
      </w:r>
      <w:r w:rsidR="0036013E" w:rsidRPr="00746C3B">
        <w:rPr>
          <w:rFonts w:ascii="Times New Roman" w:hAnsi="Times New Roman" w:cs="Times New Roman"/>
          <w:sz w:val="24"/>
          <w:szCs w:val="24"/>
        </w:rPr>
        <w:t xml:space="preserve"> и направляю</w:t>
      </w:r>
      <w:r w:rsidR="00DB13C6" w:rsidRPr="00746C3B">
        <w:rPr>
          <w:rFonts w:ascii="Times New Roman" w:hAnsi="Times New Roman" w:cs="Times New Roman"/>
          <w:sz w:val="24"/>
          <w:szCs w:val="24"/>
        </w:rPr>
        <w:t xml:space="preserve">т </w:t>
      </w:r>
      <w:r w:rsidR="0036013E" w:rsidRPr="00746C3B">
        <w:rPr>
          <w:rFonts w:ascii="Times New Roman" w:hAnsi="Times New Roman" w:cs="Times New Roman"/>
          <w:sz w:val="24"/>
          <w:szCs w:val="24"/>
        </w:rPr>
        <w:t>в отдел экономического развития Администрации Первомайского района</w:t>
      </w:r>
      <w:r w:rsidR="00DB13C6" w:rsidRPr="00746C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ABC77F" w14:textId="77777777" w:rsidR="00404AA6" w:rsidRPr="008528DE" w:rsidRDefault="00404AA6" w:rsidP="00404A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111CA5" w14:textId="77777777" w:rsidR="00404AA6" w:rsidRPr="008528DE" w:rsidRDefault="00404AA6" w:rsidP="005664A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28DE">
        <w:rPr>
          <w:rFonts w:ascii="Times New Roman" w:hAnsi="Times New Roman" w:cs="Times New Roman"/>
          <w:b/>
          <w:sz w:val="24"/>
          <w:szCs w:val="24"/>
        </w:rPr>
        <w:t>3. Оценка эффективности реализации муниципальной программы (подпрограммы).</w:t>
      </w:r>
    </w:p>
    <w:p w14:paraId="18154300" w14:textId="77777777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 xml:space="preserve">3.1 Отдел экономического развития Администрации Первомайского района проводит оценку эффективности реализации муниципальной программы (подпрограммы) ежегодно в срок </w:t>
      </w:r>
      <w:r w:rsidRPr="008528DE">
        <w:rPr>
          <w:rFonts w:eastAsia="Times New Roman"/>
          <w:b/>
        </w:rPr>
        <w:t xml:space="preserve">до 1 апреля </w:t>
      </w:r>
      <w:r w:rsidRPr="008528DE">
        <w:rPr>
          <w:rFonts w:eastAsia="Times New Roman"/>
        </w:rPr>
        <w:t>года, следующего за отчетным.</w:t>
      </w:r>
    </w:p>
    <w:p w14:paraId="02B82049" w14:textId="147ABA8B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3.2 Оценка эффективности реализации муниципальной программы (подпрограммы) осуществляется ежегодно на основании годовых отчетов, предоставленных заказчиками (координаторами) в соответствии с настоящим Порядком.</w:t>
      </w:r>
    </w:p>
    <w:p w14:paraId="652136D9" w14:textId="688DBACE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3.</w:t>
      </w:r>
      <w:r w:rsidR="00DB13C6" w:rsidRPr="008528DE">
        <w:rPr>
          <w:rFonts w:eastAsia="Times New Roman"/>
        </w:rPr>
        <w:t>3</w:t>
      </w:r>
      <w:r w:rsidRPr="008528DE">
        <w:rPr>
          <w:rFonts w:eastAsia="Times New Roman"/>
        </w:rPr>
        <w:t xml:space="preserve"> Годовые отчеты о реализации муниципальной программы (подпрограммы) представляются заказчиками (координаторами) в отдел экономического развития Администрации Первомайского района в срок </w:t>
      </w:r>
      <w:r w:rsidRPr="008528DE">
        <w:rPr>
          <w:rFonts w:eastAsia="Times New Roman"/>
          <w:b/>
        </w:rPr>
        <w:t xml:space="preserve">до 1 марта </w:t>
      </w:r>
      <w:r w:rsidRPr="008528DE">
        <w:rPr>
          <w:rFonts w:eastAsia="Times New Roman"/>
        </w:rPr>
        <w:t>года, следующего за отчетным.</w:t>
      </w:r>
    </w:p>
    <w:p w14:paraId="46420211" w14:textId="753AE7C5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3.</w:t>
      </w:r>
      <w:r w:rsidR="00D70817" w:rsidRPr="008528DE">
        <w:rPr>
          <w:rFonts w:eastAsia="Times New Roman"/>
        </w:rPr>
        <w:t>4</w:t>
      </w:r>
      <w:r w:rsidRPr="008528DE">
        <w:rPr>
          <w:rFonts w:eastAsia="Times New Roman"/>
        </w:rPr>
        <w:t xml:space="preserve"> Оценка эффективности реализации муниципальной программы (подпрограммы) осуществляется на предмет:</w:t>
      </w:r>
    </w:p>
    <w:p w14:paraId="6D561AD8" w14:textId="77777777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1) соответствия объемов привлечения средств федерального, областного бюджетов и внебюджетных источников предусмотренным в муниципальные программы (подпрограммы);</w:t>
      </w:r>
    </w:p>
    <w:p w14:paraId="1B50B40D" w14:textId="13E7BD89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2) уровня освоения средств местного бюджета, предусмотренных программо</w:t>
      </w:r>
      <w:r w:rsidR="00EA35A7" w:rsidRPr="008528DE">
        <w:rPr>
          <w:rFonts w:eastAsia="Times New Roman"/>
        </w:rPr>
        <w:t>й (подпрограммой)</w:t>
      </w:r>
      <w:r w:rsidRPr="008528DE">
        <w:rPr>
          <w:rFonts w:eastAsia="Times New Roman"/>
        </w:rPr>
        <w:t>;</w:t>
      </w:r>
    </w:p>
    <w:p w14:paraId="021819A3" w14:textId="77777777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3) наличия фактически достигнутых результатов мероприятий муниципальной программы (подпрограммы);</w:t>
      </w:r>
    </w:p>
    <w:p w14:paraId="719C3D8E" w14:textId="77777777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4) возможности достижения запланированных показателей и результатов мероприятий муниципальной программы (подпрограммы).</w:t>
      </w:r>
    </w:p>
    <w:p w14:paraId="11F26B66" w14:textId="67943B55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B16CA3">
        <w:rPr>
          <w:rFonts w:eastAsia="Times New Roman"/>
        </w:rPr>
        <w:lastRenderedPageBreak/>
        <w:t>3.</w:t>
      </w:r>
      <w:r w:rsidR="00D70817" w:rsidRPr="00B16CA3">
        <w:rPr>
          <w:rFonts w:eastAsia="Times New Roman"/>
        </w:rPr>
        <w:t>5</w:t>
      </w:r>
      <w:r w:rsidRPr="00B16CA3">
        <w:rPr>
          <w:rFonts w:eastAsia="Times New Roman"/>
        </w:rPr>
        <w:t xml:space="preserve"> При наличии отклонений фактических показателей и результатов мероприятий от планируемых заказчик (координатор) представляет </w:t>
      </w:r>
      <w:r w:rsidR="00EA35A7" w:rsidRPr="00B16CA3">
        <w:rPr>
          <w:rFonts w:eastAsia="Times New Roman"/>
        </w:rPr>
        <w:t xml:space="preserve">в составе </w:t>
      </w:r>
      <w:r w:rsidRPr="00B16CA3">
        <w:rPr>
          <w:rFonts w:eastAsia="Times New Roman"/>
        </w:rPr>
        <w:t>годовых отчетов сведения о причинах отклонений и предложения по повышению результативности муниципальной программы (подпрограммы).</w:t>
      </w:r>
    </w:p>
    <w:p w14:paraId="1C0EE75F" w14:textId="5237EA18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3.</w:t>
      </w:r>
      <w:r w:rsidR="00D70817" w:rsidRPr="008528DE">
        <w:rPr>
          <w:rFonts w:eastAsia="Times New Roman"/>
        </w:rPr>
        <w:t>6</w:t>
      </w:r>
      <w:r w:rsidRPr="008528DE">
        <w:rPr>
          <w:rFonts w:eastAsia="Times New Roman"/>
        </w:rPr>
        <w:t xml:space="preserve"> Для оценки степени реализации муниципальной программы (подпрограммы) определяется степень достижения плановых значений каждого целевого показателя, которая рассчитывается по следующим формулам:</w:t>
      </w:r>
    </w:p>
    <w:tbl>
      <w:tblPr>
        <w:tblStyle w:val="a4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4"/>
      </w:tblGrid>
      <w:tr w:rsidR="00404AA6" w:rsidRPr="008528DE" w14:paraId="04DAB57A" w14:textId="77777777" w:rsidTr="007D3BC3">
        <w:tc>
          <w:tcPr>
            <w:tcW w:w="2463" w:type="pct"/>
          </w:tcPr>
          <w:p w14:paraId="02CEEDA6" w14:textId="77777777" w:rsidR="00404AA6" w:rsidRPr="008528DE" w:rsidRDefault="00404AA6" w:rsidP="005664A5">
            <w:pPr>
              <w:widowControl/>
              <w:ind w:firstLine="709"/>
              <w:jc w:val="center"/>
              <w:rPr>
                <w:rFonts w:eastAsia="Times New Roman"/>
                <w:b/>
              </w:rPr>
            </w:pPr>
          </w:p>
          <w:p w14:paraId="577FAD61" w14:textId="77777777" w:rsidR="00404AA6" w:rsidRPr="008528DE" w:rsidRDefault="00404AA6" w:rsidP="005664A5">
            <w:pPr>
              <w:widowControl/>
              <w:ind w:firstLine="709"/>
              <w:jc w:val="center"/>
              <w:rPr>
                <w:rFonts w:eastAsia="Times New Roman"/>
              </w:rPr>
            </w:pPr>
            <w:r w:rsidRPr="008528DE">
              <w:rPr>
                <w:rFonts w:eastAsia="Times New Roman"/>
              </w:rPr>
              <w:t>Для целевых показателей, тенденцией развития которых является увеличение значений</w:t>
            </w:r>
          </w:p>
          <w:p w14:paraId="582B454B" w14:textId="77777777" w:rsidR="00404AA6" w:rsidRPr="008528DE" w:rsidRDefault="00404AA6" w:rsidP="005664A5">
            <w:pPr>
              <w:widowControl/>
              <w:ind w:firstLine="709"/>
              <w:jc w:val="center"/>
              <w:rPr>
                <w:rFonts w:eastAsia="Times New Roman"/>
                <w:b/>
              </w:rPr>
            </w:pPr>
          </w:p>
          <w:p w14:paraId="0F0E4409" w14:textId="77777777" w:rsidR="00404AA6" w:rsidRPr="008528DE" w:rsidRDefault="00404AA6" w:rsidP="005664A5">
            <w:pPr>
              <w:widowControl/>
              <w:ind w:firstLine="709"/>
              <w:jc w:val="center"/>
              <w:rPr>
                <w:rFonts w:eastAsia="Times New Roman"/>
                <w:b/>
              </w:rPr>
            </w:pPr>
            <w:proofErr w:type="spellStart"/>
            <w:r w:rsidRPr="008528DE">
              <w:rPr>
                <w:rFonts w:eastAsia="Times New Roman"/>
                <w:b/>
              </w:rPr>
              <w:t>Сд</w:t>
            </w:r>
            <w:proofErr w:type="spellEnd"/>
            <w:r w:rsidRPr="008528DE">
              <w:rPr>
                <w:rFonts w:eastAsia="Times New Roman"/>
                <w:b/>
              </w:rPr>
              <w:t>=</w:t>
            </w:r>
            <w:proofErr w:type="spellStart"/>
            <w:r w:rsidRPr="008528DE">
              <w:rPr>
                <w:rFonts w:eastAsia="Times New Roman"/>
                <w:b/>
              </w:rPr>
              <w:t>Зф</w:t>
            </w:r>
            <w:proofErr w:type="spellEnd"/>
            <w:r w:rsidRPr="008528DE">
              <w:rPr>
                <w:rFonts w:eastAsia="Times New Roman"/>
                <w:b/>
              </w:rPr>
              <w:t>/</w:t>
            </w:r>
            <w:proofErr w:type="spellStart"/>
            <w:r w:rsidRPr="008528DE">
              <w:rPr>
                <w:rFonts w:eastAsia="Times New Roman"/>
                <w:b/>
              </w:rPr>
              <w:t>Зп</w:t>
            </w:r>
            <w:proofErr w:type="spellEnd"/>
          </w:p>
        </w:tc>
        <w:tc>
          <w:tcPr>
            <w:tcW w:w="2537" w:type="pct"/>
          </w:tcPr>
          <w:p w14:paraId="3154D56D" w14:textId="77777777" w:rsidR="00404AA6" w:rsidRPr="008528DE" w:rsidRDefault="00404AA6" w:rsidP="005664A5">
            <w:pPr>
              <w:widowControl/>
              <w:ind w:firstLine="709"/>
              <w:jc w:val="center"/>
              <w:rPr>
                <w:rFonts w:eastAsia="Times New Roman"/>
              </w:rPr>
            </w:pPr>
          </w:p>
          <w:p w14:paraId="1E8C8D5E" w14:textId="77777777" w:rsidR="00404AA6" w:rsidRPr="008528DE" w:rsidRDefault="00404AA6" w:rsidP="005664A5">
            <w:pPr>
              <w:widowControl/>
              <w:ind w:firstLine="709"/>
              <w:jc w:val="center"/>
              <w:rPr>
                <w:rFonts w:eastAsia="Times New Roman"/>
              </w:rPr>
            </w:pPr>
            <w:r w:rsidRPr="008528DE">
              <w:rPr>
                <w:rFonts w:eastAsia="Times New Roman"/>
              </w:rPr>
              <w:t>Для целевых показателей, тенденцией развития которых является снижение значений</w:t>
            </w:r>
          </w:p>
          <w:p w14:paraId="11180FAA" w14:textId="77777777" w:rsidR="00404AA6" w:rsidRPr="008528DE" w:rsidRDefault="00404AA6" w:rsidP="005664A5">
            <w:pPr>
              <w:widowControl/>
              <w:ind w:firstLine="709"/>
              <w:jc w:val="center"/>
              <w:rPr>
                <w:rFonts w:eastAsia="Times New Roman"/>
                <w:b/>
              </w:rPr>
            </w:pPr>
          </w:p>
          <w:p w14:paraId="631DAF4B" w14:textId="77777777" w:rsidR="00404AA6" w:rsidRPr="008528DE" w:rsidRDefault="00404AA6" w:rsidP="005664A5">
            <w:pPr>
              <w:widowControl/>
              <w:ind w:firstLine="709"/>
              <w:jc w:val="center"/>
              <w:rPr>
                <w:rFonts w:eastAsia="Times New Roman"/>
                <w:b/>
              </w:rPr>
            </w:pPr>
            <w:proofErr w:type="spellStart"/>
            <w:r w:rsidRPr="008528DE">
              <w:rPr>
                <w:rFonts w:eastAsia="Times New Roman"/>
                <w:b/>
              </w:rPr>
              <w:t>Сд</w:t>
            </w:r>
            <w:proofErr w:type="spellEnd"/>
            <w:r w:rsidRPr="008528DE">
              <w:rPr>
                <w:rFonts w:eastAsia="Times New Roman"/>
                <w:b/>
              </w:rPr>
              <w:t>=</w:t>
            </w:r>
            <w:proofErr w:type="spellStart"/>
            <w:r w:rsidRPr="008528DE">
              <w:rPr>
                <w:rFonts w:eastAsia="Times New Roman"/>
                <w:b/>
              </w:rPr>
              <w:t>Зп</w:t>
            </w:r>
            <w:proofErr w:type="spellEnd"/>
            <w:r w:rsidRPr="008528DE">
              <w:rPr>
                <w:rFonts w:eastAsia="Times New Roman"/>
                <w:b/>
              </w:rPr>
              <w:t>/</w:t>
            </w:r>
            <w:proofErr w:type="spellStart"/>
            <w:r w:rsidRPr="008528DE">
              <w:rPr>
                <w:rFonts w:eastAsia="Times New Roman"/>
                <w:b/>
              </w:rPr>
              <w:t>Зф</w:t>
            </w:r>
            <w:proofErr w:type="spellEnd"/>
          </w:p>
        </w:tc>
      </w:tr>
      <w:tr w:rsidR="00404AA6" w:rsidRPr="008528DE" w14:paraId="49227BBE" w14:textId="77777777" w:rsidTr="007D3BC3">
        <w:tc>
          <w:tcPr>
            <w:tcW w:w="5000" w:type="pct"/>
            <w:gridSpan w:val="2"/>
          </w:tcPr>
          <w:p w14:paraId="5570CC01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r w:rsidRPr="008528DE">
              <w:rPr>
                <w:rFonts w:eastAsia="Times New Roman"/>
              </w:rPr>
              <w:t>где:</w:t>
            </w:r>
          </w:p>
          <w:p w14:paraId="634F3587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proofErr w:type="spellStart"/>
            <w:r w:rsidRPr="008528DE">
              <w:rPr>
                <w:rFonts w:eastAsia="Times New Roman"/>
                <w:b/>
              </w:rPr>
              <w:t>Сд</w:t>
            </w:r>
            <w:proofErr w:type="spellEnd"/>
            <w:r w:rsidRPr="008528DE">
              <w:rPr>
                <w:rFonts w:eastAsia="Times New Roman"/>
              </w:rPr>
              <w:t xml:space="preserve"> - степень достижения плановых значений каждого целевого показателя</w:t>
            </w:r>
          </w:p>
          <w:p w14:paraId="70C55CD9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proofErr w:type="spellStart"/>
            <w:r w:rsidRPr="008528DE">
              <w:rPr>
                <w:rFonts w:eastAsia="Times New Roman"/>
                <w:b/>
              </w:rPr>
              <w:t>Зф</w:t>
            </w:r>
            <w:proofErr w:type="spellEnd"/>
            <w:r w:rsidRPr="008528DE">
              <w:rPr>
                <w:rFonts w:eastAsia="Times New Roman"/>
              </w:rPr>
              <w:t xml:space="preserve"> - фактическое значение целевого показателя (индикатора) муниципальной программы, достигнутое на конец отчетного периода;</w:t>
            </w:r>
          </w:p>
          <w:p w14:paraId="5E87E4BF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proofErr w:type="spellStart"/>
            <w:r w:rsidRPr="008528DE">
              <w:rPr>
                <w:rFonts w:eastAsia="Times New Roman"/>
                <w:b/>
              </w:rPr>
              <w:t>Зп</w:t>
            </w:r>
            <w:proofErr w:type="spellEnd"/>
            <w:r w:rsidRPr="008528DE">
              <w:rPr>
                <w:rFonts w:eastAsia="Times New Roman"/>
                <w:b/>
              </w:rPr>
              <w:t xml:space="preserve"> </w:t>
            </w:r>
            <w:r w:rsidRPr="008528DE">
              <w:rPr>
                <w:rFonts w:eastAsia="Times New Roman"/>
              </w:rPr>
              <w:t>- плановое значение целевого показателя (индикатора) муниципальной программы.</w:t>
            </w:r>
          </w:p>
          <w:p w14:paraId="1E5F4D3A" w14:textId="77777777" w:rsidR="00404AA6" w:rsidRPr="008528DE" w:rsidRDefault="00404AA6" w:rsidP="005664A5">
            <w:pPr>
              <w:widowControl/>
              <w:ind w:firstLine="709"/>
              <w:jc w:val="both"/>
              <w:rPr>
                <w:rFonts w:eastAsia="Times New Roman"/>
              </w:rPr>
            </w:pPr>
          </w:p>
        </w:tc>
      </w:tr>
    </w:tbl>
    <w:p w14:paraId="4AF2016A" w14:textId="6D337128" w:rsidR="00404AA6" w:rsidRPr="008528DE" w:rsidRDefault="00404AA6" w:rsidP="005664A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3.</w:t>
      </w:r>
      <w:r w:rsidR="00B774BC" w:rsidRPr="008528DE">
        <w:rPr>
          <w:rFonts w:eastAsia="Times New Roman"/>
        </w:rPr>
        <w:t>7</w:t>
      </w:r>
      <w:r w:rsidRPr="008528DE">
        <w:rPr>
          <w:rFonts w:eastAsia="Times New Roman"/>
        </w:rPr>
        <w:t xml:space="preserve"> Степень реализации мероприятий оценивается по формуле:  </w:t>
      </w:r>
    </w:p>
    <w:p w14:paraId="412D0DBC" w14:textId="77777777" w:rsidR="00404AA6" w:rsidRPr="008528DE" w:rsidRDefault="00404AA6" w:rsidP="005664A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04AA6" w:rsidRPr="008528DE" w14:paraId="2FB90BB4" w14:textId="77777777" w:rsidTr="007D3BC3">
        <w:tc>
          <w:tcPr>
            <w:tcW w:w="9345" w:type="dxa"/>
          </w:tcPr>
          <w:p w14:paraId="7874B10C" w14:textId="77777777" w:rsidR="00404AA6" w:rsidRPr="008528DE" w:rsidRDefault="00404AA6" w:rsidP="005664A5">
            <w:pPr>
              <w:widowControl/>
              <w:autoSpaceDE/>
              <w:autoSpaceDN/>
              <w:adjustRightInd/>
              <w:ind w:firstLine="709"/>
              <w:jc w:val="center"/>
              <w:rPr>
                <w:rFonts w:eastAsia="Times New Roman"/>
                <w:b/>
              </w:rPr>
            </w:pPr>
            <w:proofErr w:type="spellStart"/>
            <w:r w:rsidRPr="008528DE">
              <w:rPr>
                <w:rFonts w:eastAsia="Times New Roman"/>
                <w:b/>
              </w:rPr>
              <w:t>СРм</w:t>
            </w:r>
            <w:proofErr w:type="spellEnd"/>
            <w:r w:rsidRPr="008528DE">
              <w:rPr>
                <w:rFonts w:eastAsia="Times New Roman"/>
                <w:b/>
              </w:rPr>
              <w:t xml:space="preserve"> = </w:t>
            </w:r>
            <w:proofErr w:type="spellStart"/>
            <w:r w:rsidRPr="008528DE">
              <w:rPr>
                <w:rFonts w:eastAsia="Times New Roman"/>
                <w:b/>
              </w:rPr>
              <w:t>Мв</w:t>
            </w:r>
            <w:proofErr w:type="spellEnd"/>
            <w:r w:rsidRPr="008528DE">
              <w:rPr>
                <w:rFonts w:eastAsia="Times New Roman"/>
                <w:b/>
              </w:rPr>
              <w:t>/М</w:t>
            </w:r>
          </w:p>
        </w:tc>
      </w:tr>
      <w:tr w:rsidR="00404AA6" w:rsidRPr="008528DE" w14:paraId="25B9B45E" w14:textId="77777777" w:rsidTr="007D3BC3">
        <w:tc>
          <w:tcPr>
            <w:tcW w:w="9345" w:type="dxa"/>
          </w:tcPr>
          <w:p w14:paraId="6902B30F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r w:rsidRPr="008528DE">
              <w:rPr>
                <w:rFonts w:eastAsia="Times New Roman"/>
              </w:rPr>
              <w:t>где:</w:t>
            </w:r>
          </w:p>
          <w:p w14:paraId="279C28E8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proofErr w:type="spellStart"/>
            <w:r w:rsidRPr="008528DE">
              <w:rPr>
                <w:rFonts w:eastAsia="Times New Roman"/>
                <w:b/>
              </w:rPr>
              <w:t>СРм</w:t>
            </w:r>
            <w:proofErr w:type="spellEnd"/>
            <w:r w:rsidRPr="008528DE">
              <w:rPr>
                <w:rFonts w:eastAsia="Times New Roman"/>
              </w:rPr>
              <w:t xml:space="preserve"> – степень реализации мероприятий;</w:t>
            </w:r>
          </w:p>
          <w:p w14:paraId="2CDA19AF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proofErr w:type="spellStart"/>
            <w:r w:rsidRPr="008528DE">
              <w:rPr>
                <w:rFonts w:eastAsia="Times New Roman"/>
                <w:b/>
              </w:rPr>
              <w:t>Мв</w:t>
            </w:r>
            <w:proofErr w:type="spellEnd"/>
            <w:r w:rsidRPr="008528DE">
              <w:rPr>
                <w:rFonts w:eastAsia="Times New Roman"/>
              </w:rPr>
              <w:t xml:space="preserve"> –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14:paraId="46181A67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r w:rsidRPr="008528DE">
              <w:rPr>
                <w:rFonts w:eastAsia="Times New Roman"/>
                <w:b/>
              </w:rPr>
              <w:t>М</w:t>
            </w:r>
            <w:r w:rsidRPr="008528DE">
              <w:rPr>
                <w:rFonts w:eastAsia="Times New Roman"/>
              </w:rPr>
              <w:t xml:space="preserve"> – общее количество мероприятий, запланированных к реализации в отчетном году</w:t>
            </w:r>
          </w:p>
        </w:tc>
      </w:tr>
    </w:tbl>
    <w:p w14:paraId="6049308B" w14:textId="77777777" w:rsidR="00404AA6" w:rsidRPr="008528DE" w:rsidRDefault="00404AA6" w:rsidP="005664A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</w:rPr>
      </w:pPr>
    </w:p>
    <w:p w14:paraId="72D83FC0" w14:textId="596D43CB" w:rsidR="00404AA6" w:rsidRPr="008528DE" w:rsidRDefault="00404AA6" w:rsidP="005664A5">
      <w:pPr>
        <w:pStyle w:val="a3"/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eastAsia="Times New Roman"/>
        </w:rPr>
      </w:pPr>
      <w:r w:rsidRPr="008528DE">
        <w:rPr>
          <w:rFonts w:eastAsia="Times New Roman"/>
        </w:rPr>
        <w:t>В случае, если муниципальная программа состоит из нескольких подпрограмм, то оценка эффективности осуществляется в два этапа:</w:t>
      </w:r>
    </w:p>
    <w:p w14:paraId="6D12A13B" w14:textId="77777777" w:rsidR="00404AA6" w:rsidRPr="008528DE" w:rsidRDefault="00404AA6" w:rsidP="005664A5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eastAsia="Times New Roman"/>
        </w:rPr>
      </w:pPr>
      <w:r w:rsidRPr="008528DE">
        <w:rPr>
          <w:rFonts w:eastAsia="Times New Roman"/>
        </w:rPr>
        <w:t>этап. Проводится оценка эффективности реализации каждой подпрограммы.</w:t>
      </w:r>
    </w:p>
    <w:p w14:paraId="7EC057A1" w14:textId="77777777" w:rsidR="00404AA6" w:rsidRPr="008528DE" w:rsidRDefault="00404AA6" w:rsidP="005664A5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eastAsia="Times New Roman"/>
        </w:rPr>
      </w:pPr>
      <w:r w:rsidRPr="008528DE">
        <w:rPr>
          <w:rFonts w:eastAsia="Times New Roman"/>
        </w:rPr>
        <w:t>этап. Оценка эффективности муниципальной программы в целом по формуле:</w:t>
      </w:r>
    </w:p>
    <w:p w14:paraId="33EEBDCA" w14:textId="77777777" w:rsidR="00404AA6" w:rsidRPr="008528DE" w:rsidRDefault="00404AA6" w:rsidP="005664A5">
      <w:pPr>
        <w:pStyle w:val="a3"/>
        <w:widowControl/>
        <w:tabs>
          <w:tab w:val="left" w:pos="1134"/>
        </w:tabs>
        <w:autoSpaceDE/>
        <w:autoSpaceDN/>
        <w:adjustRightInd/>
        <w:ind w:left="0" w:firstLine="709"/>
        <w:jc w:val="both"/>
        <w:rPr>
          <w:rFonts w:eastAsia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04AA6" w:rsidRPr="008528DE" w14:paraId="2A4DF601" w14:textId="77777777" w:rsidTr="007D3BC3">
        <w:tc>
          <w:tcPr>
            <w:tcW w:w="9345" w:type="dxa"/>
          </w:tcPr>
          <w:tbl>
            <w:tblPr>
              <w:tblStyle w:val="a4"/>
              <w:tblW w:w="0" w:type="auto"/>
              <w:tblInd w:w="2367" w:type="dxa"/>
              <w:tblLook w:val="04A0" w:firstRow="1" w:lastRow="0" w:firstColumn="1" w:lastColumn="0" w:noHBand="0" w:noVBand="1"/>
            </w:tblPr>
            <w:tblGrid>
              <w:gridCol w:w="1267"/>
              <w:gridCol w:w="2753"/>
            </w:tblGrid>
            <w:tr w:rsidR="00404AA6" w:rsidRPr="008528DE" w14:paraId="25FB5DA1" w14:textId="77777777" w:rsidTr="007D3BC3">
              <w:tc>
                <w:tcPr>
                  <w:tcW w:w="12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F3C36D" w14:textId="77777777" w:rsidR="00404AA6" w:rsidRPr="008528DE" w:rsidRDefault="00404AA6" w:rsidP="005664A5">
                  <w:pPr>
                    <w:widowControl/>
                    <w:autoSpaceDE/>
                    <w:autoSpaceDN/>
                    <w:adjustRightInd/>
                    <w:ind w:firstLine="709"/>
                    <w:jc w:val="right"/>
                    <w:rPr>
                      <w:rFonts w:eastAsia="Times New Roman"/>
                      <w:b/>
                      <w:vertAlign w:val="subscript"/>
                      <w:lang w:val="en-US"/>
                    </w:rPr>
                  </w:pPr>
                  <w:r w:rsidRPr="008528DE">
                    <w:rPr>
                      <w:rFonts w:eastAsia="Times New Roman"/>
                      <w:b/>
                    </w:rPr>
                    <w:t>ЭР =</w:t>
                  </w:r>
                </w:p>
              </w:tc>
              <w:tc>
                <w:tcPr>
                  <w:tcW w:w="20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9D0CA7" w14:textId="77777777" w:rsidR="00404AA6" w:rsidRPr="008528DE" w:rsidRDefault="00404AA6" w:rsidP="005664A5">
                  <w:pPr>
                    <w:widowControl/>
                    <w:autoSpaceDE/>
                    <w:autoSpaceDN/>
                    <w:adjustRightInd/>
                    <w:ind w:firstLine="709"/>
                    <w:rPr>
                      <w:rFonts w:eastAsia="Times New Roman"/>
                      <w:b/>
                      <w:vertAlign w:val="subscript"/>
                    </w:rPr>
                  </w:pPr>
                  <w:r w:rsidRPr="008528DE">
                    <w:rPr>
                      <w:rStyle w:val="fontstyle01"/>
                      <w:b/>
                    </w:rPr>
                    <w:t>ЭР</w:t>
                  </w:r>
                  <w:r w:rsidRPr="008528DE">
                    <w:rPr>
                      <w:rStyle w:val="fontstyle01"/>
                      <w:b/>
                      <w:vertAlign w:val="subscript"/>
                    </w:rPr>
                    <w:t>1</w:t>
                  </w:r>
                  <w:r w:rsidRPr="008528DE">
                    <w:rPr>
                      <w:rStyle w:val="fontstyle01"/>
                      <w:b/>
                    </w:rPr>
                    <w:t>+ЭР</w:t>
                  </w:r>
                  <w:r w:rsidRPr="008528DE">
                    <w:rPr>
                      <w:rStyle w:val="fontstyle01"/>
                      <w:b/>
                      <w:vertAlign w:val="subscript"/>
                    </w:rPr>
                    <w:t>2</w:t>
                  </w:r>
                  <w:r w:rsidRPr="008528DE">
                    <w:rPr>
                      <w:rStyle w:val="fontstyle01"/>
                      <w:b/>
                    </w:rPr>
                    <w:t>+…+ЭР</w:t>
                  </w:r>
                  <w:r w:rsidRPr="008528DE">
                    <w:rPr>
                      <w:rStyle w:val="fontstyle01"/>
                      <w:b/>
                      <w:vertAlign w:val="subscript"/>
                      <w:lang w:val="en-US"/>
                    </w:rPr>
                    <w:t>n</w:t>
                  </w:r>
                </w:p>
              </w:tc>
            </w:tr>
            <w:tr w:rsidR="00404AA6" w:rsidRPr="008528DE" w14:paraId="044373C4" w14:textId="77777777" w:rsidTr="007D3BC3">
              <w:tc>
                <w:tcPr>
                  <w:tcW w:w="12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39FBD" w14:textId="77777777" w:rsidR="00404AA6" w:rsidRPr="008528DE" w:rsidRDefault="00404AA6" w:rsidP="005664A5">
                  <w:pPr>
                    <w:widowControl/>
                    <w:autoSpaceDE/>
                    <w:autoSpaceDN/>
                    <w:adjustRightInd/>
                    <w:ind w:firstLine="709"/>
                    <w:jc w:val="center"/>
                    <w:rPr>
                      <w:rFonts w:eastAsia="Times New Roman"/>
                      <w:b/>
                      <w:vertAlign w:val="subscript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53DC9E" w14:textId="77777777" w:rsidR="00404AA6" w:rsidRPr="008528DE" w:rsidRDefault="00404AA6" w:rsidP="005664A5">
                  <w:pPr>
                    <w:widowControl/>
                    <w:autoSpaceDE/>
                    <w:autoSpaceDN/>
                    <w:adjustRightInd/>
                    <w:ind w:firstLine="709"/>
                    <w:jc w:val="center"/>
                    <w:rPr>
                      <w:rFonts w:eastAsia="Times New Roman"/>
                      <w:b/>
                      <w:vertAlign w:val="subscript"/>
                    </w:rPr>
                  </w:pPr>
                  <w:r w:rsidRPr="008528DE">
                    <w:rPr>
                      <w:rStyle w:val="fontstyle01"/>
                      <w:b/>
                      <w:lang w:val="en-US"/>
                    </w:rPr>
                    <w:t>N</w:t>
                  </w:r>
                </w:p>
              </w:tc>
            </w:tr>
          </w:tbl>
          <w:p w14:paraId="2ABCDBEE" w14:textId="77777777" w:rsidR="00404AA6" w:rsidRPr="008528DE" w:rsidRDefault="00404AA6" w:rsidP="005664A5">
            <w:pPr>
              <w:widowControl/>
              <w:autoSpaceDE/>
              <w:autoSpaceDN/>
              <w:adjustRightInd/>
              <w:ind w:firstLine="709"/>
              <w:jc w:val="center"/>
              <w:rPr>
                <w:rFonts w:eastAsia="Times New Roman"/>
                <w:b/>
                <w:vertAlign w:val="subscript"/>
              </w:rPr>
            </w:pPr>
          </w:p>
        </w:tc>
      </w:tr>
      <w:tr w:rsidR="00404AA6" w:rsidRPr="008528DE" w14:paraId="74F62EDE" w14:textId="77777777" w:rsidTr="007D3BC3">
        <w:tc>
          <w:tcPr>
            <w:tcW w:w="9345" w:type="dxa"/>
          </w:tcPr>
          <w:p w14:paraId="0BE35537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Style w:val="fontstyle01"/>
              </w:rPr>
            </w:pPr>
            <w:r w:rsidRPr="008528DE">
              <w:rPr>
                <w:rStyle w:val="fontstyle01"/>
              </w:rPr>
              <w:t>где:</w:t>
            </w:r>
          </w:p>
          <w:p w14:paraId="2B48D215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Style w:val="fontstyle01"/>
              </w:rPr>
            </w:pPr>
            <w:r w:rsidRPr="008528DE">
              <w:rPr>
                <w:rStyle w:val="fontstyle01"/>
                <w:b/>
              </w:rPr>
              <w:t>ЭР</w:t>
            </w:r>
            <w:r w:rsidRPr="008528DE">
              <w:rPr>
                <w:rStyle w:val="fontstyle01"/>
              </w:rPr>
              <w:t xml:space="preserve"> – оценка эффективности реализации программы в отчетном году;</w:t>
            </w:r>
          </w:p>
          <w:p w14:paraId="23B044D3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Style w:val="fontstyle01"/>
              </w:rPr>
            </w:pPr>
            <w:r w:rsidRPr="008528DE">
              <w:rPr>
                <w:rStyle w:val="fontstyle01"/>
                <w:b/>
              </w:rPr>
              <w:t>ЭР</w:t>
            </w:r>
            <w:r w:rsidRPr="008528DE">
              <w:rPr>
                <w:rStyle w:val="fontstyle01"/>
                <w:b/>
                <w:vertAlign w:val="subscript"/>
              </w:rPr>
              <w:t>1</w:t>
            </w:r>
            <w:r w:rsidRPr="008528DE">
              <w:rPr>
                <w:rStyle w:val="fontstyle01"/>
                <w:b/>
              </w:rPr>
              <w:t>, ЭР</w:t>
            </w:r>
            <w:r w:rsidRPr="008528DE">
              <w:rPr>
                <w:rStyle w:val="fontstyle01"/>
                <w:b/>
                <w:vertAlign w:val="subscript"/>
              </w:rPr>
              <w:t>2</w:t>
            </w:r>
            <w:r w:rsidRPr="008528DE">
              <w:rPr>
                <w:rStyle w:val="fontstyle01"/>
                <w:b/>
              </w:rPr>
              <w:t>, …ЭР</w:t>
            </w:r>
            <w:r w:rsidRPr="008528DE">
              <w:rPr>
                <w:rStyle w:val="fontstyle01"/>
                <w:lang w:val="en-US"/>
              </w:rPr>
              <w:t>n</w:t>
            </w:r>
            <w:r w:rsidRPr="008528DE">
              <w:rPr>
                <w:rStyle w:val="fontstyle01"/>
              </w:rPr>
              <w:t xml:space="preserve"> – оценка эффективности реализации определенной подпрограммы соответствующей программы в отчетном году;</w:t>
            </w:r>
          </w:p>
          <w:p w14:paraId="3C4D1A49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Style w:val="fontstyle01"/>
              </w:rPr>
            </w:pPr>
            <w:r w:rsidRPr="008528DE">
              <w:rPr>
                <w:rStyle w:val="fontstyle01"/>
                <w:b/>
              </w:rPr>
              <w:t>N</w:t>
            </w:r>
            <w:r w:rsidRPr="008528DE">
              <w:rPr>
                <w:rStyle w:val="fontstyle01"/>
              </w:rPr>
              <w:t xml:space="preserve"> – количество подпрограмм соответствующей программы</w:t>
            </w:r>
          </w:p>
        </w:tc>
      </w:tr>
    </w:tbl>
    <w:p w14:paraId="2370FE60" w14:textId="77777777" w:rsidR="00404AA6" w:rsidRPr="008528DE" w:rsidRDefault="00404AA6" w:rsidP="005664A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</w:rPr>
      </w:pPr>
    </w:p>
    <w:p w14:paraId="40DB68F0" w14:textId="3F90E4AD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3.</w:t>
      </w:r>
      <w:r w:rsidR="005A731C" w:rsidRPr="008528DE">
        <w:rPr>
          <w:rFonts w:eastAsia="Times New Roman"/>
        </w:rPr>
        <w:t>9</w:t>
      </w:r>
      <w:r w:rsidRPr="008528DE">
        <w:rPr>
          <w:rFonts w:eastAsia="Times New Roman"/>
        </w:rPr>
        <w:t xml:space="preserve"> Оценка эффективности реализации </w:t>
      </w:r>
      <w:r w:rsidRPr="008528DE">
        <w:rPr>
          <w:rFonts w:eastAsia="Times New Roman"/>
          <w:bCs/>
        </w:rPr>
        <w:t>муниципальной программы (подпрограммы)</w:t>
      </w:r>
      <w:r w:rsidRPr="008528DE">
        <w:rPr>
          <w:rFonts w:eastAsia="Times New Roman"/>
        </w:rPr>
        <w:t xml:space="preserve"> проводится на основании критериев оценки эффективности, установленных в таблице №1.</w:t>
      </w:r>
    </w:p>
    <w:p w14:paraId="3C55A4A4" w14:textId="77777777" w:rsidR="00404AA6" w:rsidRPr="008528DE" w:rsidRDefault="00404AA6" w:rsidP="005664A5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1355B7" w14:textId="77777777" w:rsidR="00647764" w:rsidRDefault="00647764" w:rsidP="00404AA6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F7210C" w14:textId="77777777" w:rsidR="00647764" w:rsidRDefault="00647764" w:rsidP="00404AA6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6E2459" w14:textId="77777777" w:rsidR="00647764" w:rsidRDefault="00647764" w:rsidP="00404AA6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042F4E" w14:textId="77777777" w:rsidR="00647764" w:rsidRDefault="00647764" w:rsidP="00404AA6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E30F04" w14:textId="77777777" w:rsidR="005664A5" w:rsidRDefault="005664A5" w:rsidP="0064776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07ECB3" w14:textId="77777777" w:rsidR="005664A5" w:rsidRDefault="005664A5" w:rsidP="0064776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5E1A53" w14:textId="77777777" w:rsidR="005664A5" w:rsidRDefault="005664A5" w:rsidP="0064776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99FF2B" w14:textId="2510461A" w:rsidR="00404AA6" w:rsidRDefault="00404AA6" w:rsidP="0064776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8DE">
        <w:rPr>
          <w:rFonts w:ascii="Times New Roman" w:hAnsi="Times New Roman" w:cs="Times New Roman"/>
          <w:b/>
          <w:sz w:val="24"/>
          <w:szCs w:val="24"/>
        </w:rPr>
        <w:lastRenderedPageBreak/>
        <w:t>Таблица №1</w:t>
      </w:r>
    </w:p>
    <w:tbl>
      <w:tblPr>
        <w:tblW w:w="91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908"/>
        <w:gridCol w:w="1134"/>
        <w:gridCol w:w="283"/>
        <w:gridCol w:w="4394"/>
        <w:gridCol w:w="983"/>
      </w:tblGrid>
      <w:tr w:rsidR="009C7490" w:rsidRPr="00746C3B" w14:paraId="036B3D60" w14:textId="77777777" w:rsidTr="00585617">
        <w:trPr>
          <w:cantSplit/>
          <w:trHeight w:val="600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B6125" w14:textId="77777777" w:rsidR="009C7490" w:rsidRPr="00746C3B" w:rsidRDefault="009C7490" w:rsidP="00585617">
            <w:pPr>
              <w:widowControl/>
              <w:jc w:val="center"/>
              <w:rPr>
                <w:rFonts w:eastAsia="Times New Roman"/>
                <w:b/>
              </w:rPr>
            </w:pPr>
            <w:r w:rsidRPr="00746C3B">
              <w:rPr>
                <w:rFonts w:eastAsia="Times New Roman"/>
                <w:b/>
              </w:rPr>
              <w:t>№</w:t>
            </w:r>
            <w:r w:rsidRPr="00746C3B">
              <w:rPr>
                <w:rFonts w:eastAsia="Times New Roman"/>
                <w:b/>
              </w:rPr>
              <w:br/>
              <w:t>п/п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0AA20E" w14:textId="77777777" w:rsidR="009C7490" w:rsidRPr="00746C3B" w:rsidRDefault="009C7490" w:rsidP="00585617">
            <w:pPr>
              <w:widowControl/>
              <w:jc w:val="center"/>
              <w:rPr>
                <w:rFonts w:eastAsia="Times New Roman"/>
                <w:b/>
              </w:rPr>
            </w:pPr>
            <w:r w:rsidRPr="00746C3B">
              <w:rPr>
                <w:rFonts w:eastAsia="Times New Roman"/>
                <w:b/>
              </w:rPr>
              <w:t>Наименование критерия</w:t>
            </w:r>
            <w:r w:rsidRPr="00746C3B">
              <w:rPr>
                <w:rFonts w:eastAsia="Times New Roman"/>
                <w:b/>
              </w:rPr>
              <w:br/>
              <w:t>(Х)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7D637" w14:textId="77777777" w:rsidR="009C7490" w:rsidRPr="00746C3B" w:rsidRDefault="009C7490" w:rsidP="00585617">
            <w:pPr>
              <w:widowControl/>
              <w:jc w:val="center"/>
              <w:rPr>
                <w:rFonts w:eastAsia="Times New Roman"/>
                <w:b/>
              </w:rPr>
            </w:pPr>
            <w:r w:rsidRPr="00746C3B">
              <w:rPr>
                <w:rFonts w:eastAsia="Times New Roman"/>
                <w:b/>
              </w:rPr>
              <w:t xml:space="preserve">Весовой  </w:t>
            </w:r>
            <w:r w:rsidRPr="00746C3B">
              <w:rPr>
                <w:rFonts w:eastAsia="Times New Roman"/>
                <w:b/>
              </w:rPr>
              <w:br/>
              <w:t>коэффициент (Y)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1E1BC" w14:textId="77777777" w:rsidR="009C7490" w:rsidRPr="00746C3B" w:rsidRDefault="009C7490" w:rsidP="00585617">
            <w:pPr>
              <w:widowControl/>
              <w:jc w:val="center"/>
              <w:rPr>
                <w:rFonts w:eastAsia="Times New Roman"/>
                <w:b/>
              </w:rPr>
            </w:pPr>
            <w:r w:rsidRPr="00746C3B">
              <w:rPr>
                <w:rFonts w:eastAsia="Times New Roman"/>
                <w:b/>
              </w:rPr>
              <w:t>Градации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9DB665" w14:textId="77777777" w:rsidR="009C7490" w:rsidRPr="00746C3B" w:rsidRDefault="009C7490" w:rsidP="00585617">
            <w:pPr>
              <w:widowControl/>
              <w:jc w:val="center"/>
              <w:rPr>
                <w:rFonts w:eastAsia="Times New Roman"/>
                <w:b/>
              </w:rPr>
            </w:pPr>
            <w:r w:rsidRPr="00746C3B">
              <w:rPr>
                <w:rFonts w:eastAsia="Times New Roman"/>
                <w:b/>
              </w:rPr>
              <w:t xml:space="preserve">Баллы </w:t>
            </w:r>
            <w:r w:rsidRPr="00746C3B">
              <w:rPr>
                <w:rFonts w:eastAsia="Times New Roman"/>
                <w:b/>
              </w:rPr>
              <w:br/>
              <w:t>(B)</w:t>
            </w:r>
          </w:p>
        </w:tc>
      </w:tr>
      <w:tr w:rsidR="009C7490" w:rsidRPr="00746C3B" w14:paraId="12626BCF" w14:textId="77777777" w:rsidTr="005664A5">
        <w:trPr>
          <w:cantSplit/>
          <w:trHeight w:val="432"/>
        </w:trPr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E48F1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120D0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Достижение показателей цели и задач программы (Х1)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4AE8B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Y1 = 0,25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8E24F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EEC68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Все показатели соответствуют или выше предусмотренных муниципальной программой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30275A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10</w:t>
            </w:r>
          </w:p>
        </w:tc>
      </w:tr>
      <w:tr w:rsidR="009C7490" w:rsidRPr="00746C3B" w14:paraId="6FBC30F1" w14:textId="77777777" w:rsidTr="005664A5">
        <w:trPr>
          <w:cantSplit/>
          <w:trHeight w:val="424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E9BF2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17225" w14:textId="77777777" w:rsidR="009C7490" w:rsidRPr="00746C3B" w:rsidRDefault="009C7490" w:rsidP="005664A5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4F07A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A358A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4B1F9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Более 80% показателей соответствуют или выше предусмотренных муниципальной программой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C51D6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6</w:t>
            </w:r>
          </w:p>
        </w:tc>
      </w:tr>
      <w:tr w:rsidR="009C7490" w:rsidRPr="00746C3B" w14:paraId="783B5B36" w14:textId="77777777" w:rsidTr="005664A5">
        <w:trPr>
          <w:cantSplit/>
          <w:trHeight w:val="402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E8237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64AC7" w14:textId="77777777" w:rsidR="009C7490" w:rsidRPr="00746C3B" w:rsidRDefault="009C7490" w:rsidP="005664A5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2F831E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5F309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971A5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От 50 до 80% показателей соответствуют или выше предусмотренных муниципальной программой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98476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</w:tr>
      <w:tr w:rsidR="009C7490" w:rsidRPr="00746C3B" w14:paraId="21D49589" w14:textId="77777777" w:rsidTr="005664A5">
        <w:trPr>
          <w:cantSplit/>
          <w:trHeight w:val="392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7173D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B332F0" w14:textId="77777777" w:rsidR="009C7490" w:rsidRPr="00746C3B" w:rsidRDefault="009C7490" w:rsidP="005664A5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B5E85F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04D6A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6D199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Менее 50% показателей соответствуют или выше предусмотренных муниципальной программой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63983F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0</w:t>
            </w:r>
          </w:p>
        </w:tc>
      </w:tr>
      <w:tr w:rsidR="009C7490" w:rsidRPr="00746C3B" w14:paraId="7414D85C" w14:textId="77777777" w:rsidTr="005664A5">
        <w:trPr>
          <w:cantSplit/>
          <w:trHeight w:val="480"/>
        </w:trPr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96AC7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25579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Привлечение  </w:t>
            </w:r>
            <w:r w:rsidRPr="00746C3B">
              <w:rPr>
                <w:rFonts w:eastAsia="Times New Roman"/>
              </w:rPr>
              <w:br/>
              <w:t xml:space="preserve">средств из   </w:t>
            </w:r>
            <w:r w:rsidRPr="00746C3B">
              <w:rPr>
                <w:rFonts w:eastAsia="Times New Roman"/>
              </w:rPr>
              <w:br/>
              <w:t>федерального,</w:t>
            </w:r>
            <w:r w:rsidRPr="00746C3B">
              <w:rPr>
                <w:rFonts w:eastAsia="Times New Roman"/>
              </w:rPr>
              <w:br/>
              <w:t xml:space="preserve">областных      </w:t>
            </w:r>
            <w:r w:rsidRPr="00746C3B">
              <w:rPr>
                <w:rFonts w:eastAsia="Times New Roman"/>
              </w:rPr>
              <w:br/>
              <w:t xml:space="preserve">бюджетов и   </w:t>
            </w:r>
            <w:r w:rsidRPr="00746C3B">
              <w:rPr>
                <w:rFonts w:eastAsia="Times New Roman"/>
              </w:rPr>
              <w:br/>
              <w:t xml:space="preserve">внебюджетных </w:t>
            </w:r>
            <w:r w:rsidRPr="00746C3B">
              <w:rPr>
                <w:rFonts w:eastAsia="Times New Roman"/>
              </w:rPr>
              <w:br/>
              <w:t>источников (Х2)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5BC21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Y2 = 0,2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F082A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92CB7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Привлечено более 90% предусмотренных муниципальной программой средств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5532D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10</w:t>
            </w:r>
          </w:p>
        </w:tc>
      </w:tr>
      <w:tr w:rsidR="009C7490" w:rsidRPr="00746C3B" w14:paraId="56B1A591" w14:textId="77777777" w:rsidTr="005664A5">
        <w:trPr>
          <w:cantSplit/>
          <w:trHeight w:val="480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BD3ABB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2F4C6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5056D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E1AF6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D2C94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Привлечено от 60 до 90% предусмотренных муниципальной программой средств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4021B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6</w:t>
            </w:r>
          </w:p>
        </w:tc>
      </w:tr>
      <w:tr w:rsidR="009C7490" w:rsidRPr="00746C3B" w14:paraId="5CE92D26" w14:textId="77777777" w:rsidTr="005664A5">
        <w:trPr>
          <w:cantSplit/>
          <w:trHeight w:val="480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98AC2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D2192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BDC9DD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5E572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02F2B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Привлечено от 40 до 59% предусмотренных муниципальной программой средств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E358D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</w:tr>
      <w:tr w:rsidR="009C7490" w:rsidRPr="00746C3B" w14:paraId="3EAD4DC2" w14:textId="77777777" w:rsidTr="005664A5">
        <w:trPr>
          <w:cantSplit/>
          <w:trHeight w:val="480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75FD38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803531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58FB7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71D13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32138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Привлечено менее 40% предусмотренных муниципальной программой средств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E277B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0</w:t>
            </w:r>
          </w:p>
        </w:tc>
      </w:tr>
      <w:tr w:rsidR="009C7490" w:rsidRPr="00746C3B" w14:paraId="76F49027" w14:textId="77777777" w:rsidTr="005664A5">
        <w:trPr>
          <w:cantSplit/>
          <w:trHeight w:val="480"/>
        </w:trPr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CEE89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7B631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Выполнение мероприятий (Х3)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54707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Y3 = 0,1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2871F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869737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Выполнено 100% мероприятий, предусмотренных в муниципальной программе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63E27C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10</w:t>
            </w:r>
          </w:p>
        </w:tc>
      </w:tr>
      <w:tr w:rsidR="009C7490" w:rsidRPr="00746C3B" w14:paraId="065AA75E" w14:textId="77777777" w:rsidTr="005664A5">
        <w:trPr>
          <w:cantSplit/>
          <w:trHeight w:val="480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4B1198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EBD93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B8392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369B4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B0D5C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Выполнено от 85 до 99% мероприятий, предусмотренных в муниципальной программе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C5CA3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6</w:t>
            </w:r>
          </w:p>
        </w:tc>
      </w:tr>
      <w:tr w:rsidR="009C7490" w:rsidRPr="00746C3B" w14:paraId="641A8F5D" w14:textId="77777777" w:rsidTr="005664A5">
        <w:trPr>
          <w:cantSplit/>
          <w:trHeight w:val="938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385EE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5F1EB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DECB3F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7E190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53B8F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Выполнено от 65 до 84% мероприятий, предусмотренных в муниципальной программе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ACCAB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</w:tr>
      <w:tr w:rsidR="009C7490" w:rsidRPr="00746C3B" w14:paraId="5801F35A" w14:textId="77777777" w:rsidTr="005664A5">
        <w:trPr>
          <w:cantSplit/>
          <w:trHeight w:val="480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FADB6B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082A5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0C791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4AE11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671FC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Выполнено менее 65% мероприятий, предусмотренных в муниципальной программе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EF7FAE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0</w:t>
            </w:r>
          </w:p>
        </w:tc>
      </w:tr>
      <w:tr w:rsidR="009C7490" w:rsidRPr="00746C3B" w14:paraId="05E477B6" w14:textId="77777777" w:rsidTr="005664A5">
        <w:trPr>
          <w:cantSplit/>
          <w:trHeight w:val="240"/>
        </w:trPr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E1A5ED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4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753F5" w14:textId="77777777" w:rsidR="009C7490" w:rsidRPr="00746C3B" w:rsidRDefault="009C7490" w:rsidP="00585617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Освоение     </w:t>
            </w:r>
          </w:p>
          <w:p w14:paraId="124CB633" w14:textId="77777777" w:rsidR="009C7490" w:rsidRPr="00746C3B" w:rsidRDefault="009C7490" w:rsidP="00585617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средств      </w:t>
            </w:r>
          </w:p>
          <w:p w14:paraId="23F66DFD" w14:textId="77777777" w:rsidR="009C7490" w:rsidRPr="00746C3B" w:rsidRDefault="009C7490" w:rsidP="00585617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местного   </w:t>
            </w:r>
          </w:p>
          <w:p w14:paraId="3FE643E0" w14:textId="77777777" w:rsidR="009C7490" w:rsidRPr="00746C3B" w:rsidRDefault="009C7490" w:rsidP="00585617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бюджета (Х4)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C6AE5B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Y4 = 0,15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BCBED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6B081B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Средства освоены на 100%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2D8D0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10</w:t>
            </w:r>
          </w:p>
        </w:tc>
      </w:tr>
      <w:tr w:rsidR="009C7490" w:rsidRPr="00746C3B" w14:paraId="423FA971" w14:textId="77777777" w:rsidTr="005664A5">
        <w:trPr>
          <w:cantSplit/>
          <w:trHeight w:val="274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133EC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19E0D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D95734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330BE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D47A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Средства освоены от 75 до 99%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0EBB8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6</w:t>
            </w:r>
          </w:p>
        </w:tc>
      </w:tr>
      <w:tr w:rsidR="009C7490" w:rsidRPr="00746C3B" w14:paraId="790641B9" w14:textId="77777777" w:rsidTr="005664A5">
        <w:trPr>
          <w:cantSplit/>
          <w:trHeight w:val="137"/>
        </w:trPr>
        <w:tc>
          <w:tcPr>
            <w:tcW w:w="4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43C5A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C1C89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FBDC9" w14:textId="77777777" w:rsidR="009C7490" w:rsidRPr="00746C3B" w:rsidRDefault="009C7490" w:rsidP="005664A5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0B857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C9FCC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Средства освоены менее чем на 75%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B25CF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0</w:t>
            </w:r>
          </w:p>
        </w:tc>
      </w:tr>
      <w:tr w:rsidR="009C7490" w:rsidRPr="00746C3B" w14:paraId="7922D789" w14:textId="77777777" w:rsidTr="005664A5">
        <w:trPr>
          <w:cantSplit/>
          <w:trHeight w:val="396"/>
        </w:trPr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45A03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5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C5AF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Степень реализации мероприятий муниципальной программы (Х5)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5A4F1" w14:textId="4EAAFBC2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Y</w:t>
            </w:r>
            <w:r w:rsidR="00160CDF">
              <w:rPr>
                <w:rFonts w:eastAsia="Times New Roman"/>
              </w:rPr>
              <w:t>5</w:t>
            </w:r>
            <w:r w:rsidRPr="00746C3B">
              <w:rPr>
                <w:rFonts w:eastAsia="Times New Roman"/>
              </w:rPr>
              <w:t xml:space="preserve"> = 0,35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74E9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2F3CB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От 85% и выше мероприятий выполнено в полном объеме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FBB57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10</w:t>
            </w:r>
          </w:p>
        </w:tc>
      </w:tr>
      <w:tr w:rsidR="009C7490" w:rsidRPr="00746C3B" w14:paraId="04B31358" w14:textId="77777777" w:rsidTr="005664A5">
        <w:trPr>
          <w:cantSplit/>
          <w:trHeight w:val="396"/>
        </w:trPr>
        <w:tc>
          <w:tcPr>
            <w:tcW w:w="4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8B3A84B" w14:textId="77777777" w:rsidR="009C7490" w:rsidRPr="00746C3B" w:rsidRDefault="009C7490" w:rsidP="00585617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4C1319" w14:textId="77777777" w:rsidR="009C7490" w:rsidRPr="00746C3B" w:rsidRDefault="009C7490" w:rsidP="00585617">
            <w:pPr>
              <w:widowControl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5755C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04A4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2E696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От 50% до 84 % мероприятий выполнено в полном объеме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4EE9F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6</w:t>
            </w:r>
          </w:p>
        </w:tc>
      </w:tr>
      <w:tr w:rsidR="009C7490" w:rsidRPr="00746C3B" w14:paraId="5B550AB9" w14:textId="77777777" w:rsidTr="005664A5">
        <w:trPr>
          <w:cantSplit/>
          <w:trHeight w:val="396"/>
        </w:trPr>
        <w:tc>
          <w:tcPr>
            <w:tcW w:w="4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F9D8AE" w14:textId="77777777" w:rsidR="009C7490" w:rsidRPr="00746C3B" w:rsidRDefault="009C7490" w:rsidP="00585617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FA7083" w14:textId="77777777" w:rsidR="009C7490" w:rsidRPr="00746C3B" w:rsidRDefault="009C7490" w:rsidP="00585617">
            <w:pPr>
              <w:widowControl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B419C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C65B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64BE1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От 35% до 49% мероприятий выполнено в полном объеме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9C0C5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3</w:t>
            </w:r>
          </w:p>
        </w:tc>
      </w:tr>
      <w:tr w:rsidR="009C7490" w:rsidRPr="00746C3B" w14:paraId="0BB66A2A" w14:textId="77777777" w:rsidTr="005664A5">
        <w:trPr>
          <w:cantSplit/>
          <w:trHeight w:val="396"/>
        </w:trPr>
        <w:tc>
          <w:tcPr>
            <w:tcW w:w="4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894E25" w14:textId="77777777" w:rsidR="009C7490" w:rsidRPr="00746C3B" w:rsidRDefault="009C7490" w:rsidP="00585617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87D3B4" w14:textId="77777777" w:rsidR="009C7490" w:rsidRPr="00746C3B" w:rsidRDefault="009C7490" w:rsidP="00585617">
            <w:pPr>
              <w:widowControl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1A0AB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98C3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A461C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Менее 35% мероприятий выполнено в полном объеме 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06EC6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0</w:t>
            </w:r>
          </w:p>
        </w:tc>
      </w:tr>
      <w:tr w:rsidR="009C7490" w:rsidRPr="00746C3B" w14:paraId="35781160" w14:textId="77777777" w:rsidTr="005664A5">
        <w:trPr>
          <w:cantSplit/>
          <w:trHeight w:val="396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84A1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6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F73F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Своевременность и качество предоставления отчетности о реализации программы (Х6)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EEF2" w14:textId="78093729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Y</w:t>
            </w:r>
            <w:r w:rsidR="00160CDF">
              <w:rPr>
                <w:rFonts w:eastAsia="Times New Roman"/>
              </w:rPr>
              <w:t>6</w:t>
            </w:r>
            <w:r w:rsidRPr="00746C3B">
              <w:rPr>
                <w:rFonts w:eastAsia="Times New Roman"/>
              </w:rPr>
              <w:t xml:space="preserve"> = 0,15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A98E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F27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Соответствует данному критерию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6A97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10</w:t>
            </w:r>
          </w:p>
        </w:tc>
      </w:tr>
      <w:tr w:rsidR="009C7490" w:rsidRPr="00746C3B" w14:paraId="0BA944DD" w14:textId="77777777" w:rsidTr="005664A5">
        <w:trPr>
          <w:cantSplit/>
          <w:trHeight w:val="145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6A4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8874" w14:textId="77777777" w:rsidR="009C7490" w:rsidRPr="00746C3B" w:rsidRDefault="009C7490" w:rsidP="00585617">
            <w:pPr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B30A" w14:textId="77777777" w:rsidR="009C7490" w:rsidRPr="00746C3B" w:rsidRDefault="009C7490" w:rsidP="00585617">
            <w:pPr>
              <w:autoSpaceDE/>
              <w:autoSpaceDN/>
              <w:adjustRightInd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6BDC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FF8" w14:textId="77777777" w:rsidR="009C7490" w:rsidRPr="00746C3B" w:rsidRDefault="009C7490" w:rsidP="005664A5">
            <w:pPr>
              <w:widowControl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 xml:space="preserve">Не соответствует данному критерию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8042" w14:textId="77777777" w:rsidR="009C7490" w:rsidRPr="00746C3B" w:rsidRDefault="009C7490" w:rsidP="005664A5">
            <w:pPr>
              <w:widowControl/>
              <w:jc w:val="center"/>
              <w:rPr>
                <w:rFonts w:eastAsia="Times New Roman"/>
              </w:rPr>
            </w:pPr>
            <w:r w:rsidRPr="00746C3B">
              <w:rPr>
                <w:rFonts w:eastAsia="Times New Roman"/>
              </w:rPr>
              <w:t>0</w:t>
            </w:r>
          </w:p>
        </w:tc>
      </w:tr>
    </w:tbl>
    <w:p w14:paraId="34C69E99" w14:textId="77C38070" w:rsidR="00404AA6" w:rsidRPr="008528DE" w:rsidRDefault="00404AA6" w:rsidP="009C7490">
      <w:pPr>
        <w:jc w:val="both"/>
      </w:pPr>
    </w:p>
    <w:p w14:paraId="42BF2195" w14:textId="350BD6E1" w:rsidR="00404AA6" w:rsidRPr="008528DE" w:rsidRDefault="00404AA6" w:rsidP="005664A5">
      <w:pPr>
        <w:ind w:firstLine="709"/>
        <w:jc w:val="both"/>
        <w:rPr>
          <w:rFonts w:eastAsia="Times New Roman"/>
        </w:rPr>
      </w:pPr>
      <w:r w:rsidRPr="008528DE">
        <w:t>3.1</w:t>
      </w:r>
      <w:r w:rsidR="005A731C" w:rsidRPr="008528DE">
        <w:t>0</w:t>
      </w:r>
      <w:r w:rsidRPr="008528DE">
        <w:t xml:space="preserve"> </w:t>
      </w:r>
      <w:r w:rsidRPr="008528DE">
        <w:rPr>
          <w:rFonts w:eastAsia="Times New Roman"/>
        </w:rPr>
        <w:t>Рейтинг эффективности муниципальной программы (подпрограммы) рассчитывается на основе балльных оценок по критериям с учетом их весовых коэффициентов по формуле: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04AA6" w:rsidRPr="008528DE" w14:paraId="529697F2" w14:textId="77777777" w:rsidTr="007D3BC3">
        <w:tc>
          <w:tcPr>
            <w:tcW w:w="9345" w:type="dxa"/>
          </w:tcPr>
          <w:p w14:paraId="39782E57" w14:textId="00483417" w:rsidR="00404AA6" w:rsidRPr="008528DE" w:rsidRDefault="00404AA6" w:rsidP="005664A5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Times New Roman"/>
                <w:b/>
              </w:rPr>
            </w:pPr>
            <w:r w:rsidRPr="008528DE">
              <w:rPr>
                <w:rFonts w:eastAsia="Times New Roman"/>
                <w:b/>
              </w:rPr>
              <w:t xml:space="preserve">R = </w:t>
            </w:r>
            <w:r w:rsidR="0023008B" w:rsidRPr="0023008B">
              <w:rPr>
                <w:rFonts w:eastAsia="Times New Roman"/>
                <w:b/>
              </w:rPr>
              <w:t>∑</w:t>
            </w:r>
            <w:r w:rsidRPr="008528DE">
              <w:rPr>
                <w:rFonts w:eastAsia="Times New Roman"/>
                <w:b/>
              </w:rPr>
              <w:t xml:space="preserve"> (</w:t>
            </w:r>
            <w:proofErr w:type="spellStart"/>
            <w:r w:rsidRPr="008528DE">
              <w:rPr>
                <w:rFonts w:eastAsia="Times New Roman"/>
                <w:b/>
              </w:rPr>
              <w:t>Yi</w:t>
            </w:r>
            <w:proofErr w:type="spellEnd"/>
            <w:r w:rsidRPr="008528DE">
              <w:rPr>
                <w:rFonts w:eastAsia="Times New Roman"/>
                <w:b/>
              </w:rPr>
              <w:t xml:space="preserve"> х </w:t>
            </w:r>
            <w:proofErr w:type="spellStart"/>
            <w:r w:rsidRPr="008528DE">
              <w:rPr>
                <w:rFonts w:eastAsia="Times New Roman"/>
                <w:b/>
              </w:rPr>
              <w:t>Bi</w:t>
            </w:r>
            <w:proofErr w:type="spellEnd"/>
            <w:r w:rsidRPr="008528DE">
              <w:rPr>
                <w:rFonts w:eastAsia="Times New Roman"/>
                <w:b/>
              </w:rPr>
              <w:t>),</w:t>
            </w:r>
          </w:p>
        </w:tc>
      </w:tr>
      <w:tr w:rsidR="00404AA6" w:rsidRPr="008528DE" w14:paraId="6F3FCB2C" w14:textId="77777777" w:rsidTr="007D3BC3">
        <w:tc>
          <w:tcPr>
            <w:tcW w:w="9345" w:type="dxa"/>
          </w:tcPr>
          <w:p w14:paraId="764FFEAB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r w:rsidRPr="008528DE">
              <w:rPr>
                <w:rFonts w:eastAsia="Times New Roman"/>
              </w:rPr>
              <w:t>где:</w:t>
            </w:r>
          </w:p>
          <w:p w14:paraId="75E9EB91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  <w:b/>
              </w:rPr>
            </w:pPr>
            <w:proofErr w:type="spellStart"/>
            <w:r w:rsidRPr="008528DE">
              <w:rPr>
                <w:rFonts w:eastAsia="Times New Roman"/>
                <w:b/>
              </w:rPr>
              <w:t>Yi</w:t>
            </w:r>
            <w:proofErr w:type="spellEnd"/>
            <w:r w:rsidRPr="008528DE">
              <w:rPr>
                <w:rFonts w:eastAsia="Times New Roman"/>
                <w:b/>
              </w:rPr>
              <w:t xml:space="preserve"> </w:t>
            </w:r>
            <w:r w:rsidRPr="008528DE">
              <w:rPr>
                <w:rFonts w:eastAsia="Times New Roman"/>
              </w:rPr>
              <w:t>- весовой коэффициент i-</w:t>
            </w:r>
            <w:proofErr w:type="spellStart"/>
            <w:r w:rsidRPr="008528DE">
              <w:rPr>
                <w:rFonts w:eastAsia="Times New Roman"/>
              </w:rPr>
              <w:t>го</w:t>
            </w:r>
            <w:proofErr w:type="spellEnd"/>
            <w:r w:rsidRPr="008528DE">
              <w:rPr>
                <w:rFonts w:eastAsia="Times New Roman"/>
              </w:rPr>
              <w:t xml:space="preserve"> критерия;</w:t>
            </w:r>
          </w:p>
          <w:p w14:paraId="29FF06D9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  <w:proofErr w:type="spellStart"/>
            <w:r w:rsidRPr="008528DE">
              <w:rPr>
                <w:rFonts w:eastAsia="Times New Roman"/>
                <w:b/>
              </w:rPr>
              <w:t>Bi</w:t>
            </w:r>
            <w:proofErr w:type="spellEnd"/>
            <w:r w:rsidRPr="008528DE">
              <w:rPr>
                <w:rFonts w:eastAsia="Times New Roman"/>
                <w:b/>
              </w:rPr>
              <w:t xml:space="preserve"> </w:t>
            </w:r>
            <w:r w:rsidRPr="008528DE">
              <w:rPr>
                <w:rFonts w:eastAsia="Times New Roman"/>
              </w:rPr>
              <w:t>- балльная оценка, присвоенная муниципальной программы (подпрограммы) по i-</w:t>
            </w:r>
            <w:proofErr w:type="spellStart"/>
            <w:r w:rsidRPr="008528DE">
              <w:rPr>
                <w:rFonts w:eastAsia="Times New Roman"/>
              </w:rPr>
              <w:t>му</w:t>
            </w:r>
            <w:proofErr w:type="spellEnd"/>
            <w:r w:rsidRPr="008528DE">
              <w:rPr>
                <w:rFonts w:eastAsia="Times New Roman"/>
              </w:rPr>
              <w:t xml:space="preserve"> критерию.</w:t>
            </w:r>
          </w:p>
          <w:p w14:paraId="37B67F56" w14:textId="77777777" w:rsidR="00404AA6" w:rsidRPr="008528DE" w:rsidRDefault="00404AA6" w:rsidP="005664A5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eastAsia="Times New Roman"/>
              </w:rPr>
            </w:pPr>
          </w:p>
        </w:tc>
      </w:tr>
    </w:tbl>
    <w:p w14:paraId="7D625B61" w14:textId="0FFA7093" w:rsidR="00404AA6" w:rsidRPr="008528DE" w:rsidRDefault="00404AA6" w:rsidP="005664A5">
      <w:pPr>
        <w:widowControl/>
        <w:ind w:firstLine="709"/>
        <w:jc w:val="both"/>
        <w:rPr>
          <w:rFonts w:eastAsia="Times New Roman"/>
        </w:rPr>
      </w:pPr>
      <w:r w:rsidRPr="008528DE">
        <w:rPr>
          <w:rFonts w:eastAsia="Times New Roman"/>
        </w:rPr>
        <w:t>3.1</w:t>
      </w:r>
      <w:r w:rsidR="005A731C" w:rsidRPr="008528DE">
        <w:rPr>
          <w:rFonts w:eastAsia="Times New Roman"/>
        </w:rPr>
        <w:t>1</w:t>
      </w:r>
      <w:r w:rsidRPr="008528DE">
        <w:rPr>
          <w:rFonts w:eastAsia="Times New Roman"/>
        </w:rPr>
        <w:t xml:space="preserve"> По результатам оценки эффективности реализации муниципальной программы (подпрограммы) присваивается рейтинг</w:t>
      </w:r>
      <w:r w:rsidR="00100B50" w:rsidRPr="008528DE">
        <w:rPr>
          <w:rFonts w:eastAsia="Times New Roman"/>
        </w:rPr>
        <w:t xml:space="preserve"> (</w:t>
      </w:r>
      <w:r w:rsidR="00100B50" w:rsidRPr="008528DE">
        <w:rPr>
          <w:rFonts w:eastAsia="Times New Roman"/>
          <w:lang w:val="en-US"/>
        </w:rPr>
        <w:t>R</w:t>
      </w:r>
      <w:r w:rsidR="00100B50" w:rsidRPr="008528DE">
        <w:rPr>
          <w:rFonts w:eastAsia="Times New Roman"/>
        </w:rPr>
        <w:t>)</w:t>
      </w:r>
      <w:r w:rsidRPr="008528DE">
        <w:rPr>
          <w:rFonts w:eastAsia="Times New Roman"/>
        </w:rPr>
        <w:t xml:space="preserve"> в отчетном году:</w:t>
      </w:r>
    </w:p>
    <w:p w14:paraId="415896F1" w14:textId="1B13F864" w:rsidR="00404AA6" w:rsidRPr="008528DE" w:rsidRDefault="00404AA6" w:rsidP="005664A5">
      <w:pPr>
        <w:widowControl/>
        <w:ind w:firstLine="709"/>
        <w:jc w:val="both"/>
        <w:rPr>
          <w:rFonts w:eastAsia="Times New Roman"/>
          <w:b/>
        </w:rPr>
      </w:pPr>
      <w:r w:rsidRPr="008528DE">
        <w:rPr>
          <w:rFonts w:eastAsia="Times New Roman"/>
        </w:rPr>
        <w:t xml:space="preserve">1) </w:t>
      </w:r>
      <w:r w:rsidRPr="008528DE">
        <w:rPr>
          <w:rFonts w:eastAsia="Times New Roman"/>
          <w:b/>
        </w:rPr>
        <w:t xml:space="preserve">R&gt;8,5 – </w:t>
      </w:r>
      <w:r w:rsidRPr="008528DE">
        <w:rPr>
          <w:rFonts w:eastAsia="Times New Roman"/>
        </w:rPr>
        <w:t>высокая эффективность муниципальной программы (подпрограммы);</w:t>
      </w:r>
    </w:p>
    <w:p w14:paraId="7EA37B61" w14:textId="77777777" w:rsidR="00404AA6" w:rsidRPr="008528DE" w:rsidRDefault="00404AA6" w:rsidP="005664A5">
      <w:pPr>
        <w:widowControl/>
        <w:ind w:firstLine="709"/>
        <w:jc w:val="both"/>
        <w:rPr>
          <w:rFonts w:eastAsia="Times New Roman"/>
          <w:b/>
        </w:rPr>
      </w:pPr>
      <w:r w:rsidRPr="008528DE">
        <w:rPr>
          <w:rFonts w:eastAsia="Times New Roman"/>
        </w:rPr>
        <w:t xml:space="preserve">2) </w:t>
      </w:r>
      <w:r w:rsidRPr="008528DE">
        <w:rPr>
          <w:rFonts w:eastAsia="Times New Roman"/>
          <w:b/>
        </w:rPr>
        <w:t>8,</w:t>
      </w:r>
      <w:proofErr w:type="gramStart"/>
      <w:r w:rsidRPr="008528DE">
        <w:rPr>
          <w:rFonts w:eastAsia="Times New Roman"/>
          <w:b/>
        </w:rPr>
        <w:t>5&gt;=</w:t>
      </w:r>
      <w:proofErr w:type="gramEnd"/>
      <w:r w:rsidRPr="008528DE">
        <w:rPr>
          <w:rFonts w:eastAsia="Times New Roman"/>
          <w:b/>
        </w:rPr>
        <w:t xml:space="preserve">R&gt;=3 – </w:t>
      </w:r>
      <w:r w:rsidRPr="008528DE">
        <w:rPr>
          <w:rFonts w:eastAsia="Times New Roman"/>
        </w:rPr>
        <w:t>достаточная эффективность муниципальной программы (подпрограммы);</w:t>
      </w:r>
    </w:p>
    <w:p w14:paraId="60C144A7" w14:textId="77777777" w:rsidR="00404AA6" w:rsidRPr="008528DE" w:rsidRDefault="00404AA6" w:rsidP="005664A5">
      <w:pPr>
        <w:pStyle w:val="a3"/>
        <w:widowControl/>
        <w:numPr>
          <w:ilvl w:val="0"/>
          <w:numId w:val="9"/>
        </w:numPr>
        <w:ind w:left="0" w:firstLine="709"/>
        <w:jc w:val="both"/>
        <w:rPr>
          <w:rFonts w:eastAsia="Times New Roman"/>
        </w:rPr>
      </w:pPr>
      <w:proofErr w:type="gramStart"/>
      <w:r w:rsidRPr="008528DE">
        <w:rPr>
          <w:rFonts w:eastAsia="Times New Roman"/>
          <w:b/>
        </w:rPr>
        <w:t>R&lt;</w:t>
      </w:r>
      <w:proofErr w:type="gramEnd"/>
      <w:r w:rsidRPr="008528DE">
        <w:rPr>
          <w:rFonts w:eastAsia="Times New Roman"/>
          <w:b/>
        </w:rPr>
        <w:t xml:space="preserve">3 – </w:t>
      </w:r>
      <w:r w:rsidRPr="008528DE">
        <w:rPr>
          <w:rFonts w:eastAsia="Times New Roman"/>
        </w:rPr>
        <w:t>низкая эффективность муниципальной программы (подпрограммы).</w:t>
      </w:r>
    </w:p>
    <w:p w14:paraId="7173A3CA" w14:textId="77777777" w:rsidR="00404AA6" w:rsidRPr="008528DE" w:rsidRDefault="00404AA6" w:rsidP="00404AA6">
      <w:pPr>
        <w:widowControl/>
        <w:ind w:firstLine="851"/>
        <w:jc w:val="both"/>
        <w:rPr>
          <w:rFonts w:eastAsia="Times New Roman"/>
        </w:rPr>
      </w:pPr>
    </w:p>
    <w:p w14:paraId="7C5F7683" w14:textId="77777777" w:rsidR="00404AA6" w:rsidRPr="008528DE" w:rsidRDefault="00404AA6" w:rsidP="00404AA6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28DE">
        <w:rPr>
          <w:rFonts w:ascii="Times New Roman" w:hAnsi="Times New Roman" w:cs="Times New Roman"/>
          <w:b/>
          <w:sz w:val="24"/>
          <w:szCs w:val="24"/>
        </w:rPr>
        <w:t>Подготовка предложений и принятие решений по итогам оценки эффективности реализации муниципальных программ (подпрограмм).</w:t>
      </w:r>
    </w:p>
    <w:p w14:paraId="79705B51" w14:textId="77777777" w:rsidR="00404AA6" w:rsidRPr="008528DE" w:rsidRDefault="00404AA6" w:rsidP="005664A5">
      <w:pPr>
        <w:ind w:firstLine="709"/>
        <w:jc w:val="both"/>
      </w:pPr>
      <w:r w:rsidRPr="008528DE">
        <w:t xml:space="preserve">4.1 По итогам проведенной оценки эффективности </w:t>
      </w:r>
      <w:r w:rsidRPr="008528DE">
        <w:rPr>
          <w:rFonts w:eastAsia="Times New Roman"/>
        </w:rPr>
        <w:t>отдел экономического развития Администрации Первомайского района</w:t>
      </w:r>
      <w:r w:rsidRPr="008528DE">
        <w:t xml:space="preserve"> готовит предложения Главе Первомайского района:</w:t>
      </w:r>
    </w:p>
    <w:p w14:paraId="666C2DD5" w14:textId="77777777" w:rsidR="00404AA6" w:rsidRPr="008528DE" w:rsidRDefault="00404AA6" w:rsidP="005664A5">
      <w:pPr>
        <w:ind w:firstLine="709"/>
        <w:jc w:val="both"/>
      </w:pPr>
      <w:r w:rsidRPr="008528DE">
        <w:t>1) о продолжении финансирования муниципальных программ (подпрограмм) за счет средств местного бюджета в объеме, установленном в утвержденной муниципальной программе (подпрограмме);</w:t>
      </w:r>
    </w:p>
    <w:p w14:paraId="5F272483" w14:textId="77777777" w:rsidR="00404AA6" w:rsidRPr="008528DE" w:rsidRDefault="00404AA6" w:rsidP="005664A5">
      <w:pPr>
        <w:ind w:firstLine="709"/>
        <w:jc w:val="both"/>
      </w:pPr>
      <w:r w:rsidRPr="008528DE">
        <w:t>2) сокращении финансирования муниципальной программы (подпрограммы) за счет средств местного бюджета;</w:t>
      </w:r>
    </w:p>
    <w:p w14:paraId="7BB09126" w14:textId="77777777" w:rsidR="00404AA6" w:rsidRPr="008528DE" w:rsidRDefault="00404AA6" w:rsidP="005664A5">
      <w:pPr>
        <w:ind w:firstLine="709"/>
        <w:jc w:val="both"/>
      </w:pPr>
      <w:r w:rsidRPr="008528DE">
        <w:t>3) внесении изменений в муниципальные программы (подпрограммы);</w:t>
      </w:r>
    </w:p>
    <w:p w14:paraId="3FBD5DA9" w14:textId="77777777" w:rsidR="00404AA6" w:rsidRPr="008528DE" w:rsidRDefault="00404AA6" w:rsidP="005664A5">
      <w:pPr>
        <w:ind w:firstLine="709"/>
        <w:jc w:val="both"/>
      </w:pPr>
      <w:r w:rsidRPr="008528DE">
        <w:t>4) досрочном прекращении муниципальной программы (подпрограммы).</w:t>
      </w:r>
    </w:p>
    <w:p w14:paraId="5EBEE3CD" w14:textId="77777777" w:rsidR="00404AA6" w:rsidRPr="008528DE" w:rsidRDefault="00404AA6" w:rsidP="005664A5">
      <w:pPr>
        <w:ind w:firstLine="709"/>
        <w:jc w:val="both"/>
      </w:pPr>
      <w:r w:rsidRPr="008528DE">
        <w:t>4.2 Сокращение бюджетных ассигнований на реализацию муниципальной программы (подпрограммы) за счет средств местного бюджета осуществляется пропорционально объему недофинансирования за счет предусмотренных муниципальной программой (подпрограммой) средств федерального, областного бюджетов и внебюджетных источников.</w:t>
      </w:r>
    </w:p>
    <w:p w14:paraId="5C360D48" w14:textId="77777777" w:rsidR="00404AA6" w:rsidRPr="008528DE" w:rsidRDefault="00404AA6" w:rsidP="005664A5">
      <w:pPr>
        <w:ind w:firstLine="709"/>
        <w:jc w:val="both"/>
      </w:pPr>
      <w:r w:rsidRPr="008528DE">
        <w:t xml:space="preserve">4.3 </w:t>
      </w:r>
      <w:r w:rsidRPr="008528DE">
        <w:rPr>
          <w:rFonts w:eastAsia="Times New Roman"/>
        </w:rPr>
        <w:t>Подготовку и внесение изменений в муниципальные программы (подпрограммы) осуществляет заказчик (координатор) муниципальной программы (подпрограммы) в установленном порядке.</w:t>
      </w:r>
    </w:p>
    <w:p w14:paraId="20A86CE2" w14:textId="77777777" w:rsidR="00404AA6" w:rsidRPr="008528DE" w:rsidRDefault="00404AA6" w:rsidP="005664A5">
      <w:pPr>
        <w:ind w:firstLine="709"/>
        <w:jc w:val="both"/>
      </w:pPr>
      <w:r w:rsidRPr="008528DE">
        <w:t>4.4 Досрочное прекращение реализации, сокращение бюджетных ассигнований на реализацию муниципальной программы (подпрограммы) могут осуществляться в случаях:</w:t>
      </w:r>
    </w:p>
    <w:p w14:paraId="7865D8E3" w14:textId="77777777" w:rsidR="00404AA6" w:rsidRPr="008528DE" w:rsidRDefault="00404AA6" w:rsidP="005664A5">
      <w:pPr>
        <w:ind w:firstLine="709"/>
        <w:jc w:val="both"/>
      </w:pPr>
      <w:r w:rsidRPr="008528DE">
        <w:t>1) нарушения заказчиком (координатором) муниципальной программы (подпрограммы) заявленных параметров реализации инвестиционного проекта, в том числе:</w:t>
      </w:r>
    </w:p>
    <w:p w14:paraId="763E84E8" w14:textId="77777777" w:rsidR="00404AA6" w:rsidRPr="008528DE" w:rsidRDefault="00404AA6" w:rsidP="005664A5">
      <w:pPr>
        <w:ind w:firstLine="709"/>
        <w:jc w:val="both"/>
      </w:pPr>
      <w:r w:rsidRPr="008528DE">
        <w:t>1. несогласованное изменение направленности и основных технических и экономических параметров инвестиционного проекта;</w:t>
      </w:r>
    </w:p>
    <w:p w14:paraId="577DAFA4" w14:textId="77777777" w:rsidR="00404AA6" w:rsidRPr="008528DE" w:rsidRDefault="00404AA6" w:rsidP="005664A5">
      <w:pPr>
        <w:ind w:firstLine="709"/>
        <w:jc w:val="both"/>
      </w:pPr>
      <w:r w:rsidRPr="008528DE">
        <w:t>2. необоснованное увеличение стоимости инвестиционного проекта более чем на десять процентов от запланированной;</w:t>
      </w:r>
    </w:p>
    <w:p w14:paraId="0BC80E0F" w14:textId="77777777" w:rsidR="00404AA6" w:rsidRPr="008528DE" w:rsidRDefault="00404AA6" w:rsidP="005664A5">
      <w:pPr>
        <w:ind w:firstLine="709"/>
        <w:jc w:val="both"/>
      </w:pPr>
      <w:r w:rsidRPr="008528DE">
        <w:lastRenderedPageBreak/>
        <w:t>3. необоснованное увеличение сроков реализации инвестиционного проекта.</w:t>
      </w:r>
    </w:p>
    <w:p w14:paraId="14D00302" w14:textId="77777777" w:rsidR="00404AA6" w:rsidRPr="008528DE" w:rsidRDefault="00404AA6" w:rsidP="005664A5">
      <w:pPr>
        <w:ind w:firstLine="709"/>
        <w:jc w:val="both"/>
      </w:pPr>
      <w:r w:rsidRPr="008528DE">
        <w:t>2) наличия судебного акта, иных документов о нарушении требований действующего законодательства, строительных норм и правил, экологических нормативов, которые делают невозможным завершение реализации инвестиционного проекта.</w:t>
      </w:r>
    </w:p>
    <w:p w14:paraId="0B1027FD" w14:textId="77777777" w:rsidR="00404AA6" w:rsidRPr="008528DE" w:rsidRDefault="00404AA6" w:rsidP="005664A5">
      <w:pPr>
        <w:ind w:firstLine="709"/>
        <w:jc w:val="both"/>
      </w:pPr>
      <w:r w:rsidRPr="008528DE">
        <w:t>4.5 Перечень муниципальных программ (подпрограмм), по которым принято решение о сокращении финансирования за счет средств местного бюджета и (или) о досрочном прекращении, утверждается распоряжением Главы Первомайского района не позднее двух месяцев до дня внесения проекта о местном бюджете на очередной финансовый год в Думу Первомайского района.</w:t>
      </w:r>
    </w:p>
    <w:p w14:paraId="05DADA99" w14:textId="77777777" w:rsidR="00404AA6" w:rsidRPr="008528DE" w:rsidRDefault="00404AA6" w:rsidP="005664A5">
      <w:pPr>
        <w:ind w:firstLine="709"/>
        <w:jc w:val="both"/>
      </w:pPr>
    </w:p>
    <w:p w14:paraId="3800D036" w14:textId="77777777" w:rsidR="00404AA6" w:rsidRPr="008528DE" w:rsidRDefault="00404AA6" w:rsidP="00404AA6">
      <w:pPr>
        <w:ind w:firstLine="567"/>
        <w:jc w:val="both"/>
      </w:pPr>
    </w:p>
    <w:p w14:paraId="12407D0A" w14:textId="77777777" w:rsidR="00404AA6" w:rsidRPr="008528DE" w:rsidRDefault="00404AA6" w:rsidP="00404AA6">
      <w:pPr>
        <w:ind w:firstLine="567"/>
        <w:jc w:val="both"/>
      </w:pPr>
    </w:p>
    <w:p w14:paraId="723F1DE4" w14:textId="77777777" w:rsidR="00404AA6" w:rsidRPr="008528DE" w:rsidRDefault="00404AA6" w:rsidP="00404AA6">
      <w:pPr>
        <w:autoSpaceDE/>
        <w:autoSpaceDN/>
        <w:adjustRightInd/>
      </w:pPr>
    </w:p>
    <w:p w14:paraId="6B9A7C71" w14:textId="77777777" w:rsidR="00570521" w:rsidRPr="008528DE" w:rsidRDefault="00570521" w:rsidP="00404AA6">
      <w:pPr>
        <w:autoSpaceDE/>
        <w:autoSpaceDN/>
        <w:adjustRightInd/>
      </w:pPr>
    </w:p>
    <w:p w14:paraId="6F6276BE" w14:textId="77777777" w:rsidR="00570521" w:rsidRPr="008528DE" w:rsidRDefault="00570521" w:rsidP="00404AA6">
      <w:pPr>
        <w:autoSpaceDE/>
        <w:autoSpaceDN/>
        <w:adjustRightInd/>
      </w:pPr>
    </w:p>
    <w:p w14:paraId="5091BD81" w14:textId="77777777" w:rsidR="00570521" w:rsidRPr="008528DE" w:rsidRDefault="00570521" w:rsidP="00404AA6">
      <w:pPr>
        <w:autoSpaceDE/>
        <w:autoSpaceDN/>
        <w:adjustRightInd/>
      </w:pPr>
    </w:p>
    <w:p w14:paraId="1ACE0420" w14:textId="77777777" w:rsidR="00570521" w:rsidRPr="008528DE" w:rsidRDefault="00570521" w:rsidP="00404AA6">
      <w:pPr>
        <w:autoSpaceDE/>
        <w:autoSpaceDN/>
        <w:adjustRightInd/>
      </w:pPr>
    </w:p>
    <w:p w14:paraId="2C25DC29" w14:textId="77777777" w:rsidR="00570521" w:rsidRPr="008528DE" w:rsidRDefault="00570521" w:rsidP="00404AA6">
      <w:pPr>
        <w:autoSpaceDE/>
        <w:autoSpaceDN/>
        <w:adjustRightInd/>
      </w:pPr>
    </w:p>
    <w:p w14:paraId="040B7E6C" w14:textId="77777777" w:rsidR="00570521" w:rsidRPr="008528DE" w:rsidRDefault="00570521" w:rsidP="00404AA6">
      <w:pPr>
        <w:autoSpaceDE/>
        <w:autoSpaceDN/>
        <w:adjustRightInd/>
      </w:pPr>
    </w:p>
    <w:p w14:paraId="678373B4" w14:textId="77777777" w:rsidR="00570521" w:rsidRPr="008528DE" w:rsidRDefault="00570521" w:rsidP="00404AA6">
      <w:pPr>
        <w:autoSpaceDE/>
        <w:autoSpaceDN/>
        <w:adjustRightInd/>
      </w:pPr>
    </w:p>
    <w:p w14:paraId="040977EF" w14:textId="77777777" w:rsidR="00570521" w:rsidRPr="008528DE" w:rsidRDefault="00570521" w:rsidP="00404AA6">
      <w:pPr>
        <w:autoSpaceDE/>
        <w:autoSpaceDN/>
        <w:adjustRightInd/>
      </w:pPr>
    </w:p>
    <w:p w14:paraId="1F468DE8" w14:textId="77777777" w:rsidR="00570521" w:rsidRPr="008528DE" w:rsidRDefault="00570521" w:rsidP="00404AA6">
      <w:pPr>
        <w:autoSpaceDE/>
        <w:autoSpaceDN/>
        <w:adjustRightInd/>
      </w:pPr>
    </w:p>
    <w:p w14:paraId="6261282D" w14:textId="77777777" w:rsidR="00570521" w:rsidRPr="008528DE" w:rsidRDefault="00570521" w:rsidP="00404AA6">
      <w:pPr>
        <w:autoSpaceDE/>
        <w:autoSpaceDN/>
        <w:adjustRightInd/>
      </w:pPr>
    </w:p>
    <w:p w14:paraId="2D448413" w14:textId="77777777" w:rsidR="00570521" w:rsidRPr="008528DE" w:rsidRDefault="00570521" w:rsidP="00404AA6">
      <w:pPr>
        <w:autoSpaceDE/>
        <w:autoSpaceDN/>
        <w:adjustRightInd/>
      </w:pPr>
    </w:p>
    <w:p w14:paraId="5BF98D33" w14:textId="77777777" w:rsidR="00570521" w:rsidRPr="008528DE" w:rsidRDefault="00570521" w:rsidP="00404AA6">
      <w:pPr>
        <w:autoSpaceDE/>
        <w:autoSpaceDN/>
        <w:adjustRightInd/>
      </w:pPr>
    </w:p>
    <w:p w14:paraId="26BEBAFD" w14:textId="77777777" w:rsidR="00570521" w:rsidRPr="008528DE" w:rsidRDefault="00570521" w:rsidP="00404AA6">
      <w:pPr>
        <w:autoSpaceDE/>
        <w:autoSpaceDN/>
        <w:adjustRightInd/>
      </w:pPr>
    </w:p>
    <w:p w14:paraId="060EBEE4" w14:textId="77777777" w:rsidR="00570521" w:rsidRPr="008528DE" w:rsidRDefault="00570521" w:rsidP="00404AA6">
      <w:pPr>
        <w:autoSpaceDE/>
        <w:autoSpaceDN/>
        <w:adjustRightInd/>
      </w:pPr>
    </w:p>
    <w:p w14:paraId="57FD3E36" w14:textId="77777777" w:rsidR="00570521" w:rsidRPr="008528DE" w:rsidRDefault="00570521" w:rsidP="00404AA6">
      <w:pPr>
        <w:autoSpaceDE/>
        <w:autoSpaceDN/>
        <w:adjustRightInd/>
      </w:pPr>
    </w:p>
    <w:p w14:paraId="5D69062C" w14:textId="77777777" w:rsidR="00570521" w:rsidRPr="008528DE" w:rsidRDefault="00570521" w:rsidP="00404AA6">
      <w:pPr>
        <w:autoSpaceDE/>
        <w:autoSpaceDN/>
        <w:adjustRightInd/>
      </w:pPr>
    </w:p>
    <w:p w14:paraId="31EE5068" w14:textId="77777777" w:rsidR="00570521" w:rsidRPr="008528DE" w:rsidRDefault="00570521" w:rsidP="00404AA6">
      <w:pPr>
        <w:autoSpaceDE/>
        <w:autoSpaceDN/>
        <w:adjustRightInd/>
      </w:pPr>
    </w:p>
    <w:p w14:paraId="0208C979" w14:textId="77777777" w:rsidR="00570521" w:rsidRPr="008528DE" w:rsidRDefault="00570521" w:rsidP="00404AA6">
      <w:pPr>
        <w:autoSpaceDE/>
        <w:autoSpaceDN/>
        <w:adjustRightInd/>
      </w:pPr>
    </w:p>
    <w:p w14:paraId="14597017" w14:textId="77777777" w:rsidR="00570521" w:rsidRPr="008528DE" w:rsidRDefault="00570521" w:rsidP="00404AA6">
      <w:pPr>
        <w:autoSpaceDE/>
        <w:autoSpaceDN/>
        <w:adjustRightInd/>
      </w:pPr>
    </w:p>
    <w:p w14:paraId="6740403F" w14:textId="77777777" w:rsidR="00570521" w:rsidRPr="008528DE" w:rsidRDefault="00570521" w:rsidP="00404AA6">
      <w:pPr>
        <w:autoSpaceDE/>
        <w:autoSpaceDN/>
        <w:adjustRightInd/>
      </w:pPr>
    </w:p>
    <w:p w14:paraId="069E7D51" w14:textId="77777777" w:rsidR="00570521" w:rsidRPr="008528DE" w:rsidRDefault="00570521" w:rsidP="00404AA6">
      <w:pPr>
        <w:autoSpaceDE/>
        <w:autoSpaceDN/>
        <w:adjustRightInd/>
      </w:pPr>
    </w:p>
    <w:p w14:paraId="1BCEE5CA" w14:textId="77777777" w:rsidR="00570521" w:rsidRPr="008528DE" w:rsidRDefault="00570521" w:rsidP="00404AA6">
      <w:pPr>
        <w:autoSpaceDE/>
        <w:autoSpaceDN/>
        <w:adjustRightInd/>
      </w:pPr>
    </w:p>
    <w:p w14:paraId="4C24F72F" w14:textId="77777777" w:rsidR="00570521" w:rsidRPr="008528DE" w:rsidRDefault="00570521" w:rsidP="00404AA6">
      <w:pPr>
        <w:autoSpaceDE/>
        <w:autoSpaceDN/>
        <w:adjustRightInd/>
      </w:pPr>
    </w:p>
    <w:p w14:paraId="44C78178" w14:textId="77777777" w:rsidR="00570521" w:rsidRPr="008528DE" w:rsidRDefault="00570521" w:rsidP="00404AA6">
      <w:pPr>
        <w:autoSpaceDE/>
        <w:autoSpaceDN/>
        <w:adjustRightInd/>
      </w:pPr>
    </w:p>
    <w:p w14:paraId="124BE3F3" w14:textId="77777777" w:rsidR="00570521" w:rsidRPr="008528DE" w:rsidRDefault="00570521" w:rsidP="00404AA6">
      <w:pPr>
        <w:autoSpaceDE/>
        <w:autoSpaceDN/>
        <w:adjustRightInd/>
      </w:pPr>
    </w:p>
    <w:p w14:paraId="07140672" w14:textId="77777777" w:rsidR="00570521" w:rsidRPr="008528DE" w:rsidRDefault="00570521" w:rsidP="00404AA6">
      <w:pPr>
        <w:autoSpaceDE/>
        <w:autoSpaceDN/>
        <w:adjustRightInd/>
      </w:pPr>
    </w:p>
    <w:p w14:paraId="3102A412" w14:textId="77777777" w:rsidR="00570521" w:rsidRPr="008528DE" w:rsidRDefault="00570521" w:rsidP="00404AA6">
      <w:pPr>
        <w:autoSpaceDE/>
        <w:autoSpaceDN/>
        <w:adjustRightInd/>
      </w:pPr>
    </w:p>
    <w:p w14:paraId="0853FF0D" w14:textId="77777777" w:rsidR="00570521" w:rsidRPr="008528DE" w:rsidRDefault="00570521" w:rsidP="00404AA6">
      <w:pPr>
        <w:autoSpaceDE/>
        <w:autoSpaceDN/>
        <w:adjustRightInd/>
      </w:pPr>
    </w:p>
    <w:p w14:paraId="6CB39F01" w14:textId="77777777" w:rsidR="00570521" w:rsidRPr="008528DE" w:rsidRDefault="00570521" w:rsidP="00404AA6">
      <w:pPr>
        <w:autoSpaceDE/>
        <w:autoSpaceDN/>
        <w:adjustRightInd/>
      </w:pPr>
    </w:p>
    <w:p w14:paraId="767FCDDF" w14:textId="77777777" w:rsidR="00570521" w:rsidRPr="008528DE" w:rsidRDefault="00570521" w:rsidP="00404AA6">
      <w:pPr>
        <w:autoSpaceDE/>
        <w:autoSpaceDN/>
        <w:adjustRightInd/>
      </w:pPr>
    </w:p>
    <w:p w14:paraId="356290DD" w14:textId="77777777" w:rsidR="00570521" w:rsidRPr="008528DE" w:rsidRDefault="00570521" w:rsidP="00404AA6">
      <w:pPr>
        <w:autoSpaceDE/>
        <w:autoSpaceDN/>
        <w:adjustRightInd/>
      </w:pPr>
    </w:p>
    <w:p w14:paraId="6D6FD7F9" w14:textId="6626A08B" w:rsidR="00570521" w:rsidRDefault="00570521" w:rsidP="00404AA6">
      <w:pPr>
        <w:autoSpaceDE/>
        <w:autoSpaceDN/>
        <w:adjustRightInd/>
      </w:pPr>
    </w:p>
    <w:p w14:paraId="72E9F119" w14:textId="13D34EE9" w:rsidR="00015548" w:rsidRDefault="00015548" w:rsidP="00404AA6">
      <w:pPr>
        <w:autoSpaceDE/>
        <w:autoSpaceDN/>
        <w:adjustRightInd/>
      </w:pPr>
    </w:p>
    <w:p w14:paraId="2C86F9D1" w14:textId="512A911B" w:rsidR="00015548" w:rsidRDefault="00015548" w:rsidP="00404AA6">
      <w:pPr>
        <w:autoSpaceDE/>
        <w:autoSpaceDN/>
        <w:adjustRightInd/>
      </w:pPr>
    </w:p>
    <w:p w14:paraId="39DA050D" w14:textId="77777777" w:rsidR="00015548" w:rsidRPr="008528DE" w:rsidRDefault="00015548" w:rsidP="00404AA6">
      <w:pPr>
        <w:autoSpaceDE/>
        <w:autoSpaceDN/>
        <w:adjustRightInd/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539"/>
        <w:gridCol w:w="468"/>
        <w:gridCol w:w="945"/>
        <w:gridCol w:w="608"/>
        <w:gridCol w:w="257"/>
        <w:gridCol w:w="652"/>
        <w:gridCol w:w="113"/>
        <w:gridCol w:w="980"/>
        <w:gridCol w:w="698"/>
        <w:gridCol w:w="373"/>
        <w:gridCol w:w="911"/>
        <w:gridCol w:w="104"/>
        <w:gridCol w:w="724"/>
        <w:gridCol w:w="455"/>
        <w:gridCol w:w="546"/>
        <w:gridCol w:w="1215"/>
        <w:gridCol w:w="50"/>
      </w:tblGrid>
      <w:tr w:rsidR="00570521" w:rsidRPr="00570521" w14:paraId="203B5210" w14:textId="77777777" w:rsidTr="005664A5">
        <w:trPr>
          <w:gridAfter w:val="1"/>
          <w:wAfter w:w="44" w:type="dxa"/>
          <w:trHeight w:val="1559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1F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825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347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A22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74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D86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A8A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9E126" w14:textId="77777777" w:rsidR="005664A5" w:rsidRDefault="00570521" w:rsidP="005664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70521">
              <w:rPr>
                <w:rFonts w:eastAsia="Times New Roman"/>
                <w:color w:val="000000"/>
                <w:sz w:val="22"/>
                <w:szCs w:val="22"/>
              </w:rPr>
              <w:t>Приложение №</w:t>
            </w:r>
            <w:r w:rsidR="00F8488B" w:rsidRPr="00015548">
              <w:rPr>
                <w:rFonts w:eastAsia="Times New Roman"/>
                <w:color w:val="000000"/>
                <w:sz w:val="22"/>
                <w:szCs w:val="22"/>
              </w:rPr>
              <w:t xml:space="preserve"> 1</w:t>
            </w:r>
            <w:r w:rsidR="005664A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570521">
              <w:rPr>
                <w:rFonts w:eastAsia="Times New Roman"/>
                <w:color w:val="000000"/>
                <w:sz w:val="22"/>
                <w:szCs w:val="22"/>
              </w:rPr>
              <w:t>к Порядку</w:t>
            </w:r>
          </w:p>
          <w:p w14:paraId="63ED434A" w14:textId="61042DB2" w:rsidR="00570521" w:rsidRPr="00570521" w:rsidRDefault="00570521" w:rsidP="005664A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70521">
              <w:rPr>
                <w:rFonts w:eastAsia="Times New Roman"/>
                <w:color w:val="000000"/>
                <w:sz w:val="22"/>
                <w:szCs w:val="22"/>
              </w:rPr>
              <w:t>проведения мониторинга и оценки эффективности реализации муниципальных программ</w:t>
            </w:r>
          </w:p>
        </w:tc>
      </w:tr>
      <w:tr w:rsidR="00570521" w:rsidRPr="00570521" w14:paraId="1AB5E318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0409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870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663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64C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81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C26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FE7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667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5B5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1C1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6467552D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C03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2C0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2D8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938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01B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37C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6C0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C12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E93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642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31C2F8AF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7D9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907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8B3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755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9B8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222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FE6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0BB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1D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CE1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3BFDB82E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317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28B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663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451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8B1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298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322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09B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A19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7A2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255FCFEF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954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931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D27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00E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A58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702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897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6E2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926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4BA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1958C964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D95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DBE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1BB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342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E13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9A8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18A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453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3AC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B30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6BD06981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B24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58E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885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0CC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123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26C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DB6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543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519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1F3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3643EC2A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629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F87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392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AA3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1B9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33A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34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D36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B9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230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7B915340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87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984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A87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166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5AB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B91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20B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D36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23F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4C6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05DF7F57" w14:textId="77777777" w:rsidTr="005664A5">
        <w:trPr>
          <w:gridAfter w:val="1"/>
          <w:wAfter w:w="41" w:type="dxa"/>
          <w:trHeight w:val="408"/>
        </w:trPr>
        <w:tc>
          <w:tcPr>
            <w:tcW w:w="82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A8CD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570521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Отчет о реализации муниципальной программы</w:t>
            </w:r>
          </w:p>
        </w:tc>
      </w:tr>
      <w:tr w:rsidR="00570521" w:rsidRPr="00570521" w14:paraId="799DBD21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F4A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DD0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F62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9D2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7AD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25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DA8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F20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766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CC9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0EB97A9F" w14:textId="77777777" w:rsidTr="005664A5">
        <w:trPr>
          <w:gridAfter w:val="1"/>
          <w:wAfter w:w="41" w:type="dxa"/>
          <w:trHeight w:val="408"/>
        </w:trPr>
        <w:tc>
          <w:tcPr>
            <w:tcW w:w="82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99F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6773F234" w14:textId="77777777" w:rsidTr="005664A5">
        <w:trPr>
          <w:gridAfter w:val="1"/>
          <w:wAfter w:w="41" w:type="dxa"/>
          <w:trHeight w:val="302"/>
        </w:trPr>
        <w:tc>
          <w:tcPr>
            <w:tcW w:w="82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1D4F7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521">
              <w:rPr>
                <w:rFonts w:eastAsia="Times New Roman"/>
                <w:color w:val="000000"/>
                <w:sz w:val="20"/>
                <w:szCs w:val="20"/>
              </w:rPr>
              <w:t>(Наименование муниципальной программы)</w:t>
            </w:r>
          </w:p>
        </w:tc>
      </w:tr>
      <w:tr w:rsidR="00570521" w:rsidRPr="00570521" w14:paraId="08720038" w14:textId="77777777" w:rsidTr="005664A5">
        <w:trPr>
          <w:gridAfter w:val="1"/>
          <w:wAfter w:w="46" w:type="dxa"/>
          <w:trHeight w:val="30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9313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261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AA5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490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DDE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547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456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258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C2B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F1A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7B6D4052" w14:textId="77777777" w:rsidTr="005664A5">
        <w:trPr>
          <w:gridAfter w:val="1"/>
          <w:wAfter w:w="41" w:type="dxa"/>
          <w:trHeight w:val="408"/>
        </w:trPr>
        <w:tc>
          <w:tcPr>
            <w:tcW w:w="3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28AE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70521">
              <w:rPr>
                <w:rFonts w:eastAsia="Times New Roman"/>
                <w:color w:val="000000"/>
                <w:sz w:val="28"/>
                <w:szCs w:val="28"/>
              </w:rPr>
              <w:t>за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67D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570521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202_</w:t>
            </w:r>
          </w:p>
        </w:tc>
        <w:tc>
          <w:tcPr>
            <w:tcW w:w="3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5C2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570521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</w:p>
        </w:tc>
      </w:tr>
      <w:tr w:rsidR="00570521" w:rsidRPr="00570521" w14:paraId="6B642AF2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892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085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DE8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EB5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E80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5D2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A05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731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FD6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C7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13988451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80B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07F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183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055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06D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3CD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641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70D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F33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E3C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151289C4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D94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B8C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D24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D10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6D2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9EE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A67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CC9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A0E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EAC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29F35E34" w14:textId="77777777" w:rsidTr="005664A5">
        <w:trPr>
          <w:gridAfter w:val="1"/>
          <w:wAfter w:w="41" w:type="dxa"/>
          <w:trHeight w:val="378"/>
        </w:trPr>
        <w:tc>
          <w:tcPr>
            <w:tcW w:w="82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D8A8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70521">
              <w:rPr>
                <w:rFonts w:eastAsia="Times New Roman"/>
                <w:color w:val="000000"/>
                <w:sz w:val="28"/>
                <w:szCs w:val="28"/>
              </w:rPr>
              <w:t>Ответственный исполнитель:</w:t>
            </w:r>
          </w:p>
        </w:tc>
      </w:tr>
      <w:tr w:rsidR="00570521" w:rsidRPr="00570521" w14:paraId="4A77D90D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BB12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8BA3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CDD9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CB50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6880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9EF7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2E29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A6AA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B23F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17A4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281F9EEB" w14:textId="77777777" w:rsidTr="005664A5">
        <w:trPr>
          <w:gridAfter w:val="1"/>
          <w:wAfter w:w="41" w:type="dxa"/>
          <w:trHeight w:val="378"/>
        </w:trPr>
        <w:tc>
          <w:tcPr>
            <w:tcW w:w="3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5D4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CBB9C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70521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AC7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70521" w:rsidRPr="00570521" w14:paraId="698FC950" w14:textId="77777777" w:rsidTr="005664A5">
        <w:trPr>
          <w:gridAfter w:val="1"/>
          <w:wAfter w:w="41" w:type="dxa"/>
          <w:trHeight w:val="302"/>
        </w:trPr>
        <w:tc>
          <w:tcPr>
            <w:tcW w:w="3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6321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521">
              <w:rPr>
                <w:rFonts w:eastAsia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C6F3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521">
              <w:rPr>
                <w:rFonts w:eastAsia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2993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521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</w:tc>
      </w:tr>
      <w:tr w:rsidR="00570521" w:rsidRPr="00570521" w14:paraId="11DA271F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E4E4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EF1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632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977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BB9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8AB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243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F90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0B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6CC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2EED4318" w14:textId="77777777" w:rsidTr="005664A5">
        <w:trPr>
          <w:gridAfter w:val="1"/>
          <w:wAfter w:w="41" w:type="dxa"/>
          <w:trHeight w:val="378"/>
        </w:trPr>
        <w:tc>
          <w:tcPr>
            <w:tcW w:w="82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7F3D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70521">
              <w:rPr>
                <w:rFonts w:eastAsia="Times New Roman"/>
                <w:color w:val="000000"/>
                <w:sz w:val="28"/>
                <w:szCs w:val="28"/>
              </w:rPr>
              <w:t>Дата предоставления отчета:</w:t>
            </w:r>
          </w:p>
        </w:tc>
      </w:tr>
      <w:tr w:rsidR="00570521" w:rsidRPr="00570521" w14:paraId="3E339E95" w14:textId="77777777" w:rsidTr="005664A5">
        <w:trPr>
          <w:gridAfter w:val="1"/>
          <w:wAfter w:w="45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B3FA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69D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40A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A8F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1B2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4D5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BAB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4D4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A994" w14:textId="6B34DD04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8528DE">
              <w:rPr>
                <w:rFonts w:eastAsia="Times New Roman"/>
                <w:color w:val="000000"/>
                <w:sz w:val="28"/>
                <w:szCs w:val="28"/>
                <w:lang w:val="en-US"/>
              </w:rPr>
              <w:t>_</w:t>
            </w:r>
            <w:r w:rsidR="00F8488B" w:rsidRPr="008528DE">
              <w:rPr>
                <w:rFonts w:eastAsia="Times New Roman"/>
                <w:color w:val="000000"/>
                <w:sz w:val="28"/>
                <w:szCs w:val="28"/>
                <w:lang w:val="en-US"/>
              </w:rPr>
              <w:t>_</w:t>
            </w:r>
            <w:r w:rsidR="00F8488B" w:rsidRPr="00570521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 w:rsidR="00F8488B" w:rsidRPr="008528DE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_</w:t>
            </w:r>
            <w:r w:rsidRPr="008528DE">
              <w:rPr>
                <w:rFonts w:eastAsia="Times New Roman"/>
                <w:color w:val="000000"/>
                <w:sz w:val="28"/>
                <w:szCs w:val="28"/>
                <w:lang w:val="en-US"/>
              </w:rPr>
              <w:t>_</w:t>
            </w:r>
            <w:r w:rsidRPr="00570521">
              <w:rPr>
                <w:rFonts w:eastAsia="Times New Roman"/>
                <w:color w:val="000000"/>
                <w:sz w:val="28"/>
                <w:szCs w:val="28"/>
              </w:rPr>
              <w:t>.202_ г.</w:t>
            </w:r>
          </w:p>
        </w:tc>
      </w:tr>
      <w:tr w:rsidR="00570521" w:rsidRPr="00570521" w14:paraId="20A5A763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91DE" w14:textId="77777777" w:rsidR="00570521" w:rsidRPr="00570521" w:rsidRDefault="00570521" w:rsidP="005705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E66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3DA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19C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55D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C03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F72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EE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F10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77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3B6CA996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395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7C5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097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E6F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44E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7A8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15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41A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705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F2C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1656DDA7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A04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AEB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AA2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9E8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D2D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A9F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DF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001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3A6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846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4357E2DF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03A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933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3B2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64B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A67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DE9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A7F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94E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3F4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6D3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599860A4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3A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9A9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710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72D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4C4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96D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756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765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CE9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338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5B0B1394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6B2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003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8B7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B73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A48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6F3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817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E4E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60B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FEF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3EC14B5D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FF2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C56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D6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397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7BC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E92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23F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0B6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5A8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182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7C605114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54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152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BAB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926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AC1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034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380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FC7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91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E20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539F8889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55F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B02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17C5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872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D1E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C35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D4F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E53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234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52C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5A334B35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C21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C44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A74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B75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8A2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07C9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690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4EE4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6BC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864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5C078D3D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072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F170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100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D60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CECA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0C13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15E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544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1B8F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08C7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70521" w:rsidRPr="00570521" w14:paraId="15F44073" w14:textId="77777777" w:rsidTr="005664A5">
        <w:trPr>
          <w:gridAfter w:val="1"/>
          <w:wAfter w:w="46" w:type="dxa"/>
          <w:trHeight w:val="3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39E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E7A1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DD9D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682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0516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115C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AD5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E848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C76E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A66B" w14:textId="77777777" w:rsidR="00570521" w:rsidRPr="00570521" w:rsidRDefault="00570521" w:rsidP="0057052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AD6639" w:rsidRPr="00AD6639" w14:paraId="0D1AE1AD" w14:textId="77777777" w:rsidTr="005664A5">
        <w:trPr>
          <w:trHeight w:val="317"/>
        </w:trPr>
        <w:tc>
          <w:tcPr>
            <w:tcW w:w="82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0F385" w14:textId="77777777" w:rsidR="00AD6639" w:rsidRPr="00AD6639" w:rsidRDefault="00AD6639" w:rsidP="005664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I. Информация об использовании средств бюджета в ходе реализации муниципальной программы.</w:t>
            </w:r>
          </w:p>
        </w:tc>
      </w:tr>
      <w:tr w:rsidR="00FC13B6" w:rsidRPr="008528DE" w14:paraId="597C2D4C" w14:textId="77777777" w:rsidTr="005664A5">
        <w:trPr>
          <w:trHeight w:val="30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71B4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E7A6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9C4D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1D60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B8D4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6565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BF5D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D6639" w:rsidRPr="00AD6639" w14:paraId="4450AFA5" w14:textId="77777777" w:rsidTr="005664A5">
        <w:trPr>
          <w:trHeight w:val="302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A6A3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6F85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Мероприятия программы, направления и источники финансирования</w:t>
            </w:r>
          </w:p>
        </w:tc>
        <w:tc>
          <w:tcPr>
            <w:tcW w:w="61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EC8C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Объем средств и источники финансирования</w:t>
            </w:r>
          </w:p>
        </w:tc>
      </w:tr>
      <w:tr w:rsidR="00FC13B6" w:rsidRPr="008528DE" w14:paraId="27E68781" w14:textId="77777777" w:rsidTr="005664A5">
        <w:trPr>
          <w:trHeight w:val="514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1F49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543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4AD7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93B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4F14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9985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Местные бюджет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4254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Внебюджетные источники</w:t>
            </w:r>
          </w:p>
        </w:tc>
      </w:tr>
      <w:tr w:rsidR="00FC13B6" w:rsidRPr="008528DE" w14:paraId="7A205640" w14:textId="77777777" w:rsidTr="005664A5">
        <w:trPr>
          <w:trHeight w:val="302"/>
        </w:trPr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246C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24CA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642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029A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C9B9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C11C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F3D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</w:tr>
      <w:tr w:rsidR="00AD6639" w:rsidRPr="00AD6639" w14:paraId="36FAB758" w14:textId="77777777" w:rsidTr="005664A5">
        <w:trPr>
          <w:trHeight w:val="302"/>
        </w:trPr>
        <w:tc>
          <w:tcPr>
            <w:tcW w:w="8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C3D6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</w:tr>
      <w:tr w:rsidR="00823074" w:rsidRPr="008528DE" w14:paraId="6ADECC29" w14:textId="77777777" w:rsidTr="005664A5">
        <w:trPr>
          <w:trHeight w:val="302"/>
        </w:trPr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87333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944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7219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EBFF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50FC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81A0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823074" w:rsidRPr="008528DE" w14:paraId="085707E7" w14:textId="77777777" w:rsidTr="005664A5">
        <w:trPr>
          <w:trHeight w:val="302"/>
        </w:trPr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B369C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Исполнено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BFEF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5AE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A4FB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F2D3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40A0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AD6639" w:rsidRPr="00AD6639" w14:paraId="7D1026C7" w14:textId="77777777" w:rsidTr="005664A5">
        <w:trPr>
          <w:trHeight w:val="302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6F13A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82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FC6A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Мероприятие …</w:t>
            </w:r>
          </w:p>
        </w:tc>
      </w:tr>
      <w:tr w:rsidR="00FC13B6" w:rsidRPr="008528DE" w14:paraId="5C41FA2F" w14:textId="77777777" w:rsidTr="005664A5">
        <w:trPr>
          <w:trHeight w:val="302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89F0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0E3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9252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FCB4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3F9D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22AE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5356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FC13B6" w:rsidRPr="008528DE" w14:paraId="7546BBFD" w14:textId="77777777" w:rsidTr="005664A5">
        <w:trPr>
          <w:trHeight w:val="302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C526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281C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Исполнено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83D3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24B3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A1D8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BDC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A272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AD6639" w:rsidRPr="00AD6639" w14:paraId="129C5DDB" w14:textId="77777777" w:rsidTr="005664A5">
        <w:trPr>
          <w:trHeight w:val="302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A6CB2D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782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D5756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…</w:t>
            </w:r>
          </w:p>
        </w:tc>
      </w:tr>
      <w:tr w:rsidR="00FC13B6" w:rsidRPr="008528DE" w14:paraId="0AEE0011" w14:textId="77777777" w:rsidTr="005664A5">
        <w:trPr>
          <w:trHeight w:val="302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558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0FF2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B9F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7241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0C3D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7E31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E536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FC13B6" w:rsidRPr="008528DE" w14:paraId="25F8D028" w14:textId="77777777" w:rsidTr="005664A5">
        <w:trPr>
          <w:trHeight w:val="302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4F89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FED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Исполнено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82D2" w14:textId="77777777" w:rsidR="00AD6639" w:rsidRPr="00AD6639" w:rsidRDefault="00AD6639" w:rsidP="00AD66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5CD9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FA2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DFF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98CD" w14:textId="77777777" w:rsidR="00AD6639" w:rsidRPr="00AD6639" w:rsidRDefault="00AD6639" w:rsidP="00AD66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D663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4A361440" w14:textId="77777777" w:rsidR="00570521" w:rsidRPr="008528DE" w:rsidRDefault="00570521" w:rsidP="00404AA6">
      <w:pPr>
        <w:autoSpaceDE/>
        <w:autoSpaceDN/>
        <w:adjustRightInd/>
        <w:rPr>
          <w:sz w:val="2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88"/>
        <w:gridCol w:w="3501"/>
        <w:gridCol w:w="844"/>
        <w:gridCol w:w="879"/>
        <w:gridCol w:w="1985"/>
        <w:gridCol w:w="1842"/>
      </w:tblGrid>
      <w:tr w:rsidR="00823074" w:rsidRPr="00823074" w14:paraId="4853DE19" w14:textId="77777777" w:rsidTr="008528DE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5669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II. Информация о достижении показателей муниципальной программы.</w:t>
            </w:r>
          </w:p>
        </w:tc>
      </w:tr>
      <w:tr w:rsidR="00DD0AAE" w:rsidRPr="008528DE" w14:paraId="0CA90602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4AE9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A0B7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5EAD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F6A8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3C69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5685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823074" w:rsidRPr="008528DE" w14:paraId="7294ACEA" w14:textId="77777777" w:rsidTr="008528DE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3E76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1680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F9FB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План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BE9F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238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Отклонение 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A1D7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Примечание</w:t>
            </w:r>
          </w:p>
        </w:tc>
      </w:tr>
      <w:tr w:rsidR="00823074" w:rsidRPr="00823074" w14:paraId="2894E74C" w14:textId="77777777" w:rsidTr="008528DE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A77DB" w14:textId="53B82E55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Цель:</w:t>
            </w:r>
          </w:p>
        </w:tc>
      </w:tr>
      <w:tr w:rsidR="00DD0AAE" w:rsidRPr="008528DE" w14:paraId="359D8038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272C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B7A6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Показатель цели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2E1A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6A46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B634" w14:textId="507D9616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BA43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823074" w:rsidRPr="00823074" w14:paraId="79E3BA56" w14:textId="77777777" w:rsidTr="008528DE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C30D" w14:textId="1841133B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Задача № 1.</w:t>
            </w:r>
          </w:p>
        </w:tc>
      </w:tr>
      <w:tr w:rsidR="00DD0AAE" w:rsidRPr="008528DE" w14:paraId="4574CDCB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5BF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E7A4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Показатель задачи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74D0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4187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BC86" w14:textId="7CF39DC2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2A69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DD0AAE" w:rsidRPr="008528DE" w14:paraId="14DE8B48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1CF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EC9B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B7F3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9D3F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E06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CB01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823074" w:rsidRPr="00823074" w14:paraId="53116A79" w14:textId="77777777" w:rsidTr="008528DE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1F930" w14:textId="3C4F929C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Задача № i.</w:t>
            </w:r>
          </w:p>
        </w:tc>
      </w:tr>
      <w:tr w:rsidR="00DD0AAE" w:rsidRPr="008528DE" w14:paraId="40A40B9B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7B19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5170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Показатель задачи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09FB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C949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CCF7" w14:textId="28F81E8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D23B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DD0AAE" w:rsidRPr="008528DE" w14:paraId="0CE87CC2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1E8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B0FF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203E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E329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04E" w14:textId="51B7EF0B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63F4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823074" w:rsidRPr="00823074" w14:paraId="762475A5" w14:textId="77777777" w:rsidTr="008528DE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6CE48" w14:textId="2635665F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Мероприятие № 1.</w:t>
            </w:r>
          </w:p>
        </w:tc>
      </w:tr>
      <w:tr w:rsidR="00DD0AAE" w:rsidRPr="008528DE" w14:paraId="28278A28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44CF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9B6F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Показатель мероприятия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A9E5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9559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6B66" w14:textId="185A5636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E965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DD0AAE" w:rsidRPr="008528DE" w14:paraId="70F4654B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D86E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BAC4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E3FF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6B99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D51A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1E7D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823074" w:rsidRPr="00823074" w14:paraId="02F0603D" w14:textId="77777777" w:rsidTr="008528DE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DDD0" w14:textId="4ADDB163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823074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Мероприятие № i</w:t>
            </w:r>
            <w:r w:rsidR="00DD0AAE" w:rsidRPr="008528D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DD0AAE" w:rsidRPr="008528DE" w14:paraId="28E22EFE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B862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7899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Показатель мероприятия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4CC4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C41D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35E6" w14:textId="5CAA0798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7639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DD0AAE" w:rsidRPr="008528DE" w14:paraId="23A323ED" w14:textId="77777777" w:rsidTr="008528DE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884A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3354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2369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63C2" w14:textId="77777777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9FA" w14:textId="01F231FB" w:rsidR="00823074" w:rsidRPr="00823074" w:rsidRDefault="00823074" w:rsidP="0082307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A972" w14:textId="77777777" w:rsidR="00823074" w:rsidRPr="00823074" w:rsidRDefault="00823074" w:rsidP="0082307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823074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4A939D06" w14:textId="77777777" w:rsidR="00902EA8" w:rsidRPr="008528DE" w:rsidRDefault="00902EA8" w:rsidP="00404AA6">
      <w:pPr>
        <w:autoSpaceDE/>
        <w:autoSpaceDN/>
        <w:adjustRightInd/>
        <w:rPr>
          <w:sz w:val="26"/>
          <w:szCs w:val="26"/>
        </w:rPr>
      </w:pPr>
    </w:p>
    <w:p w14:paraId="255B967D" w14:textId="77777777" w:rsidR="00823074" w:rsidRPr="008528DE" w:rsidRDefault="00823074" w:rsidP="00823074">
      <w:pPr>
        <w:rPr>
          <w:sz w:val="26"/>
          <w:szCs w:val="26"/>
        </w:rPr>
      </w:pPr>
    </w:p>
    <w:p w14:paraId="36D28925" w14:textId="1341880A" w:rsidR="004D5D90" w:rsidRDefault="004D5D90" w:rsidP="001D4D9D">
      <w:pPr>
        <w:autoSpaceDE/>
        <w:autoSpaceDN/>
        <w:adjustRightInd/>
      </w:pPr>
    </w:p>
    <w:p w14:paraId="540C95A3" w14:textId="01D57C4A" w:rsidR="005664A5" w:rsidRDefault="005664A5" w:rsidP="001D4D9D">
      <w:pPr>
        <w:autoSpaceDE/>
        <w:autoSpaceDN/>
        <w:adjustRightInd/>
      </w:pPr>
    </w:p>
    <w:p w14:paraId="760DCFD6" w14:textId="0AEB445A" w:rsidR="005664A5" w:rsidRDefault="005664A5" w:rsidP="001D4D9D">
      <w:pPr>
        <w:autoSpaceDE/>
        <w:autoSpaceDN/>
        <w:adjustRightInd/>
      </w:pPr>
    </w:p>
    <w:p w14:paraId="7EA9E19F" w14:textId="5641820D" w:rsidR="005664A5" w:rsidRDefault="005664A5" w:rsidP="001D4D9D">
      <w:pPr>
        <w:autoSpaceDE/>
        <w:autoSpaceDN/>
        <w:adjustRightInd/>
      </w:pPr>
    </w:p>
    <w:p w14:paraId="2A271F24" w14:textId="39E26991" w:rsidR="005664A5" w:rsidRDefault="005664A5" w:rsidP="001D4D9D">
      <w:pPr>
        <w:autoSpaceDE/>
        <w:autoSpaceDN/>
        <w:adjustRightInd/>
      </w:pPr>
    </w:p>
    <w:p w14:paraId="3DF8B013" w14:textId="08879EEC" w:rsidR="005664A5" w:rsidRDefault="005664A5" w:rsidP="001D4D9D">
      <w:pPr>
        <w:autoSpaceDE/>
        <w:autoSpaceDN/>
        <w:adjustRightInd/>
      </w:pPr>
    </w:p>
    <w:p w14:paraId="55E88B4A" w14:textId="553481A1" w:rsidR="005664A5" w:rsidRDefault="005664A5" w:rsidP="001D4D9D">
      <w:pPr>
        <w:autoSpaceDE/>
        <w:autoSpaceDN/>
        <w:adjustRightInd/>
      </w:pPr>
    </w:p>
    <w:p w14:paraId="5A5DDEF8" w14:textId="5E3FB5FF" w:rsidR="005664A5" w:rsidRDefault="005664A5" w:rsidP="001D4D9D">
      <w:pPr>
        <w:autoSpaceDE/>
        <w:autoSpaceDN/>
        <w:adjustRightInd/>
      </w:pPr>
    </w:p>
    <w:p w14:paraId="4D35D2AD" w14:textId="24E004ED" w:rsidR="005664A5" w:rsidRDefault="005664A5" w:rsidP="001D4D9D">
      <w:pPr>
        <w:autoSpaceDE/>
        <w:autoSpaceDN/>
        <w:adjustRightInd/>
      </w:pPr>
    </w:p>
    <w:p w14:paraId="4129B5EA" w14:textId="7834A639" w:rsidR="005664A5" w:rsidRDefault="005664A5" w:rsidP="001D4D9D">
      <w:pPr>
        <w:autoSpaceDE/>
        <w:autoSpaceDN/>
        <w:adjustRightInd/>
      </w:pPr>
    </w:p>
    <w:p w14:paraId="16D9DF35" w14:textId="3F54A987" w:rsidR="005664A5" w:rsidRDefault="005664A5" w:rsidP="001D4D9D">
      <w:pPr>
        <w:autoSpaceDE/>
        <w:autoSpaceDN/>
        <w:adjustRightInd/>
      </w:pPr>
    </w:p>
    <w:p w14:paraId="2DF87F81" w14:textId="31403B13" w:rsidR="005664A5" w:rsidRDefault="005664A5" w:rsidP="001D4D9D">
      <w:pPr>
        <w:autoSpaceDE/>
        <w:autoSpaceDN/>
        <w:adjustRightInd/>
      </w:pPr>
    </w:p>
    <w:p w14:paraId="08271F1F" w14:textId="5FE1AC38" w:rsidR="005664A5" w:rsidRDefault="005664A5" w:rsidP="001D4D9D">
      <w:pPr>
        <w:autoSpaceDE/>
        <w:autoSpaceDN/>
        <w:adjustRightInd/>
      </w:pPr>
    </w:p>
    <w:p w14:paraId="6F98D6E1" w14:textId="55785D37" w:rsidR="005664A5" w:rsidRDefault="005664A5" w:rsidP="001D4D9D">
      <w:pPr>
        <w:autoSpaceDE/>
        <w:autoSpaceDN/>
        <w:adjustRightInd/>
      </w:pPr>
    </w:p>
    <w:p w14:paraId="059CDAFB" w14:textId="6D89740C" w:rsidR="005664A5" w:rsidRDefault="005664A5" w:rsidP="001D4D9D">
      <w:pPr>
        <w:autoSpaceDE/>
        <w:autoSpaceDN/>
        <w:adjustRightInd/>
      </w:pPr>
    </w:p>
    <w:p w14:paraId="4D35D849" w14:textId="25B73FF6" w:rsidR="005664A5" w:rsidRDefault="005664A5" w:rsidP="001D4D9D">
      <w:pPr>
        <w:autoSpaceDE/>
        <w:autoSpaceDN/>
        <w:adjustRightInd/>
      </w:pPr>
    </w:p>
    <w:p w14:paraId="021D993C" w14:textId="448C569B" w:rsidR="005664A5" w:rsidRDefault="005664A5" w:rsidP="001D4D9D">
      <w:pPr>
        <w:autoSpaceDE/>
        <w:autoSpaceDN/>
        <w:adjustRightInd/>
      </w:pPr>
    </w:p>
    <w:p w14:paraId="56E360E9" w14:textId="6C09AB00" w:rsidR="005664A5" w:rsidRDefault="005664A5" w:rsidP="001D4D9D">
      <w:pPr>
        <w:autoSpaceDE/>
        <w:autoSpaceDN/>
        <w:adjustRightInd/>
      </w:pPr>
    </w:p>
    <w:p w14:paraId="49F20F78" w14:textId="66483ACB" w:rsidR="005664A5" w:rsidRDefault="005664A5" w:rsidP="001D4D9D">
      <w:pPr>
        <w:autoSpaceDE/>
        <w:autoSpaceDN/>
        <w:adjustRightInd/>
      </w:pPr>
    </w:p>
    <w:p w14:paraId="7C047388" w14:textId="51D116ED" w:rsidR="005664A5" w:rsidRDefault="005664A5" w:rsidP="001D4D9D">
      <w:pPr>
        <w:autoSpaceDE/>
        <w:autoSpaceDN/>
        <w:adjustRightInd/>
      </w:pPr>
    </w:p>
    <w:p w14:paraId="5D6958F0" w14:textId="2D85DD09" w:rsidR="005664A5" w:rsidRDefault="005664A5" w:rsidP="001D4D9D">
      <w:pPr>
        <w:autoSpaceDE/>
        <w:autoSpaceDN/>
        <w:adjustRightInd/>
      </w:pPr>
    </w:p>
    <w:p w14:paraId="037D60B0" w14:textId="7BF2FF2C" w:rsidR="005664A5" w:rsidRDefault="005664A5" w:rsidP="001D4D9D">
      <w:pPr>
        <w:autoSpaceDE/>
        <w:autoSpaceDN/>
        <w:adjustRightInd/>
      </w:pPr>
    </w:p>
    <w:p w14:paraId="343446E0" w14:textId="548FDE02" w:rsidR="005664A5" w:rsidRDefault="005664A5" w:rsidP="001D4D9D">
      <w:pPr>
        <w:autoSpaceDE/>
        <w:autoSpaceDN/>
        <w:adjustRightInd/>
      </w:pPr>
    </w:p>
    <w:p w14:paraId="2E44DC60" w14:textId="22C72D10" w:rsidR="005664A5" w:rsidRDefault="005664A5" w:rsidP="001D4D9D">
      <w:pPr>
        <w:autoSpaceDE/>
        <w:autoSpaceDN/>
        <w:adjustRightInd/>
      </w:pPr>
    </w:p>
    <w:p w14:paraId="4E187EA7" w14:textId="1CBF9D38" w:rsidR="005664A5" w:rsidRDefault="005664A5" w:rsidP="001D4D9D">
      <w:pPr>
        <w:autoSpaceDE/>
        <w:autoSpaceDN/>
        <w:adjustRightInd/>
      </w:pPr>
    </w:p>
    <w:p w14:paraId="7DFF2AEE" w14:textId="411EF881" w:rsidR="005664A5" w:rsidRDefault="005664A5" w:rsidP="001D4D9D">
      <w:pPr>
        <w:autoSpaceDE/>
        <w:autoSpaceDN/>
        <w:adjustRightInd/>
      </w:pPr>
    </w:p>
    <w:p w14:paraId="5C303312" w14:textId="40241AF2" w:rsidR="005664A5" w:rsidRDefault="005664A5" w:rsidP="001D4D9D">
      <w:pPr>
        <w:autoSpaceDE/>
        <w:autoSpaceDN/>
        <w:adjustRightInd/>
      </w:pPr>
    </w:p>
    <w:p w14:paraId="442A94D9" w14:textId="309D27FE" w:rsidR="005664A5" w:rsidRDefault="005664A5" w:rsidP="001D4D9D">
      <w:pPr>
        <w:autoSpaceDE/>
        <w:autoSpaceDN/>
        <w:adjustRightInd/>
      </w:pPr>
    </w:p>
    <w:p w14:paraId="181408FA" w14:textId="53A92028" w:rsidR="005664A5" w:rsidRDefault="005664A5" w:rsidP="001D4D9D">
      <w:pPr>
        <w:autoSpaceDE/>
        <w:autoSpaceDN/>
        <w:adjustRightInd/>
      </w:pPr>
    </w:p>
    <w:p w14:paraId="1A43875C" w14:textId="2BAC8C52" w:rsidR="005664A5" w:rsidRDefault="005664A5" w:rsidP="001D4D9D">
      <w:pPr>
        <w:autoSpaceDE/>
        <w:autoSpaceDN/>
        <w:adjustRightInd/>
      </w:pPr>
    </w:p>
    <w:p w14:paraId="158FEC99" w14:textId="4D747602" w:rsidR="005664A5" w:rsidRDefault="005664A5" w:rsidP="001D4D9D">
      <w:pPr>
        <w:autoSpaceDE/>
        <w:autoSpaceDN/>
        <w:adjustRightInd/>
      </w:pPr>
    </w:p>
    <w:p w14:paraId="07E00F0F" w14:textId="39AE6E3E" w:rsidR="005664A5" w:rsidRDefault="005664A5" w:rsidP="001D4D9D">
      <w:pPr>
        <w:autoSpaceDE/>
        <w:autoSpaceDN/>
        <w:adjustRightInd/>
      </w:pPr>
    </w:p>
    <w:p w14:paraId="73C81869" w14:textId="5E5D76D1" w:rsidR="005664A5" w:rsidRDefault="005664A5" w:rsidP="001D4D9D">
      <w:pPr>
        <w:autoSpaceDE/>
        <w:autoSpaceDN/>
        <w:adjustRightInd/>
      </w:pPr>
    </w:p>
    <w:p w14:paraId="42A427BC" w14:textId="2E954225" w:rsidR="005664A5" w:rsidRDefault="005664A5" w:rsidP="001D4D9D">
      <w:pPr>
        <w:autoSpaceDE/>
        <w:autoSpaceDN/>
        <w:adjustRightInd/>
      </w:pPr>
    </w:p>
    <w:p w14:paraId="2F176008" w14:textId="2ECBDD89" w:rsidR="005664A5" w:rsidRDefault="005664A5" w:rsidP="001D4D9D">
      <w:pPr>
        <w:autoSpaceDE/>
        <w:autoSpaceDN/>
        <w:adjustRightInd/>
      </w:pPr>
    </w:p>
    <w:p w14:paraId="5DFEA74F" w14:textId="0D657A0A" w:rsidR="005664A5" w:rsidRDefault="005664A5" w:rsidP="001D4D9D">
      <w:pPr>
        <w:autoSpaceDE/>
        <w:autoSpaceDN/>
        <w:adjustRightInd/>
      </w:pPr>
    </w:p>
    <w:p w14:paraId="09077A2C" w14:textId="7EE6A7B9" w:rsidR="005664A5" w:rsidRDefault="005664A5" w:rsidP="001D4D9D">
      <w:pPr>
        <w:autoSpaceDE/>
        <w:autoSpaceDN/>
        <w:adjustRightInd/>
      </w:pPr>
    </w:p>
    <w:p w14:paraId="71BD57D2" w14:textId="07DEF79F" w:rsidR="005664A5" w:rsidRDefault="005664A5" w:rsidP="001D4D9D">
      <w:pPr>
        <w:autoSpaceDE/>
        <w:autoSpaceDN/>
        <w:adjustRightInd/>
      </w:pPr>
    </w:p>
    <w:p w14:paraId="0FCE4AA2" w14:textId="7811E158" w:rsidR="005664A5" w:rsidRDefault="005664A5" w:rsidP="001D4D9D">
      <w:pPr>
        <w:autoSpaceDE/>
        <w:autoSpaceDN/>
        <w:adjustRightInd/>
      </w:pPr>
    </w:p>
    <w:p w14:paraId="60FEEB85" w14:textId="2E9E4594" w:rsidR="005664A5" w:rsidRDefault="005664A5" w:rsidP="001D4D9D">
      <w:pPr>
        <w:autoSpaceDE/>
        <w:autoSpaceDN/>
        <w:adjustRightInd/>
      </w:pPr>
    </w:p>
    <w:p w14:paraId="08E006B3" w14:textId="156DC2E4" w:rsidR="005664A5" w:rsidRDefault="005664A5" w:rsidP="001D4D9D">
      <w:pPr>
        <w:autoSpaceDE/>
        <w:autoSpaceDN/>
        <w:adjustRightInd/>
      </w:pPr>
    </w:p>
    <w:p w14:paraId="2EDA71B5" w14:textId="0D48EE2B" w:rsidR="005664A5" w:rsidRDefault="005664A5" w:rsidP="001D4D9D">
      <w:pPr>
        <w:autoSpaceDE/>
        <w:autoSpaceDN/>
        <w:adjustRightInd/>
      </w:pPr>
    </w:p>
    <w:p w14:paraId="415179F5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0C7FB0CB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45799028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76A92E7E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1606576A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15526070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03D2A807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595609D7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0B39F43C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52E86D50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2776DC83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28919CA5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46377A76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1CD3439D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7277FB03" w14:textId="77777777" w:rsidR="005664A5" w:rsidRDefault="005664A5" w:rsidP="001D4D9D">
      <w:pPr>
        <w:autoSpaceDE/>
        <w:autoSpaceDN/>
        <w:adjustRightInd/>
        <w:rPr>
          <w:sz w:val="20"/>
          <w:szCs w:val="20"/>
        </w:rPr>
      </w:pPr>
    </w:p>
    <w:p w14:paraId="41E5B10D" w14:textId="7FE5A463" w:rsidR="005664A5" w:rsidRDefault="005664A5" w:rsidP="001D4D9D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14:paraId="26E10E44" w14:textId="02675E88" w:rsidR="005664A5" w:rsidRDefault="005664A5" w:rsidP="001D4D9D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14:paraId="52A239FB" w14:textId="79CC43B1" w:rsidR="005664A5" w:rsidRPr="005664A5" w:rsidRDefault="005664A5" w:rsidP="001D4D9D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экономисты </w:t>
      </w:r>
    </w:p>
    <w:sectPr w:rsidR="005664A5" w:rsidRPr="005664A5" w:rsidSect="005664A5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F89F" w14:textId="77777777" w:rsidR="0049397B" w:rsidRDefault="0049397B" w:rsidP="00902EA8">
      <w:r>
        <w:separator/>
      </w:r>
    </w:p>
  </w:endnote>
  <w:endnote w:type="continuationSeparator" w:id="0">
    <w:p w14:paraId="3B7C20B0" w14:textId="77777777" w:rsidR="0049397B" w:rsidRDefault="0049397B" w:rsidP="0090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318A2" w14:textId="77777777" w:rsidR="0049397B" w:rsidRDefault="0049397B" w:rsidP="00902EA8">
      <w:r>
        <w:separator/>
      </w:r>
    </w:p>
  </w:footnote>
  <w:footnote w:type="continuationSeparator" w:id="0">
    <w:p w14:paraId="1D971577" w14:textId="77777777" w:rsidR="0049397B" w:rsidRDefault="0049397B" w:rsidP="0090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09AF"/>
    <w:multiLevelType w:val="hybridMultilevel"/>
    <w:tmpl w:val="5A281B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6E5192"/>
    <w:multiLevelType w:val="hybridMultilevel"/>
    <w:tmpl w:val="F284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5FFC"/>
    <w:multiLevelType w:val="hybridMultilevel"/>
    <w:tmpl w:val="4BB81E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4777"/>
    <w:multiLevelType w:val="multilevel"/>
    <w:tmpl w:val="B514382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4C13437"/>
    <w:multiLevelType w:val="hybridMultilevel"/>
    <w:tmpl w:val="D76268C2"/>
    <w:lvl w:ilvl="0" w:tplc="3714674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156FD6"/>
    <w:multiLevelType w:val="multilevel"/>
    <w:tmpl w:val="6D70F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6744105"/>
    <w:multiLevelType w:val="hybridMultilevel"/>
    <w:tmpl w:val="ED0A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50E0B"/>
    <w:multiLevelType w:val="hybridMultilevel"/>
    <w:tmpl w:val="AD52A686"/>
    <w:lvl w:ilvl="0" w:tplc="F61AE6B6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ED0023"/>
    <w:multiLevelType w:val="hybridMultilevel"/>
    <w:tmpl w:val="6C88F5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5F61"/>
    <w:multiLevelType w:val="hybridMultilevel"/>
    <w:tmpl w:val="DA78BB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7FCA"/>
    <w:multiLevelType w:val="hybridMultilevel"/>
    <w:tmpl w:val="831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D449E"/>
    <w:multiLevelType w:val="multilevel"/>
    <w:tmpl w:val="42566C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1037375"/>
    <w:multiLevelType w:val="hybridMultilevel"/>
    <w:tmpl w:val="6178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31F24"/>
    <w:multiLevelType w:val="hybridMultilevel"/>
    <w:tmpl w:val="15EA1DEE"/>
    <w:lvl w:ilvl="0" w:tplc="F550BBE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AD2C2B"/>
    <w:multiLevelType w:val="hybridMultilevel"/>
    <w:tmpl w:val="432C6A90"/>
    <w:lvl w:ilvl="0" w:tplc="52EE0B3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E1EE2"/>
    <w:multiLevelType w:val="multilevel"/>
    <w:tmpl w:val="4C3C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7A5C51"/>
    <w:multiLevelType w:val="hybridMultilevel"/>
    <w:tmpl w:val="D1D4646A"/>
    <w:lvl w:ilvl="0" w:tplc="BC70A944">
      <w:start w:val="3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D0162B3"/>
    <w:multiLevelType w:val="hybridMultilevel"/>
    <w:tmpl w:val="65446E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F2B7500"/>
    <w:multiLevelType w:val="multilevel"/>
    <w:tmpl w:val="B97C4B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5"/>
  </w:num>
  <w:num w:numId="9">
    <w:abstractNumId w:val="16"/>
  </w:num>
  <w:num w:numId="10">
    <w:abstractNumId w:val="18"/>
  </w:num>
  <w:num w:numId="11">
    <w:abstractNumId w:val="10"/>
  </w:num>
  <w:num w:numId="12">
    <w:abstractNumId w:val="14"/>
  </w:num>
  <w:num w:numId="13">
    <w:abstractNumId w:val="13"/>
  </w:num>
  <w:num w:numId="14">
    <w:abstractNumId w:val="1"/>
  </w:num>
  <w:num w:numId="15">
    <w:abstractNumId w:val="6"/>
  </w:num>
  <w:num w:numId="16">
    <w:abstractNumId w:val="11"/>
  </w:num>
  <w:num w:numId="17">
    <w:abstractNumId w:val="12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C5"/>
    <w:rsid w:val="00015548"/>
    <w:rsid w:val="00050091"/>
    <w:rsid w:val="000527BC"/>
    <w:rsid w:val="00052AB8"/>
    <w:rsid w:val="00066284"/>
    <w:rsid w:val="0009526F"/>
    <w:rsid w:val="000C6204"/>
    <w:rsid w:val="00100B50"/>
    <w:rsid w:val="00115060"/>
    <w:rsid w:val="0014776E"/>
    <w:rsid w:val="00154658"/>
    <w:rsid w:val="00160CDF"/>
    <w:rsid w:val="001A59CF"/>
    <w:rsid w:val="001B00FE"/>
    <w:rsid w:val="001D4D9D"/>
    <w:rsid w:val="001E21C5"/>
    <w:rsid w:val="0021445A"/>
    <w:rsid w:val="0021622A"/>
    <w:rsid w:val="00222944"/>
    <w:rsid w:val="0023008B"/>
    <w:rsid w:val="0023534D"/>
    <w:rsid w:val="0023677B"/>
    <w:rsid w:val="00284F19"/>
    <w:rsid w:val="002B2B3C"/>
    <w:rsid w:val="002D7476"/>
    <w:rsid w:val="002E43FF"/>
    <w:rsid w:val="002E783D"/>
    <w:rsid w:val="002E7BB7"/>
    <w:rsid w:val="003071AF"/>
    <w:rsid w:val="00344180"/>
    <w:rsid w:val="0036013E"/>
    <w:rsid w:val="00367E69"/>
    <w:rsid w:val="00400EBA"/>
    <w:rsid w:val="00404AA6"/>
    <w:rsid w:val="004329DD"/>
    <w:rsid w:val="00463F61"/>
    <w:rsid w:val="00470A94"/>
    <w:rsid w:val="00477F3C"/>
    <w:rsid w:val="00483BA5"/>
    <w:rsid w:val="0049397B"/>
    <w:rsid w:val="004B4B77"/>
    <w:rsid w:val="004D5D90"/>
    <w:rsid w:val="004E0F74"/>
    <w:rsid w:val="00535C0E"/>
    <w:rsid w:val="005664A5"/>
    <w:rsid w:val="00570521"/>
    <w:rsid w:val="00586BFB"/>
    <w:rsid w:val="005975B8"/>
    <w:rsid w:val="005A5CCE"/>
    <w:rsid w:val="005A731C"/>
    <w:rsid w:val="005E1292"/>
    <w:rsid w:val="005E6DDE"/>
    <w:rsid w:val="00611A44"/>
    <w:rsid w:val="00647764"/>
    <w:rsid w:val="00654047"/>
    <w:rsid w:val="00696C33"/>
    <w:rsid w:val="006B1204"/>
    <w:rsid w:val="006D5296"/>
    <w:rsid w:val="006F4DEB"/>
    <w:rsid w:val="0070403F"/>
    <w:rsid w:val="00716EE8"/>
    <w:rsid w:val="00723C5A"/>
    <w:rsid w:val="00746C3B"/>
    <w:rsid w:val="007660E2"/>
    <w:rsid w:val="00771E04"/>
    <w:rsid w:val="0078679C"/>
    <w:rsid w:val="007A210F"/>
    <w:rsid w:val="007A7D5B"/>
    <w:rsid w:val="007C78DE"/>
    <w:rsid w:val="007E441F"/>
    <w:rsid w:val="007F2B08"/>
    <w:rsid w:val="007F3C53"/>
    <w:rsid w:val="00802EB0"/>
    <w:rsid w:val="00810B1D"/>
    <w:rsid w:val="00823074"/>
    <w:rsid w:val="00836EE6"/>
    <w:rsid w:val="00847D52"/>
    <w:rsid w:val="008528DE"/>
    <w:rsid w:val="008B54C4"/>
    <w:rsid w:val="008B5A3D"/>
    <w:rsid w:val="008E2FD4"/>
    <w:rsid w:val="008F1226"/>
    <w:rsid w:val="00902EA8"/>
    <w:rsid w:val="0091444A"/>
    <w:rsid w:val="009729AF"/>
    <w:rsid w:val="0097705A"/>
    <w:rsid w:val="00984A35"/>
    <w:rsid w:val="009958AD"/>
    <w:rsid w:val="009A358E"/>
    <w:rsid w:val="009A56A9"/>
    <w:rsid w:val="009A6DCC"/>
    <w:rsid w:val="009C7490"/>
    <w:rsid w:val="009D5161"/>
    <w:rsid w:val="009E087E"/>
    <w:rsid w:val="009E436A"/>
    <w:rsid w:val="00A34415"/>
    <w:rsid w:val="00A348D9"/>
    <w:rsid w:val="00A53C39"/>
    <w:rsid w:val="00A83F15"/>
    <w:rsid w:val="00AA23F4"/>
    <w:rsid w:val="00AB3E5D"/>
    <w:rsid w:val="00AD6639"/>
    <w:rsid w:val="00AF4A19"/>
    <w:rsid w:val="00B16CA3"/>
    <w:rsid w:val="00B222CF"/>
    <w:rsid w:val="00B429C6"/>
    <w:rsid w:val="00B57C4D"/>
    <w:rsid w:val="00B774BC"/>
    <w:rsid w:val="00B830AC"/>
    <w:rsid w:val="00B975E5"/>
    <w:rsid w:val="00C74BD8"/>
    <w:rsid w:val="00D00027"/>
    <w:rsid w:val="00D04CA6"/>
    <w:rsid w:val="00D338B1"/>
    <w:rsid w:val="00D70817"/>
    <w:rsid w:val="00D84361"/>
    <w:rsid w:val="00D91196"/>
    <w:rsid w:val="00D95CD1"/>
    <w:rsid w:val="00DB13C6"/>
    <w:rsid w:val="00DD0AAE"/>
    <w:rsid w:val="00DE4CB3"/>
    <w:rsid w:val="00E01A1F"/>
    <w:rsid w:val="00E40E09"/>
    <w:rsid w:val="00E44FB7"/>
    <w:rsid w:val="00E45032"/>
    <w:rsid w:val="00E73DC0"/>
    <w:rsid w:val="00E96892"/>
    <w:rsid w:val="00EA35A7"/>
    <w:rsid w:val="00EC210E"/>
    <w:rsid w:val="00F32109"/>
    <w:rsid w:val="00F63406"/>
    <w:rsid w:val="00F81621"/>
    <w:rsid w:val="00F8488B"/>
    <w:rsid w:val="00FC13B6"/>
    <w:rsid w:val="00FE35EC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2A80"/>
  <w15:chartTrackingRefBased/>
  <w15:docId w15:val="{A7F385BB-7DAE-4FC6-B7C4-6FD0DECD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7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705A"/>
    <w:pPr>
      <w:ind w:left="720"/>
      <w:contextualSpacing/>
    </w:pPr>
  </w:style>
  <w:style w:type="table" w:styleId="a4">
    <w:name w:val="Table Grid"/>
    <w:basedOn w:val="a1"/>
    <w:uiPriority w:val="59"/>
    <w:rsid w:val="00D3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2E43F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E4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2E43FF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8">
    <w:name w:val="Подзаголовок Знак"/>
    <w:basedOn w:val="a0"/>
    <w:link w:val="a7"/>
    <w:rsid w:val="002E43FF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534D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534D"/>
    <w:rPr>
      <w:rFonts w:ascii="Arial" w:eastAsia="Calibri" w:hAnsi="Arial" w:cs="Arial"/>
      <w:sz w:val="18"/>
      <w:szCs w:val="18"/>
      <w:lang w:eastAsia="ru-RU"/>
    </w:rPr>
  </w:style>
  <w:style w:type="character" w:customStyle="1" w:styleId="fontstyle01">
    <w:name w:val="fontstyle01"/>
    <w:basedOn w:val="a0"/>
    <w:rsid w:val="00E44F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B22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basedOn w:val="a"/>
    <w:rsid w:val="00404A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902E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2EA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02E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2EA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5664A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66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5EB6-9484-4DAD-8869-D04522BA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1</cp:lastModifiedBy>
  <cp:revision>2</cp:revision>
  <cp:lastPrinted>2026-03-26T05:49:00Z</cp:lastPrinted>
  <dcterms:created xsi:type="dcterms:W3CDTF">2026-03-26T05:49:00Z</dcterms:created>
  <dcterms:modified xsi:type="dcterms:W3CDTF">2026-03-26T05:49:00Z</dcterms:modified>
</cp:coreProperties>
</file>